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B67318">
      <w:pPr>
        <w:jc w:val="center"/>
        <w:rPr>
          <w:b/>
          <w:bCs/>
          <w:sz w:val="52"/>
          <w:szCs w:val="52"/>
        </w:rPr>
      </w:pPr>
      <w:r>
        <w:rPr>
          <w:rFonts w:hint="eastAsia"/>
          <w:b/>
          <w:bCs/>
          <w:sz w:val="52"/>
          <w:szCs w:val="52"/>
        </w:rPr>
        <w:t>Go</w:t>
      </w:r>
      <w:r>
        <w:rPr>
          <w:rFonts w:hint="eastAsia"/>
          <w:b/>
          <w:bCs/>
          <w:sz w:val="52"/>
          <w:szCs w:val="52"/>
        </w:rPr>
        <w:t>学习笔记</w:t>
      </w:r>
    </w:p>
    <w:p w:rsidR="00E7400A" w:rsidRDefault="00B67318">
      <w:pPr>
        <w:jc w:val="center"/>
        <w:rPr>
          <w:b/>
          <w:bCs/>
          <w:sz w:val="28"/>
          <w:szCs w:val="28"/>
        </w:rPr>
      </w:pPr>
      <w:r>
        <w:rPr>
          <w:rFonts w:hint="eastAsia"/>
          <w:b/>
          <w:bCs/>
          <w:sz w:val="28"/>
          <w:szCs w:val="28"/>
        </w:rPr>
        <w:t>V1.0.0</w:t>
      </w:r>
    </w:p>
    <w:p w:rsidR="00E7400A" w:rsidRDefault="00E7400A">
      <w:pPr>
        <w:jc w:val="center"/>
        <w:rPr>
          <w:sz w:val="28"/>
          <w:szCs w:val="28"/>
        </w:rPr>
      </w:pPr>
    </w:p>
    <w:p w:rsidR="00E7400A" w:rsidRDefault="00B67318">
      <w:pPr>
        <w:jc w:val="center"/>
        <w:rPr>
          <w:b/>
          <w:bCs/>
          <w:sz w:val="32"/>
          <w:szCs w:val="32"/>
        </w:rPr>
      </w:pPr>
      <w:r>
        <w:rPr>
          <w:rFonts w:hint="eastAsia"/>
          <w:b/>
          <w:bCs/>
          <w:sz w:val="32"/>
          <w:szCs w:val="32"/>
        </w:rPr>
        <w:t>Author: clearuo</w:t>
      </w:r>
    </w:p>
    <w:p w:rsidR="00E7400A" w:rsidRDefault="00B67318">
      <w:pPr>
        <w:jc w:val="center"/>
        <w:rPr>
          <w:sz w:val="28"/>
          <w:szCs w:val="28"/>
        </w:rPr>
      </w:pPr>
      <w:r>
        <w:rPr>
          <w:rFonts w:hint="eastAsia"/>
          <w:sz w:val="28"/>
          <w:szCs w:val="28"/>
        </w:rPr>
        <w:t>Date: 2017-03-05</w:t>
      </w:r>
    </w:p>
    <w:p w:rsidR="00E7400A" w:rsidRDefault="00E7400A">
      <w:pPr>
        <w:jc w:val="center"/>
        <w:rPr>
          <w:sz w:val="28"/>
          <w:szCs w:val="28"/>
        </w:rPr>
      </w:pPr>
    </w:p>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 w:rsidR="00E7400A" w:rsidRDefault="00E7400A">
      <w:pPr>
        <w:rPr>
          <w:rFonts w:ascii="宋体" w:eastAsia="宋体" w:hAnsi="宋体" w:cs="宋体"/>
          <w:sz w:val="24"/>
        </w:rPr>
      </w:pPr>
    </w:p>
    <w:p w:rsidR="00E7400A" w:rsidRDefault="00B67318">
      <w:pPr>
        <w:pStyle w:val="1"/>
        <w:numPr>
          <w:ilvl w:val="0"/>
          <w:numId w:val="1"/>
        </w:numPr>
      </w:pPr>
      <w:r>
        <w:rPr>
          <w:rFonts w:hint="eastAsia"/>
        </w:rPr>
        <w:lastRenderedPageBreak/>
        <w:t>基础语法</w:t>
      </w:r>
    </w:p>
    <w:p w:rsidR="00E7400A" w:rsidRDefault="00DC2956">
      <w:pPr>
        <w:pStyle w:val="2"/>
      </w:pPr>
      <w:r>
        <w:rPr>
          <w:rFonts w:hint="eastAsia"/>
        </w:rPr>
        <w:t>基础</w:t>
      </w:r>
      <w:r w:rsidR="00B67318">
        <w:rPr>
          <w:rFonts w:hint="eastAsia"/>
        </w:rPr>
        <w:t>类型</w:t>
      </w:r>
      <w:r>
        <w:rPr>
          <w:rFonts w:hint="eastAsia"/>
        </w:rPr>
        <w:t>和运算符</w:t>
      </w:r>
    </w:p>
    <w:p w:rsidR="00E7400A" w:rsidRDefault="00B67318">
      <w:pPr>
        <w:numPr>
          <w:ilvl w:val="0"/>
          <w:numId w:val="2"/>
        </w:numPr>
      </w:pPr>
      <w:r>
        <w:rPr>
          <w:rFonts w:hint="eastAsia"/>
        </w:rPr>
        <w:t>s:=123</w:t>
      </w:r>
      <w:r>
        <w:rPr>
          <w:rFonts w:hint="eastAsia"/>
        </w:rPr>
        <w:t>这种定义是</w:t>
      </w:r>
      <w:r>
        <w:rPr>
          <w:rFonts w:hint="eastAsia"/>
        </w:rPr>
        <w:t>int32</w:t>
      </w:r>
      <w:r>
        <w:rPr>
          <w:rFonts w:hint="eastAsia"/>
        </w:rPr>
        <w:t>还是</w:t>
      </w:r>
      <w:r>
        <w:rPr>
          <w:rFonts w:hint="eastAsia"/>
        </w:rPr>
        <w:t>int64</w:t>
      </w:r>
      <w:r>
        <w:rPr>
          <w:rFonts w:hint="eastAsia"/>
        </w:rPr>
        <w:t>还是其他类型？试着赋值给其给</w:t>
      </w:r>
      <w:r>
        <w:rPr>
          <w:rFonts w:hint="eastAsia"/>
        </w:rPr>
        <w:t>uint32</w:t>
      </w:r>
      <w:r>
        <w:rPr>
          <w:rFonts w:hint="eastAsia"/>
        </w:rPr>
        <w:t>或</w:t>
      </w:r>
      <w:r>
        <w:rPr>
          <w:rFonts w:hint="eastAsia"/>
        </w:rPr>
        <w:t>int64</w:t>
      </w:r>
      <w:r>
        <w:rPr>
          <w:rFonts w:hint="eastAsia"/>
        </w:rPr>
        <w:t>看是否需要强制转换</w:t>
      </w:r>
    </w:p>
    <w:p w:rsidR="00E7400A" w:rsidRDefault="00B67318">
      <w:pPr>
        <w:ind w:firstLineChars="200" w:firstLine="420"/>
      </w:pPr>
      <w:r>
        <w:rPr>
          <w:rFonts w:hint="eastAsia"/>
        </w:rPr>
        <w:t>s:=123</w:t>
      </w:r>
      <w:r>
        <w:rPr>
          <w:rFonts w:hint="eastAsia"/>
        </w:rPr>
        <w:t>这种定义是</w:t>
      </w:r>
      <w:r>
        <w:rPr>
          <w:rFonts w:hint="eastAsia"/>
        </w:rPr>
        <w:t>int</w:t>
      </w:r>
      <w:r>
        <w:rPr>
          <w:rFonts w:hint="eastAsia"/>
        </w:rPr>
        <w:t>类型</w:t>
      </w:r>
      <w:r>
        <w:rPr>
          <w:rFonts w:hint="eastAsia"/>
        </w:rPr>
        <w:t>,</w:t>
      </w:r>
      <w:r>
        <w:rPr>
          <w:rFonts w:hint="eastAsia"/>
        </w:rPr>
        <w:t>需要强制转换才能赋值给</w:t>
      </w:r>
      <w:r>
        <w:rPr>
          <w:rFonts w:hint="eastAsia"/>
        </w:rPr>
        <w:t>uint32</w:t>
      </w:r>
      <w:r>
        <w:rPr>
          <w:rFonts w:hint="eastAsia"/>
        </w:rPr>
        <w:t>或</w:t>
      </w:r>
      <w:r>
        <w:rPr>
          <w:rFonts w:hint="eastAsia"/>
        </w:rPr>
        <w:t>uint64</w:t>
      </w:r>
    </w:p>
    <w:p w:rsidR="00E7400A" w:rsidRDefault="00B67318">
      <w:r>
        <w:rPr>
          <w:rFonts w:hint="eastAsia"/>
        </w:rPr>
        <w:t xml:space="preserve">2. </w:t>
      </w:r>
      <w:r>
        <w:rPr>
          <w:rFonts w:hint="eastAsia"/>
        </w:rPr>
        <w:t>在</w:t>
      </w:r>
      <w:r>
        <w:rPr>
          <w:rFonts w:hint="eastAsia"/>
        </w:rPr>
        <w:t xml:space="preserve"> fmt.Printf </w:t>
      </w:r>
      <w:r>
        <w:rPr>
          <w:rFonts w:hint="eastAsia"/>
        </w:rPr>
        <w:t>中使用下面的说明符来打印有关变量的相关信息：</w:t>
      </w:r>
    </w:p>
    <w:p w:rsidR="00E7400A" w:rsidRDefault="00B67318">
      <w:pPr>
        <w:numPr>
          <w:ilvl w:val="0"/>
          <w:numId w:val="3"/>
        </w:numPr>
      </w:pPr>
      <w:r>
        <w:rPr>
          <w:rFonts w:hint="eastAsia"/>
        </w:rPr>
        <w:t xml:space="preserve">%+v </w:t>
      </w:r>
      <w:r>
        <w:rPr>
          <w:rFonts w:hint="eastAsia"/>
        </w:rPr>
        <w:t>打印包括字段在内的实例的完整信息</w:t>
      </w:r>
    </w:p>
    <w:p w:rsidR="00E7400A" w:rsidRDefault="00B67318">
      <w:pPr>
        <w:numPr>
          <w:ilvl w:val="0"/>
          <w:numId w:val="3"/>
        </w:numPr>
      </w:pPr>
      <w:r>
        <w:rPr>
          <w:rFonts w:hint="eastAsia"/>
        </w:rPr>
        <w:t xml:space="preserve">%#v </w:t>
      </w:r>
      <w:r>
        <w:rPr>
          <w:rFonts w:hint="eastAsia"/>
        </w:rPr>
        <w:t>打印包括字段和限定类型名称在内的实例的完整信息</w:t>
      </w:r>
    </w:p>
    <w:p w:rsidR="00E7400A" w:rsidRDefault="00B67318">
      <w:pPr>
        <w:numPr>
          <w:ilvl w:val="0"/>
          <w:numId w:val="3"/>
        </w:numPr>
        <w:rPr>
          <w:rFonts w:hint="eastAsia"/>
        </w:rPr>
      </w:pPr>
      <w:r>
        <w:rPr>
          <w:rFonts w:hint="eastAsia"/>
        </w:rPr>
        <w:t xml:space="preserve">%T </w:t>
      </w:r>
      <w:r>
        <w:rPr>
          <w:rFonts w:hint="eastAsia"/>
        </w:rPr>
        <w:t>打印某个类型的完整说明</w:t>
      </w:r>
    </w:p>
    <w:p w:rsidR="00E05C9D" w:rsidRDefault="00E05C9D" w:rsidP="00E05C9D">
      <w:pPr>
        <w:rPr>
          <w:rFonts w:hint="eastAsia"/>
        </w:rPr>
      </w:pPr>
    </w:p>
    <w:p w:rsidR="00E05C9D" w:rsidRDefault="005A3DA7" w:rsidP="005A3DA7">
      <w:pPr>
        <w:rPr>
          <w:rFonts w:hint="eastAsia"/>
        </w:rPr>
      </w:pPr>
      <w:r>
        <w:rPr>
          <w:rFonts w:hint="eastAsia"/>
        </w:rPr>
        <w:t>3.</w:t>
      </w:r>
      <w:r w:rsidR="00E05C9D" w:rsidRPr="00E05C9D">
        <w:rPr>
          <w:rFonts w:hint="eastAsia"/>
        </w:rPr>
        <w:t>在</w:t>
      </w:r>
      <w:r w:rsidR="00E05C9D" w:rsidRPr="00E05C9D">
        <w:rPr>
          <w:rFonts w:hint="eastAsia"/>
        </w:rPr>
        <w:t xml:space="preserve"> Go </w:t>
      </w:r>
      <w:r w:rsidR="00E05C9D" w:rsidRPr="00E05C9D">
        <w:rPr>
          <w:rFonts w:hint="eastAsia"/>
        </w:rPr>
        <w:t>语言中，</w:t>
      </w:r>
      <w:r w:rsidR="00E05C9D" w:rsidRPr="00E05C9D">
        <w:rPr>
          <w:rFonts w:hint="eastAsia"/>
        </w:rPr>
        <w:t xml:space="preserve">&amp;&amp; </w:t>
      </w:r>
      <w:r w:rsidR="00E05C9D" w:rsidRPr="00E05C9D">
        <w:rPr>
          <w:rFonts w:hint="eastAsia"/>
        </w:rPr>
        <w:t>和</w:t>
      </w:r>
      <w:r w:rsidR="00E05C9D" w:rsidRPr="00E05C9D">
        <w:rPr>
          <w:rFonts w:hint="eastAsia"/>
        </w:rPr>
        <w:t xml:space="preserve"> || </w:t>
      </w:r>
      <w:r w:rsidR="00E05C9D" w:rsidRPr="00E05C9D">
        <w:rPr>
          <w:rFonts w:hint="eastAsia"/>
        </w:rPr>
        <w:t>是具有快捷性质的运算符，当运算符左边表达式的值已经能够决定整个表达式的值的时候（</w:t>
      </w:r>
      <w:r w:rsidR="00E05C9D" w:rsidRPr="00E05C9D">
        <w:rPr>
          <w:rFonts w:hint="eastAsia"/>
        </w:rPr>
        <w:t xml:space="preserve">&amp;&amp; </w:t>
      </w:r>
      <w:r w:rsidR="00E05C9D" w:rsidRPr="00E05C9D">
        <w:rPr>
          <w:rFonts w:hint="eastAsia"/>
        </w:rPr>
        <w:t>左边的值为</w:t>
      </w:r>
      <w:r w:rsidR="00E05C9D" w:rsidRPr="00E05C9D">
        <w:rPr>
          <w:rFonts w:hint="eastAsia"/>
        </w:rPr>
        <w:t xml:space="preserve"> false</w:t>
      </w:r>
      <w:r w:rsidR="00E05C9D" w:rsidRPr="00E05C9D">
        <w:rPr>
          <w:rFonts w:hint="eastAsia"/>
        </w:rPr>
        <w:t>，</w:t>
      </w:r>
      <w:r w:rsidR="00E05C9D" w:rsidRPr="00E05C9D">
        <w:rPr>
          <w:rFonts w:hint="eastAsia"/>
        </w:rPr>
        <w:t xml:space="preserve">|| </w:t>
      </w:r>
      <w:r w:rsidR="00E05C9D" w:rsidRPr="00E05C9D">
        <w:rPr>
          <w:rFonts w:hint="eastAsia"/>
        </w:rPr>
        <w:t>左边的值为</w:t>
      </w:r>
      <w:r w:rsidR="00E05C9D" w:rsidRPr="00E05C9D">
        <w:rPr>
          <w:rFonts w:hint="eastAsia"/>
        </w:rPr>
        <w:t xml:space="preserve"> true</w:t>
      </w:r>
      <w:r w:rsidR="00E05C9D" w:rsidRPr="00E05C9D">
        <w:rPr>
          <w:rFonts w:hint="eastAsia"/>
        </w:rPr>
        <w:t>），运算符右边的表达式将不会被执行。利用这个性质，如果你有多个条件判断，应当将计算过程较为复杂的表达式放在运算符的右侧以减少不必要的运算。</w:t>
      </w:r>
    </w:p>
    <w:p w:rsidR="005A3DA7" w:rsidRDefault="005A3DA7" w:rsidP="005A3DA7">
      <w:pPr>
        <w:rPr>
          <w:rFonts w:hint="eastAsia"/>
        </w:rPr>
      </w:pPr>
      <w:r>
        <w:rPr>
          <w:rFonts w:hint="eastAsia"/>
        </w:rPr>
        <w:t>4.</w:t>
      </w:r>
      <w:r>
        <w:rPr>
          <w:rFonts w:hint="eastAsia"/>
        </w:rPr>
        <w:t>格式化说明</w:t>
      </w:r>
    </w:p>
    <w:p w:rsidR="005A3DA7" w:rsidRDefault="005A3DA7" w:rsidP="005A3DA7">
      <w:pPr>
        <w:rPr>
          <w:rFonts w:hint="eastAsia"/>
        </w:rPr>
      </w:pPr>
      <w:r>
        <w:rPr>
          <w:rFonts w:hint="eastAsia"/>
        </w:rPr>
        <w:t>在格式化字符串里，</w:t>
      </w:r>
      <w:r>
        <w:rPr>
          <w:rFonts w:hint="eastAsia"/>
        </w:rPr>
        <w:t xml:space="preserve">%d </w:t>
      </w:r>
      <w:r>
        <w:rPr>
          <w:rFonts w:hint="eastAsia"/>
        </w:rPr>
        <w:t>用于格式化整数（</w:t>
      </w:r>
      <w:r>
        <w:rPr>
          <w:rFonts w:hint="eastAsia"/>
        </w:rPr>
        <w:t xml:space="preserve">%x </w:t>
      </w:r>
      <w:r>
        <w:rPr>
          <w:rFonts w:hint="eastAsia"/>
        </w:rPr>
        <w:t>和</w:t>
      </w:r>
      <w:r>
        <w:rPr>
          <w:rFonts w:hint="eastAsia"/>
        </w:rPr>
        <w:t xml:space="preserve"> %X </w:t>
      </w:r>
      <w:r>
        <w:rPr>
          <w:rFonts w:hint="eastAsia"/>
        </w:rPr>
        <w:t>用于格式化</w:t>
      </w:r>
      <w:r>
        <w:rPr>
          <w:rFonts w:hint="eastAsia"/>
        </w:rPr>
        <w:t xml:space="preserve"> 16 </w:t>
      </w:r>
      <w:r>
        <w:rPr>
          <w:rFonts w:hint="eastAsia"/>
        </w:rPr>
        <w:t>进制表示的数字），</w:t>
      </w:r>
      <w:r>
        <w:rPr>
          <w:rFonts w:hint="eastAsia"/>
        </w:rPr>
        <w:t xml:space="preserve">%g </w:t>
      </w:r>
      <w:r>
        <w:rPr>
          <w:rFonts w:hint="eastAsia"/>
        </w:rPr>
        <w:t>用于格式化浮点型（</w:t>
      </w:r>
      <w:r>
        <w:rPr>
          <w:rFonts w:hint="eastAsia"/>
        </w:rPr>
        <w:t xml:space="preserve">%f </w:t>
      </w:r>
      <w:r>
        <w:rPr>
          <w:rFonts w:hint="eastAsia"/>
        </w:rPr>
        <w:t>输出浮点数，</w:t>
      </w:r>
      <w:r>
        <w:rPr>
          <w:rFonts w:hint="eastAsia"/>
        </w:rPr>
        <w:t xml:space="preserve">%e </w:t>
      </w:r>
      <w:r>
        <w:rPr>
          <w:rFonts w:hint="eastAsia"/>
        </w:rPr>
        <w:t>输出科学计数表示法），</w:t>
      </w:r>
      <w:r>
        <w:rPr>
          <w:rFonts w:hint="eastAsia"/>
        </w:rPr>
        <w:t xml:space="preserve">%0d </w:t>
      </w:r>
      <w:r>
        <w:rPr>
          <w:rFonts w:hint="eastAsia"/>
        </w:rPr>
        <w:t>用于规定输出定长的整数，其中开头的数字</w:t>
      </w:r>
      <w:r>
        <w:rPr>
          <w:rFonts w:hint="eastAsia"/>
        </w:rPr>
        <w:t xml:space="preserve"> 0 </w:t>
      </w:r>
      <w:r>
        <w:rPr>
          <w:rFonts w:hint="eastAsia"/>
        </w:rPr>
        <w:t>是必须的。</w:t>
      </w:r>
    </w:p>
    <w:p w:rsidR="005A3DA7" w:rsidRDefault="005A3DA7" w:rsidP="005A3DA7">
      <w:r>
        <w:rPr>
          <w:rFonts w:hint="eastAsia"/>
        </w:rPr>
        <w:t xml:space="preserve">%n.mg </w:t>
      </w:r>
      <w:r>
        <w:rPr>
          <w:rFonts w:hint="eastAsia"/>
        </w:rPr>
        <w:t>用于表示数字</w:t>
      </w:r>
      <w:r>
        <w:rPr>
          <w:rFonts w:hint="eastAsia"/>
        </w:rPr>
        <w:t xml:space="preserve"> n </w:t>
      </w:r>
      <w:r>
        <w:rPr>
          <w:rFonts w:hint="eastAsia"/>
        </w:rPr>
        <w:t>并精确到小数点后</w:t>
      </w:r>
      <w:r>
        <w:rPr>
          <w:rFonts w:hint="eastAsia"/>
        </w:rPr>
        <w:t xml:space="preserve"> m </w:t>
      </w:r>
      <w:r>
        <w:rPr>
          <w:rFonts w:hint="eastAsia"/>
        </w:rPr>
        <w:t>位，除了使用</w:t>
      </w:r>
      <w:r>
        <w:rPr>
          <w:rFonts w:hint="eastAsia"/>
        </w:rPr>
        <w:t xml:space="preserve"> g </w:t>
      </w:r>
      <w:r>
        <w:rPr>
          <w:rFonts w:hint="eastAsia"/>
        </w:rPr>
        <w:t>之外，还可以使用</w:t>
      </w:r>
      <w:r>
        <w:rPr>
          <w:rFonts w:hint="eastAsia"/>
        </w:rPr>
        <w:t xml:space="preserve"> e </w:t>
      </w:r>
      <w:r>
        <w:rPr>
          <w:rFonts w:hint="eastAsia"/>
        </w:rPr>
        <w:t>或者</w:t>
      </w:r>
      <w:r>
        <w:rPr>
          <w:rFonts w:hint="eastAsia"/>
        </w:rPr>
        <w:t xml:space="preserve"> f</w:t>
      </w:r>
      <w:r>
        <w:rPr>
          <w:rFonts w:hint="eastAsia"/>
        </w:rPr>
        <w:t>，例如：使用格式化字符串</w:t>
      </w:r>
      <w:r>
        <w:rPr>
          <w:rFonts w:hint="eastAsia"/>
        </w:rPr>
        <w:t xml:space="preserve"> %5.2e </w:t>
      </w:r>
      <w:r>
        <w:rPr>
          <w:rFonts w:hint="eastAsia"/>
        </w:rPr>
        <w:t>来输出</w:t>
      </w:r>
      <w:r>
        <w:rPr>
          <w:rFonts w:hint="eastAsia"/>
        </w:rPr>
        <w:t xml:space="preserve"> 3.4 </w:t>
      </w:r>
      <w:r>
        <w:rPr>
          <w:rFonts w:hint="eastAsia"/>
        </w:rPr>
        <w:t>的结果为</w:t>
      </w:r>
      <w:r>
        <w:rPr>
          <w:rFonts w:hint="eastAsia"/>
        </w:rPr>
        <w:t xml:space="preserve"> 3.40e+00</w:t>
      </w:r>
      <w:r>
        <w:rPr>
          <w:rFonts w:hint="eastAsia"/>
        </w:rPr>
        <w:t>。</w:t>
      </w:r>
    </w:p>
    <w:p w:rsidR="00E7400A" w:rsidRDefault="00DC2956">
      <w:pPr>
        <w:rPr>
          <w:rFonts w:hint="eastAsia"/>
        </w:rPr>
      </w:pPr>
      <w:r>
        <w:rPr>
          <w:rFonts w:hint="eastAsia"/>
        </w:rPr>
        <w:t>5.</w:t>
      </w:r>
      <w:r>
        <w:rPr>
          <w:rFonts w:hint="eastAsia"/>
        </w:rPr>
        <w:t>运算符与优先级</w:t>
      </w:r>
    </w:p>
    <w:p w:rsidR="00DC2956" w:rsidRDefault="00DC2956">
      <w:pPr>
        <w:rPr>
          <w:rFonts w:hint="eastAsia"/>
        </w:rPr>
      </w:pPr>
      <w:r w:rsidRPr="00DC2956">
        <w:rPr>
          <w:rFonts w:hint="eastAsia"/>
        </w:rPr>
        <w:t>有些运算符拥有较高的优先级，二元运算符的运算方向均是从左至右。下表列出了所有运算符以及它们的优先级，由上至下代表优先级由高到低：</w:t>
      </w:r>
    </w:p>
    <w:p w:rsidR="00DC2956" w:rsidRDefault="00DC2956">
      <w:pPr>
        <w:rPr>
          <w:rFonts w:hint="eastAsia"/>
        </w:rPr>
      </w:pPr>
      <w:r>
        <w:rPr>
          <w:noProof/>
        </w:rPr>
        <w:drawing>
          <wp:inline distT="0" distB="0" distL="0" distR="0">
            <wp:extent cx="4449445" cy="2142490"/>
            <wp:effectExtent l="1905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49445" cy="2142490"/>
                    </a:xfrm>
                    <a:prstGeom prst="rect">
                      <a:avLst/>
                    </a:prstGeom>
                    <a:noFill/>
                    <a:ln w="9525">
                      <a:noFill/>
                      <a:miter lim="800000"/>
                      <a:headEnd/>
                      <a:tailEnd/>
                    </a:ln>
                  </pic:spPr>
                </pic:pic>
              </a:graphicData>
            </a:graphic>
          </wp:inline>
        </w:drawing>
      </w:r>
    </w:p>
    <w:p w:rsidR="00DC2956" w:rsidRDefault="00FA51DA">
      <w:pPr>
        <w:rPr>
          <w:rFonts w:hint="eastAsia"/>
        </w:rPr>
      </w:pPr>
      <w:r>
        <w:rPr>
          <w:rFonts w:hint="eastAsia"/>
        </w:rPr>
        <w:t>6.</w:t>
      </w:r>
      <w:r>
        <w:rPr>
          <w:rFonts w:hint="eastAsia"/>
        </w:rPr>
        <w:t>获取字符串中某个字节的地址的行为是非法的</w:t>
      </w:r>
      <w:r>
        <w:rPr>
          <w:rFonts w:hint="eastAsia"/>
        </w:rPr>
        <w:t>,</w:t>
      </w:r>
      <w:r>
        <w:rPr>
          <w:rFonts w:hint="eastAsia"/>
        </w:rPr>
        <w:t>例如</w:t>
      </w:r>
      <w:r>
        <w:rPr>
          <w:rFonts w:hint="eastAsia"/>
        </w:rPr>
        <w:t>:&amp;str[i]</w:t>
      </w:r>
    </w:p>
    <w:p w:rsidR="006E042E" w:rsidRDefault="006E042E"/>
    <w:p w:rsidR="00E7400A" w:rsidRDefault="00B67318">
      <w:pPr>
        <w:pStyle w:val="2"/>
      </w:pPr>
      <w:r>
        <w:rPr>
          <w:rFonts w:hint="eastAsia"/>
        </w:rPr>
        <w:t>函数</w:t>
      </w:r>
    </w:p>
    <w:p w:rsidR="00E7400A" w:rsidRDefault="00B67318">
      <w:r>
        <w:rPr>
          <w:rFonts w:hint="eastAsia"/>
        </w:rPr>
        <w:t>1. func test(a</w:t>
      </w:r>
      <w:r>
        <w:rPr>
          <w:rFonts w:hint="eastAsia"/>
        </w:rPr>
        <w:t>…</w:t>
      </w:r>
      <w:r>
        <w:rPr>
          <w:rFonts w:hint="eastAsia"/>
        </w:rPr>
        <w:t>interface{})</w:t>
      </w:r>
      <w:r>
        <w:rPr>
          <w:rFonts w:hint="eastAsia"/>
        </w:rPr>
        <w:t>传递验证</w:t>
      </w:r>
    </w:p>
    <w:p w:rsidR="00E7400A" w:rsidRDefault="00B67318">
      <w:r>
        <w:rPr>
          <w:noProof/>
        </w:rPr>
        <w:lastRenderedPageBreak/>
        <w:drawing>
          <wp:inline distT="0" distB="0" distL="0" distR="0">
            <wp:extent cx="5274310" cy="251142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5274310" cy="2511598"/>
                    </a:xfrm>
                    <a:prstGeom prst="rect">
                      <a:avLst/>
                    </a:prstGeom>
                    <a:noFill/>
                    <a:ln w="9525">
                      <a:noFill/>
                      <a:miter lim="800000"/>
                      <a:headEnd/>
                      <a:tailEnd/>
                    </a:ln>
                  </pic:spPr>
                </pic:pic>
              </a:graphicData>
            </a:graphic>
          </wp:inline>
        </w:drawing>
      </w:r>
    </w:p>
    <w:p w:rsidR="00E7400A" w:rsidRDefault="00B67318">
      <w:pPr>
        <w:numPr>
          <w:ilvl w:val="0"/>
          <w:numId w:val="4"/>
        </w:numPr>
      </w:pPr>
      <w:r>
        <w:rPr>
          <w:rFonts w:hint="eastAsia"/>
        </w:rPr>
        <w:t>闭包</w:t>
      </w:r>
    </w:p>
    <w:p w:rsidR="00E7400A" w:rsidRDefault="00B67318">
      <w:r>
        <w:rPr>
          <w:noProof/>
        </w:rPr>
        <w:drawing>
          <wp:inline distT="0" distB="0" distL="114300" distR="114300">
            <wp:extent cx="5274310" cy="313944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cstate="print"/>
                    <a:stretch>
                      <a:fillRect/>
                    </a:stretch>
                  </pic:blipFill>
                  <pic:spPr>
                    <a:xfrm>
                      <a:off x="0" y="0"/>
                      <a:ext cx="5274310" cy="3139440"/>
                    </a:xfrm>
                    <a:prstGeom prst="rect">
                      <a:avLst/>
                    </a:prstGeom>
                    <a:noFill/>
                    <a:ln w="9525">
                      <a:noFill/>
                    </a:ln>
                  </pic:spPr>
                </pic:pic>
              </a:graphicData>
            </a:graphic>
          </wp:inline>
        </w:drawing>
      </w:r>
    </w:p>
    <w:p w:rsidR="00E7400A" w:rsidRDefault="00B67318">
      <w:r>
        <w:rPr>
          <w:noProof/>
        </w:rPr>
        <w:lastRenderedPageBreak/>
        <w:drawing>
          <wp:inline distT="0" distB="0" distL="114300" distR="114300">
            <wp:extent cx="5271770" cy="4258310"/>
            <wp:effectExtent l="0" t="0" r="127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cstate="print"/>
                    <a:stretch>
                      <a:fillRect/>
                    </a:stretch>
                  </pic:blipFill>
                  <pic:spPr>
                    <a:xfrm>
                      <a:off x="0" y="0"/>
                      <a:ext cx="5271770" cy="4258310"/>
                    </a:xfrm>
                    <a:prstGeom prst="rect">
                      <a:avLst/>
                    </a:prstGeom>
                    <a:noFill/>
                    <a:ln w="9525">
                      <a:noFill/>
                    </a:ln>
                  </pic:spPr>
                </pic:pic>
              </a:graphicData>
            </a:graphic>
          </wp:inline>
        </w:drawing>
      </w:r>
    </w:p>
    <w:p w:rsidR="00E7400A" w:rsidRDefault="00B67318">
      <w:pPr>
        <w:numPr>
          <w:ilvl w:val="0"/>
          <w:numId w:val="4"/>
        </w:numPr>
      </w:pPr>
      <w:r>
        <w:rPr>
          <w:rFonts w:hint="eastAsia"/>
        </w:rPr>
        <w:t>Panic,Recover</w:t>
      </w:r>
    </w:p>
    <w:p w:rsidR="00E7400A" w:rsidRDefault="00B67318">
      <w:r>
        <w:rPr>
          <w:noProof/>
        </w:rPr>
        <w:drawing>
          <wp:inline distT="0" distB="0" distL="114300" distR="114300">
            <wp:extent cx="5269230" cy="359410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cstate="print"/>
                    <a:stretch>
                      <a:fillRect/>
                    </a:stretch>
                  </pic:blipFill>
                  <pic:spPr>
                    <a:xfrm>
                      <a:off x="0" y="0"/>
                      <a:ext cx="5269230" cy="3594100"/>
                    </a:xfrm>
                    <a:prstGeom prst="rect">
                      <a:avLst/>
                    </a:prstGeom>
                    <a:noFill/>
                    <a:ln w="9525">
                      <a:noFill/>
                    </a:ln>
                  </pic:spPr>
                </pic:pic>
              </a:graphicData>
            </a:graphic>
          </wp:inline>
        </w:drawing>
      </w:r>
    </w:p>
    <w:p w:rsidR="00E7400A" w:rsidRDefault="00B67318">
      <w:r>
        <w:rPr>
          <w:noProof/>
        </w:rPr>
        <w:lastRenderedPageBreak/>
        <w:drawing>
          <wp:inline distT="0" distB="0" distL="114300" distR="114300">
            <wp:extent cx="5270500" cy="3375660"/>
            <wp:effectExtent l="0" t="0" r="2540"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cstate="print"/>
                    <a:stretch>
                      <a:fillRect/>
                    </a:stretch>
                  </pic:blipFill>
                  <pic:spPr>
                    <a:xfrm>
                      <a:off x="0" y="0"/>
                      <a:ext cx="5270500" cy="3375660"/>
                    </a:xfrm>
                    <a:prstGeom prst="rect">
                      <a:avLst/>
                    </a:prstGeom>
                    <a:noFill/>
                    <a:ln w="9525">
                      <a:noFill/>
                    </a:ln>
                  </pic:spPr>
                </pic:pic>
              </a:graphicData>
            </a:graphic>
          </wp:inline>
        </w:drawing>
      </w:r>
      <w:bookmarkStart w:id="0" w:name="_GoBack"/>
      <w:bookmarkEnd w:id="0"/>
    </w:p>
    <w:p w:rsidR="00E7400A" w:rsidRDefault="00B67318">
      <w:pPr>
        <w:pStyle w:val="2"/>
      </w:pPr>
      <w:r>
        <w:rPr>
          <w:rFonts w:hint="eastAsia"/>
        </w:rPr>
        <w:t>数组</w:t>
      </w:r>
      <w:r>
        <w:rPr>
          <w:rFonts w:hint="eastAsia"/>
        </w:rPr>
        <w:t>,</w:t>
      </w:r>
      <w:r>
        <w:rPr>
          <w:rFonts w:hint="eastAsia"/>
        </w:rPr>
        <w:t>切片</w:t>
      </w:r>
    </w:p>
    <w:p w:rsidR="00E7400A" w:rsidRDefault="00B67318">
      <w:pPr>
        <w:numPr>
          <w:ilvl w:val="0"/>
          <w:numId w:val="5"/>
        </w:numPr>
      </w:pPr>
      <w:r>
        <w:rPr>
          <w:rFonts w:hint="eastAsia"/>
        </w:rPr>
        <w:t>由于长度也是数组类型的一部分，因此</w:t>
      </w:r>
      <w:r>
        <w:rPr>
          <w:rFonts w:hint="eastAsia"/>
        </w:rPr>
        <w:t>[3]int</w:t>
      </w:r>
      <w:r>
        <w:rPr>
          <w:rFonts w:hint="eastAsia"/>
        </w:rPr>
        <w:t>与</w:t>
      </w:r>
      <w:r>
        <w:rPr>
          <w:rFonts w:hint="eastAsia"/>
        </w:rPr>
        <w:t>[4]int</w:t>
      </w:r>
      <w:r>
        <w:rPr>
          <w:rFonts w:hint="eastAsia"/>
        </w:rPr>
        <w:t>是不同的类型，数组也就不能改变长度。数组之间的赋值是值的赋值，即当把一个数组作为参数传入函数的时候，传入的其实是该数组的副本，而不是它的指针。如果要使用指针，那么就需要用到后面介绍的</w:t>
      </w:r>
      <w:r>
        <w:rPr>
          <w:rFonts w:hint="eastAsia"/>
        </w:rPr>
        <w:t>slice</w:t>
      </w:r>
      <w:r>
        <w:rPr>
          <w:rFonts w:hint="eastAsia"/>
        </w:rPr>
        <w:t>类型了。验证函数传递</w:t>
      </w:r>
    </w:p>
    <w:tbl>
      <w:tblPr>
        <w:tblW w:w="8306" w:type="dxa"/>
        <w:tblCellSpacing w:w="0" w:type="dxa"/>
        <w:tblLayout w:type="fixed"/>
        <w:tblCellMar>
          <w:left w:w="0" w:type="dxa"/>
          <w:right w:w="0" w:type="dxa"/>
        </w:tblCellMar>
        <w:tblLook w:val="04A0"/>
      </w:tblPr>
      <w:tblGrid>
        <w:gridCol w:w="8306"/>
      </w:tblGrid>
      <w:tr w:rsidR="00E7400A">
        <w:trPr>
          <w:tblCellSpacing w:w="0" w:type="dxa"/>
        </w:trPr>
        <w:tc>
          <w:tcPr>
            <w:tcW w:w="8306" w:type="dxa"/>
            <w:shd w:val="clear" w:color="auto" w:fill="EFEFEF"/>
          </w:tcPr>
          <w:p w:rsidR="00E7400A" w:rsidRDefault="00B67318">
            <w:pPr>
              <w:widowControl/>
              <w:spacing w:before="70" w:after="70" w:line="150" w:lineRule="atLeast"/>
              <w:ind w:left="70" w:right="70"/>
              <w:jc w:val="left"/>
              <w:rPr>
                <w:rFonts w:ascii="Consolas" w:eastAsia="Consolas" w:hAnsi="Consolas" w:cs="Consolas"/>
                <w:color w:val="000000"/>
                <w:sz w:val="12"/>
                <w:szCs w:val="12"/>
              </w:rPr>
            </w:pPr>
            <w:r>
              <w:rPr>
                <w:rFonts w:ascii="Consolas" w:eastAsia="Consolas" w:hAnsi="Consolas" w:cs="Consolas"/>
                <w:color w:val="000000"/>
                <w:kern w:val="0"/>
                <w:sz w:val="12"/>
                <w:szCs w:val="12"/>
              </w:rPr>
              <w:t>func main() {</w:t>
            </w:r>
            <w:r>
              <w:rPr>
                <w:rFonts w:ascii="Consolas" w:eastAsia="Consolas" w:hAnsi="Consolas" w:cs="Consolas"/>
                <w:color w:val="000000"/>
                <w:kern w:val="0"/>
                <w:sz w:val="12"/>
                <w:szCs w:val="12"/>
              </w:rPr>
              <w:br/>
              <w:t>    arr := [...]int{1, 2, 3}</w:t>
            </w:r>
            <w:r>
              <w:rPr>
                <w:rFonts w:ascii="Consolas" w:eastAsia="Consolas" w:hAnsi="Consolas" w:cs="Consolas"/>
                <w:color w:val="000000"/>
                <w:kern w:val="0"/>
                <w:sz w:val="12"/>
                <w:szCs w:val="12"/>
              </w:rPr>
              <w:br/>
              <w:t>    fmt.Println("all before:", arr)</w:t>
            </w:r>
            <w:r>
              <w:rPr>
                <w:rFonts w:ascii="Consolas" w:eastAsia="Consolas" w:hAnsi="Consolas" w:cs="Consolas"/>
                <w:color w:val="000000"/>
                <w:kern w:val="0"/>
                <w:sz w:val="12"/>
                <w:szCs w:val="12"/>
              </w:rPr>
              <w:br/>
              <w:t>    test_value(arr)</w:t>
            </w:r>
            <w:r>
              <w:rPr>
                <w:rFonts w:ascii="Consolas" w:eastAsia="Consolas" w:hAnsi="Consolas" w:cs="Consolas"/>
                <w:color w:val="000000"/>
                <w:kern w:val="0"/>
                <w:sz w:val="12"/>
                <w:szCs w:val="12"/>
              </w:rPr>
              <w:br/>
              <w:t>    fmt.Println("value after:", arr)</w:t>
            </w:r>
            <w:r>
              <w:rPr>
                <w:rFonts w:ascii="Consolas" w:eastAsia="Consolas" w:hAnsi="Consolas" w:cs="Consolas"/>
                <w:color w:val="000000"/>
                <w:kern w:val="0"/>
                <w:sz w:val="12"/>
                <w:szCs w:val="12"/>
              </w:rPr>
              <w:br/>
              <w:t>    test_point(&amp;arr)</w:t>
            </w:r>
            <w:r>
              <w:rPr>
                <w:rFonts w:ascii="Consolas" w:eastAsia="Consolas" w:hAnsi="Consolas" w:cs="Consolas"/>
                <w:color w:val="000000"/>
                <w:kern w:val="0"/>
                <w:sz w:val="12"/>
                <w:szCs w:val="12"/>
              </w:rPr>
              <w:br/>
              <w:t>    fmt.Println("point after:", arr)</w:t>
            </w:r>
            <w:r>
              <w:rPr>
                <w:rFonts w:ascii="Consolas" w:eastAsia="Consolas" w:hAnsi="Consolas" w:cs="Consolas"/>
                <w:color w:val="000000"/>
                <w:kern w:val="0"/>
                <w:sz w:val="12"/>
                <w:szCs w:val="12"/>
              </w:rPr>
              <w:br/>
              <w:t>    test_slice(arr[:])</w:t>
            </w:r>
            <w:r>
              <w:rPr>
                <w:rFonts w:ascii="Consolas" w:eastAsia="Consolas" w:hAnsi="Consolas" w:cs="Consolas"/>
                <w:color w:val="000000"/>
                <w:kern w:val="0"/>
                <w:sz w:val="12"/>
                <w:szCs w:val="12"/>
              </w:rPr>
              <w:br/>
              <w:t>    fmt.Println("slice after:", arr)</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t>func test_value(arr [3]int) {</w:t>
            </w:r>
            <w:r>
              <w:rPr>
                <w:rFonts w:ascii="Consolas" w:eastAsia="Consolas" w:hAnsi="Consolas" w:cs="Consolas"/>
                <w:color w:val="000000"/>
                <w:kern w:val="0"/>
                <w:sz w:val="12"/>
                <w:szCs w:val="12"/>
              </w:rPr>
              <w:br/>
              <w:t>    arr[1] = 111</w:t>
            </w:r>
            <w:r>
              <w:rPr>
                <w:rFonts w:ascii="Consolas" w:eastAsia="Consolas" w:hAnsi="Consolas" w:cs="Consolas"/>
                <w:color w:val="000000"/>
                <w:kern w:val="0"/>
                <w:sz w:val="12"/>
                <w:szCs w:val="12"/>
              </w:rPr>
              <w:br/>
              <w:t>    fmt.Println("test_value:", arr)</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t>func test_point(arr *[3]int) {</w:t>
            </w:r>
            <w:r>
              <w:rPr>
                <w:rFonts w:ascii="Consolas" w:eastAsia="Consolas" w:hAnsi="Consolas" w:cs="Consolas"/>
                <w:color w:val="000000"/>
                <w:kern w:val="0"/>
                <w:sz w:val="12"/>
                <w:szCs w:val="12"/>
              </w:rPr>
              <w:br/>
              <w:t>    arr[1] = 222</w:t>
            </w:r>
            <w:r>
              <w:rPr>
                <w:rFonts w:ascii="Consolas" w:eastAsia="Consolas" w:hAnsi="Consolas" w:cs="Consolas"/>
                <w:color w:val="000000"/>
                <w:kern w:val="0"/>
                <w:sz w:val="12"/>
                <w:szCs w:val="12"/>
              </w:rPr>
              <w:br/>
              <w:t>    fmt.Println("test_point:", arr)</w:t>
            </w:r>
            <w:r>
              <w:rPr>
                <w:rFonts w:ascii="Consolas" w:eastAsia="Consolas" w:hAnsi="Consolas" w:cs="Consolas"/>
                <w:color w:val="000000"/>
                <w:kern w:val="0"/>
                <w:sz w:val="12"/>
                <w:szCs w:val="12"/>
              </w:rPr>
              <w:br/>
              <w:t>}</w:t>
            </w:r>
            <w:r>
              <w:rPr>
                <w:rFonts w:ascii="Consolas" w:eastAsia="Consolas" w:hAnsi="Consolas" w:cs="Consolas"/>
                <w:color w:val="000000"/>
                <w:kern w:val="0"/>
                <w:sz w:val="12"/>
                <w:szCs w:val="12"/>
              </w:rPr>
              <w:br/>
              <w:t>func test_slice(arr []int) {</w:t>
            </w:r>
            <w:r>
              <w:rPr>
                <w:rFonts w:ascii="Consolas" w:eastAsia="Consolas" w:hAnsi="Consolas" w:cs="Consolas"/>
                <w:color w:val="000000"/>
                <w:kern w:val="0"/>
                <w:sz w:val="12"/>
                <w:szCs w:val="12"/>
              </w:rPr>
              <w:br/>
              <w:t>    arr[1] = 333</w:t>
            </w:r>
            <w:r>
              <w:rPr>
                <w:rFonts w:ascii="Consolas" w:eastAsia="Consolas" w:hAnsi="Consolas" w:cs="Consolas"/>
                <w:color w:val="000000"/>
                <w:kern w:val="0"/>
                <w:sz w:val="12"/>
                <w:szCs w:val="12"/>
              </w:rPr>
              <w:br/>
            </w:r>
            <w:r>
              <w:rPr>
                <w:rFonts w:ascii="Consolas" w:eastAsia="Consolas" w:hAnsi="Consolas" w:cs="Consolas"/>
                <w:color w:val="000000"/>
                <w:kern w:val="0"/>
                <w:sz w:val="12"/>
                <w:szCs w:val="12"/>
              </w:rPr>
              <w:lastRenderedPageBreak/>
              <w:t>    fmt.Println("test_slice:", arr)</w:t>
            </w:r>
            <w:r>
              <w:rPr>
                <w:rFonts w:ascii="Consolas" w:eastAsia="Consolas" w:hAnsi="Consolas" w:cs="Consolas"/>
                <w:color w:val="000000"/>
                <w:kern w:val="0"/>
                <w:sz w:val="12"/>
                <w:szCs w:val="12"/>
              </w:rPr>
              <w:br/>
              <w:t>}</w:t>
            </w:r>
          </w:p>
        </w:tc>
      </w:tr>
    </w:tbl>
    <w:p w:rsidR="00E7400A" w:rsidRDefault="00B67318">
      <w:r>
        <w:rPr>
          <w:rFonts w:hint="eastAsia"/>
        </w:rPr>
        <w:lastRenderedPageBreak/>
        <w:t>2.[]interface{}</w:t>
      </w:r>
      <w:r>
        <w:rPr>
          <w:rFonts w:hint="eastAsia"/>
        </w:rPr>
        <w:t>这种切片是否可以存储不同数据类型</w:t>
      </w:r>
    </w:p>
    <w:p w:rsidR="00E7400A" w:rsidRDefault="00B67318">
      <w:r>
        <w:rPr>
          <w:rFonts w:hint="eastAsia"/>
        </w:rPr>
        <w:t>可以</w:t>
      </w:r>
      <w:r>
        <w:rPr>
          <w:rFonts w:hint="eastAsia"/>
        </w:rPr>
        <w:t>,</w:t>
      </w:r>
      <w:r>
        <w:rPr>
          <w:rFonts w:hint="eastAsia"/>
        </w:rPr>
        <w:t>因为该切片存储的类型是</w:t>
      </w:r>
      <w:r>
        <w:rPr>
          <w:rFonts w:hint="eastAsia"/>
        </w:rPr>
        <w:t>interface{}</w:t>
      </w:r>
    </w:p>
    <w:p w:rsidR="00E7400A" w:rsidRDefault="00B67318">
      <w:pPr>
        <w:pStyle w:val="2"/>
      </w:pPr>
      <w:r>
        <w:t>M</w:t>
      </w:r>
      <w:r>
        <w:rPr>
          <w:rFonts w:hint="eastAsia"/>
        </w:rPr>
        <w:t>ap</w:t>
      </w:r>
    </w:p>
    <w:p w:rsidR="00E7400A" w:rsidRDefault="00B67318">
      <w:pPr>
        <w:pStyle w:val="10"/>
        <w:numPr>
          <w:ilvl w:val="0"/>
          <w:numId w:val="6"/>
        </w:numPr>
        <w:ind w:firstLineChars="0"/>
      </w:pPr>
      <w:r>
        <w:rPr>
          <w:rFonts w:hint="eastAsia"/>
        </w:rPr>
        <w:t>未初始化的</w:t>
      </w:r>
      <w:r>
        <w:rPr>
          <w:rFonts w:hint="eastAsia"/>
        </w:rPr>
        <w:t>map</w:t>
      </w:r>
      <w:r>
        <w:rPr>
          <w:rFonts w:hint="eastAsia"/>
        </w:rPr>
        <w:t>打印出来是怎样？</w:t>
      </w:r>
      <w:r>
        <w:rPr>
          <w:rFonts w:hint="eastAsia"/>
        </w:rPr>
        <w:t>map[]</w:t>
      </w:r>
      <w:r>
        <w:rPr>
          <w:rFonts w:hint="eastAsia"/>
        </w:rPr>
        <w:t>吗？初始化后的呢？</w:t>
      </w:r>
    </w:p>
    <w:p w:rsidR="00E7400A" w:rsidRDefault="00B67318">
      <w:pPr>
        <w:pStyle w:val="10"/>
        <w:ind w:left="360" w:firstLineChars="0" w:firstLine="0"/>
      </w:pPr>
      <w:r>
        <w:rPr>
          <w:noProof/>
        </w:rPr>
        <w:drawing>
          <wp:inline distT="0" distB="0" distL="0" distR="0">
            <wp:extent cx="5274310" cy="26682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4" cstate="print"/>
                    <a:srcRect/>
                    <a:stretch>
                      <a:fillRect/>
                    </a:stretch>
                  </pic:blipFill>
                  <pic:spPr>
                    <a:xfrm>
                      <a:off x="0" y="0"/>
                      <a:ext cx="5274310" cy="2668346"/>
                    </a:xfrm>
                    <a:prstGeom prst="rect">
                      <a:avLst/>
                    </a:prstGeom>
                    <a:noFill/>
                    <a:ln w="9525">
                      <a:noFill/>
                      <a:miter lim="800000"/>
                      <a:headEnd/>
                      <a:tailEnd/>
                    </a:ln>
                  </pic:spPr>
                </pic:pic>
              </a:graphicData>
            </a:graphic>
          </wp:inline>
        </w:drawing>
      </w:r>
    </w:p>
    <w:p w:rsidR="00E7400A" w:rsidRDefault="00B67318">
      <w:pPr>
        <w:pStyle w:val="10"/>
        <w:numPr>
          <w:ilvl w:val="0"/>
          <w:numId w:val="6"/>
        </w:numPr>
        <w:ind w:firstLineChars="0"/>
      </w:pPr>
      <w:r>
        <w:t>M</w:t>
      </w:r>
      <w:r>
        <w:rPr>
          <w:rFonts w:hint="eastAsia"/>
        </w:rPr>
        <w:t>ap</w:t>
      </w:r>
      <w:r>
        <w:rPr>
          <w:rFonts w:hint="eastAsia"/>
        </w:rPr>
        <w:t>是值类型还是引用类型</w:t>
      </w:r>
      <w:r>
        <w:rPr>
          <w:rFonts w:hint="eastAsia"/>
        </w:rPr>
        <w:t>?</w:t>
      </w:r>
    </w:p>
    <w:p w:rsidR="00E7400A" w:rsidRDefault="00B67318">
      <w:pPr>
        <w:pStyle w:val="10"/>
        <w:ind w:left="360" w:firstLineChars="0" w:firstLine="0"/>
      </w:pPr>
      <w:r>
        <w:rPr>
          <w:noProof/>
        </w:rPr>
        <w:drawing>
          <wp:inline distT="0" distB="0" distL="0" distR="0">
            <wp:extent cx="5274310" cy="279654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5" cstate="print"/>
                    <a:srcRect/>
                    <a:stretch>
                      <a:fillRect/>
                    </a:stretch>
                  </pic:blipFill>
                  <pic:spPr>
                    <a:xfrm>
                      <a:off x="0" y="0"/>
                      <a:ext cx="5274310" cy="2796628"/>
                    </a:xfrm>
                    <a:prstGeom prst="rect">
                      <a:avLst/>
                    </a:prstGeom>
                    <a:noFill/>
                    <a:ln w="9525">
                      <a:noFill/>
                      <a:miter lim="800000"/>
                      <a:headEnd/>
                      <a:tailEnd/>
                    </a:ln>
                  </pic:spPr>
                </pic:pic>
              </a:graphicData>
            </a:graphic>
          </wp:inline>
        </w:drawing>
      </w:r>
    </w:p>
    <w:p w:rsidR="00E7400A" w:rsidRDefault="00B67318">
      <w:pPr>
        <w:pStyle w:val="2"/>
      </w:pPr>
      <w:r>
        <w:rPr>
          <w:rFonts w:hint="eastAsia"/>
        </w:rPr>
        <w:t>指针</w:t>
      </w:r>
    </w:p>
    <w:p w:rsidR="00E7400A" w:rsidRDefault="00B67318">
      <w:r>
        <w:rPr>
          <w:rFonts w:hint="eastAsia"/>
        </w:rPr>
        <w:t>1.</w:t>
      </w:r>
      <w:r>
        <w:rPr>
          <w:rFonts w:hint="eastAsia"/>
        </w:rPr>
        <w:t>指向数组的指针和指针数组</w:t>
      </w:r>
    </w:p>
    <w:tbl>
      <w:tblPr>
        <w:tblW w:w="8306" w:type="dxa"/>
        <w:tblCellSpacing w:w="0" w:type="dxa"/>
        <w:tblLayout w:type="fixed"/>
        <w:tblCellMar>
          <w:left w:w="0" w:type="dxa"/>
          <w:right w:w="0" w:type="dxa"/>
        </w:tblCellMar>
        <w:tblLook w:val="04A0"/>
      </w:tblPr>
      <w:tblGrid>
        <w:gridCol w:w="8306"/>
      </w:tblGrid>
      <w:tr w:rsidR="00E7400A">
        <w:trPr>
          <w:tblCellSpacing w:w="0" w:type="dxa"/>
        </w:trPr>
        <w:tc>
          <w:tcPr>
            <w:tcW w:w="8306" w:type="dxa"/>
            <w:shd w:val="clear" w:color="auto" w:fill="EFEFEF"/>
          </w:tcPr>
          <w:p w:rsidR="00E7400A" w:rsidRDefault="00B67318">
            <w:pPr>
              <w:widowControl/>
              <w:spacing w:before="70" w:after="70" w:line="150" w:lineRule="atLeast"/>
              <w:ind w:left="70" w:right="70"/>
              <w:jc w:val="left"/>
              <w:rPr>
                <w:rFonts w:ascii="Consolas" w:eastAsia="Consolas" w:hAnsi="Consolas" w:cs="Consolas"/>
                <w:color w:val="000000"/>
                <w:sz w:val="12"/>
                <w:szCs w:val="12"/>
              </w:rPr>
            </w:pPr>
            <w:r>
              <w:rPr>
                <w:rFonts w:ascii="Consolas" w:eastAsia="Consolas" w:hAnsi="Consolas" w:cs="Consolas"/>
                <w:color w:val="000000"/>
                <w:kern w:val="0"/>
                <w:sz w:val="12"/>
                <w:szCs w:val="12"/>
              </w:rPr>
              <w:t>func main() {</w:t>
            </w:r>
            <w:r>
              <w:rPr>
                <w:rFonts w:ascii="Consolas" w:eastAsia="Consolas" w:hAnsi="Consolas" w:cs="Consolas"/>
                <w:color w:val="000000"/>
                <w:kern w:val="0"/>
                <w:sz w:val="12"/>
                <w:szCs w:val="12"/>
              </w:rPr>
              <w:br/>
              <w:t>    a := [...]int{9: 1}</w:t>
            </w:r>
            <w:r>
              <w:rPr>
                <w:rFonts w:ascii="Consolas" w:eastAsia="Consolas" w:hAnsi="Consolas" w:cs="Consolas"/>
                <w:color w:val="000000"/>
                <w:kern w:val="0"/>
                <w:sz w:val="12"/>
                <w:szCs w:val="12"/>
              </w:rPr>
              <w:br/>
              <w:t>    var p *[10]int = &amp;a //p是指向数组的指针</w:t>
            </w:r>
            <w:r>
              <w:rPr>
                <w:rFonts w:ascii="Consolas" w:eastAsia="Consolas" w:hAnsi="Consolas" w:cs="Consolas"/>
                <w:color w:val="000000"/>
                <w:kern w:val="0"/>
                <w:sz w:val="12"/>
                <w:szCs w:val="12"/>
              </w:rPr>
              <w:br/>
              <w:t>    fmt.Println(p)</w:t>
            </w:r>
            <w:r>
              <w:rPr>
                <w:rFonts w:ascii="Consolas" w:eastAsia="Consolas" w:hAnsi="Consolas" w:cs="Consolas"/>
                <w:color w:val="000000"/>
                <w:kern w:val="0"/>
                <w:sz w:val="12"/>
                <w:szCs w:val="12"/>
              </w:rPr>
              <w:br/>
            </w:r>
            <w:r>
              <w:rPr>
                <w:rFonts w:ascii="Consolas" w:eastAsia="Consolas" w:hAnsi="Consolas" w:cs="Consolas"/>
                <w:color w:val="000000"/>
                <w:kern w:val="0"/>
                <w:sz w:val="12"/>
                <w:szCs w:val="12"/>
              </w:rPr>
              <w:lastRenderedPageBreak/>
              <w:br/>
              <w:t>    x, y := 1, 2</w:t>
            </w:r>
            <w:r>
              <w:rPr>
                <w:rFonts w:ascii="Consolas" w:eastAsia="Consolas" w:hAnsi="Consolas" w:cs="Consolas"/>
                <w:color w:val="000000"/>
                <w:kern w:val="0"/>
                <w:sz w:val="12"/>
                <w:szCs w:val="12"/>
              </w:rPr>
              <w:br/>
              <w:t>    b := [...]*int{&amp;x, &amp;y} //b是指针数组</w:t>
            </w:r>
            <w:r>
              <w:rPr>
                <w:rFonts w:ascii="Consolas" w:eastAsia="Consolas" w:hAnsi="Consolas" w:cs="Consolas"/>
                <w:color w:val="000000"/>
                <w:kern w:val="0"/>
                <w:sz w:val="12"/>
                <w:szCs w:val="12"/>
              </w:rPr>
              <w:br/>
              <w:t>    fmt.Println(b)</w:t>
            </w:r>
            <w:r>
              <w:rPr>
                <w:rFonts w:ascii="Consolas" w:eastAsia="Consolas" w:hAnsi="Consolas" w:cs="Consolas"/>
                <w:color w:val="000000"/>
                <w:kern w:val="0"/>
                <w:sz w:val="12"/>
                <w:szCs w:val="12"/>
              </w:rPr>
              <w:br/>
              <w:t>}</w:t>
            </w:r>
          </w:p>
        </w:tc>
      </w:tr>
    </w:tbl>
    <w:p w:rsidR="00E7400A" w:rsidRDefault="00B67318">
      <w:r>
        <w:rPr>
          <w:rFonts w:hint="eastAsia"/>
        </w:rPr>
        <w:lastRenderedPageBreak/>
        <w:t xml:space="preserve">2. </w:t>
      </w:r>
      <w:r>
        <w:rPr>
          <w:rFonts w:hint="eastAsia"/>
        </w:rPr>
        <w:t>哪些是值传递</w:t>
      </w:r>
      <w:r>
        <w:rPr>
          <w:rFonts w:hint="eastAsia"/>
        </w:rPr>
        <w:t>,</w:t>
      </w:r>
      <w:r>
        <w:rPr>
          <w:rFonts w:hint="eastAsia"/>
        </w:rPr>
        <w:t>哪些是引用传递</w:t>
      </w:r>
      <w:r>
        <w:rPr>
          <w:rFonts w:hint="eastAsia"/>
        </w:rPr>
        <w:t>?(</w:t>
      </w:r>
      <w:r>
        <w:rPr>
          <w:rFonts w:hint="eastAsia"/>
        </w:rPr>
        <w:t>例如</w:t>
      </w:r>
      <w:r>
        <w:rPr>
          <w:rFonts w:hint="eastAsia"/>
        </w:rPr>
        <w:t>,struct,map,slice,</w:t>
      </w:r>
      <w:r>
        <w:rPr>
          <w:rFonts w:hint="eastAsia"/>
        </w:rPr>
        <w:t>数组</w:t>
      </w:r>
      <w:r>
        <w:rPr>
          <w:rFonts w:hint="eastAsia"/>
        </w:rPr>
        <w:t>,</w:t>
      </w:r>
      <w:r>
        <w:rPr>
          <w:rFonts w:hint="eastAsia"/>
        </w:rPr>
        <w:t>接口</w:t>
      </w:r>
      <w:r>
        <w:rPr>
          <w:rFonts w:hint="eastAsia"/>
        </w:rPr>
        <w:t>,</w:t>
      </w:r>
      <w:r>
        <w:rPr>
          <w:rFonts w:hint="eastAsia"/>
        </w:rPr>
        <w:t>基本类型等</w:t>
      </w:r>
      <w:r>
        <w:rPr>
          <w:rFonts w:hint="eastAsia"/>
        </w:rPr>
        <w:t xml:space="preserve">) </w:t>
      </w:r>
      <w:r>
        <w:rPr>
          <w:rFonts w:hint="eastAsia"/>
        </w:rPr>
        <w:t>什么类型的变量不需要</w:t>
      </w:r>
      <w:r>
        <w:rPr>
          <w:rFonts w:hint="eastAsia"/>
        </w:rPr>
        <w:t>(*s)</w:t>
      </w:r>
      <w:r>
        <w:rPr>
          <w:rFonts w:hint="eastAsia"/>
        </w:rPr>
        <w:t>这样应用可以直接</w:t>
      </w:r>
      <w:r>
        <w:rPr>
          <w:rFonts w:hint="eastAsia"/>
        </w:rPr>
        <w:t>s,</w:t>
      </w:r>
      <w:r>
        <w:rPr>
          <w:rFonts w:hint="eastAsia"/>
        </w:rPr>
        <w:t>哪些些只能</w:t>
      </w:r>
      <w:r>
        <w:rPr>
          <w:rFonts w:hint="eastAsia"/>
        </w:rPr>
        <w:t>*s ?</w:t>
      </w:r>
    </w:p>
    <w:p w:rsidR="00E7400A" w:rsidRDefault="00B67318">
      <w:pPr>
        <w:pStyle w:val="10"/>
        <w:numPr>
          <w:ilvl w:val="0"/>
          <w:numId w:val="7"/>
        </w:numPr>
        <w:ind w:firstLineChars="0"/>
      </w:pPr>
      <w:r>
        <w:rPr>
          <w:rFonts w:hint="eastAsia"/>
        </w:rPr>
        <w:t>基本数据</w:t>
      </w:r>
      <w:r>
        <w:rPr>
          <w:rFonts w:hint="eastAsia"/>
        </w:rPr>
        <w:t>,</w:t>
      </w:r>
      <w:r>
        <w:rPr>
          <w:rFonts w:hint="eastAsia"/>
        </w:rPr>
        <w:t>如</w:t>
      </w:r>
      <w:r>
        <w:rPr>
          <w:rFonts w:hint="eastAsia"/>
        </w:rPr>
        <w:t>int,float,string</w:t>
      </w:r>
      <w:r>
        <w:rPr>
          <w:rFonts w:hint="eastAsia"/>
        </w:rPr>
        <w:t>等是值类型</w:t>
      </w:r>
      <w:r>
        <w:rPr>
          <w:rFonts w:hint="eastAsia"/>
        </w:rPr>
        <w:t>,</w:t>
      </w:r>
      <w:r>
        <w:rPr>
          <w:rFonts w:hint="eastAsia"/>
        </w:rPr>
        <w:t>基本类型如果是指针都需要</w:t>
      </w:r>
      <w:r>
        <w:rPr>
          <w:rFonts w:hint="eastAsia"/>
        </w:rPr>
        <w:t>*s</w:t>
      </w:r>
    </w:p>
    <w:p w:rsidR="00E7400A" w:rsidRDefault="00B67318">
      <w:pPr>
        <w:pStyle w:val="10"/>
        <w:numPr>
          <w:ilvl w:val="0"/>
          <w:numId w:val="7"/>
        </w:numPr>
        <w:ind w:firstLineChars="0"/>
      </w:pPr>
      <w:r>
        <w:rPr>
          <w:rFonts w:hint="eastAsia"/>
        </w:rPr>
        <w:t>数组是值类型，不管是指向数组本身还是指向数组本身，都可以用</w:t>
      </w:r>
      <w:r>
        <w:rPr>
          <w:rFonts w:hint="eastAsia"/>
        </w:rPr>
        <w:t>a[1]</w:t>
      </w:r>
      <w:r>
        <w:rPr>
          <w:rFonts w:hint="eastAsia"/>
        </w:rPr>
        <w:t>这种方式，指针不需要前面加</w:t>
      </w:r>
      <w:r>
        <w:rPr>
          <w:rFonts w:hint="eastAsia"/>
        </w:rPr>
        <w:t>*</w:t>
      </w:r>
    </w:p>
    <w:p w:rsidR="000E4448" w:rsidRDefault="000E4448" w:rsidP="000E4448">
      <w:pPr>
        <w:pStyle w:val="10"/>
        <w:numPr>
          <w:ilvl w:val="0"/>
          <w:numId w:val="7"/>
        </w:numPr>
        <w:ind w:firstLineChars="0"/>
      </w:pPr>
      <w:r>
        <w:rPr>
          <w:rFonts w:hint="eastAsia"/>
        </w:rPr>
        <w:t>结构体是值类型</w:t>
      </w:r>
      <w:r>
        <w:rPr>
          <w:rFonts w:hint="eastAsia"/>
        </w:rPr>
        <w:t>,</w:t>
      </w:r>
      <w:r>
        <w:rPr>
          <w:rFonts w:hint="eastAsia"/>
        </w:rPr>
        <w:t>结构体无论是值还是指针</w:t>
      </w:r>
      <w:r>
        <w:rPr>
          <w:rFonts w:hint="eastAsia"/>
        </w:rPr>
        <w:t>,</w:t>
      </w:r>
      <w:r>
        <w:rPr>
          <w:rFonts w:hint="eastAsia"/>
        </w:rPr>
        <w:t>都可以直接使用</w:t>
      </w:r>
      <w:r>
        <w:rPr>
          <w:rFonts w:hint="eastAsia"/>
        </w:rPr>
        <w:t>s</w:t>
      </w:r>
    </w:p>
    <w:p w:rsidR="00E7400A" w:rsidRDefault="00B67318">
      <w:pPr>
        <w:pStyle w:val="10"/>
        <w:numPr>
          <w:ilvl w:val="0"/>
          <w:numId w:val="7"/>
        </w:numPr>
        <w:ind w:firstLineChars="0"/>
      </w:pPr>
      <w:r>
        <w:rPr>
          <w:rFonts w:hint="eastAsia"/>
        </w:rPr>
        <w:t>切片是引用类型</w:t>
      </w:r>
      <w:r>
        <w:rPr>
          <w:rFonts w:hint="eastAsia"/>
        </w:rPr>
        <w:t>,</w:t>
      </w:r>
    </w:p>
    <w:p w:rsidR="00E7400A" w:rsidRDefault="00B67318">
      <w:pPr>
        <w:pStyle w:val="10"/>
        <w:numPr>
          <w:ilvl w:val="0"/>
          <w:numId w:val="7"/>
        </w:numPr>
        <w:ind w:firstLineChars="0"/>
      </w:pPr>
      <w:r>
        <w:rPr>
          <w:rFonts w:hint="eastAsia"/>
        </w:rPr>
        <w:t>Map</w:t>
      </w:r>
      <w:r>
        <w:rPr>
          <w:rFonts w:hint="eastAsia"/>
        </w:rPr>
        <w:t>是引用类型</w:t>
      </w:r>
      <w:r>
        <w:rPr>
          <w:rFonts w:hint="eastAsia"/>
        </w:rPr>
        <w:t>,</w:t>
      </w:r>
    </w:p>
    <w:p w:rsidR="000E4448" w:rsidRDefault="000E4448">
      <w:pPr>
        <w:pStyle w:val="10"/>
        <w:numPr>
          <w:ilvl w:val="0"/>
          <w:numId w:val="7"/>
        </w:numPr>
        <w:ind w:firstLineChars="0"/>
      </w:pPr>
      <w:r>
        <w:rPr>
          <w:rFonts w:hint="eastAsia"/>
        </w:rPr>
        <w:t>Channel</w:t>
      </w:r>
      <w:r>
        <w:rPr>
          <w:rFonts w:hint="eastAsia"/>
        </w:rPr>
        <w:t>是引用类型</w:t>
      </w:r>
    </w:p>
    <w:p w:rsidR="00E7400A" w:rsidRDefault="00B67318">
      <w:r>
        <w:rPr>
          <w:rFonts w:hint="eastAsia"/>
        </w:rPr>
        <w:t>3.</w:t>
      </w:r>
      <w:r>
        <w:rPr>
          <w:rFonts w:hint="eastAsia"/>
        </w:rPr>
        <w:t>函数传递</w:t>
      </w:r>
    </w:p>
    <w:p w:rsidR="00E7400A" w:rsidRDefault="00B67318">
      <w:pPr>
        <w:numPr>
          <w:ilvl w:val="0"/>
          <w:numId w:val="8"/>
        </w:numPr>
      </w:pPr>
      <w:r>
        <w:rPr>
          <w:rFonts w:hint="eastAsia"/>
        </w:rPr>
        <w:t>传指针使得多个函数能操作同一个对象。</w:t>
      </w:r>
    </w:p>
    <w:p w:rsidR="00E7400A" w:rsidRDefault="00B67318">
      <w:pPr>
        <w:numPr>
          <w:ilvl w:val="0"/>
          <w:numId w:val="8"/>
        </w:numPr>
      </w:pPr>
      <w:r>
        <w:rPr>
          <w:rFonts w:hint="eastAsia"/>
        </w:rPr>
        <w:t>传指针比较轻量级</w:t>
      </w:r>
      <w:r>
        <w:rPr>
          <w:rFonts w:hint="eastAsia"/>
        </w:rPr>
        <w:t xml:space="preserve"> (8bytes),</w:t>
      </w:r>
      <w:r>
        <w:rPr>
          <w:rFonts w:hint="eastAsia"/>
        </w:rPr>
        <w:t>只是传内存地址，我们可以用指针传递体积大的结构体。如果用参数值传递的话</w:t>
      </w:r>
      <w:r>
        <w:rPr>
          <w:rFonts w:hint="eastAsia"/>
        </w:rPr>
        <w:t xml:space="preserve">, </w:t>
      </w:r>
      <w:r>
        <w:rPr>
          <w:rFonts w:hint="eastAsia"/>
        </w:rPr>
        <w:t>在每次</w:t>
      </w:r>
      <w:r>
        <w:rPr>
          <w:rFonts w:hint="eastAsia"/>
        </w:rPr>
        <w:t>copy</w:t>
      </w:r>
      <w:r>
        <w:rPr>
          <w:rFonts w:hint="eastAsia"/>
        </w:rPr>
        <w:t>上面就会花费相对较多的系统开销（内存和时间）。所以当你要传递大的结构体的时候，用指针是一个明智的选择。</w:t>
      </w:r>
    </w:p>
    <w:p w:rsidR="00E7400A" w:rsidRDefault="00B67318">
      <w:pPr>
        <w:numPr>
          <w:ilvl w:val="0"/>
          <w:numId w:val="8"/>
        </w:numPr>
      </w:pPr>
      <w:r>
        <w:rPr>
          <w:rFonts w:hint="eastAsia"/>
        </w:rPr>
        <w:t>Go</w:t>
      </w:r>
      <w:r>
        <w:rPr>
          <w:rFonts w:hint="eastAsia"/>
        </w:rPr>
        <w:t>语言中</w:t>
      </w:r>
      <w:r>
        <w:rPr>
          <w:rFonts w:hint="eastAsia"/>
        </w:rPr>
        <w:t>channel</w:t>
      </w:r>
      <w:r>
        <w:rPr>
          <w:rFonts w:hint="eastAsia"/>
        </w:rPr>
        <w:t>，</w:t>
      </w:r>
      <w:r>
        <w:rPr>
          <w:rFonts w:hint="eastAsia"/>
        </w:rPr>
        <w:t>slice</w:t>
      </w:r>
      <w:r>
        <w:rPr>
          <w:rFonts w:hint="eastAsia"/>
        </w:rPr>
        <w:t>，</w:t>
      </w:r>
      <w:r>
        <w:rPr>
          <w:rFonts w:hint="eastAsia"/>
        </w:rPr>
        <w:t>map</w:t>
      </w:r>
      <w:r>
        <w:rPr>
          <w:rFonts w:hint="eastAsia"/>
        </w:rPr>
        <w:t>这三种类型的实现机制类似指针，所以可以直接传递，而不用取地址后传递指针。（注：若函数需改变</w:t>
      </w:r>
      <w:r>
        <w:rPr>
          <w:rFonts w:hint="eastAsia"/>
        </w:rPr>
        <w:t>slice</w:t>
      </w:r>
      <w:r>
        <w:rPr>
          <w:rFonts w:hint="eastAsia"/>
        </w:rPr>
        <w:t>的长度，则仍需要取地址传递指针）</w:t>
      </w:r>
    </w:p>
    <w:p w:rsidR="00E7400A" w:rsidRDefault="00E7400A">
      <w:pPr>
        <w:pStyle w:val="10"/>
        <w:ind w:firstLineChars="0" w:firstLine="0"/>
      </w:pPr>
    </w:p>
    <w:p w:rsidR="00E7400A" w:rsidRDefault="00E7400A"/>
    <w:p w:rsidR="00E7400A" w:rsidRDefault="00E7400A"/>
    <w:p w:rsidR="00E7400A" w:rsidRDefault="00B67318">
      <w:pPr>
        <w:pStyle w:val="2"/>
      </w:pPr>
      <w:r>
        <w:rPr>
          <w:rFonts w:hint="eastAsia"/>
        </w:rPr>
        <w:t>包</w:t>
      </w:r>
    </w:p>
    <w:p w:rsidR="00E7400A" w:rsidRDefault="00B67318">
      <w:pPr>
        <w:numPr>
          <w:ilvl w:val="0"/>
          <w:numId w:val="9"/>
        </w:numPr>
      </w:pPr>
      <w:r>
        <w:rPr>
          <w:rFonts w:hint="eastAsia"/>
        </w:rPr>
        <w:t xml:space="preserve"> </w:t>
      </w:r>
      <w:r>
        <w:rPr>
          <w:rFonts w:hint="eastAsia"/>
        </w:rPr>
        <w:t>实验多个代码文件共用同一个包，并且有</w:t>
      </w:r>
      <w:r>
        <w:rPr>
          <w:rFonts w:hint="eastAsia"/>
        </w:rPr>
        <w:t>init</w:t>
      </w:r>
      <w:r>
        <w:rPr>
          <w:rFonts w:hint="eastAsia"/>
        </w:rPr>
        <w:t>函数</w:t>
      </w:r>
      <w:r>
        <w:rPr>
          <w:rFonts w:hint="eastAsia"/>
        </w:rPr>
        <w:t>?</w:t>
      </w:r>
    </w:p>
    <w:p w:rsidR="00E7400A" w:rsidRDefault="00B67318">
      <w:pPr>
        <w:ind w:firstLineChars="200" w:firstLine="420"/>
      </w:pPr>
      <w:r>
        <w:rPr>
          <w:rFonts w:hint="eastAsia"/>
        </w:rPr>
        <w:t>当引入包有</w:t>
      </w:r>
      <w:r>
        <w:rPr>
          <w:rFonts w:hint="eastAsia"/>
        </w:rPr>
        <w:t>init</w:t>
      </w:r>
      <w:r>
        <w:rPr>
          <w:rFonts w:hint="eastAsia"/>
        </w:rPr>
        <w:t>函数的时候</w:t>
      </w:r>
      <w:r>
        <w:rPr>
          <w:rFonts w:hint="eastAsia"/>
        </w:rPr>
        <w:t>,</w:t>
      </w:r>
      <w:r>
        <w:rPr>
          <w:rFonts w:hint="eastAsia"/>
        </w:rPr>
        <w:t>优先执行该</w:t>
      </w:r>
      <w:r>
        <w:rPr>
          <w:rFonts w:hint="eastAsia"/>
        </w:rPr>
        <w:t>init</w:t>
      </w:r>
      <w:r>
        <w:rPr>
          <w:rFonts w:hint="eastAsia"/>
        </w:rPr>
        <w:t>函数</w:t>
      </w:r>
      <w:r>
        <w:rPr>
          <w:rFonts w:hint="eastAsia"/>
        </w:rPr>
        <w:t>.</w:t>
      </w:r>
      <w:r>
        <w:rPr>
          <w:rFonts w:hint="eastAsia"/>
        </w:rPr>
        <w:t>并且当同个项目中多次引入同个包时</w:t>
      </w:r>
      <w:r>
        <w:rPr>
          <w:rFonts w:hint="eastAsia"/>
        </w:rPr>
        <w:t>,</w:t>
      </w:r>
      <w:r>
        <w:rPr>
          <w:rFonts w:hint="eastAsia"/>
        </w:rPr>
        <w:t>只执行一次</w:t>
      </w:r>
      <w:r>
        <w:rPr>
          <w:rFonts w:hint="eastAsia"/>
        </w:rPr>
        <w:t>init</w:t>
      </w:r>
      <w:r>
        <w:rPr>
          <w:rFonts w:hint="eastAsia"/>
        </w:rPr>
        <w:t>函数</w:t>
      </w:r>
      <w:r>
        <w:rPr>
          <w:rFonts w:hint="eastAsia"/>
        </w:rPr>
        <w:t>.</w:t>
      </w:r>
    </w:p>
    <w:p w:rsidR="00E7400A" w:rsidRDefault="00E7400A">
      <w:pPr>
        <w:ind w:firstLineChars="200" w:firstLine="420"/>
      </w:pPr>
    </w:p>
    <w:p w:rsidR="00E7400A" w:rsidRDefault="00B67318">
      <w:r>
        <w:rPr>
          <w:rFonts w:hint="eastAsia"/>
        </w:rPr>
        <w:t>2. golang</w:t>
      </w:r>
      <w:r>
        <w:rPr>
          <w:rFonts w:hint="eastAsia"/>
        </w:rPr>
        <w:t>包名必须与所在文件夹同名吗</w:t>
      </w:r>
      <w:r>
        <w:rPr>
          <w:rFonts w:hint="eastAsia"/>
        </w:rPr>
        <w:t>?</w:t>
      </w:r>
    </w:p>
    <w:p w:rsidR="00E7400A" w:rsidRDefault="00B67318">
      <w:pPr>
        <w:ind w:firstLineChars="200" w:firstLine="420"/>
      </w:pPr>
      <w:r>
        <w:rPr>
          <w:rFonts w:hint="eastAsia"/>
        </w:rPr>
        <w:t>不必须，但是同个目录中（不含子目录）的所有文件包名必须一致，通常为了方便包定位，建议包名和目录名一致，否则你</w:t>
      </w:r>
      <w:r>
        <w:rPr>
          <w:rFonts w:hint="eastAsia"/>
        </w:rPr>
        <w:t>import "A"</w:t>
      </w:r>
      <w:r>
        <w:rPr>
          <w:rFonts w:hint="eastAsia"/>
        </w:rPr>
        <w:t>，使用起来</w:t>
      </w:r>
      <w:r>
        <w:rPr>
          <w:rFonts w:hint="eastAsia"/>
        </w:rPr>
        <w:t>B.xxx</w:t>
      </w:r>
      <w:r>
        <w:rPr>
          <w:rFonts w:hint="eastAsia"/>
        </w:rPr>
        <w:t>，看上去不统一，不能一眼看出来这个</w:t>
      </w:r>
      <w:r>
        <w:rPr>
          <w:rFonts w:hint="eastAsia"/>
        </w:rPr>
        <w:t>B</w:t>
      </w:r>
      <w:r>
        <w:rPr>
          <w:rFonts w:hint="eastAsia"/>
        </w:rPr>
        <w:t>包是哪个文件的。</w:t>
      </w:r>
    </w:p>
    <w:p w:rsidR="00E7400A" w:rsidRDefault="00E7400A"/>
    <w:p w:rsidR="00E7400A" w:rsidRDefault="00B67318">
      <w:pPr>
        <w:numPr>
          <w:ilvl w:val="0"/>
          <w:numId w:val="10"/>
        </w:numPr>
      </w:pPr>
      <w:r>
        <w:rPr>
          <w:rFonts w:hint="eastAsia"/>
        </w:rPr>
        <w:t xml:space="preserve"> src</w:t>
      </w:r>
      <w:r>
        <w:rPr>
          <w:rFonts w:hint="eastAsia"/>
        </w:rPr>
        <w:t>目录下有</w:t>
      </w:r>
      <w:r>
        <w:rPr>
          <w:rFonts w:hint="eastAsia"/>
        </w:rPr>
        <w:t>mytest</w:t>
      </w:r>
      <w:r>
        <w:rPr>
          <w:rFonts w:hint="eastAsia"/>
        </w:rPr>
        <w:t>文件夹，里面有</w:t>
      </w:r>
      <w:r>
        <w:rPr>
          <w:rFonts w:hint="eastAsia"/>
        </w:rPr>
        <w:t>mytest.go</w:t>
      </w:r>
      <w:r>
        <w:rPr>
          <w:rFonts w:hint="eastAsia"/>
        </w:rPr>
        <w:t>包，引用该包的时候为什么是</w:t>
      </w:r>
      <w:r>
        <w:rPr>
          <w:rFonts w:hint="eastAsia"/>
        </w:rPr>
        <w:t xml:space="preserve">import "mytest"   </w:t>
      </w:r>
      <w:r>
        <w:rPr>
          <w:rFonts w:hint="eastAsia"/>
        </w:rPr>
        <w:t>而不是</w:t>
      </w:r>
      <w:r>
        <w:rPr>
          <w:rFonts w:hint="eastAsia"/>
        </w:rPr>
        <w:t xml:space="preserve">import "mytest/mytest" </w:t>
      </w:r>
      <w:r>
        <w:rPr>
          <w:rFonts w:hint="eastAsia"/>
        </w:rPr>
        <w:t>？请上机实验</w:t>
      </w:r>
      <w:r>
        <w:rPr>
          <w:rFonts w:hint="eastAsia"/>
        </w:rPr>
        <w:t>.</w:t>
      </w:r>
    </w:p>
    <w:p w:rsidR="00E7400A" w:rsidRDefault="00B67318">
      <w:pPr>
        <w:ind w:firstLineChars="200" w:firstLine="420"/>
      </w:pPr>
      <w:r>
        <w:rPr>
          <w:rFonts w:hint="eastAsia"/>
        </w:rPr>
        <w:t>import</w:t>
      </w:r>
      <w:r>
        <w:rPr>
          <w:rFonts w:hint="eastAsia"/>
        </w:rPr>
        <w:t>引号后面的只是包所在路径</w:t>
      </w:r>
      <w:r>
        <w:rPr>
          <w:rFonts w:hint="eastAsia"/>
        </w:rPr>
        <w:t>,</w:t>
      </w:r>
      <w:r>
        <w:rPr>
          <w:rFonts w:hint="eastAsia"/>
        </w:rPr>
        <w:t>具体使用的时候是使用该路径下的包名</w:t>
      </w:r>
      <w:r>
        <w:rPr>
          <w:rFonts w:hint="eastAsia"/>
        </w:rPr>
        <w:t>(</w:t>
      </w:r>
      <w:r>
        <w:rPr>
          <w:rFonts w:hint="eastAsia"/>
        </w:rPr>
        <w:t>一般最好和所在文件夹名称一致</w:t>
      </w:r>
      <w:r>
        <w:rPr>
          <w:rFonts w:hint="eastAsia"/>
        </w:rPr>
        <w:t>)</w:t>
      </w:r>
      <w:r>
        <w:rPr>
          <w:rFonts w:hint="eastAsia"/>
        </w:rPr>
        <w:t>来使用</w:t>
      </w:r>
      <w:r>
        <w:rPr>
          <w:rFonts w:hint="eastAsia"/>
        </w:rPr>
        <w:t xml:space="preserve">. </w:t>
      </w:r>
      <w:r>
        <w:rPr>
          <w:rFonts w:hint="eastAsia"/>
        </w:rPr>
        <w:t>例如</w:t>
      </w:r>
      <w:r>
        <w:rPr>
          <w:rFonts w:hint="eastAsia"/>
        </w:rPr>
        <w:t>fmt.Println(</w:t>
      </w:r>
      <w:r>
        <w:t>“</w:t>
      </w:r>
      <w:r>
        <w:rPr>
          <w:rFonts w:hint="eastAsia"/>
        </w:rPr>
        <w:t>hello,world</w:t>
      </w:r>
      <w:r>
        <w:t>”</w:t>
      </w:r>
      <w:r>
        <w:rPr>
          <w:rFonts w:hint="eastAsia"/>
        </w:rPr>
        <w:t xml:space="preserve">) </w:t>
      </w:r>
      <w:r>
        <w:rPr>
          <w:rFonts w:hint="eastAsia"/>
        </w:rPr>
        <w:t>我们调用了</w:t>
      </w:r>
      <w:r>
        <w:rPr>
          <w:rFonts w:hint="eastAsia"/>
        </w:rPr>
        <w:t>fmt</w:t>
      </w:r>
      <w:r>
        <w:rPr>
          <w:rFonts w:hint="eastAsia"/>
        </w:rPr>
        <w:t>包里面定义的函数</w:t>
      </w:r>
      <w:r>
        <w:rPr>
          <w:rFonts w:hint="eastAsia"/>
        </w:rPr>
        <w:t>Println</w:t>
      </w:r>
      <w:r>
        <w:rPr>
          <w:rFonts w:hint="eastAsia"/>
        </w:rPr>
        <w:t>。大家可以看到，这个函数是通过</w:t>
      </w:r>
      <w:r>
        <w:rPr>
          <w:rFonts w:hint="eastAsia"/>
        </w:rPr>
        <w:t>&lt;pkgName&gt;.&lt;funcName&gt;</w:t>
      </w:r>
      <w:r>
        <w:rPr>
          <w:rFonts w:hint="eastAsia"/>
        </w:rPr>
        <w:t>的方式调用的，这一点和</w:t>
      </w:r>
      <w:r>
        <w:rPr>
          <w:rFonts w:hint="eastAsia"/>
        </w:rPr>
        <w:t>Python</w:t>
      </w:r>
      <w:r>
        <w:rPr>
          <w:rFonts w:hint="eastAsia"/>
        </w:rPr>
        <w:t>十分相似。前面提到过，包名和包所在的文件夹名可以是不同的，此处的</w:t>
      </w:r>
      <w:r>
        <w:rPr>
          <w:rFonts w:hint="eastAsia"/>
        </w:rPr>
        <w:t>&lt;pkgName&gt;</w:t>
      </w:r>
      <w:r>
        <w:rPr>
          <w:rFonts w:hint="eastAsia"/>
        </w:rPr>
        <w:t>即为通过</w:t>
      </w:r>
      <w:r>
        <w:rPr>
          <w:rFonts w:hint="eastAsia"/>
        </w:rPr>
        <w:t>package &lt;pkgName&gt;</w:t>
      </w:r>
      <w:r>
        <w:rPr>
          <w:rFonts w:hint="eastAsia"/>
        </w:rPr>
        <w:t>声明的包名，而非文件夹名。</w:t>
      </w:r>
    </w:p>
    <w:p w:rsidR="00E7400A" w:rsidRDefault="00E7400A">
      <w:pPr>
        <w:ind w:firstLineChars="200" w:firstLine="420"/>
      </w:pPr>
    </w:p>
    <w:p w:rsidR="00E7400A" w:rsidRDefault="00B67318">
      <w:pPr>
        <w:numPr>
          <w:ilvl w:val="0"/>
          <w:numId w:val="10"/>
        </w:numPr>
        <w:rPr>
          <w:color w:val="FF0000"/>
        </w:rPr>
      </w:pPr>
      <w:r>
        <w:rPr>
          <w:rFonts w:hint="eastAsia"/>
          <w:color w:val="FF0000"/>
        </w:rPr>
        <w:lastRenderedPageBreak/>
        <w:t xml:space="preserve"> GOPATH</w:t>
      </w:r>
      <w:r>
        <w:rPr>
          <w:rFonts w:hint="eastAsia"/>
          <w:color w:val="FF0000"/>
        </w:rPr>
        <w:t>目录下三个子目录</w:t>
      </w:r>
      <w:r>
        <w:rPr>
          <w:rFonts w:hint="eastAsia"/>
          <w:color w:val="FF0000"/>
        </w:rPr>
        <w:t>,src,pkg,bin,</w:t>
      </w:r>
      <w:r>
        <w:rPr>
          <w:rFonts w:hint="eastAsia"/>
          <w:color w:val="FF0000"/>
        </w:rPr>
        <w:t>当我们引入第三方包时</w:t>
      </w:r>
      <w:r>
        <w:rPr>
          <w:rFonts w:hint="eastAsia"/>
          <w:color w:val="FF0000"/>
        </w:rPr>
        <w:t>,</w:t>
      </w:r>
      <w:r>
        <w:rPr>
          <w:rFonts w:hint="eastAsia"/>
          <w:color w:val="FF0000"/>
        </w:rPr>
        <w:t>源代码都是在</w:t>
      </w:r>
      <w:r>
        <w:rPr>
          <w:rFonts w:hint="eastAsia"/>
          <w:color w:val="FF0000"/>
        </w:rPr>
        <w:t>src</w:t>
      </w:r>
      <w:r>
        <w:rPr>
          <w:rFonts w:hint="eastAsia"/>
          <w:color w:val="FF0000"/>
        </w:rPr>
        <w:t>目录下</w:t>
      </w:r>
      <w:r>
        <w:rPr>
          <w:rFonts w:hint="eastAsia"/>
          <w:color w:val="FF0000"/>
        </w:rPr>
        <w:t>,</w:t>
      </w:r>
      <w:r>
        <w:rPr>
          <w:rFonts w:hint="eastAsia"/>
          <w:color w:val="FF0000"/>
        </w:rPr>
        <w:t>如果安装该包</w:t>
      </w:r>
      <w:r>
        <w:rPr>
          <w:rFonts w:hint="eastAsia"/>
          <w:color w:val="FF0000"/>
        </w:rPr>
        <w:t>,</w:t>
      </w:r>
      <w:r>
        <w:rPr>
          <w:rFonts w:hint="eastAsia"/>
          <w:color w:val="FF0000"/>
        </w:rPr>
        <w:t>那么编译后的包文件会在</w:t>
      </w:r>
      <w:r>
        <w:rPr>
          <w:rFonts w:hint="eastAsia"/>
          <w:color w:val="FF0000"/>
        </w:rPr>
        <w:t>pkg</w:t>
      </w:r>
      <w:r>
        <w:rPr>
          <w:rFonts w:hint="eastAsia"/>
          <w:color w:val="FF0000"/>
        </w:rPr>
        <w:t>子目录下</w:t>
      </w:r>
      <w:r>
        <w:rPr>
          <w:rFonts w:hint="eastAsia"/>
          <w:color w:val="FF0000"/>
        </w:rPr>
        <w:t>,</w:t>
      </w:r>
      <w:r>
        <w:rPr>
          <w:rFonts w:hint="eastAsia"/>
          <w:color w:val="FF0000"/>
        </w:rPr>
        <w:t>但是为什么使用该包的时候还是需要源代码存在</w:t>
      </w:r>
      <w:r>
        <w:rPr>
          <w:rFonts w:hint="eastAsia"/>
          <w:color w:val="FF0000"/>
        </w:rPr>
        <w:t>?</w:t>
      </w:r>
      <w:r>
        <w:rPr>
          <w:rFonts w:hint="eastAsia"/>
          <w:color w:val="FF0000"/>
        </w:rPr>
        <w:t>而不是只要</w:t>
      </w:r>
      <w:r>
        <w:rPr>
          <w:rFonts w:hint="eastAsia"/>
          <w:color w:val="FF0000"/>
        </w:rPr>
        <w:t>pkg</w:t>
      </w:r>
      <w:r>
        <w:rPr>
          <w:rFonts w:hint="eastAsia"/>
          <w:color w:val="FF0000"/>
        </w:rPr>
        <w:t>子目录下的</w:t>
      </w:r>
      <w:r>
        <w:rPr>
          <w:rFonts w:hint="eastAsia"/>
          <w:color w:val="FF0000"/>
        </w:rPr>
        <w:t>*.a</w:t>
      </w:r>
      <w:r>
        <w:rPr>
          <w:rFonts w:hint="eastAsia"/>
          <w:color w:val="FF0000"/>
        </w:rPr>
        <w:t>包文件就可以了</w:t>
      </w:r>
      <w:r>
        <w:rPr>
          <w:rFonts w:hint="eastAsia"/>
          <w:color w:val="FF0000"/>
        </w:rPr>
        <w:t>?</w:t>
      </w:r>
    </w:p>
    <w:p w:rsidR="00E7400A" w:rsidRDefault="00E7400A"/>
    <w:p w:rsidR="00E7400A" w:rsidRDefault="00B67318">
      <w:pPr>
        <w:numPr>
          <w:ilvl w:val="0"/>
          <w:numId w:val="10"/>
        </w:numPr>
      </w:pPr>
      <w:r>
        <w:rPr>
          <w:rFonts w:hint="eastAsia"/>
        </w:rPr>
        <w:t>定义在包中函数内部的大写字母开头的变量，包外可以访问吗？</w:t>
      </w:r>
    </w:p>
    <w:p w:rsidR="00E7400A" w:rsidRDefault="00B67318">
      <w:pPr>
        <w:ind w:firstLineChars="200" w:firstLine="420"/>
      </w:pPr>
      <w:r>
        <w:rPr>
          <w:rFonts w:hint="eastAsia"/>
        </w:rPr>
        <w:t>不行</w:t>
      </w:r>
      <w:r>
        <w:rPr>
          <w:rFonts w:hint="eastAsia"/>
        </w:rPr>
        <w:t>,</w:t>
      </w:r>
      <w:r>
        <w:rPr>
          <w:rFonts w:hint="eastAsia"/>
        </w:rPr>
        <w:t>必须是包中函数外部的公有变量</w:t>
      </w:r>
      <w:r>
        <w:rPr>
          <w:rFonts w:hint="eastAsia"/>
        </w:rPr>
        <w:t>,</w:t>
      </w:r>
      <w:r>
        <w:rPr>
          <w:rFonts w:hint="eastAsia"/>
        </w:rPr>
        <w:t>包外部才可以访问</w:t>
      </w:r>
      <w:r>
        <w:rPr>
          <w:rFonts w:hint="eastAsia"/>
        </w:rPr>
        <w:t>.</w:t>
      </w:r>
    </w:p>
    <w:p w:rsidR="00E7400A" w:rsidRDefault="00E7400A"/>
    <w:p w:rsidR="00E7400A" w:rsidRDefault="00B67318">
      <w:r>
        <w:rPr>
          <w:rFonts w:hint="eastAsia"/>
        </w:rPr>
        <w:t>6.</w:t>
      </w:r>
      <w:r>
        <w:rPr>
          <w:rFonts w:hint="eastAsia"/>
        </w:rPr>
        <w:t>结构体中变量的首字母大小写，包外部访问性如何？</w:t>
      </w:r>
    </w:p>
    <w:p w:rsidR="00E7400A" w:rsidRDefault="00B67318">
      <w:pPr>
        <w:pStyle w:val="10"/>
        <w:ind w:left="420" w:firstLineChars="0" w:firstLine="0"/>
      </w:pPr>
      <w:r>
        <w:rPr>
          <w:rFonts w:hint="eastAsia"/>
        </w:rPr>
        <w:t>不可以直接访问</w:t>
      </w:r>
      <w:r>
        <w:rPr>
          <w:rFonts w:hint="eastAsia"/>
        </w:rPr>
        <w:t>;</w:t>
      </w:r>
    </w:p>
    <w:p w:rsidR="00E7400A" w:rsidRDefault="00B67318">
      <w:pPr>
        <w:pStyle w:val="10"/>
        <w:ind w:left="420" w:firstLineChars="0" w:firstLine="0"/>
      </w:pPr>
      <w:r>
        <w:rPr>
          <w:rFonts w:hint="eastAsia"/>
        </w:rPr>
        <w:t>如果该结构体变量定义在包中</w:t>
      </w:r>
      <w:r>
        <w:rPr>
          <w:rFonts w:hint="eastAsia"/>
        </w:rPr>
        <w:t>,</w:t>
      </w:r>
      <w:r>
        <w:rPr>
          <w:rFonts w:hint="eastAsia"/>
        </w:rPr>
        <w:t>并且该结构体变量名为可访问性质</w:t>
      </w:r>
      <w:r>
        <w:rPr>
          <w:rFonts w:hint="eastAsia"/>
        </w:rPr>
        <w:t>,</w:t>
      </w:r>
      <w:r>
        <w:rPr>
          <w:rFonts w:hint="eastAsia"/>
        </w:rPr>
        <w:t>那么包外可以直接访问整个结构体</w:t>
      </w:r>
      <w:r>
        <w:rPr>
          <w:rFonts w:hint="eastAsia"/>
        </w:rPr>
        <w:t>,</w:t>
      </w:r>
      <w:r>
        <w:rPr>
          <w:rFonts w:hint="eastAsia"/>
        </w:rPr>
        <w:t>但是不能访问结构体内部的变量</w:t>
      </w:r>
      <w:r>
        <w:rPr>
          <w:rFonts w:hint="eastAsia"/>
        </w:rPr>
        <w:t>;</w:t>
      </w:r>
    </w:p>
    <w:p w:rsidR="00E7400A" w:rsidRDefault="00B67318">
      <w:pPr>
        <w:pStyle w:val="10"/>
        <w:ind w:left="420" w:firstLineChars="0" w:firstLine="0"/>
      </w:pPr>
      <w:r>
        <w:rPr>
          <w:rFonts w:hint="eastAsia"/>
        </w:rPr>
        <w:t>如果如果结构体变量定义在包外部</w:t>
      </w:r>
      <w:r>
        <w:rPr>
          <w:rFonts w:hint="eastAsia"/>
        </w:rPr>
        <w:t>,</w:t>
      </w:r>
      <w:r>
        <w:rPr>
          <w:rFonts w:hint="eastAsia"/>
        </w:rPr>
        <w:t>那么连这个结构体变量都不能定义</w:t>
      </w:r>
    </w:p>
    <w:p w:rsidR="00E7400A" w:rsidRDefault="00E7400A"/>
    <w:p w:rsidR="00E7400A" w:rsidRDefault="00B67318">
      <w:pPr>
        <w:rPr>
          <w:rFonts w:ascii="宋体" w:eastAsia="宋体" w:hAnsi="宋体" w:cs="宋体"/>
          <w:sz w:val="24"/>
        </w:rPr>
      </w:pPr>
      <w:r>
        <w:rPr>
          <w:rFonts w:ascii="宋体" w:eastAsia="宋体" w:hAnsi="宋体" w:cs="宋体" w:hint="eastAsia"/>
          <w:sz w:val="24"/>
        </w:rPr>
        <w:t>7.引入一个包的执行流程?</w:t>
      </w:r>
    </w:p>
    <w:p w:rsidR="00E7400A" w:rsidRDefault="00B67318">
      <w:pPr>
        <w:rPr>
          <w:rFonts w:ascii="宋体" w:eastAsia="宋体" w:hAnsi="宋体" w:cs="宋体"/>
          <w:sz w:val="24"/>
        </w:rPr>
      </w:pPr>
      <w:r>
        <w:rPr>
          <w:rFonts w:ascii="宋体" w:eastAsia="宋体" w:hAnsi="宋体" w:cs="宋体"/>
          <w:noProof/>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16"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rsidR="00513120" w:rsidRDefault="00513120">
      <w:pPr>
        <w:rPr>
          <w:rFonts w:ascii="宋体" w:eastAsia="宋体" w:hAnsi="宋体" w:cs="宋体"/>
          <w:sz w:val="24"/>
        </w:rPr>
      </w:pPr>
    </w:p>
    <w:p w:rsidR="001A4333" w:rsidRDefault="001A4333" w:rsidP="001A4333">
      <w:pPr>
        <w:pStyle w:val="2"/>
      </w:pPr>
      <w:r>
        <w:rPr>
          <w:rFonts w:hint="eastAsia"/>
        </w:rPr>
        <w:t>结构体</w:t>
      </w:r>
    </w:p>
    <w:p w:rsidR="001A4333" w:rsidRDefault="001A4333">
      <w:pPr>
        <w:rPr>
          <w:rFonts w:ascii="宋体" w:eastAsia="宋体" w:hAnsi="宋体" w:cs="宋体"/>
          <w:sz w:val="24"/>
        </w:rPr>
      </w:pPr>
      <w:r>
        <w:rPr>
          <w:rFonts w:ascii="宋体" w:eastAsia="宋体" w:hAnsi="宋体" w:cs="宋体" w:hint="eastAsia"/>
          <w:sz w:val="24"/>
        </w:rPr>
        <w:t>1.</w:t>
      </w:r>
      <w:r>
        <w:rPr>
          <w:rFonts w:ascii="宋体" w:eastAsia="宋体" w:hAnsi="宋体" w:cs="宋体"/>
          <w:sz w:val="24"/>
        </w:rPr>
        <w:t>结构体序列化到字符串时,指定某些字段如果为空则不序列话,或者指定某字段不序列化</w:t>
      </w:r>
    </w:p>
    <w:p w:rsidR="001A4333" w:rsidRDefault="001A4333">
      <w:pPr>
        <w:rPr>
          <w:rFonts w:ascii="宋体" w:eastAsia="宋体" w:hAnsi="宋体" w:cs="宋体"/>
          <w:sz w:val="24"/>
        </w:rPr>
      </w:pPr>
      <w:r>
        <w:rPr>
          <w:rFonts w:ascii="宋体" w:eastAsia="宋体" w:hAnsi="宋体" w:cs="宋体"/>
          <w:noProof/>
          <w:sz w:val="24"/>
        </w:rPr>
        <w:drawing>
          <wp:inline distT="0" distB="0" distL="0" distR="0">
            <wp:extent cx="5274310" cy="1044887"/>
            <wp:effectExtent l="19050" t="0" r="254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74310" cy="1044887"/>
                    </a:xfrm>
                    <a:prstGeom prst="rect">
                      <a:avLst/>
                    </a:prstGeom>
                    <a:noFill/>
                    <a:ln w="9525">
                      <a:noFill/>
                      <a:miter lim="800000"/>
                      <a:headEnd/>
                      <a:tailEnd/>
                    </a:ln>
                  </pic:spPr>
                </pic:pic>
              </a:graphicData>
            </a:graphic>
          </wp:inline>
        </w:drawing>
      </w:r>
    </w:p>
    <w:p w:rsidR="00513120" w:rsidRDefault="00513120" w:rsidP="00513120">
      <w:pPr>
        <w:pStyle w:val="2"/>
      </w:pPr>
      <w:r>
        <w:rPr>
          <w:rFonts w:hint="eastAsia"/>
        </w:rPr>
        <w:t>接口</w:t>
      </w:r>
    </w:p>
    <w:p w:rsidR="00513120" w:rsidRDefault="00917F43" w:rsidP="00513120">
      <w:r>
        <w:rPr>
          <w:rFonts w:hint="eastAsia"/>
        </w:rPr>
        <w:t>1.</w:t>
      </w:r>
      <w:r w:rsidR="00513120">
        <w:t>接口可以匿名嵌入其它接口</w:t>
      </w:r>
      <w:r w:rsidR="00513120">
        <w:t>,</w:t>
      </w:r>
      <w:r w:rsidR="00513120">
        <w:t>或嵌入到结构体中</w:t>
      </w:r>
    </w:p>
    <w:p w:rsidR="00513120" w:rsidRDefault="00917F43" w:rsidP="00513120">
      <w:r>
        <w:rPr>
          <w:rFonts w:hint="eastAsia"/>
        </w:rPr>
        <w:t>2.</w:t>
      </w:r>
      <w:r w:rsidR="00513120">
        <w:rPr>
          <w:rFonts w:hint="eastAsia"/>
        </w:rPr>
        <w:t>将对象赋值给接口时</w:t>
      </w:r>
      <w:r w:rsidR="00513120">
        <w:rPr>
          <w:rFonts w:hint="eastAsia"/>
        </w:rPr>
        <w:t>,</w:t>
      </w:r>
      <w:r w:rsidR="00513120">
        <w:rPr>
          <w:rFonts w:hint="eastAsia"/>
        </w:rPr>
        <w:t>会发生拷贝</w:t>
      </w:r>
      <w:r w:rsidR="00513120">
        <w:rPr>
          <w:rFonts w:hint="eastAsia"/>
        </w:rPr>
        <w:t>,</w:t>
      </w:r>
      <w:r w:rsidR="00513120">
        <w:rPr>
          <w:rFonts w:hint="eastAsia"/>
        </w:rPr>
        <w:t>而接口内部存储的是指向这个复制品的指针</w:t>
      </w:r>
      <w:r w:rsidR="00513120">
        <w:rPr>
          <w:rFonts w:hint="eastAsia"/>
        </w:rPr>
        <w:t>,</w:t>
      </w:r>
      <w:r w:rsidR="00513120">
        <w:rPr>
          <w:rFonts w:hint="eastAsia"/>
        </w:rPr>
        <w:t>既无法修改原始对象的状态</w:t>
      </w:r>
      <w:r w:rsidR="00513120">
        <w:rPr>
          <w:rFonts w:hint="eastAsia"/>
        </w:rPr>
        <w:t>,</w:t>
      </w:r>
      <w:r w:rsidR="00513120">
        <w:rPr>
          <w:rFonts w:hint="eastAsia"/>
        </w:rPr>
        <w:t>也无法获取指针</w:t>
      </w:r>
    </w:p>
    <w:p w:rsidR="00576FB4" w:rsidRDefault="00576FB4" w:rsidP="00513120">
      <w:r>
        <w:rPr>
          <w:rFonts w:hint="eastAsia"/>
        </w:rPr>
        <w:t>3.</w:t>
      </w:r>
      <w:r>
        <w:rPr>
          <w:rFonts w:hint="eastAsia"/>
        </w:rPr>
        <w:t>只有当接口存储的类型和对象都为</w:t>
      </w:r>
      <w:r>
        <w:rPr>
          <w:rFonts w:hint="eastAsia"/>
        </w:rPr>
        <w:t>nil</w:t>
      </w:r>
      <w:r>
        <w:rPr>
          <w:rFonts w:hint="eastAsia"/>
        </w:rPr>
        <w:t>时</w:t>
      </w:r>
      <w:r>
        <w:rPr>
          <w:rFonts w:hint="eastAsia"/>
        </w:rPr>
        <w:t>,</w:t>
      </w:r>
      <w:r>
        <w:rPr>
          <w:rFonts w:hint="eastAsia"/>
        </w:rPr>
        <w:t>接口才等于</w:t>
      </w:r>
      <w:r>
        <w:rPr>
          <w:rFonts w:hint="eastAsia"/>
        </w:rPr>
        <w:t>nil</w:t>
      </w:r>
    </w:p>
    <w:p w:rsidR="00B67318" w:rsidRDefault="00B67318" w:rsidP="00513120">
      <w:r>
        <w:rPr>
          <w:noProof/>
        </w:rPr>
        <w:lastRenderedPageBreak/>
        <w:drawing>
          <wp:inline distT="0" distB="0" distL="0" distR="0">
            <wp:extent cx="5274310" cy="3369568"/>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274310" cy="3369568"/>
                    </a:xfrm>
                    <a:prstGeom prst="rect">
                      <a:avLst/>
                    </a:prstGeom>
                    <a:noFill/>
                    <a:ln w="9525">
                      <a:noFill/>
                      <a:miter lim="800000"/>
                      <a:headEnd/>
                      <a:tailEnd/>
                    </a:ln>
                  </pic:spPr>
                </pic:pic>
              </a:graphicData>
            </a:graphic>
          </wp:inline>
        </w:drawing>
      </w:r>
    </w:p>
    <w:p w:rsidR="00B67318" w:rsidRPr="00513120" w:rsidRDefault="00B67318" w:rsidP="00513120">
      <w:r>
        <w:rPr>
          <w:rFonts w:hint="eastAsia"/>
        </w:rPr>
        <w:t>4.</w:t>
      </w:r>
      <w:r>
        <w:rPr>
          <w:rFonts w:hint="eastAsia"/>
        </w:rPr>
        <w:t>接口调用不会做</w:t>
      </w:r>
      <w:r>
        <w:rPr>
          <w:rFonts w:hint="eastAsia"/>
        </w:rPr>
        <w:t>receiver</w:t>
      </w:r>
      <w:r>
        <w:rPr>
          <w:rFonts w:hint="eastAsia"/>
        </w:rPr>
        <w:t>的自动转换</w:t>
      </w:r>
    </w:p>
    <w:sectPr w:rsidR="00B67318" w:rsidRPr="00513120" w:rsidSect="00E740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1FF" w:rsidRDefault="004E51FF" w:rsidP="001A4333">
      <w:r>
        <w:separator/>
      </w:r>
    </w:p>
  </w:endnote>
  <w:endnote w:type="continuationSeparator" w:id="0">
    <w:p w:rsidR="004E51FF" w:rsidRDefault="004E51FF" w:rsidP="001A433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roman"/>
    <w:pitch w:val="default"/>
    <w:sig w:usb0="00000000" w:usb1="C000247B" w:usb2="00000009" w:usb3="00000000" w:csb0="2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1FF" w:rsidRDefault="004E51FF" w:rsidP="001A4333">
      <w:r>
        <w:separator/>
      </w:r>
    </w:p>
  </w:footnote>
  <w:footnote w:type="continuationSeparator" w:id="0">
    <w:p w:rsidR="004E51FF" w:rsidRDefault="004E51FF" w:rsidP="001A433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B58F8"/>
    <w:multiLevelType w:val="multilevel"/>
    <w:tmpl w:val="3E6B58F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58E985B9"/>
    <w:multiLevelType w:val="singleLevel"/>
    <w:tmpl w:val="58E985B9"/>
    <w:lvl w:ilvl="0">
      <w:start w:val="1"/>
      <w:numFmt w:val="decimal"/>
      <w:suff w:val="nothing"/>
      <w:lvlText w:val="%1."/>
      <w:lvlJc w:val="left"/>
    </w:lvl>
  </w:abstractNum>
  <w:abstractNum w:abstractNumId="2">
    <w:nsid w:val="58E98856"/>
    <w:multiLevelType w:val="singleLevel"/>
    <w:tmpl w:val="58E98856"/>
    <w:lvl w:ilvl="0">
      <w:start w:val="3"/>
      <w:numFmt w:val="decimal"/>
      <w:suff w:val="nothing"/>
      <w:lvlText w:val="%1."/>
      <w:lvlJc w:val="left"/>
    </w:lvl>
  </w:abstractNum>
  <w:abstractNum w:abstractNumId="3">
    <w:nsid w:val="58E98BDA"/>
    <w:multiLevelType w:val="singleLevel"/>
    <w:tmpl w:val="58E98BDA"/>
    <w:lvl w:ilvl="0">
      <w:start w:val="1"/>
      <w:numFmt w:val="chineseCounting"/>
      <w:suff w:val="nothing"/>
      <w:lvlText w:val="%1."/>
      <w:lvlJc w:val="left"/>
    </w:lvl>
  </w:abstractNum>
  <w:abstractNum w:abstractNumId="4">
    <w:nsid w:val="58E98BFE"/>
    <w:multiLevelType w:val="singleLevel"/>
    <w:tmpl w:val="58E98BFE"/>
    <w:lvl w:ilvl="0">
      <w:start w:val="1"/>
      <w:numFmt w:val="decimal"/>
      <w:suff w:val="space"/>
      <w:lvlText w:val="%1."/>
      <w:lvlJc w:val="left"/>
    </w:lvl>
  </w:abstractNum>
  <w:abstractNum w:abstractNumId="5">
    <w:nsid w:val="58E9919B"/>
    <w:multiLevelType w:val="singleLevel"/>
    <w:tmpl w:val="58E9919B"/>
    <w:lvl w:ilvl="0">
      <w:start w:val="1"/>
      <w:numFmt w:val="decimal"/>
      <w:suff w:val="nothing"/>
      <w:lvlText w:val="%1."/>
      <w:lvlJc w:val="left"/>
    </w:lvl>
  </w:abstractNum>
  <w:abstractNum w:abstractNumId="6">
    <w:nsid w:val="58E9926D"/>
    <w:multiLevelType w:val="singleLevel"/>
    <w:tmpl w:val="58E9926D"/>
    <w:lvl w:ilvl="0">
      <w:start w:val="1"/>
      <w:numFmt w:val="bullet"/>
      <w:lvlText w:val=""/>
      <w:lvlJc w:val="left"/>
      <w:pPr>
        <w:ind w:left="420" w:hanging="420"/>
      </w:pPr>
      <w:rPr>
        <w:rFonts w:ascii="Wingdings" w:hAnsi="Wingdings" w:hint="default"/>
      </w:rPr>
    </w:lvl>
  </w:abstractNum>
  <w:abstractNum w:abstractNumId="7">
    <w:nsid w:val="58E9C7AE"/>
    <w:multiLevelType w:val="singleLevel"/>
    <w:tmpl w:val="58E9C7AE"/>
    <w:lvl w:ilvl="0">
      <w:start w:val="1"/>
      <w:numFmt w:val="bullet"/>
      <w:lvlText w:val=""/>
      <w:lvlJc w:val="left"/>
      <w:pPr>
        <w:ind w:left="420" w:hanging="420"/>
      </w:pPr>
      <w:rPr>
        <w:rFonts w:ascii="Wingdings" w:hAnsi="Wingdings" w:hint="default"/>
      </w:rPr>
    </w:lvl>
  </w:abstractNum>
  <w:abstractNum w:abstractNumId="8">
    <w:nsid w:val="58FC0A36"/>
    <w:multiLevelType w:val="singleLevel"/>
    <w:tmpl w:val="58FC0A36"/>
    <w:lvl w:ilvl="0">
      <w:start w:val="2"/>
      <w:numFmt w:val="decimal"/>
      <w:suff w:val="nothing"/>
      <w:lvlText w:val="%1."/>
      <w:lvlJc w:val="left"/>
    </w:lvl>
  </w:abstractNum>
  <w:abstractNum w:abstractNumId="9">
    <w:nsid w:val="68EF599A"/>
    <w:multiLevelType w:val="multilevel"/>
    <w:tmpl w:val="68EF599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6"/>
  </w:num>
  <w:num w:numId="4">
    <w:abstractNumId w:val="8"/>
  </w:num>
  <w:num w:numId="5">
    <w:abstractNumId w:val="5"/>
  </w:num>
  <w:num w:numId="6">
    <w:abstractNumId w:val="9"/>
  </w:num>
  <w:num w:numId="7">
    <w:abstractNumId w:val="0"/>
  </w:num>
  <w:num w:numId="8">
    <w:abstractNumId w:val="7"/>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B03509"/>
    <w:rsid w:val="00077C41"/>
    <w:rsid w:val="000E4448"/>
    <w:rsid w:val="001A4333"/>
    <w:rsid w:val="00222B17"/>
    <w:rsid w:val="003E17D4"/>
    <w:rsid w:val="004D6026"/>
    <w:rsid w:val="004E51FF"/>
    <w:rsid w:val="0050424C"/>
    <w:rsid w:val="00513120"/>
    <w:rsid w:val="00576FB4"/>
    <w:rsid w:val="005A3DA7"/>
    <w:rsid w:val="00671409"/>
    <w:rsid w:val="006E042E"/>
    <w:rsid w:val="00767587"/>
    <w:rsid w:val="00917F43"/>
    <w:rsid w:val="00990707"/>
    <w:rsid w:val="00A3489B"/>
    <w:rsid w:val="00B03509"/>
    <w:rsid w:val="00B11834"/>
    <w:rsid w:val="00B67318"/>
    <w:rsid w:val="00BB4833"/>
    <w:rsid w:val="00BE01FB"/>
    <w:rsid w:val="00CA3186"/>
    <w:rsid w:val="00DC2956"/>
    <w:rsid w:val="00E05C9D"/>
    <w:rsid w:val="00E7145C"/>
    <w:rsid w:val="00E7400A"/>
    <w:rsid w:val="00E97E5B"/>
    <w:rsid w:val="00EA2F3E"/>
    <w:rsid w:val="00FA51DA"/>
    <w:rsid w:val="00FB3BDB"/>
    <w:rsid w:val="0102276D"/>
    <w:rsid w:val="01746B9F"/>
    <w:rsid w:val="03620742"/>
    <w:rsid w:val="04B870F7"/>
    <w:rsid w:val="057F47D6"/>
    <w:rsid w:val="0B342644"/>
    <w:rsid w:val="0E1A2214"/>
    <w:rsid w:val="0EC61415"/>
    <w:rsid w:val="16886EC1"/>
    <w:rsid w:val="1A8C7EE0"/>
    <w:rsid w:val="1E2B4FD6"/>
    <w:rsid w:val="1FE97BCE"/>
    <w:rsid w:val="224D19A8"/>
    <w:rsid w:val="238E7781"/>
    <w:rsid w:val="24526EE5"/>
    <w:rsid w:val="255C1AF0"/>
    <w:rsid w:val="29523873"/>
    <w:rsid w:val="2C57068E"/>
    <w:rsid w:val="2E2660C5"/>
    <w:rsid w:val="2F8A7935"/>
    <w:rsid w:val="2F9706D0"/>
    <w:rsid w:val="33F83011"/>
    <w:rsid w:val="359B6B9D"/>
    <w:rsid w:val="40A5193C"/>
    <w:rsid w:val="45626496"/>
    <w:rsid w:val="480708A8"/>
    <w:rsid w:val="4DBB1A59"/>
    <w:rsid w:val="4E4F2F50"/>
    <w:rsid w:val="503B5829"/>
    <w:rsid w:val="505D5EC1"/>
    <w:rsid w:val="5096239A"/>
    <w:rsid w:val="52A46042"/>
    <w:rsid w:val="53574A3B"/>
    <w:rsid w:val="536B0C9B"/>
    <w:rsid w:val="54FE13CF"/>
    <w:rsid w:val="56C20FCD"/>
    <w:rsid w:val="57BA457B"/>
    <w:rsid w:val="58251E6F"/>
    <w:rsid w:val="5A6611E7"/>
    <w:rsid w:val="5A6A6323"/>
    <w:rsid w:val="5ACB53A3"/>
    <w:rsid w:val="5CB97F08"/>
    <w:rsid w:val="5F5941E3"/>
    <w:rsid w:val="600E7581"/>
    <w:rsid w:val="618B234A"/>
    <w:rsid w:val="61F9344D"/>
    <w:rsid w:val="657C68A6"/>
    <w:rsid w:val="66B76897"/>
    <w:rsid w:val="6BCA28A4"/>
    <w:rsid w:val="6D557E46"/>
    <w:rsid w:val="72042672"/>
    <w:rsid w:val="738C75BD"/>
    <w:rsid w:val="74664D72"/>
    <w:rsid w:val="7528495A"/>
    <w:rsid w:val="774902A2"/>
    <w:rsid w:val="79C9390C"/>
    <w:rsid w:val="7DC503D7"/>
    <w:rsid w:val="7E4A1F98"/>
    <w:rsid w:val="7FB628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7400A"/>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E7400A"/>
    <w:pPr>
      <w:keepNext/>
      <w:keepLines/>
      <w:spacing w:line="576" w:lineRule="auto"/>
      <w:outlineLvl w:val="0"/>
    </w:pPr>
    <w:rPr>
      <w:b/>
      <w:kern w:val="44"/>
      <w:sz w:val="44"/>
    </w:rPr>
  </w:style>
  <w:style w:type="paragraph" w:styleId="2">
    <w:name w:val="heading 2"/>
    <w:basedOn w:val="a"/>
    <w:next w:val="a"/>
    <w:unhideWhenUsed/>
    <w:qFormat/>
    <w:rsid w:val="00E7400A"/>
    <w:pPr>
      <w:keepNext/>
      <w:keepLines/>
      <w:spacing w:line="413" w:lineRule="auto"/>
      <w:outlineLvl w:val="1"/>
    </w:pPr>
    <w:rPr>
      <w:rFonts w:ascii="Arial" w:eastAsia="黑体" w:hAnsi="Arial"/>
      <w:b/>
      <w:sz w:val="32"/>
    </w:rPr>
  </w:style>
  <w:style w:type="paragraph" w:styleId="3">
    <w:name w:val="heading 3"/>
    <w:basedOn w:val="a"/>
    <w:next w:val="a"/>
    <w:unhideWhenUsed/>
    <w:qFormat/>
    <w:rsid w:val="00E7400A"/>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E7400A"/>
    <w:rPr>
      <w:rFonts w:ascii="宋体" w:eastAsia="宋体"/>
      <w:sz w:val="18"/>
      <w:szCs w:val="18"/>
    </w:rPr>
  </w:style>
  <w:style w:type="paragraph" w:styleId="a4">
    <w:name w:val="Balloon Text"/>
    <w:basedOn w:val="a"/>
    <w:link w:val="Char0"/>
    <w:rsid w:val="00E7400A"/>
    <w:rPr>
      <w:sz w:val="18"/>
      <w:szCs w:val="18"/>
    </w:rPr>
  </w:style>
  <w:style w:type="paragraph" w:styleId="a5">
    <w:name w:val="footer"/>
    <w:basedOn w:val="a"/>
    <w:link w:val="Char1"/>
    <w:rsid w:val="00E7400A"/>
    <w:pPr>
      <w:tabs>
        <w:tab w:val="center" w:pos="4153"/>
        <w:tab w:val="right" w:pos="8306"/>
      </w:tabs>
      <w:snapToGrid w:val="0"/>
      <w:jc w:val="left"/>
    </w:pPr>
    <w:rPr>
      <w:sz w:val="18"/>
      <w:szCs w:val="18"/>
    </w:rPr>
  </w:style>
  <w:style w:type="paragraph" w:styleId="a6">
    <w:name w:val="header"/>
    <w:basedOn w:val="a"/>
    <w:link w:val="Char2"/>
    <w:qFormat/>
    <w:rsid w:val="00E7400A"/>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sid w:val="00E7400A"/>
    <w:rPr>
      <w:color w:val="0000FF"/>
      <w:u w:val="single"/>
    </w:rPr>
  </w:style>
  <w:style w:type="character" w:customStyle="1" w:styleId="Char">
    <w:name w:val="文档结构图 Char"/>
    <w:basedOn w:val="a0"/>
    <w:link w:val="a3"/>
    <w:qFormat/>
    <w:rsid w:val="00E7400A"/>
    <w:rPr>
      <w:rFonts w:ascii="宋体" w:hAnsiTheme="minorHAnsi" w:cstheme="minorBidi"/>
      <w:kern w:val="2"/>
      <w:sz w:val="18"/>
      <w:szCs w:val="18"/>
    </w:rPr>
  </w:style>
  <w:style w:type="paragraph" w:customStyle="1" w:styleId="10">
    <w:name w:val="列出段落1"/>
    <w:basedOn w:val="a"/>
    <w:uiPriority w:val="99"/>
    <w:unhideWhenUsed/>
    <w:rsid w:val="00E7400A"/>
    <w:pPr>
      <w:ind w:firstLineChars="200" w:firstLine="420"/>
    </w:pPr>
  </w:style>
  <w:style w:type="character" w:customStyle="1" w:styleId="Char0">
    <w:name w:val="批注框文本 Char"/>
    <w:basedOn w:val="a0"/>
    <w:link w:val="a4"/>
    <w:qFormat/>
    <w:rsid w:val="00E7400A"/>
    <w:rPr>
      <w:rFonts w:asciiTheme="minorHAnsi" w:eastAsiaTheme="minorEastAsia" w:hAnsiTheme="minorHAnsi" w:cstheme="minorBidi"/>
      <w:kern w:val="2"/>
      <w:sz w:val="18"/>
      <w:szCs w:val="18"/>
    </w:rPr>
  </w:style>
  <w:style w:type="character" w:customStyle="1" w:styleId="Char2">
    <w:name w:val="页眉 Char"/>
    <w:basedOn w:val="a0"/>
    <w:link w:val="a6"/>
    <w:rsid w:val="00E7400A"/>
    <w:rPr>
      <w:rFonts w:asciiTheme="minorHAnsi" w:eastAsiaTheme="minorEastAsia" w:hAnsiTheme="minorHAnsi" w:cstheme="minorBidi"/>
      <w:kern w:val="2"/>
      <w:sz w:val="18"/>
      <w:szCs w:val="18"/>
    </w:rPr>
  </w:style>
  <w:style w:type="character" w:customStyle="1" w:styleId="Char1">
    <w:name w:val="页脚 Char"/>
    <w:basedOn w:val="a0"/>
    <w:link w:val="a5"/>
    <w:rsid w:val="00E7400A"/>
    <w:rPr>
      <w:rFonts w:asciiTheme="minorHAnsi" w:eastAsiaTheme="minorEastAsia" w:hAnsiTheme="minorHAnsi" w:cstheme="minorBidi"/>
      <w:kern w:val="2"/>
      <w:sz w:val="18"/>
      <w:szCs w:val="18"/>
    </w:rPr>
  </w:style>
  <w:style w:type="paragraph" w:styleId="a8">
    <w:name w:val="List Paragraph"/>
    <w:basedOn w:val="a"/>
    <w:uiPriority w:val="99"/>
    <w:unhideWhenUsed/>
    <w:rsid w:val="005A3DA7"/>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91DeNA001</dc:creator>
  <cp:lastModifiedBy>Administrator</cp:lastModifiedBy>
  <cp:revision>22</cp:revision>
  <dcterms:created xsi:type="dcterms:W3CDTF">2014-10-29T12:08:00Z</dcterms:created>
  <dcterms:modified xsi:type="dcterms:W3CDTF">2017-04-26T09:22:00Z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