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6"/>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numPr>
          <w:ilvl w:val="0"/>
          <w:numId w:val="5"/>
        </w:numPr>
        <w:ind w:left="420" w:leftChars="0" w:hanging="420" w:firstLineChars="0"/>
        <w:rPr>
          <w:rFonts w:hint="eastAsia"/>
          <w:lang w:val="en-US" w:eastAsia="zh-CN"/>
        </w:rPr>
      </w:pPr>
      <w:r>
        <w:rPr>
          <w:rFonts w:hint="eastAsia"/>
          <w:lang w:val="en-US" w:eastAsia="zh-CN"/>
        </w:rPr>
        <w:t>分析下面程序,为什么a()返回的是0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beego中api接口每个携程有安装recover函数,不必自己安装,也就是说如果接口里面panic了,主进程不回挂掉,而如果接口里面自己又go func自己创建了携程,则此时携程里面如果panic会导致整个进程挂掉,避免的方式是在子携程函数里面再安装recover,如果此时panic,不会影响到主进程.</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6"/>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6"/>
        </w:numPr>
        <w:ind w:left="420" w:leftChars="0" w:hanging="420" w:firstLineChars="0"/>
      </w:pPr>
      <w:r>
        <w:rPr>
          <w:rFonts w:hint="eastAsia"/>
        </w:rPr>
        <w:t>func test(a…interface{})传递验证</w:t>
      </w:r>
    </w:p>
    <w:tbl>
      <w:tblPr>
        <w:tblStyle w:val="16"/>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7"/>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6"/>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8"/>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9"/>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10"/>
        </w:numPr>
        <w:ind w:left="0" w:leftChars="0" w:firstLine="0" w:firstLineChars="0"/>
        <w:rPr>
          <w:rFonts w:hint="eastAsia"/>
          <w:lang w:val="en-US" w:eastAsia="zh-CN"/>
        </w:rPr>
      </w:pPr>
      <w:r>
        <w:rPr>
          <w:rFonts w:hint="eastAsia"/>
          <w:lang w:val="en-US" w:eastAsia="zh-CN"/>
        </w:rPr>
        <w:t>工厂函数</w:t>
      </w:r>
    </w:p>
    <w:p>
      <w:pPr>
        <w:numPr>
          <w:ilvl w:val="0"/>
          <w:numId w:val="11"/>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6"/>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CellMar>
            <w:top w:w="0" w:type="dxa"/>
            <w:left w:w="0" w:type="dxa"/>
            <w:bottom w:w="0" w:type="dxa"/>
            <w:right w:w="0" w:type="dxa"/>
          </w:tblCellMar>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2"/>
        </w:numPr>
        <w:ind w:left="840" w:leftChars="0" w:hanging="420" w:firstLineChars="0"/>
        <w:rPr>
          <w:rFonts w:hint="eastAsia"/>
          <w:lang w:val="en-US" w:eastAsia="zh-CN"/>
        </w:rPr>
      </w:pPr>
      <w:r>
        <w:rPr>
          <w:rFonts w:hint="eastAsia"/>
          <w:lang w:val="en-US" w:eastAsia="zh-CN"/>
        </w:rPr>
        <w:t>现在，我们可以生成如下函数：</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2"/>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3"/>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3"/>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3"/>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3"/>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4"/>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4"/>
        </w:numPr>
        <w:ind w:left="420" w:leftChars="0" w:hanging="420" w:firstLineChars="0"/>
      </w:pPr>
      <w:r>
        <w:rPr>
          <w:rFonts w:hint="eastAsia"/>
        </w:rPr>
        <w:t>[]interface{}这种切片是否可以存储不同数据类型</w:t>
      </w:r>
    </w:p>
    <w:p>
      <w:pPr>
        <w:numPr>
          <w:ilvl w:val="0"/>
          <w:numId w:val="15"/>
        </w:numPr>
        <w:ind w:left="840" w:leftChars="0" w:hanging="420" w:firstLineChars="0"/>
      </w:pPr>
      <w:r>
        <w:rPr>
          <w:rFonts w:hint="eastAsia"/>
        </w:rPr>
        <w:t>可以,因为该切片存储的类型是interface{}</w:t>
      </w:r>
    </w:p>
    <w:p>
      <w:pPr>
        <w:numPr>
          <w:ilvl w:val="0"/>
          <w:numId w:val="16"/>
        </w:numPr>
        <w:ind w:left="420" w:leftChars="0" w:hanging="420" w:firstLineChars="0"/>
      </w:pPr>
      <w:r>
        <w:rPr>
          <w:rFonts w:hint="eastAsia"/>
        </w:rPr>
        <w:t>通过切片引用传递给函数,在函数中修改此切片后,调用者得到的切片一定是函数中修改后的内容吗?</w:t>
      </w:r>
    </w:p>
    <w:p>
      <w:pPr>
        <w:numPr>
          <w:ilvl w:val="0"/>
          <w:numId w:val="17"/>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8"/>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8"/>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8"/>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8"/>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8"/>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9"/>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20"/>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20"/>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1"/>
        </w:numPr>
        <w:ind w:left="420" w:leftChars="0" w:hanging="420" w:firstLineChars="0"/>
        <w:rPr>
          <w:rFonts w:hint="eastAsia"/>
          <w:lang w:val="en-US" w:eastAsia="zh-CN"/>
        </w:rPr>
      </w:pPr>
      <w:r>
        <w:rPr>
          <w:rFonts w:hint="eastAsia"/>
          <w:lang w:val="en-US" w:eastAsia="zh-CN"/>
        </w:rPr>
        <w:t>append函数常见操作</w:t>
      </w:r>
    </w:p>
    <w:p>
      <w:pPr>
        <w:numPr>
          <w:ilvl w:val="0"/>
          <w:numId w:val="22"/>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2"/>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2"/>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2"/>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2"/>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2"/>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2"/>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2"/>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2"/>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2"/>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2"/>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2"/>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3"/>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4"/>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5"/>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6"/>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7"/>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7"/>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7"/>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7"/>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8"/>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8"/>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8"/>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8"/>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8"/>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9"/>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9"/>
        </w:numPr>
        <w:ind w:left="840" w:leftChars="0" w:hanging="420" w:firstLineChars="0"/>
        <w:rPr>
          <w:rFonts w:hint="eastAsia"/>
          <w:lang w:val="en-US" w:eastAsia="zh-CN"/>
        </w:rPr>
      </w:pPr>
      <w:r>
        <w:rPr>
          <w:rFonts w:hint="eastAsia"/>
          <w:lang w:val="en-US" w:eastAsia="zh-CN"/>
        </w:rPr>
        <w:t>mapCreated := new(map[string]float32)</w:t>
      </w:r>
    </w:p>
    <w:p>
      <w:pPr>
        <w:numPr>
          <w:ilvl w:val="0"/>
          <w:numId w:val="30"/>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9"/>
        <w:numPr>
          <w:ilvl w:val="0"/>
          <w:numId w:val="31"/>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31"/>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32"/>
        </w:numPr>
        <w:ind w:firstLineChars="0"/>
      </w:pPr>
      <w:r>
        <w:rPr>
          <w:rFonts w:hint="eastAsia"/>
        </w:rPr>
        <w:t>基本数据,如int,float,string等是值类型,基本类型如果是指针都需要*s</w:t>
      </w:r>
    </w:p>
    <w:p>
      <w:pPr>
        <w:pStyle w:val="19"/>
        <w:numPr>
          <w:ilvl w:val="0"/>
          <w:numId w:val="32"/>
        </w:numPr>
        <w:ind w:firstLineChars="0"/>
      </w:pPr>
      <w:r>
        <w:rPr>
          <w:rFonts w:hint="eastAsia"/>
        </w:rPr>
        <w:t>数组是值类型，不管是指向数组本身还是指向数组本身，都可以用a[1]这种方式，指针不需要前面加*</w:t>
      </w:r>
    </w:p>
    <w:p>
      <w:pPr>
        <w:pStyle w:val="19"/>
        <w:numPr>
          <w:ilvl w:val="0"/>
          <w:numId w:val="32"/>
        </w:numPr>
        <w:ind w:firstLineChars="0"/>
      </w:pPr>
      <w:r>
        <w:rPr>
          <w:rFonts w:hint="eastAsia"/>
        </w:rPr>
        <w:t>结构体是值类型,结构体无论是值还是指针,都可以直接使用s</w:t>
      </w:r>
    </w:p>
    <w:p>
      <w:pPr>
        <w:pStyle w:val="19"/>
        <w:numPr>
          <w:ilvl w:val="0"/>
          <w:numId w:val="32"/>
        </w:numPr>
        <w:ind w:firstLineChars="0"/>
      </w:pPr>
      <w:r>
        <w:rPr>
          <w:rFonts w:hint="eastAsia"/>
        </w:rPr>
        <w:t>切片是引用类型,</w:t>
      </w:r>
    </w:p>
    <w:p>
      <w:pPr>
        <w:pStyle w:val="19"/>
        <w:numPr>
          <w:ilvl w:val="0"/>
          <w:numId w:val="32"/>
        </w:numPr>
        <w:ind w:firstLineChars="0"/>
      </w:pPr>
      <w:r>
        <w:rPr>
          <w:rFonts w:hint="eastAsia"/>
        </w:rPr>
        <w:t>Map是引用类型,</w:t>
      </w:r>
    </w:p>
    <w:p>
      <w:pPr>
        <w:pStyle w:val="19"/>
        <w:numPr>
          <w:ilvl w:val="0"/>
          <w:numId w:val="32"/>
        </w:numPr>
        <w:ind w:firstLineChars="0"/>
      </w:pPr>
      <w:r>
        <w:rPr>
          <w:rFonts w:hint="eastAsia"/>
        </w:rPr>
        <w:t>Channel是引用类型</w:t>
      </w:r>
    </w:p>
    <w:p>
      <w:r>
        <w:rPr>
          <w:rFonts w:hint="eastAsia"/>
        </w:rPr>
        <w:t>3.函数传递</w:t>
      </w:r>
    </w:p>
    <w:p>
      <w:pPr>
        <w:numPr>
          <w:ilvl w:val="0"/>
          <w:numId w:val="33"/>
        </w:numPr>
      </w:pPr>
      <w:r>
        <w:rPr>
          <w:rFonts w:hint="eastAsia"/>
        </w:rPr>
        <w:t>传指针使得多个函数能操作同一个对象。</w:t>
      </w:r>
    </w:p>
    <w:p>
      <w:pPr>
        <w:numPr>
          <w:ilvl w:val="0"/>
          <w:numId w:val="33"/>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3"/>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4"/>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5"/>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6"/>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6"/>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6"/>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7"/>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7"/>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7"/>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7"/>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9"/>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9"/>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40"/>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40"/>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40"/>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40"/>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40"/>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1"/>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1"/>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2"/>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2"/>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2"/>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2"/>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2"/>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2"/>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2"/>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2"/>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2"/>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2"/>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2"/>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2"/>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2"/>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2"/>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2"/>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3"/>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2"/>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2"/>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2"/>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2"/>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2"/>
        </w:numPr>
        <w:ind w:left="420" w:leftChars="0" w:hanging="420" w:firstLineChars="0"/>
        <w:rPr>
          <w:rFonts w:hint="eastAsia"/>
          <w:lang w:val="en-US" w:eastAsia="zh-CN"/>
        </w:rPr>
      </w:pPr>
      <w:r>
        <w:rPr>
          <w:rFonts w:hint="eastAsia"/>
          <w:lang w:val="en-US" w:eastAsia="zh-CN"/>
        </w:rPr>
        <w:t>总结</w:t>
      </w:r>
    </w:p>
    <w:p>
      <w:pPr>
        <w:numPr>
          <w:ilvl w:val="0"/>
          <w:numId w:val="44"/>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4"/>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4"/>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4"/>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2"/>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2"/>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2"/>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2"/>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2"/>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2"/>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2"/>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2"/>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2"/>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2"/>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2"/>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2"/>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2"/>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2"/>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2"/>
        </w:numPr>
        <w:ind w:left="420" w:leftChars="0" w:hanging="420" w:firstLineChars="0"/>
        <w:rPr>
          <w:rFonts w:hint="eastAsia"/>
          <w:lang w:val="en-US" w:eastAsia="zh-CN"/>
        </w:rPr>
      </w:pPr>
      <w:r>
        <w:rPr>
          <w:rFonts w:hint="eastAsia"/>
          <w:lang w:val="en-US" w:eastAsia="zh-CN"/>
        </w:rPr>
        <w:t>一个类型可以实现多个接口。</w:t>
      </w:r>
    </w:p>
    <w:p>
      <w:pPr>
        <w:numPr>
          <w:ilvl w:val="0"/>
          <w:numId w:val="42"/>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2"/>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5"/>
        </w:numPr>
        <w:ind w:left="420" w:leftChars="0" w:hanging="420" w:firstLineChars="0"/>
      </w:pPr>
      <w:r>
        <w:t>接口可以匿名嵌入其它接口,或嵌入到结构体中</w:t>
      </w:r>
    </w:p>
    <w:p>
      <w:pPr>
        <w:numPr>
          <w:ilvl w:val="0"/>
          <w:numId w:val="45"/>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45"/>
        </w:numPr>
        <w:ind w:left="420" w:leftChars="0" w:hanging="420" w:firstLineChars="0"/>
        <w:rPr>
          <w:rFonts w:hint="eastAsia"/>
        </w:rPr>
      </w:pPr>
      <w:r>
        <w:rPr>
          <w:rFonts w:hint="eastAsia"/>
        </w:rPr>
        <w:t>接口调用不会做receiver的自动转换</w:t>
      </w:r>
    </w:p>
    <w:p>
      <w:pPr>
        <w:numPr>
          <w:ilvl w:val="0"/>
          <w:numId w:val="45"/>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2"/>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2"/>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2"/>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2"/>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2"/>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2"/>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2"/>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2"/>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2"/>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2"/>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2"/>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2"/>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6"/>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7"/>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7"/>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8"/>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9"/>
        </w:numPr>
        <w:ind w:left="840" w:leftChars="0" w:hanging="420" w:firstLineChars="0"/>
        <w:rPr>
          <w:rFonts w:hint="eastAsia"/>
          <w:lang w:val="en-US" w:eastAsia="zh-CN"/>
        </w:rPr>
      </w:pPr>
      <w:r>
        <w:rPr>
          <w:rFonts w:hint="eastAsia"/>
          <w:lang w:val="en-US" w:eastAsia="zh-CN"/>
        </w:rPr>
        <w:t>指针方法可以通过指针调用</w:t>
      </w:r>
    </w:p>
    <w:p>
      <w:pPr>
        <w:numPr>
          <w:ilvl w:val="0"/>
          <w:numId w:val="49"/>
        </w:numPr>
        <w:ind w:left="840" w:leftChars="0" w:hanging="420" w:firstLineChars="0"/>
        <w:rPr>
          <w:rFonts w:hint="eastAsia"/>
          <w:lang w:val="en-US" w:eastAsia="zh-CN"/>
        </w:rPr>
      </w:pPr>
      <w:r>
        <w:rPr>
          <w:rFonts w:hint="eastAsia"/>
          <w:lang w:val="en-US" w:eastAsia="zh-CN"/>
        </w:rPr>
        <w:t>值方法可以通过值调用</w:t>
      </w:r>
    </w:p>
    <w:p>
      <w:pPr>
        <w:numPr>
          <w:ilvl w:val="0"/>
          <w:numId w:val="49"/>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9"/>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9"/>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50"/>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1"/>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1"/>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1"/>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2"/>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2"/>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2"/>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3"/>
        </w:numPr>
        <w:ind w:left="420" w:leftChars="0" w:hanging="420" w:firstLineChars="0"/>
        <w:rPr>
          <w:rFonts w:hint="eastAsia"/>
          <w:lang w:val="en-US" w:eastAsia="zh-CN"/>
        </w:rPr>
      </w:pPr>
      <w:r>
        <w:rPr>
          <w:rFonts w:hint="eastAsia"/>
          <w:lang w:val="en-US" w:eastAsia="zh-CN"/>
        </w:rPr>
        <w:t>Go的动态类型</w:t>
      </w:r>
    </w:p>
    <w:p>
      <w:pPr>
        <w:numPr>
          <w:ilvl w:val="0"/>
          <w:numId w:val="54"/>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4"/>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4"/>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5"/>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6"/>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6"/>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6"/>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6"/>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6"/>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6"/>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6"/>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6"/>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6"/>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6"/>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6"/>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6"/>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6"/>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6"/>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6"/>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6"/>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7"/>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8"/>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8"/>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7"/>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57"/>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59"/>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60"/>
        </w:numPr>
        <w:ind w:left="420" w:leftChars="0" w:hanging="420" w:firstLineChars="0"/>
        <w:rPr>
          <w:rFonts w:hint="eastAsia"/>
          <w:lang w:val="en-US" w:eastAsia="zh-CN"/>
        </w:rPr>
      </w:pPr>
      <w:r>
        <w:rPr>
          <w:rFonts w:hint="eastAsia"/>
          <w:lang w:val="en-US" w:eastAsia="zh-CN"/>
        </w:rPr>
        <w:t>Kind()</w:t>
      </w:r>
    </w:p>
    <w:p>
      <w:pPr>
        <w:numPr>
          <w:ilvl w:val="0"/>
          <w:numId w:val="61"/>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2"/>
        </w:numPr>
        <w:ind w:left="420" w:leftChars="0" w:hanging="420" w:firstLineChars="0"/>
        <w:rPr>
          <w:rFonts w:hint="eastAsia"/>
          <w:lang w:val="en-US" w:eastAsia="zh-CN"/>
        </w:rPr>
      </w:pPr>
      <w:r>
        <w:rPr>
          <w:rFonts w:hint="eastAsia"/>
          <w:lang w:val="en-US" w:eastAsia="zh-CN"/>
        </w:rPr>
        <w:t>Interface()</w:t>
      </w:r>
    </w:p>
    <w:p>
      <w:pPr>
        <w:numPr>
          <w:ilvl w:val="0"/>
          <w:numId w:val="63"/>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4"/>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4"/>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4"/>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4"/>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4"/>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4"/>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4"/>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5"/>
        </w:numPr>
        <w:ind w:left="420" w:leftChars="0" w:hanging="420" w:firstLineChars="0"/>
        <w:rPr>
          <w:rFonts w:hint="eastAsia"/>
          <w:lang w:val="en-US" w:eastAsia="zh-CN"/>
        </w:rPr>
      </w:pPr>
      <w:r>
        <w:rPr>
          <w:rFonts w:hint="eastAsia"/>
          <w:lang w:val="en-US" w:eastAsia="zh-CN"/>
        </w:rPr>
        <w:t>Go多核计算例子</w:t>
      </w:r>
    </w:p>
    <w:p>
      <w:pPr>
        <w:numPr>
          <w:ilvl w:val="0"/>
          <w:numId w:val="66"/>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6"/>
        </w:numPr>
        <w:ind w:left="840" w:leftChars="0" w:hanging="420" w:firstLineChars="0"/>
        <w:rPr>
          <w:rFonts w:hint="eastAsia"/>
          <w:lang w:val="en-US" w:eastAsia="zh-CN"/>
        </w:rPr>
      </w:pPr>
      <w:r>
        <w:rPr>
          <w:rFonts w:hint="eastAsia"/>
          <w:lang w:val="en-US" w:eastAsia="zh-CN"/>
        </w:rPr>
        <w:t>示例二</w:t>
      </w:r>
    </w:p>
    <w:tbl>
      <w:tblPr>
        <w:tblW w:w="7440" w:type="dxa"/>
        <w:tblCellSpacing w:w="0" w:type="dxa"/>
        <w:tblInd w:w="444" w:type="dxa"/>
        <w:shd w:val="clear"/>
        <w:tblLayout w:type="fixed"/>
        <w:tblCellMar>
          <w:top w:w="0" w:type="dxa"/>
          <w:left w:w="0" w:type="dxa"/>
          <w:bottom w:w="0" w:type="dxa"/>
          <w:right w:w="0" w:type="dxa"/>
        </w:tblCellMar>
      </w:tblPr>
      <w:tblGrid>
        <w:gridCol w:w="7440"/>
      </w:tblGrid>
      <w:tr>
        <w:tblPrEx>
          <w:shd w:val="clear"/>
          <w:tblLayout w:type="fixed"/>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bookmarkStart w:id="0" w:name="_GoBack"/>
      <w:bookmarkEnd w:id="0"/>
      <w:r>
        <w:rPr>
          <w:rFonts w:hint="eastAsia"/>
          <w:lang w:val="en-US" w:eastAsia="zh-CN"/>
        </w:rPr>
        <w:t>筛选素数算法</w:t>
      </w:r>
    </w:p>
    <w:p>
      <w:pPr>
        <w:numPr>
          <w:ilvl w:val="0"/>
          <w:numId w:val="65"/>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65"/>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67"/>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8"/>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p>
    <w:p>
      <w:pPr>
        <w:pStyle w:val="2"/>
        <w:numPr>
          <w:ilvl w:val="0"/>
          <w:numId w:val="69"/>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70"/>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70"/>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70"/>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71"/>
        </w:numPr>
        <w:ind w:left="420" w:leftChars="0" w:hanging="420" w:firstLineChars="0"/>
        <w:rPr>
          <w:rFonts w:hint="eastAsia"/>
          <w:lang w:val="en-US" w:eastAsia="zh-CN"/>
        </w:rPr>
      </w:pPr>
      <w:r>
        <w:rPr>
          <w:rFonts w:hint="eastAsia"/>
          <w:lang w:val="en-US" w:eastAsia="zh-CN"/>
        </w:rPr>
        <w:t>func Sum(data []byte) [Size]byte</w:t>
      </w:r>
    </w:p>
    <w:p>
      <w:pPr>
        <w:numPr>
          <w:ilvl w:val="0"/>
          <w:numId w:val="71"/>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71"/>
        </w:numPr>
        <w:ind w:left="420" w:leftChars="0" w:hanging="420" w:firstLineChars="0"/>
        <w:rPr>
          <w:rFonts w:hint="eastAsia"/>
          <w:lang w:val="en-US" w:eastAsia="zh-CN"/>
        </w:rPr>
      </w:pPr>
      <w:r>
        <w:rPr>
          <w:rFonts w:hint="eastAsia"/>
          <w:lang w:val="en-US" w:eastAsia="zh-CN"/>
        </w:rPr>
        <w:t>func New() hash.Hash</w:t>
      </w:r>
    </w:p>
    <w:p>
      <w:pPr>
        <w:numPr>
          <w:ilvl w:val="0"/>
          <w:numId w:val="71"/>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72"/>
        </w:numPr>
        <w:ind w:left="420" w:leftChars="0" w:hanging="420" w:firstLineChars="0"/>
        <w:rPr>
          <w:rFonts w:hint="eastAsia"/>
          <w:lang w:val="en-US" w:eastAsia="zh-CN"/>
        </w:rPr>
      </w:pPr>
      <w:r>
        <w:rPr>
          <w:rFonts w:hint="eastAsia"/>
          <w:lang w:val="en-US" w:eastAsia="zh-CN"/>
        </w:rPr>
        <w:t>func EncodeToString(src []byte) string</w:t>
      </w:r>
    </w:p>
    <w:p>
      <w:pPr>
        <w:numPr>
          <w:ilvl w:val="0"/>
          <w:numId w:val="72"/>
        </w:numPr>
        <w:ind w:left="420" w:leftChars="0" w:hanging="420" w:firstLineChars="0"/>
        <w:rPr>
          <w:rFonts w:hint="eastAsia"/>
          <w:lang w:val="en-US" w:eastAsia="zh-CN"/>
        </w:rPr>
      </w:pPr>
      <w:r>
        <w:rPr>
          <w:rFonts w:hint="eastAsia"/>
          <w:lang w:val="en-US" w:eastAsia="zh-CN"/>
        </w:rPr>
        <w:t>将数据src编码为字符串s</w:t>
      </w:r>
    </w:p>
    <w:p>
      <w:pPr>
        <w:numPr>
          <w:ilvl w:val="0"/>
          <w:numId w:val="72"/>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65">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66">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68">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69">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70">
    <w:nsid w:val="592674B7"/>
    <w:multiLevelType w:val="singleLevel"/>
    <w:tmpl w:val="592674B7"/>
    <w:lvl w:ilvl="0" w:tentative="0">
      <w:start w:val="1"/>
      <w:numFmt w:val="bullet"/>
      <w:lvlText w:val=""/>
      <w:lvlJc w:val="left"/>
      <w:pPr>
        <w:ind w:left="420" w:leftChars="0" w:hanging="420" w:firstLineChars="0"/>
      </w:pPr>
      <w:rPr>
        <w:rFonts w:hint="default" w:ascii="Wingdings" w:hAnsi="Wingdings"/>
      </w:rPr>
    </w:lvl>
  </w:abstractNum>
  <w:abstractNum w:abstractNumId="71">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70"/>
  </w:num>
  <w:num w:numId="6">
    <w:abstractNumId w:val="42"/>
  </w:num>
  <w:num w:numId="7">
    <w:abstractNumId w:val="44"/>
  </w:num>
  <w:num w:numId="8">
    <w:abstractNumId w:val="45"/>
  </w:num>
  <w:num w:numId="9">
    <w:abstractNumId w:val="46"/>
  </w:num>
  <w:num w:numId="10">
    <w:abstractNumId w:val="47"/>
  </w:num>
  <w:num w:numId="11">
    <w:abstractNumId w:val="48"/>
  </w:num>
  <w:num w:numId="12">
    <w:abstractNumId w:val="49"/>
  </w:num>
  <w:num w:numId="13">
    <w:abstractNumId w:val="8"/>
  </w:num>
  <w:num w:numId="14">
    <w:abstractNumId w:val="9"/>
  </w:num>
  <w:num w:numId="15">
    <w:abstractNumId w:val="10"/>
  </w:num>
  <w:num w:numId="16">
    <w:abstractNumId w:val="11"/>
  </w:num>
  <w:num w:numId="17">
    <w:abstractNumId w:val="12"/>
  </w:num>
  <w:num w:numId="18">
    <w:abstractNumId w:val="14"/>
  </w:num>
  <w:num w:numId="19">
    <w:abstractNumId w:val="28"/>
  </w:num>
  <w:num w:numId="20">
    <w:abstractNumId w:val="13"/>
  </w:num>
  <w:num w:numId="21">
    <w:abstractNumId w:val="19"/>
  </w:num>
  <w:num w:numId="22">
    <w:abstractNumId w:val="20"/>
  </w:num>
  <w:num w:numId="23">
    <w:abstractNumId w:val="35"/>
  </w:num>
  <w:num w:numId="24">
    <w:abstractNumId w:val="50"/>
  </w:num>
  <w:num w:numId="25">
    <w:abstractNumId w:val="51"/>
  </w:num>
  <w:num w:numId="26">
    <w:abstractNumId w:val="15"/>
  </w:num>
  <w:num w:numId="27">
    <w:abstractNumId w:val="18"/>
  </w:num>
  <w:num w:numId="28">
    <w:abstractNumId w:val="16"/>
  </w:num>
  <w:num w:numId="29">
    <w:abstractNumId w:val="17"/>
  </w:num>
  <w:num w:numId="30">
    <w:abstractNumId w:val="21"/>
  </w:num>
  <w:num w:numId="31">
    <w:abstractNumId w:val="52"/>
  </w:num>
  <w:num w:numId="32">
    <w:abstractNumId w:val="0"/>
  </w:num>
  <w:num w:numId="33">
    <w:abstractNumId w:val="6"/>
  </w:num>
  <w:num w:numId="34">
    <w:abstractNumId w:val="23"/>
  </w:num>
  <w:num w:numId="35">
    <w:abstractNumId w:val="1"/>
  </w:num>
  <w:num w:numId="36">
    <w:abstractNumId w:val="2"/>
  </w:num>
  <w:num w:numId="37">
    <w:abstractNumId w:val="24"/>
  </w:num>
  <w:num w:numId="38">
    <w:abstractNumId w:val="25"/>
  </w:num>
  <w:num w:numId="39">
    <w:abstractNumId w:val="26"/>
  </w:num>
  <w:num w:numId="40">
    <w:abstractNumId w:val="27"/>
  </w:num>
  <w:num w:numId="41">
    <w:abstractNumId w:val="29"/>
  </w:num>
  <w:num w:numId="42">
    <w:abstractNumId w:val="30"/>
  </w:num>
  <w:num w:numId="43">
    <w:abstractNumId w:val="33"/>
  </w:num>
  <w:num w:numId="44">
    <w:abstractNumId w:val="31"/>
  </w:num>
  <w:num w:numId="45">
    <w:abstractNumId w:val="53"/>
  </w:num>
  <w:num w:numId="46">
    <w:abstractNumId w:val="32"/>
  </w:num>
  <w:num w:numId="47">
    <w:abstractNumId w:val="34"/>
  </w:num>
  <w:num w:numId="48">
    <w:abstractNumId w:val="36"/>
  </w:num>
  <w:num w:numId="49">
    <w:abstractNumId w:val="37"/>
  </w:num>
  <w:num w:numId="50">
    <w:abstractNumId w:val="38"/>
  </w:num>
  <w:num w:numId="51">
    <w:abstractNumId w:val="39"/>
  </w:num>
  <w:num w:numId="52">
    <w:abstractNumId w:val="40"/>
  </w:num>
  <w:num w:numId="53">
    <w:abstractNumId w:val="59"/>
  </w:num>
  <w:num w:numId="54">
    <w:abstractNumId w:val="60"/>
  </w:num>
  <w:num w:numId="55">
    <w:abstractNumId w:val="61"/>
  </w:num>
  <w:num w:numId="56">
    <w:abstractNumId w:val="62"/>
  </w:num>
  <w:num w:numId="57">
    <w:abstractNumId w:val="63"/>
  </w:num>
  <w:num w:numId="58">
    <w:abstractNumId w:val="64"/>
  </w:num>
  <w:num w:numId="59">
    <w:abstractNumId w:val="41"/>
  </w:num>
  <w:num w:numId="60">
    <w:abstractNumId w:val="54"/>
  </w:num>
  <w:num w:numId="61">
    <w:abstractNumId w:val="55"/>
  </w:num>
  <w:num w:numId="62">
    <w:abstractNumId w:val="56"/>
  </w:num>
  <w:num w:numId="63">
    <w:abstractNumId w:val="57"/>
  </w:num>
  <w:num w:numId="64">
    <w:abstractNumId w:val="58"/>
  </w:num>
  <w:num w:numId="65">
    <w:abstractNumId w:val="65"/>
  </w:num>
  <w:num w:numId="66">
    <w:abstractNumId w:val="71"/>
  </w:num>
  <w:num w:numId="67">
    <w:abstractNumId w:val="66"/>
  </w:num>
  <w:num w:numId="68">
    <w:abstractNumId w:val="67"/>
  </w:num>
  <w:num w:numId="69">
    <w:abstractNumId w:val="7"/>
  </w:num>
  <w:num w:numId="70">
    <w:abstractNumId w:val="22"/>
  </w:num>
  <w:num w:numId="71">
    <w:abstractNumId w:val="69"/>
  </w:num>
  <w:num w:numId="72">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E1947"/>
    <w:rsid w:val="15F1417F"/>
    <w:rsid w:val="16886EC1"/>
    <w:rsid w:val="16B126EB"/>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F9344D"/>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2017-06-05T12:06:19Z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