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1.概念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2"/>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p>
      <w:pPr>
        <w:pStyle w:val="9"/>
        <w:keepNext w:val="0"/>
        <w:keepLines w:val="0"/>
        <w:widowControl/>
        <w:suppressLineNumbers w:val="0"/>
        <w:shd w:val="clear" w:fill="2B2B2B"/>
        <w:rPr>
          <w:rFonts w:ascii="Source Code Pro Semibold" w:hAnsi="Source Code Pro Semibold" w:eastAsia="Source Code Pro Semibold" w:cs="Source Code Pro Semibold"/>
          <w:color w:val="A9B7C6"/>
          <w:sz w:val="21"/>
          <w:szCs w:val="21"/>
        </w:rPr>
      </w:pPr>
      <w:r>
        <w:rPr>
          <w:rFonts w:hint="default" w:ascii="Source Code Pro Semibold" w:hAnsi="Source Code Pro Semibold" w:eastAsia="Source Code Pro Semibold" w:cs="Source Code Pro Semibold"/>
          <w:b/>
          <w:color w:val="CC7832"/>
          <w:sz w:val="21"/>
          <w:szCs w:val="21"/>
          <w:shd w:val="clear" w:fill="2B2B2B"/>
        </w:rPr>
        <w:t xml:space="preserve">func </w:t>
      </w:r>
      <w:r>
        <w:rPr>
          <w:rFonts w:hint="default" w:ascii="Source Code Pro Semibold" w:hAnsi="Source Code Pro Semibold" w:eastAsia="Source Code Pro Semibold" w:cs="Source Code Pro Semibold"/>
          <w:color w:val="FFC66D"/>
          <w:sz w:val="21"/>
          <w:szCs w:val="21"/>
          <w:shd w:val="clear" w:fill="2B2B2B"/>
        </w:rPr>
        <w:t>main</w:t>
      </w:r>
      <w:r>
        <w:rPr>
          <w:rFonts w:hint="default" w:ascii="Source Code Pro Semibold" w:hAnsi="Source Code Pro Semibold" w:eastAsia="Source Code Pro Semibold" w:cs="Source Code Pro Semibold"/>
          <w:color w:val="A9B7C6"/>
          <w:sz w:val="21"/>
          <w:szCs w:val="21"/>
          <w:shd w:val="clear" w:fill="2B2B2B"/>
        </w:rPr>
        <w:t>() {</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 := []</w:t>
      </w:r>
      <w:r>
        <w:rPr>
          <w:rFonts w:hint="default" w:ascii="Source Code Pro Semibold" w:hAnsi="Source Code Pro Semibold" w:eastAsia="Source Code Pro Semibold" w:cs="Source Code Pro Semibold"/>
          <w:color w:val="769AA5"/>
          <w:sz w:val="21"/>
          <w:szCs w:val="21"/>
          <w:shd w:val="clear" w:fill="2B2B2B"/>
        </w:rPr>
        <w:t>byte</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CC7832"/>
          <w:sz w:val="21"/>
          <w:szCs w:val="21"/>
          <w:shd w:val="clear" w:fill="2B2B2B"/>
        </w:rPr>
        <w:t xml:space="preserve">, </w:t>
      </w:r>
      <w:r>
        <w:rPr>
          <w:rFonts w:hint="default" w:ascii="Source Code Pro Semibold" w:hAnsi="Source Code Pro Semibold" w:eastAsia="Source Code Pro Semibold" w:cs="Source Code Pro Semibold"/>
          <w:color w:val="6897BB"/>
          <w:sz w:val="21"/>
          <w:szCs w:val="21"/>
          <w:shd w:val="clear" w:fill="2B2B2B"/>
        </w:rPr>
        <w:t>1</w:t>
      </w:r>
      <w:r>
        <w:rPr>
          <w:rFonts w:hint="default" w:ascii="Source Code Pro Semibold" w:hAnsi="Source Code Pro Semibold" w:eastAsia="Source Code Pro Semibold" w:cs="Source Code Pro Semibold"/>
          <w:color w:val="CC7832"/>
          <w:sz w:val="21"/>
          <w:szCs w:val="21"/>
          <w:shd w:val="clear" w:fill="2B2B2B"/>
        </w:rPr>
        <w:t xml:space="preserve">, </w:t>
      </w:r>
      <w:r>
        <w:rPr>
          <w:rFonts w:hint="default" w:ascii="Source Code Pro Semibold" w:hAnsi="Source Code Pro Semibold" w:eastAsia="Source Code Pro Semibold" w:cs="Source Code Pro Semibold"/>
          <w:color w:val="6897BB"/>
          <w:sz w:val="21"/>
          <w:szCs w:val="21"/>
          <w:shd w:val="clear" w:fill="2B2B2B"/>
        </w:rPr>
        <w:t>2</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w:t>
      </w:r>
      <w:r>
        <w:rPr>
          <w:rFonts w:hint="default" w:ascii="Source Code Pro Semibold" w:hAnsi="Source Code Pro Semibold" w:eastAsia="Source Code Pro Semibold" w:cs="Source Code Pro Semibold"/>
          <w:color w:val="FFC66D"/>
          <w:sz w:val="21"/>
          <w:szCs w:val="21"/>
          <w:shd w:val="clear" w:fill="2B2B2B"/>
        </w:rPr>
        <w:t>mytest</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b/>
          <w:color w:val="CC7832"/>
          <w:sz w:val="21"/>
          <w:szCs w:val="21"/>
          <w:shd w:val="clear" w:fill="2B2B2B"/>
        </w:rPr>
        <w:t xml:space="preserve">func </w:t>
      </w:r>
      <w:r>
        <w:rPr>
          <w:rFonts w:hint="default" w:ascii="Source Code Pro Semibold" w:hAnsi="Source Code Pro Semibold" w:eastAsia="Source Code Pro Semibold" w:cs="Source Code Pro Semibold"/>
          <w:color w:val="FFC66D"/>
          <w:sz w:val="21"/>
          <w:szCs w:val="21"/>
          <w:shd w:val="clear" w:fill="2B2B2B"/>
        </w:rPr>
        <w:t>mytest</w:t>
      </w:r>
      <w:r>
        <w:rPr>
          <w:rFonts w:hint="default" w:ascii="Source Code Pro Semibold" w:hAnsi="Source Code Pro Semibold" w:eastAsia="Source Code Pro Semibold" w:cs="Source Code Pro Semibold"/>
          <w:color w:val="A9B7C6"/>
          <w:sz w:val="21"/>
          <w:szCs w:val="21"/>
          <w:shd w:val="clear" w:fill="2B2B2B"/>
        </w:rPr>
        <w:t>(a []</w:t>
      </w:r>
      <w:r>
        <w:rPr>
          <w:rFonts w:hint="default" w:ascii="Source Code Pro Semibold" w:hAnsi="Source Code Pro Semibold" w:eastAsia="Source Code Pro Semibold" w:cs="Source Code Pro Semibold"/>
          <w:color w:val="769AA5"/>
          <w:sz w:val="21"/>
          <w:szCs w:val="21"/>
          <w:shd w:val="clear" w:fill="2B2B2B"/>
        </w:rPr>
        <w:t>byte</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00</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6897BB"/>
          <w:sz w:val="21"/>
          <w:szCs w:val="21"/>
          <w:shd w:val="clear" w:fill="2B2B2B"/>
        </w:rPr>
        <w:t>1</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11</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6897BB"/>
          <w:sz w:val="21"/>
          <w:szCs w:val="21"/>
          <w:shd w:val="clear" w:fill="2B2B2B"/>
        </w:rPr>
        <w:t>2</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22</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 xml:space="preserve">a = </w:t>
      </w:r>
      <w:r>
        <w:rPr>
          <w:rFonts w:hint="default" w:ascii="Source Code Pro Semibold" w:hAnsi="Source Code Pro Semibold" w:eastAsia="Source Code Pro Semibold" w:cs="Source Code Pro Semibold"/>
          <w:color w:val="FFC66D"/>
          <w:sz w:val="21"/>
          <w:szCs w:val="21"/>
          <w:shd w:val="clear" w:fill="2B2B2B"/>
        </w:rPr>
        <w:t>append</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CC7832"/>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55</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 xml:space="preserve">   a[</w:t>
      </w:r>
      <w:r>
        <w:rPr>
          <w:rFonts w:hint="default" w:ascii="Source Code Pro Semibold" w:hAnsi="Source Code Pro Semibold" w:eastAsia="Source Code Pro Semibold" w:cs="Source Code Pro Semibold"/>
          <w:color w:val="6897BB"/>
          <w:sz w:val="21"/>
          <w:szCs w:val="21"/>
          <w:shd w:val="clear" w:fill="2B2B2B"/>
        </w:rPr>
        <w:t>0</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897BB"/>
          <w:sz w:val="21"/>
          <w:szCs w:val="21"/>
          <w:shd w:val="clear" w:fill="2B2B2B"/>
        </w:rPr>
        <w:t>77</w:t>
      </w:r>
      <w:r>
        <w:rPr>
          <w:rFonts w:hint="default" w:ascii="Source Code Pro Semibold" w:hAnsi="Source Code Pro Semibold" w:eastAsia="Source Code Pro Semibold" w:cs="Source Code Pro Semibold"/>
          <w:color w:val="6897BB"/>
          <w:sz w:val="21"/>
          <w:szCs w:val="21"/>
          <w:shd w:val="clear" w:fill="2B2B2B"/>
        </w:rPr>
        <w:br w:type="textWrapping"/>
      </w:r>
      <w:r>
        <w:rPr>
          <w:rFonts w:hint="default" w:ascii="Source Code Pro Semibold" w:hAnsi="Source Code Pro Semibold" w:eastAsia="Source Code Pro Semibold" w:cs="Source Code Pro Semibold"/>
          <w:color w:val="6897BB"/>
          <w:sz w:val="21"/>
          <w:szCs w:val="21"/>
          <w:shd w:val="clear" w:fill="2B2B2B"/>
        </w:rPr>
        <w:t xml:space="preserve">   </w:t>
      </w:r>
      <w:r>
        <w:rPr>
          <w:rFonts w:hint="default" w:ascii="Source Code Pro Semibold" w:hAnsi="Source Code Pro Semibold" w:eastAsia="Source Code Pro Semibold" w:cs="Source Code Pro Semibold"/>
          <w:color w:val="A9B7C6"/>
          <w:sz w:val="21"/>
          <w:szCs w:val="21"/>
          <w:shd w:val="clear" w:fill="2B2B2B"/>
        </w:rPr>
        <w:t>fmt.</w:t>
      </w:r>
      <w:r>
        <w:rPr>
          <w:rFonts w:hint="default" w:ascii="Source Code Pro Semibold" w:hAnsi="Source Code Pro Semibold" w:eastAsia="Source Code Pro Semibold" w:cs="Source Code Pro Semibold"/>
          <w:color w:val="FFC66D"/>
          <w:sz w:val="21"/>
          <w:szCs w:val="21"/>
          <w:shd w:val="clear" w:fill="2B2B2B"/>
        </w:rPr>
        <w:t>Println</w:t>
      </w:r>
      <w:r>
        <w:rPr>
          <w:rFonts w:hint="default" w:ascii="Source Code Pro Semibold" w:hAnsi="Source Code Pro Semibold" w:eastAsia="Source Code Pro Semibold" w:cs="Source Code Pro Semibold"/>
          <w:color w:val="A9B7C6"/>
          <w:sz w:val="21"/>
          <w:szCs w:val="21"/>
          <w:shd w:val="clear" w:fill="2B2B2B"/>
        </w:rPr>
        <w:t>(</w:t>
      </w:r>
      <w:r>
        <w:rPr>
          <w:rFonts w:hint="default" w:ascii="Source Code Pro Semibold" w:hAnsi="Source Code Pro Semibold" w:eastAsia="Source Code Pro Semibold" w:cs="Source Code Pro Semibold"/>
          <w:color w:val="6A8759"/>
          <w:sz w:val="21"/>
          <w:szCs w:val="21"/>
          <w:shd w:val="clear" w:fill="2B2B2B"/>
        </w:rPr>
        <w:t>"cap(a) = "</w:t>
      </w:r>
      <w:r>
        <w:rPr>
          <w:rFonts w:hint="default" w:ascii="Source Code Pro Semibold" w:hAnsi="Source Code Pro Semibold" w:eastAsia="Source Code Pro Semibold" w:cs="Source Code Pro Semibold"/>
          <w:color w:val="CC7832"/>
          <w:sz w:val="21"/>
          <w:szCs w:val="21"/>
          <w:shd w:val="clear" w:fill="2B2B2B"/>
        </w:rPr>
        <w:t>,</w:t>
      </w:r>
      <w:r>
        <w:rPr>
          <w:rFonts w:hint="default" w:ascii="Source Code Pro Semibold" w:hAnsi="Source Code Pro Semibold" w:eastAsia="Source Code Pro Semibold" w:cs="Source Code Pro Semibold"/>
          <w:color w:val="FFC66D"/>
          <w:sz w:val="21"/>
          <w:szCs w:val="21"/>
          <w:shd w:val="clear" w:fill="2B2B2B"/>
        </w:rPr>
        <w:t>cap</w:t>
      </w:r>
      <w:r>
        <w:rPr>
          <w:rFonts w:hint="default" w:ascii="Source Code Pro Semibold" w:hAnsi="Source Code Pro Semibold" w:eastAsia="Source Code Pro Semibold" w:cs="Source Code Pro Semibold"/>
          <w:color w:val="A9B7C6"/>
          <w:sz w:val="21"/>
          <w:szCs w:val="21"/>
          <w:shd w:val="clear" w:fill="2B2B2B"/>
        </w:rPr>
        <w:t>(a))</w:t>
      </w:r>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A9B7C6"/>
          <w:sz w:val="21"/>
          <w:szCs w:val="21"/>
          <w:shd w:val="clear" w:fill="2B2B2B"/>
        </w:rPr>
        <w:t>}</w:t>
      </w:r>
      <w:bookmarkStart w:id="0" w:name="_GoBack"/>
      <w:bookmarkEnd w:id="0"/>
      <w:r>
        <w:rPr>
          <w:rFonts w:hint="default" w:ascii="Source Code Pro Semibold" w:hAnsi="Source Code Pro Semibold" w:eastAsia="Source Code Pro Semibold" w:cs="Source Code Pro Semibold"/>
          <w:color w:val="A9B7C6"/>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xml:space="preserve">// </w:t>
      </w:r>
      <w:r>
        <w:rPr>
          <w:rFonts w:hint="eastAsia" w:ascii="宋体" w:hAnsi="宋体" w:eastAsia="宋体" w:cs="宋体"/>
          <w:color w:val="808080"/>
          <w:sz w:val="21"/>
          <w:szCs w:val="21"/>
          <w:shd w:val="clear" w:fill="2B2B2B"/>
        </w:rPr>
        <w:t>运行结果</w:t>
      </w:r>
      <w:r>
        <w:rPr>
          <w:rFonts w:hint="eastAsia" w:ascii="宋体" w:hAnsi="宋体" w:eastAsia="宋体" w:cs="宋体"/>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xml:space="preserve">// [0 1 2] </w:t>
      </w:r>
      <w:r>
        <w:rPr>
          <w:rFonts w:hint="default" w:ascii="Source Code Pro Semibold" w:hAnsi="Source Code Pro Semibold" w:eastAsia="Source Code Pro Semibold" w:cs="Source Code Pro Semibold"/>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cap(a) =  8</w:t>
      </w:r>
      <w:r>
        <w:rPr>
          <w:rFonts w:hint="default" w:ascii="Source Code Pro Semibold" w:hAnsi="Source Code Pro Semibold" w:eastAsia="Source Code Pro Semibold" w:cs="Source Code Pro Semibold"/>
          <w:color w:val="808080"/>
          <w:sz w:val="21"/>
          <w:szCs w:val="21"/>
          <w:shd w:val="clear" w:fill="2B2B2B"/>
        </w:rPr>
        <w:br w:type="textWrapping"/>
      </w:r>
      <w:r>
        <w:rPr>
          <w:rFonts w:hint="default" w:ascii="Source Code Pro Semibold" w:hAnsi="Source Code Pro Semibold" w:eastAsia="Source Code Pro Semibold" w:cs="Source Code Pro Semibold"/>
          <w:color w:val="808080"/>
          <w:sz w:val="21"/>
          <w:szCs w:val="21"/>
          <w:shd w:val="clear" w:fill="2B2B2B"/>
        </w:rPr>
        <w:t>// [0 11 22]</w:t>
      </w:r>
    </w:p>
    <w:p>
      <w:pPr>
        <w:numPr>
          <w:numId w:val="0"/>
        </w:numPr>
        <w:ind w:left="420" w:leftChars="0"/>
      </w:pPr>
    </w:p>
    <w:p>
      <w:pPr>
        <w:numPr>
          <w:numId w:val="0"/>
        </w:numPr>
        <w:ind w:left="420" w:leftChars="0"/>
      </w:pPr>
    </w:p>
    <w:p>
      <w:pPr>
        <w:numPr>
          <w:numId w:val="0"/>
        </w:numPr>
        <w:ind w:leftChars="0"/>
      </w:pPr>
    </w:p>
    <w:p>
      <w:pPr>
        <w:pStyle w:val="3"/>
      </w:pPr>
      <w:r>
        <w:t>M</w:t>
      </w:r>
      <w:r>
        <w:rPr>
          <w:rFonts w:hint="eastAsia"/>
        </w:rPr>
        <w:t>ap</w:t>
      </w:r>
    </w:p>
    <w:p>
      <w:pPr>
        <w:pStyle w:val="14"/>
        <w:numPr>
          <w:ilvl w:val="0"/>
          <w:numId w:val="12"/>
        </w:numPr>
        <w:ind w:firstLineChars="0"/>
      </w:pPr>
      <w:r>
        <w:rPr>
          <w:rFonts w:hint="eastAsia"/>
        </w:rPr>
        <w:t>未初始化的map打印出来是怎样？map[]吗？初始化后的呢？</w:t>
      </w:r>
    </w:p>
    <w:p>
      <w:pPr>
        <w:pStyle w:val="14"/>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4"/>
        <w:numPr>
          <w:ilvl w:val="0"/>
          <w:numId w:val="12"/>
        </w:numPr>
        <w:ind w:firstLineChars="0"/>
      </w:pPr>
      <w:r>
        <w:t>M</w:t>
      </w:r>
      <w:r>
        <w:rPr>
          <w:rFonts w:hint="eastAsia"/>
        </w:rPr>
        <w:t>ap是值类型还是引用类型?</w:t>
      </w:r>
    </w:p>
    <w:p>
      <w:pPr>
        <w:pStyle w:val="14"/>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2"/>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4"/>
        <w:numPr>
          <w:ilvl w:val="0"/>
          <w:numId w:val="13"/>
        </w:numPr>
        <w:ind w:firstLineChars="0"/>
      </w:pPr>
      <w:r>
        <w:rPr>
          <w:rFonts w:hint="eastAsia"/>
        </w:rPr>
        <w:t>基本数据,如int,float,string等是值类型,基本类型如果是指针都需要*s</w:t>
      </w:r>
    </w:p>
    <w:p>
      <w:pPr>
        <w:pStyle w:val="14"/>
        <w:numPr>
          <w:ilvl w:val="0"/>
          <w:numId w:val="13"/>
        </w:numPr>
        <w:ind w:firstLineChars="0"/>
      </w:pPr>
      <w:r>
        <w:rPr>
          <w:rFonts w:hint="eastAsia"/>
        </w:rPr>
        <w:t>数组是值类型，不管是指向数组本身还是指向数组本身，都可以用a[1]这种方式，指针不需要前面加*</w:t>
      </w:r>
    </w:p>
    <w:p>
      <w:pPr>
        <w:pStyle w:val="14"/>
        <w:numPr>
          <w:ilvl w:val="0"/>
          <w:numId w:val="13"/>
        </w:numPr>
        <w:ind w:firstLineChars="0"/>
      </w:pPr>
      <w:r>
        <w:rPr>
          <w:rFonts w:hint="eastAsia"/>
        </w:rPr>
        <w:t>结构体是值类型,结构体无论是值还是指针,都可以直接使用s</w:t>
      </w:r>
    </w:p>
    <w:p>
      <w:pPr>
        <w:pStyle w:val="14"/>
        <w:numPr>
          <w:ilvl w:val="0"/>
          <w:numId w:val="13"/>
        </w:numPr>
        <w:ind w:firstLineChars="0"/>
      </w:pPr>
      <w:r>
        <w:rPr>
          <w:rFonts w:hint="eastAsia"/>
        </w:rPr>
        <w:t>切片是引用类型,</w:t>
      </w:r>
    </w:p>
    <w:p>
      <w:pPr>
        <w:pStyle w:val="14"/>
        <w:numPr>
          <w:ilvl w:val="0"/>
          <w:numId w:val="13"/>
        </w:numPr>
        <w:ind w:firstLineChars="0"/>
      </w:pPr>
      <w:r>
        <w:rPr>
          <w:rFonts w:hint="eastAsia"/>
        </w:rPr>
        <w:t>Map是引用类型,</w:t>
      </w:r>
    </w:p>
    <w:p>
      <w:pPr>
        <w:pStyle w:val="14"/>
        <w:numPr>
          <w:ilvl w:val="0"/>
          <w:numId w:val="13"/>
        </w:numPr>
        <w:ind w:firstLineChars="0"/>
      </w:pPr>
      <w:r>
        <w:rPr>
          <w:rFonts w:hint="eastAsia"/>
        </w:rPr>
        <w:t>Channel是引用类型</w:t>
      </w:r>
    </w:p>
    <w:p>
      <w:r>
        <w:rPr>
          <w:rFonts w:hint="eastAsia"/>
        </w:rPr>
        <w:t>3.函数传递</w:t>
      </w:r>
    </w:p>
    <w:p>
      <w:pPr>
        <w:numPr>
          <w:ilvl w:val="0"/>
          <w:numId w:val="14"/>
        </w:numPr>
      </w:pPr>
      <w:r>
        <w:rPr>
          <w:rFonts w:hint="eastAsia"/>
        </w:rPr>
        <w:t>传指针使得多个函数能操作同一个对象。</w:t>
      </w:r>
    </w:p>
    <w:p>
      <w:pPr>
        <w:numPr>
          <w:ilvl w:val="0"/>
          <w:numId w:val="14"/>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14"/>
        </w:numPr>
      </w:pPr>
      <w:r>
        <w:rPr>
          <w:rFonts w:hint="eastAsia"/>
        </w:rPr>
        <w:t>Go语言中channel，slice，map这三种类型的实现机制类似指针，所以可以直接传递，而不用取地址后传递指针。（注：若函数需改变slice的长度，则仍需要取地址传递指针）</w:t>
      </w:r>
    </w:p>
    <w:p>
      <w:pPr>
        <w:pStyle w:val="14"/>
        <w:ind w:firstLine="0" w:firstLineChars="0"/>
      </w:pPr>
    </w:p>
    <w:p/>
    <w:p/>
    <w:p>
      <w:pPr>
        <w:pStyle w:val="3"/>
      </w:pPr>
      <w:r>
        <w:rPr>
          <w:rFonts w:hint="eastAsia"/>
        </w:rPr>
        <w:t>包</w:t>
      </w:r>
    </w:p>
    <w:p>
      <w:pPr>
        <w:numPr>
          <w:ilvl w:val="0"/>
          <w:numId w:val="15"/>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16"/>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16"/>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16"/>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4"/>
        <w:ind w:left="420" w:firstLine="0" w:firstLineChars="0"/>
      </w:pPr>
      <w:r>
        <w:rPr>
          <w:rFonts w:hint="eastAsia"/>
        </w:rPr>
        <w:t>不可以直接访问;</w:t>
      </w:r>
    </w:p>
    <w:p>
      <w:pPr>
        <w:pStyle w:val="14"/>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4"/>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pPr>
      <w:r>
        <w:rPr>
          <w:rFonts w:hint="eastAsia"/>
        </w:rPr>
        <w:t>结构体</w:t>
      </w: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pPr>
      <w:r>
        <w:rPr>
          <w:rFonts w:hint="eastAsia"/>
        </w:rPr>
        <w:t>接口</w:t>
      </w: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18"/>
        <w:numPr>
          <w:ilvl w:val="0"/>
          <w:numId w:val="12"/>
        </w:numPr>
        <w:ind w:firstLineChars="0"/>
        <w:rPr>
          <w:rFonts w:hint="eastAsia"/>
        </w:rPr>
      </w:pPr>
      <w:r>
        <w:rPr>
          <w:rFonts w:hint="eastAsia"/>
        </w:rPr>
        <w:t>接口调用不会做receiver的自动转换</w:t>
      </w:r>
    </w:p>
    <w:p>
      <w:pPr>
        <w:pStyle w:val="18"/>
        <w:ind w:left="360" w:firstLine="0" w:firstLineChars="0"/>
        <w:rPr>
          <w:rFonts w:hint="eastAsia"/>
        </w:rPr>
      </w:pPr>
    </w:p>
    <w:p>
      <w:pPr>
        <w:pStyle w:val="2"/>
        <w:numPr>
          <w:ilvl w:val="0"/>
          <w:numId w:val="17"/>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1"/>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18"/>
        <w:ind w:left="0" w:leftChars="0" w:firstLine="0" w:firstLineChars="0"/>
        <w:rPr>
          <w:rFonts w:hint="eastAsia"/>
        </w:rPr>
      </w:pPr>
      <w:r>
        <w:rPr>
          <w:rFonts w:hint="eastAsia"/>
        </w:rPr>
        <w:t>func Map(mapping func(rune) rune, s string) string</w:t>
      </w:r>
    </w:p>
    <w:p>
      <w:pPr>
        <w:pStyle w:val="18"/>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18"/>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18"/>
        <w:ind w:left="0" w:leftChars="0" w:firstLine="0" w:firstLineChars="0"/>
        <w:rPr>
          <w:rFonts w:hint="eastAsia"/>
          <w:lang w:val="en-US" w:eastAsia="zh-CN"/>
        </w:rPr>
      </w:pPr>
      <w:r>
        <w:rPr>
          <w:rFonts w:hint="eastAsia"/>
          <w:lang w:val="en-US" w:eastAsia="zh-CN"/>
        </w:rPr>
        <w:t>func IndexFunc(s string, f func(rune) bool) int</w:t>
      </w:r>
    </w:p>
    <w:p>
      <w:pPr>
        <w:pStyle w:val="18"/>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0"/>
  </w:num>
  <w:num w:numId="14">
    <w:abstractNumId w:val="6"/>
  </w:num>
  <w:num w:numId="15">
    <w:abstractNumId w:val="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746B9F"/>
    <w:rsid w:val="035A478C"/>
    <w:rsid w:val="03620742"/>
    <w:rsid w:val="04B870F7"/>
    <w:rsid w:val="057F47D6"/>
    <w:rsid w:val="0B342644"/>
    <w:rsid w:val="0B642E13"/>
    <w:rsid w:val="0C63634B"/>
    <w:rsid w:val="0E1A2214"/>
    <w:rsid w:val="0E744384"/>
    <w:rsid w:val="0EC61415"/>
    <w:rsid w:val="16886EC1"/>
    <w:rsid w:val="1A8C7EE0"/>
    <w:rsid w:val="1C7E66E5"/>
    <w:rsid w:val="1E2B4FD6"/>
    <w:rsid w:val="1FE97BCE"/>
    <w:rsid w:val="224D19A8"/>
    <w:rsid w:val="238E7781"/>
    <w:rsid w:val="24526EE5"/>
    <w:rsid w:val="255C1AF0"/>
    <w:rsid w:val="29523873"/>
    <w:rsid w:val="2C57068E"/>
    <w:rsid w:val="2E2660C5"/>
    <w:rsid w:val="2F8A7935"/>
    <w:rsid w:val="2F9706D0"/>
    <w:rsid w:val="32116D2E"/>
    <w:rsid w:val="33F83011"/>
    <w:rsid w:val="359B6B9D"/>
    <w:rsid w:val="39C900FA"/>
    <w:rsid w:val="3F961673"/>
    <w:rsid w:val="40A5193C"/>
    <w:rsid w:val="44002E63"/>
    <w:rsid w:val="45626496"/>
    <w:rsid w:val="47EA692C"/>
    <w:rsid w:val="480708A8"/>
    <w:rsid w:val="4DBB1A59"/>
    <w:rsid w:val="4E4F2F50"/>
    <w:rsid w:val="503B5829"/>
    <w:rsid w:val="505D5EC1"/>
    <w:rsid w:val="5096239A"/>
    <w:rsid w:val="52A46042"/>
    <w:rsid w:val="53574A3B"/>
    <w:rsid w:val="536B0C9B"/>
    <w:rsid w:val="54FE13CF"/>
    <w:rsid w:val="56C20FCD"/>
    <w:rsid w:val="57BA457B"/>
    <w:rsid w:val="58251E6F"/>
    <w:rsid w:val="5A6611E7"/>
    <w:rsid w:val="5A6A6323"/>
    <w:rsid w:val="5ACB53A3"/>
    <w:rsid w:val="5CB97F08"/>
    <w:rsid w:val="5F5941E3"/>
    <w:rsid w:val="600E7581"/>
    <w:rsid w:val="618B234A"/>
    <w:rsid w:val="61F9344D"/>
    <w:rsid w:val="657C68A6"/>
    <w:rsid w:val="66B76897"/>
    <w:rsid w:val="672F14E3"/>
    <w:rsid w:val="681A628F"/>
    <w:rsid w:val="6A7456B8"/>
    <w:rsid w:val="6AF566FD"/>
    <w:rsid w:val="6BCA28A4"/>
    <w:rsid w:val="6D557E46"/>
    <w:rsid w:val="72042672"/>
    <w:rsid w:val="738C75BD"/>
    <w:rsid w:val="74664D72"/>
    <w:rsid w:val="74E451EB"/>
    <w:rsid w:val="7528495A"/>
    <w:rsid w:val="76A826E2"/>
    <w:rsid w:val="774902A2"/>
    <w:rsid w:val="79C9390C"/>
    <w:rsid w:val="7D6A5496"/>
    <w:rsid w:val="7DC503D7"/>
    <w:rsid w:val="7E4A1F98"/>
    <w:rsid w:val="7EA8076D"/>
    <w:rsid w:val="7FB628B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5"/>
    <w:qFormat/>
    <w:uiPriority w:val="0"/>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styleId="11">
    <w:name w:val="Hyperlink"/>
    <w:basedOn w:val="10"/>
    <w:qFormat/>
    <w:uiPriority w:val="0"/>
    <w:rPr>
      <w:color w:val="0000FF"/>
      <w:u w:val="single"/>
    </w:rPr>
  </w:style>
  <w:style w:type="character" w:customStyle="1" w:styleId="13">
    <w:name w:val="文档结构图 Char"/>
    <w:basedOn w:val="10"/>
    <w:link w:val="5"/>
    <w:qFormat/>
    <w:uiPriority w:val="0"/>
    <w:rPr>
      <w:rFonts w:ascii="宋体" w:hAnsiTheme="minorHAnsi" w:cstheme="minorBidi"/>
      <w:kern w:val="2"/>
      <w:sz w:val="18"/>
      <w:szCs w:val="18"/>
    </w:rPr>
  </w:style>
  <w:style w:type="paragraph" w:customStyle="1" w:styleId="14">
    <w:name w:val="列出段落1"/>
    <w:basedOn w:val="1"/>
    <w:unhideWhenUsed/>
    <w:qFormat/>
    <w:uiPriority w:val="99"/>
    <w:pPr>
      <w:ind w:firstLine="420" w:firstLineChars="200"/>
    </w:pPr>
  </w:style>
  <w:style w:type="character" w:customStyle="1" w:styleId="15">
    <w:name w:val="批注框文本 Char"/>
    <w:basedOn w:val="10"/>
    <w:link w:val="6"/>
    <w:qFormat/>
    <w:uiPriority w:val="0"/>
    <w:rPr>
      <w:rFonts w:asciiTheme="minorHAnsi" w:hAnsiTheme="minorHAnsi" w:eastAsiaTheme="minorEastAsia" w:cstheme="minorBidi"/>
      <w:kern w:val="2"/>
      <w:sz w:val="18"/>
      <w:szCs w:val="18"/>
    </w:rPr>
  </w:style>
  <w:style w:type="character" w:customStyle="1" w:styleId="16">
    <w:name w:val="页眉 Char"/>
    <w:basedOn w:val="10"/>
    <w:link w:val="8"/>
    <w:qFormat/>
    <w:uiPriority w:val="0"/>
    <w:rPr>
      <w:rFonts w:asciiTheme="minorHAnsi" w:hAnsiTheme="minorHAnsi" w:eastAsiaTheme="minorEastAsia" w:cstheme="minorBidi"/>
      <w:kern w:val="2"/>
      <w:sz w:val="18"/>
      <w:szCs w:val="18"/>
    </w:rPr>
  </w:style>
  <w:style w:type="character" w:customStyle="1" w:styleId="17">
    <w:name w:val="页脚 Char"/>
    <w:basedOn w:val="10"/>
    <w:link w:val="7"/>
    <w:qFormat/>
    <w:uiPriority w:val="0"/>
    <w:rPr>
      <w:rFonts w:asciiTheme="minorHAnsi" w:hAnsiTheme="minorHAnsi" w:eastAsiaTheme="minorEastAsia" w:cstheme="minorBidi"/>
      <w:kern w:val="2"/>
      <w:sz w:val="18"/>
      <w:szCs w:val="18"/>
    </w:rPr>
  </w:style>
  <w:style w:type="paragraph" w:customStyle="1" w:styleId="18">
    <w:name w:val="List Paragraph"/>
    <w:basedOn w:val="1"/>
    <w:unhideWhenUsed/>
    <w:qFormat/>
    <w:uiPriority w:val="99"/>
    <w:pPr>
      <w:ind w:firstLine="420" w:firstLineChars="200"/>
    </w:pPr>
  </w:style>
  <w:style w:type="character" w:customStyle="1" w:styleId="19">
    <w:name w:val="HTML 预设格式 Char"/>
    <w:basedOn w:val="10"/>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2017-05-02T11:21:12Z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