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2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1fob9te" w:id="2"/>
      <w:bookmarkEnd w:id="2"/>
      <w:r w:rsidDel="00000000" w:rsidR="00000000" w:rsidRPr="00000000">
        <w:rPr>
          <w:rFonts w:ascii="Montserrat" w:cs="Montserrat" w:eastAsia="Montserrat" w:hAnsi="Montserrat"/>
          <w:rtl w:val="0"/>
        </w:rPr>
        <w:t xml:space="preserve">Version 23.3.0 for Salesforce Commerce Cloud - SFRA</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pStyle w:val="Heading1"/>
        <w:rPr>
          <w:rFonts w:ascii="Montserrat" w:cs="Montserrat" w:eastAsia="Montserrat" w:hAnsi="Montserrat"/>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pStyle w:val="Heading1"/>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rFonts w:ascii="Montserrat" w:cs="Montserrat" w:eastAsia="Montserrat" w:hAnsi="Montserrat"/>
        </w:rPr>
      </w:pPr>
      <w:bookmarkStart w:colFirst="0" w:colLast="0" w:name="_heading=h.tyjcwt" w:id="5"/>
      <w:bookmarkEnd w:id="5"/>
      <w:r w:rsidDel="00000000" w:rsidR="00000000" w:rsidRPr="00000000">
        <w:rPr>
          <w:rtl w:val="0"/>
        </w:rPr>
      </w:r>
    </w:p>
    <w:p w:rsidR="00000000" w:rsidDel="00000000" w:rsidP="00000000" w:rsidRDefault="00000000" w:rsidRPr="00000000" w14:paraId="00000008">
      <w:pPr>
        <w:pStyle w:val="Heading1"/>
        <w:rPr>
          <w:rFonts w:ascii="Montserrat" w:cs="Montserrat" w:eastAsia="Montserrat" w:hAnsi="Montserrat"/>
        </w:rPr>
      </w:pPr>
      <w:bookmarkStart w:colFirst="0" w:colLast="0" w:name="_heading=h.3dy6vkm"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23.3.0 in the SFCC reference application SFRA.</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23.3.0 cartridge provides the following features:</w:t>
      </w:r>
    </w:p>
    <w:p w:rsidR="00000000" w:rsidDel="00000000" w:rsidP="00000000" w:rsidRDefault="00000000" w:rsidRPr="00000000" w14:paraId="0000000B">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0C">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optional Clearpay Express Checkout feature for UK</w:t>
      </w:r>
    </w:p>
    <w:p w:rsidR="00000000" w:rsidDel="00000000" w:rsidP="00000000" w:rsidRDefault="00000000" w:rsidRPr="00000000" w14:paraId="0000000D">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Clearpay’s v2.0 API</w:t>
      </w:r>
    </w:p>
    <w:p w:rsidR="00000000" w:rsidDel="00000000" w:rsidP="00000000" w:rsidRDefault="00000000" w:rsidRPr="00000000" w14:paraId="0000000E">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Montserrat" w:cs="Montserrat" w:eastAsia="Montserrat" w:hAnsi="Montserrat"/>
        </w:rPr>
      </w:pPr>
      <w:bookmarkStart w:colFirst="0" w:colLast="0" w:name="_heading=h.1t3h5sf" w:id="7"/>
      <w:bookmarkEnd w:id="7"/>
      <w:r w:rsidDel="00000000" w:rsidR="00000000" w:rsidRPr="00000000">
        <w:rPr>
          <w:rtl w:val="0"/>
        </w:rPr>
      </w:r>
    </w:p>
    <w:p w:rsidR="00000000" w:rsidDel="00000000" w:rsidP="00000000" w:rsidRDefault="00000000" w:rsidRPr="00000000" w14:paraId="00000010">
      <w:pPr>
        <w:pStyle w:val="Heading1"/>
        <w:rPr>
          <w:rFonts w:ascii="Montserrat" w:cs="Montserrat" w:eastAsia="Montserrat" w:hAnsi="Montserrat"/>
        </w:rPr>
      </w:pPr>
      <w:bookmarkStart w:colFirst="0" w:colLast="0" w:name="_heading=h.4d34og8" w:id="8"/>
      <w:bookmarkEnd w:id="8"/>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heading=h.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13">
          <w:pPr>
            <w:spacing w:before="200" w:line="240" w:lineRule="auto"/>
            <w:rPr>
              <w:rFonts w:ascii="Montserrat" w:cs="Montserrat" w:eastAsia="Montserrat" w:hAnsi="Montserrat"/>
              <w:color w:val="1155cc"/>
              <w:sz w:val="28"/>
              <w:szCs w:val="28"/>
              <w:u w:val="single"/>
            </w:rPr>
          </w:pPr>
          <w:hyperlink w:anchor="_heading=h.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14">
          <w:pPr>
            <w:spacing w:before="200" w:line="240" w:lineRule="auto"/>
            <w:rPr>
              <w:rFonts w:ascii="Montserrat" w:cs="Montserrat" w:eastAsia="Montserrat" w:hAnsi="Montserrat"/>
              <w:color w:val="1155cc"/>
              <w:sz w:val="28"/>
              <w:szCs w:val="28"/>
              <w:u w:val="single"/>
            </w:rPr>
          </w:pPr>
          <w:hyperlink w:anchor="_heading=h.3rdcrjn">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15">
          <w:pPr>
            <w:spacing w:before="200" w:line="240" w:lineRule="auto"/>
            <w:rPr>
              <w:rFonts w:ascii="Montserrat" w:cs="Montserrat" w:eastAsia="Montserrat" w:hAnsi="Montserrat"/>
              <w:color w:val="1155cc"/>
              <w:sz w:val="28"/>
              <w:szCs w:val="28"/>
              <w:u w:val="single"/>
            </w:rPr>
          </w:pPr>
          <w:hyperlink w:anchor="_heading=h.2bn6wsx">
            <w:r w:rsidDel="00000000" w:rsidR="00000000" w:rsidRPr="00000000">
              <w:rPr>
                <w:rFonts w:ascii="Montserrat" w:cs="Montserrat" w:eastAsia="Montserrat" w:hAnsi="Montserrat"/>
                <w:color w:val="1155cc"/>
                <w:sz w:val="28"/>
                <w:szCs w:val="28"/>
                <w:u w:val="single"/>
                <w:rtl w:val="0"/>
              </w:rPr>
              <w:t xml:space="preserve">Integration Guide for New Clearpay users</w:t>
            </w:r>
          </w:hyperlink>
          <w:r w:rsidDel="00000000" w:rsidR="00000000" w:rsidRPr="00000000">
            <w:rPr>
              <w:rtl w:val="0"/>
            </w:rPr>
          </w:r>
        </w:p>
        <w:p w:rsidR="00000000" w:rsidDel="00000000" w:rsidP="00000000" w:rsidRDefault="00000000" w:rsidRPr="00000000" w14:paraId="00000016">
          <w:pPr>
            <w:spacing w:before="200" w:line="240" w:lineRule="auto"/>
            <w:rPr>
              <w:rFonts w:ascii="Montserrat" w:cs="Montserrat" w:eastAsia="Montserrat" w:hAnsi="Montserrat"/>
              <w:color w:val="1155cc"/>
              <w:sz w:val="28"/>
              <w:szCs w:val="28"/>
              <w:u w:val="single"/>
            </w:rPr>
          </w:pPr>
          <w:hyperlink w:anchor="_heading=h.2u6wntf">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17">
          <w:pPr>
            <w:spacing w:before="200" w:line="240" w:lineRule="auto"/>
            <w:rPr>
              <w:rFonts w:ascii="Montserrat" w:cs="Montserrat" w:eastAsia="Montserrat" w:hAnsi="Montserrat"/>
              <w:color w:val="1155cc"/>
              <w:sz w:val="28"/>
              <w:szCs w:val="28"/>
              <w:u w:val="single"/>
            </w:rPr>
          </w:pPr>
          <w:hyperlink w:anchor="_heading=h.37m2jsg">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18">
          <w:pPr>
            <w:spacing w:before="200" w:line="240" w:lineRule="auto"/>
            <w:rPr>
              <w:rFonts w:ascii="Montserrat" w:cs="Montserrat" w:eastAsia="Montserrat" w:hAnsi="Montserrat"/>
              <w:color w:val="1155cc"/>
              <w:sz w:val="28"/>
              <w:szCs w:val="28"/>
              <w:u w:val="single"/>
            </w:rPr>
          </w:pPr>
          <w:hyperlink w:anchor="_heading=h.2w5ecyt">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19">
          <w:pPr>
            <w:spacing w:before="200" w:line="240" w:lineRule="auto"/>
            <w:rPr>
              <w:rFonts w:ascii="Montserrat" w:cs="Montserrat" w:eastAsia="Montserrat" w:hAnsi="Montserrat"/>
              <w:color w:val="1155cc"/>
              <w:sz w:val="28"/>
              <w:szCs w:val="28"/>
              <w:u w:val="single"/>
            </w:rPr>
          </w:pPr>
          <w:hyperlink w:anchor="_heading=h.1opuj5n">
            <w:r w:rsidDel="00000000" w:rsidR="00000000" w:rsidRPr="00000000">
              <w:rPr>
                <w:rFonts w:ascii="Montserrat" w:cs="Montserrat" w:eastAsia="Montserrat" w:hAnsi="Montserrat"/>
                <w:color w:val="1155cc"/>
                <w:sz w:val="28"/>
                <w:szCs w:val="28"/>
                <w:u w:val="single"/>
                <w:rtl w:val="0"/>
              </w:rPr>
              <w:t xml:space="preserve">User Guide</w:t>
            </w:r>
          </w:hyperlink>
          <w:r w:rsidDel="00000000" w:rsidR="00000000" w:rsidRPr="00000000">
            <w:rPr>
              <w:rtl w:val="0"/>
            </w:rPr>
          </w:r>
        </w:p>
        <w:p w:rsidR="00000000" w:rsidDel="00000000" w:rsidP="00000000" w:rsidRDefault="00000000" w:rsidRPr="00000000" w14:paraId="0000001A">
          <w:pPr>
            <w:spacing w:after="80" w:before="200" w:line="240" w:lineRule="auto"/>
            <w:rPr>
              <w:rFonts w:ascii="Montserrat" w:cs="Montserrat" w:eastAsia="Montserrat" w:hAnsi="Montserrat"/>
              <w:color w:val="1155cc"/>
              <w:sz w:val="28"/>
              <w:szCs w:val="28"/>
              <w:u w:val="single"/>
            </w:rPr>
          </w:pPr>
          <w:hyperlink w:anchor="_heading=h.3mzq4wv">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E">
      <w:pPr>
        <w:pStyle w:val="Heading1"/>
        <w:rPr>
          <w:rFonts w:ascii="Montserrat" w:cs="Montserrat" w:eastAsia="Montserrat" w:hAnsi="Montserrat"/>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Montserrat" w:cs="Montserrat" w:eastAsia="Montserrat" w:hAnsi="Montserrat"/>
        </w:rPr>
      </w:pPr>
      <w:bookmarkStart w:colFirst="0" w:colLast="0" w:name="_heading=h.17dp8vu" w:id="10"/>
      <w:bookmarkEnd w:id="10"/>
      <w:r w:rsidDel="00000000" w:rsidR="00000000" w:rsidRPr="00000000">
        <w:rPr>
          <w:rtl w:val="0"/>
        </w:rPr>
      </w:r>
    </w:p>
    <w:p w:rsidR="00000000" w:rsidDel="00000000" w:rsidP="00000000" w:rsidRDefault="00000000" w:rsidRPr="00000000" w14:paraId="00000020">
      <w:pPr>
        <w:pStyle w:val="Heading1"/>
        <w:rPr>
          <w:rFonts w:ascii="Montserrat" w:cs="Montserrat" w:eastAsia="Montserrat" w:hAnsi="Montserrat"/>
        </w:rPr>
      </w:pPr>
      <w:bookmarkStart w:colFirst="0" w:colLast="0" w:name="_heading=h.3rdcrjn" w:id="11"/>
      <w:bookmarkEnd w:id="11"/>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21">
      <w:pPr>
        <w:pStyle w:val="Heading2"/>
        <w:rPr>
          <w:rFonts w:ascii="Montserrat" w:cs="Montserrat" w:eastAsia="Montserrat" w:hAnsi="Montserrat"/>
        </w:rPr>
      </w:pPr>
      <w:bookmarkStart w:colFirst="0" w:colLast="0" w:name="_heading=h.26in1rg" w:id="12"/>
      <w:bookmarkEnd w:id="12"/>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22">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23">
      <w:pPr>
        <w:pStyle w:val="Heading2"/>
        <w:rPr>
          <w:rFonts w:ascii="Montserrat" w:cs="Montserrat" w:eastAsia="Montserrat" w:hAnsi="Montserrat"/>
        </w:rPr>
      </w:pPr>
      <w:bookmarkStart w:colFirst="0" w:colLast="0" w:name="_heading=h.lnxbz9" w:id="13"/>
      <w:bookmarkEnd w:id="13"/>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25">
      <w:pPr>
        <w:pStyle w:val="Heading2"/>
        <w:rPr>
          <w:rFonts w:ascii="Montserrat" w:cs="Montserrat" w:eastAsia="Montserrat" w:hAnsi="Montserrat"/>
          <w:sz w:val="22"/>
          <w:szCs w:val="22"/>
        </w:rPr>
      </w:pPr>
      <w:bookmarkStart w:colFirst="0" w:colLast="0" w:name="_heading=h.35nkun2" w:id="14"/>
      <w:bookmarkEnd w:id="14"/>
      <w:r w:rsidDel="00000000" w:rsidR="00000000" w:rsidRPr="00000000">
        <w:rPr>
          <w:rFonts w:ascii="Montserrat" w:cs="Montserrat" w:eastAsia="Montserrat" w:hAnsi="Montserrat"/>
          <w:sz w:val="22"/>
          <w:szCs w:val="22"/>
          <w:rtl w:val="0"/>
        </w:rPr>
        <w:t xml:space="preserve">Allows checkout using the Clearpay Express Checkout feature at the cart, minicart, and product details screen.</w:t>
      </w:r>
    </w:p>
    <w:p w:rsidR="00000000" w:rsidDel="00000000" w:rsidP="00000000" w:rsidRDefault="00000000" w:rsidRPr="00000000" w14:paraId="00000026">
      <w:pPr>
        <w:pStyle w:val="Heading2"/>
        <w:rPr>
          <w:rFonts w:ascii="Montserrat" w:cs="Montserrat" w:eastAsia="Montserrat" w:hAnsi="Montserrat"/>
        </w:rPr>
      </w:pPr>
      <w:bookmarkStart w:colFirst="0" w:colLast="0" w:name="_heading=h.1ksv4uv" w:id="15"/>
      <w:bookmarkEnd w:id="15"/>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28">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29">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2A">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2B">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2C">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2F">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30">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3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tl w:val="0"/>
        </w:rPr>
        <w:t xml:space="preserve">The details about APIs for the different regions can be found here : </w:t>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tbl>
      <w:tblPr>
        <w:tblStyle w:val="Table1"/>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1212"/>
        <w:gridCol w:w="4074"/>
        <w:gridCol w:w="4074"/>
        <w:tblGridChange w:id="0">
          <w:tblGrid>
            <w:gridCol w:w="1212"/>
            <w:gridCol w:w="4074"/>
            <w:gridCol w:w="4074"/>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Brand</w:t>
            </w:r>
          </w:p>
        </w:tc>
        <w:tc>
          <w:tcPr>
            <w:shd w:fill="b2fce3" w:val="clear"/>
            <w:tcMar>
              <w:top w:w="100.0" w:type="dxa"/>
              <w:left w:w="100.0" w:type="dxa"/>
              <w:bottom w:w="100.0" w:type="dxa"/>
              <w:right w:w="100.0" w:type="dxa"/>
            </w:tcMar>
          </w:tcPr>
          <w:p w:rsidR="00000000" w:rsidDel="00000000" w:rsidP="00000000" w:rsidRDefault="00000000" w:rsidRPr="00000000" w14:paraId="0000003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Countries</w:t>
            </w:r>
          </w:p>
        </w:tc>
        <w:tc>
          <w:tcPr>
            <w:shd w:fill="b2fce3" w:val="clear"/>
            <w:tcMar>
              <w:top w:w="100.0" w:type="dxa"/>
              <w:left w:w="100.0" w:type="dxa"/>
              <w:bottom w:w="100.0" w:type="dxa"/>
              <w:right w:w="100.0" w:type="dxa"/>
            </w:tcMar>
          </w:tcPr>
          <w:p w:rsidR="00000000" w:rsidDel="00000000" w:rsidP="00000000" w:rsidRDefault="00000000" w:rsidRPr="00000000" w14:paraId="0000003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URL</w:t>
            </w:r>
          </w:p>
        </w:tc>
      </w:tr>
      <w:tr>
        <w:trPr>
          <w:cantSplit w:val="0"/>
          <w:trHeight w:val="38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38">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Clearpay</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UK</w:t>
            </w:r>
          </w:p>
        </w:tc>
        <w:tc>
          <w:tcPr>
            <w:shd w:fill="auto" w:val="clear"/>
            <w:tcMar>
              <w:top w:w="100.0" w:type="dxa"/>
              <w:left w:w="100.0" w:type="dxa"/>
              <w:bottom w:w="100.0" w:type="dxa"/>
              <w:right w:w="100.0" w:type="dxa"/>
            </w:tcMar>
          </w:tcPr>
          <w:p w:rsidR="00000000" w:rsidDel="00000000" w:rsidP="00000000" w:rsidRDefault="00000000" w:rsidRPr="00000000" w14:paraId="0000003A">
            <w:pPr>
              <w:spacing w:line="240" w:lineRule="auto"/>
              <w:rPr>
                <w:rFonts w:ascii="Montserrat" w:cs="Montserrat" w:eastAsia="Montserrat" w:hAnsi="Montserrat"/>
                <w:sz w:val="18"/>
                <w:szCs w:val="18"/>
              </w:rPr>
            </w:pPr>
            <w:hyperlink r:id="rId8">
              <w:r w:rsidDel="00000000" w:rsidR="00000000" w:rsidRPr="00000000">
                <w:rPr>
                  <w:rFonts w:ascii="Montserrat" w:cs="Montserrat" w:eastAsia="Montserrat" w:hAnsi="Montserrat"/>
                  <w:color w:val="1155cc"/>
                  <w:sz w:val="18"/>
                  <w:szCs w:val="18"/>
                  <w:u w:val="single"/>
                  <w:rtl w:val="0"/>
                </w:rPr>
                <w:t xml:space="preserve">https://developers.clearpay.co.uk/clearpay-online/reference</w:t>
              </w:r>
            </w:hyperlink>
            <w:r w:rsidDel="00000000" w:rsidR="00000000" w:rsidRPr="00000000">
              <w:rPr>
                <w:rFonts w:ascii="Montserrat" w:cs="Montserrat" w:eastAsia="Montserrat" w:hAnsi="Montserrat"/>
                <w:sz w:val="18"/>
                <w:szCs w:val="18"/>
                <w:rtl w:val="0"/>
              </w:rPr>
              <w:t xml:space="preserve"> </w:t>
            </w:r>
          </w:p>
        </w:tc>
      </w:tr>
      <w:tr>
        <w:trPr>
          <w:cantSplit w:val="0"/>
          <w:trHeight w:val="38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C">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ES,IT,FR</w:t>
            </w:r>
          </w:p>
        </w:tc>
        <w:tc>
          <w:tcPr>
            <w:shd w:fill="auto" w:val="clear"/>
            <w:tcMar>
              <w:top w:w="100.0" w:type="dxa"/>
              <w:left w:w="100.0" w:type="dxa"/>
              <w:bottom w:w="100.0" w:type="dxa"/>
              <w:right w:w="100.0" w:type="dxa"/>
            </w:tcMar>
          </w:tcPr>
          <w:p w:rsidR="00000000" w:rsidDel="00000000" w:rsidP="00000000" w:rsidRDefault="00000000" w:rsidRPr="00000000" w14:paraId="0000003D">
            <w:pPr>
              <w:spacing w:line="240" w:lineRule="auto"/>
              <w:rPr>
                <w:rFonts w:ascii="Montserrat" w:cs="Montserrat" w:eastAsia="Montserrat" w:hAnsi="Montserrat"/>
                <w:sz w:val="18"/>
                <w:szCs w:val="18"/>
              </w:rPr>
            </w:pPr>
            <w:hyperlink r:id="rId9">
              <w:r w:rsidDel="00000000" w:rsidR="00000000" w:rsidRPr="00000000">
                <w:rPr>
                  <w:rFonts w:ascii="Montserrat" w:cs="Montserrat" w:eastAsia="Montserrat" w:hAnsi="Montserrat"/>
                  <w:color w:val="1155cc"/>
                  <w:sz w:val="18"/>
                  <w:szCs w:val="18"/>
                  <w:u w:val="single"/>
                  <w:rtl w:val="0"/>
                </w:rPr>
                <w:t xml:space="preserve">https://developers.clearpay.com/v2/reference</w:t>
              </w:r>
            </w:hyperlink>
            <w:r w:rsidDel="00000000" w:rsidR="00000000" w:rsidRPr="00000000">
              <w:rPr>
                <w:rFonts w:ascii="Montserrat" w:cs="Montserrat" w:eastAsia="Montserrat" w:hAnsi="Montserrat"/>
                <w:sz w:val="18"/>
                <w:szCs w:val="18"/>
                <w:rtl w:val="0"/>
              </w:rPr>
              <w:t xml:space="preserve"> </w:t>
            </w:r>
          </w:p>
        </w:tc>
      </w:tr>
    </w:tbl>
    <w:p w:rsidR="00000000" w:rsidDel="00000000" w:rsidP="00000000" w:rsidRDefault="00000000" w:rsidRPr="00000000" w14:paraId="0000003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pStyle w:val="Heading2"/>
        <w:rPr>
          <w:rFonts w:ascii="Montserrat" w:cs="Montserrat" w:eastAsia="Montserrat" w:hAnsi="Montserrat"/>
        </w:rPr>
      </w:pPr>
      <w:bookmarkStart w:colFirst="0" w:colLast="0" w:name="_heading=h.44sinio" w:id="16"/>
      <w:bookmarkEnd w:id="16"/>
      <w:r w:rsidDel="00000000" w:rsidR="00000000" w:rsidRPr="00000000">
        <w:rPr>
          <w:rtl w:val="0"/>
        </w:rPr>
      </w:r>
    </w:p>
    <w:p w:rsidR="00000000" w:rsidDel="00000000" w:rsidP="00000000" w:rsidRDefault="00000000" w:rsidRPr="00000000" w14:paraId="00000040">
      <w:pPr>
        <w:pStyle w:val="Heading2"/>
        <w:rPr>
          <w:rFonts w:ascii="Montserrat" w:cs="Montserrat" w:eastAsia="Montserrat" w:hAnsi="Montserrat"/>
        </w:rPr>
      </w:pPr>
      <w:bookmarkStart w:colFirst="0" w:colLast="0" w:name="_heading=h.2jxsxqh"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Compatibility mode version this was tested against is SFRA 5.3.0 &amp; SFRA 6.3.0</w:t>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pStyle w:val="Heading2"/>
        <w:rPr>
          <w:rFonts w:ascii="Montserrat" w:cs="Montserrat" w:eastAsia="Montserrat" w:hAnsi="Montserrat"/>
        </w:rPr>
      </w:pPr>
      <w:bookmarkStart w:colFirst="0" w:colLast="0" w:name="_heading=h.z337ya" w:id="18"/>
      <w:bookmarkEnd w:id="18"/>
      <w:r w:rsidDel="00000000" w:rsidR="00000000" w:rsidRPr="00000000">
        <w:rPr>
          <w:rFonts w:ascii="Montserrat" w:cs="Montserrat" w:eastAsia="Montserrat" w:hAnsi="Montserrat"/>
          <w:rtl w:val="0"/>
        </w:rPr>
        <w:t xml:space="preserve">Privacy, Payment</w:t>
      </w:r>
    </w:p>
    <w:p w:rsidR="00000000" w:rsidDel="00000000" w:rsidP="00000000" w:rsidRDefault="00000000" w:rsidRPr="00000000" w14:paraId="00000044">
      <w:pPr>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5">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6">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7">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8">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r>
    </w:p>
    <w:p w:rsidR="00000000" w:rsidDel="00000000" w:rsidP="00000000" w:rsidRDefault="00000000" w:rsidRPr="00000000" w14:paraId="00000049">
      <w:pPr>
        <w:ind w:left="720" w:firstLine="0"/>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4A">
      <w:pPr>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B">
      <w:pPr>
        <w:pStyle w:val="Heading1"/>
        <w:rPr>
          <w:rFonts w:ascii="Montserrat" w:cs="Montserrat" w:eastAsia="Montserrat" w:hAnsi="Montserrat"/>
        </w:rPr>
      </w:pPr>
      <w:bookmarkStart w:colFirst="0" w:colLast="0" w:name="_heading=h.3j2qqm3" w:id="19"/>
      <w:bookmarkEnd w:id="19"/>
      <w:r w:rsidDel="00000000" w:rsidR="00000000" w:rsidRPr="00000000">
        <w:rPr>
          <w:rtl w:val="0"/>
        </w:rPr>
      </w:r>
    </w:p>
    <w:p w:rsidR="00000000" w:rsidDel="00000000" w:rsidP="00000000" w:rsidRDefault="00000000" w:rsidRPr="00000000" w14:paraId="0000004C">
      <w:pPr>
        <w:pStyle w:val="Heading1"/>
        <w:rPr>
          <w:rFonts w:ascii="Montserrat" w:cs="Montserrat" w:eastAsia="Montserrat" w:hAnsi="Montserrat"/>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rPr>
          <w:rFonts w:ascii="Montserrat" w:cs="Montserrat" w:eastAsia="Montserrat" w:hAnsi="Montserrat"/>
        </w:rPr>
      </w:pPr>
      <w:bookmarkStart w:colFirst="0" w:colLast="0" w:name="_heading=h.4i7ojhp" w:id="21"/>
      <w:bookmarkEnd w:id="21"/>
      <w:r w:rsidDel="00000000" w:rsidR="00000000" w:rsidRPr="00000000">
        <w:rPr>
          <w:rtl w:val="0"/>
        </w:rPr>
      </w:r>
    </w:p>
    <w:p w:rsidR="00000000" w:rsidDel="00000000" w:rsidP="00000000" w:rsidRDefault="00000000" w:rsidRPr="00000000" w14:paraId="0000004E">
      <w:pPr>
        <w:pStyle w:val="Heading2"/>
        <w:rPr>
          <w:rFonts w:ascii="Montserrat" w:cs="Montserrat" w:eastAsia="Montserrat" w:hAnsi="Montserrat"/>
        </w:rPr>
      </w:pPr>
      <w:bookmarkStart w:colFirst="0" w:colLast="0" w:name="_heading=h.2xcytpi" w:id="22"/>
      <w:bookmarkEnd w:id="22"/>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v23.3.0 cartridge, the following will be added to your site:</w:t>
      </w:r>
    </w:p>
    <w:p w:rsidR="00000000" w:rsidDel="00000000" w:rsidP="00000000" w:rsidRDefault="00000000" w:rsidRPr="00000000" w14:paraId="00000053">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4">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5">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6">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7">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8">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9">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pStyle w:val="Heading1"/>
        <w:rPr>
          <w:rFonts w:ascii="Montserrat" w:cs="Montserrat" w:eastAsia="Montserrat" w:hAnsi="Montserrat"/>
        </w:rPr>
      </w:pPr>
      <w:bookmarkStart w:colFirst="0" w:colLast="0" w:name="_heading=h.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rFonts w:ascii="Montserrat" w:cs="Montserrat" w:eastAsia="Montserrat" w:hAnsi="Montserrat"/>
        </w:rPr>
      </w:pPr>
      <w:bookmarkStart w:colFirst="0" w:colLast="0" w:name="_heading=h.3whwml4" w:id="24"/>
      <w:bookmarkEnd w:id="24"/>
      <w:r w:rsidDel="00000000" w:rsidR="00000000" w:rsidRPr="00000000">
        <w:rPr>
          <w:rtl w:val="0"/>
        </w:rPr>
      </w:r>
    </w:p>
    <w:p w:rsidR="00000000" w:rsidDel="00000000" w:rsidP="00000000" w:rsidRDefault="00000000" w:rsidRPr="00000000" w14:paraId="0000005E">
      <w:pPr>
        <w:pStyle w:val="Heading1"/>
        <w:rPr>
          <w:rFonts w:ascii="Montserrat" w:cs="Montserrat" w:eastAsia="Montserrat" w:hAnsi="Montserrat"/>
        </w:rPr>
      </w:pPr>
      <w:bookmarkStart w:colFirst="0" w:colLast="0" w:name="_heading=h.2bn6wsx" w:id="25"/>
      <w:bookmarkEnd w:id="25"/>
      <w:r w:rsidDel="00000000" w:rsidR="00000000" w:rsidRPr="00000000">
        <w:rPr>
          <w:rFonts w:ascii="Montserrat" w:cs="Montserrat" w:eastAsia="Montserrat" w:hAnsi="Montserrat"/>
          <w:rtl w:val="0"/>
        </w:rPr>
        <w:t xml:space="preserve">Integration Guide for New Clearpay users</w:t>
      </w:r>
    </w:p>
    <w:p w:rsidR="00000000" w:rsidDel="00000000" w:rsidP="00000000" w:rsidRDefault="00000000" w:rsidRPr="00000000" w14:paraId="0000005F">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If you are a new Clearpay user and do not have the Clearpay cartridge installed on your site, please follow the directions below.</w:t>
      </w:r>
    </w:p>
    <w:p w:rsidR="00000000" w:rsidDel="00000000" w:rsidP="00000000" w:rsidRDefault="00000000" w:rsidRPr="00000000" w14:paraId="00000060">
      <w:pPr>
        <w:pStyle w:val="Heading2"/>
        <w:numPr>
          <w:ilvl w:val="0"/>
          <w:numId w:val="9"/>
        </w:numPr>
        <w:ind w:left="720" w:hanging="360"/>
        <w:rPr>
          <w:rFonts w:ascii="Montserrat" w:cs="Montserrat" w:eastAsia="Montserrat" w:hAnsi="Montserrat"/>
        </w:rPr>
      </w:pPr>
      <w:bookmarkStart w:colFirst="0" w:colLast="0" w:name="_heading=h.qsh70q" w:id="26"/>
      <w:bookmarkEnd w:id="26"/>
      <w:r w:rsidDel="00000000" w:rsidR="00000000" w:rsidRPr="00000000">
        <w:rPr>
          <w:rFonts w:ascii="Montserrat" w:cs="Montserrat" w:eastAsia="Montserrat" w:hAnsi="Montserrat"/>
          <w:rtl w:val="0"/>
        </w:rPr>
        <w:t xml:space="preserve">Download the v23.3.0 cartridge</w:t>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r w:rsidDel="00000000" w:rsidR="00000000" w:rsidRPr="00000000">
        <w:rPr>
          <w:rtl w:val="0"/>
        </w:rPr>
      </w:r>
    </w:p>
    <w:p w:rsidR="00000000" w:rsidDel="00000000" w:rsidP="00000000" w:rsidRDefault="00000000" w:rsidRPr="00000000" w14:paraId="00000062">
      <w:pPr>
        <w:rPr>
          <w:rFonts w:ascii="Montserrat" w:cs="Montserrat" w:eastAsia="Montserrat" w:hAnsi="Montserrat"/>
        </w:rPr>
      </w:pPr>
      <w:hyperlink r:id="rId10">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pStyle w:val="Heading2"/>
        <w:numPr>
          <w:ilvl w:val="0"/>
          <w:numId w:val="9"/>
        </w:numPr>
        <w:ind w:left="720" w:hanging="360"/>
        <w:rPr>
          <w:rFonts w:ascii="Montserrat" w:cs="Montserrat" w:eastAsia="Montserrat" w:hAnsi="Montserrat"/>
        </w:rPr>
      </w:pPr>
      <w:bookmarkStart w:colFirst="0" w:colLast="0" w:name="_heading=h.3as4poj" w:id="27"/>
      <w:bookmarkEnd w:id="27"/>
      <w:r w:rsidDel="00000000" w:rsidR="00000000" w:rsidRPr="00000000">
        <w:rPr>
          <w:rFonts w:ascii="Montserrat" w:cs="Montserrat" w:eastAsia="Montserrat" w:hAnsi="Montserrat"/>
          <w:rtl w:val="0"/>
        </w:rPr>
        <w:t xml:space="preserve">Build Client-Side Resources</w:t>
      </w:r>
    </w:p>
    <w:p w:rsidR="00000000" w:rsidDel="00000000" w:rsidP="00000000" w:rsidRDefault="00000000" w:rsidRPr="00000000" w14:paraId="00000067">
      <w:pPr>
        <w:rPr>
          <w:rFonts w:ascii="Montserrat" w:cs="Montserrat" w:eastAsia="Montserrat" w:hAnsi="Montserrat"/>
        </w:rPr>
      </w:pPr>
      <w:r w:rsidDel="00000000" w:rsidR="00000000" w:rsidRPr="00000000">
        <w:rPr>
          <w:rFonts w:ascii="Montserrat" w:cs="Montserrat" w:eastAsia="Montserrat" w:hAnsi="Montserrat"/>
          <w:rtl w:val="0"/>
        </w:rPr>
        <w:t xml:space="preserve">This is required in order to build the client-side css and js files that are specific to Clearpay.</w:t>
      </w:r>
    </w:p>
    <w:p w:rsidR="00000000" w:rsidDel="00000000" w:rsidP="00000000" w:rsidRDefault="00000000" w:rsidRPr="00000000" w14:paraId="0000006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Make sure package.json contains the correct reference to the location of the SFRA base cartridge:</w:t>
      </w:r>
    </w:p>
    <w:p w:rsidR="00000000" w:rsidDel="00000000" w:rsidP="00000000" w:rsidRDefault="00000000" w:rsidRPr="00000000" w14:paraId="0000006A">
      <w:pPr>
        <w:ind w:left="720" w:firstLine="0"/>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B">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880000"/>
                <w:sz w:val="18"/>
                <w:szCs w:val="18"/>
                <w:shd w:fill="f0f0f0" w:val="clear"/>
                <w:rtl w:val="0"/>
              </w:rPr>
              <w:t xml:space="preserve">"paths"</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w:t>
            </w:r>
            <w:r w:rsidDel="00000000" w:rsidR="00000000" w:rsidRPr="00000000">
              <w:rPr>
                <w:rFonts w:ascii="Montserrat" w:cs="Montserrat" w:eastAsia="Montserrat" w:hAnsi="Montserrat"/>
                <w:color w:val="880000"/>
                <w:sz w:val="18"/>
                <w:szCs w:val="18"/>
                <w:shd w:fill="f0f0f0" w:val="clear"/>
                <w:rtl w:val="0"/>
              </w:rPr>
              <w:t xml:space="preserve">"base"</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"../storefront-reference-architecture/cartridges/app_storefront_base/"</w:t>
            </w:r>
            <w:r w:rsidDel="00000000" w:rsidR="00000000" w:rsidRPr="00000000">
              <w:rPr>
                <w:rFonts w:ascii="Montserrat" w:cs="Montserrat" w:eastAsia="Montserrat" w:hAnsi="Montserrat"/>
                <w:color w:val="444444"/>
                <w:sz w:val="18"/>
                <w:szCs w:val="18"/>
                <w:shd w:fill="f0f0f0" w:val="clear"/>
                <w:rtl w:val="0"/>
              </w:rPr>
              <w:br w:type="textWrapping"/>
              <w:t xml:space="preserve">},</w:t>
            </w:r>
          </w:p>
        </w:tc>
      </w:tr>
    </w:tbl>
    <w:p w:rsidR="00000000" w:rsidDel="00000000" w:rsidP="00000000" w:rsidRDefault="00000000" w:rsidRPr="00000000" w14:paraId="000000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Run the following commands:</w:t>
      </w:r>
    </w:p>
    <w:p w:rsidR="00000000" w:rsidDel="00000000" w:rsidP="00000000" w:rsidRDefault="00000000" w:rsidRPr="00000000" w14:paraId="0000006E">
      <w:pPr>
        <w:ind w:left="720" w:firstLine="0"/>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color w:val="444444"/>
                <w:sz w:val="18"/>
                <w:szCs w:val="18"/>
                <w:shd w:fill="f0f0f0" w:val="clear"/>
                <w:rtl w:val="0"/>
              </w:rPr>
              <w:t xml:space="preserve">$ npm install</w:t>
              <w:br w:type="textWrapping"/>
              <w:t xml:space="preserve">$ npm run compile:js</w:t>
              <w:br w:type="textWrapping"/>
              <w:t xml:space="preserve">$ npm run compile:scss</w:t>
            </w:r>
            <w:r w:rsidDel="00000000" w:rsidR="00000000" w:rsidRPr="00000000">
              <w:rPr>
                <w:rtl w:val="0"/>
              </w:rPr>
            </w:r>
          </w:p>
        </w:tc>
      </w:tr>
    </w:tbl>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pStyle w:val="Heading2"/>
        <w:numPr>
          <w:ilvl w:val="0"/>
          <w:numId w:val="9"/>
        </w:numPr>
        <w:ind w:left="720" w:hanging="360"/>
        <w:rPr>
          <w:rFonts w:ascii="Montserrat" w:cs="Montserrat" w:eastAsia="Montserrat" w:hAnsi="Montserrat"/>
        </w:rPr>
      </w:pPr>
      <w:bookmarkStart w:colFirst="0" w:colLast="0" w:name="_heading=h.1pxezwc" w:id="28"/>
      <w:bookmarkEnd w:id="28"/>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72">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Alternatively, can also use npm run uploadCartridge, or VSCode Prophet plugin.</w:t>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pStyle w:val="Heading2"/>
        <w:numPr>
          <w:ilvl w:val="0"/>
          <w:numId w:val="9"/>
        </w:numPr>
        <w:ind w:left="720" w:hanging="360"/>
        <w:rPr>
          <w:rFonts w:ascii="Montserrat" w:cs="Montserrat" w:eastAsia="Montserrat" w:hAnsi="Montserrat"/>
        </w:rPr>
      </w:pPr>
      <w:bookmarkStart w:colFirst="0" w:colLast="0" w:name="_heading=h.49x2ik5" w:id="29"/>
      <w:bookmarkEnd w:id="29"/>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9">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A">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B">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C">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D">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E">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F">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Ensure that the radio button with label Local is enabled (Else click on the radio button to enable it)</w:t>
      </w:r>
    </w:p>
    <w:p w:rsidR="00000000" w:rsidDel="00000000" w:rsidP="00000000" w:rsidRDefault="00000000" w:rsidRPr="00000000" w14:paraId="00000080">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81">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82">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pStyle w:val="Heading2"/>
        <w:numPr>
          <w:ilvl w:val="0"/>
          <w:numId w:val="9"/>
        </w:numPr>
        <w:ind w:left="720" w:hanging="360"/>
        <w:rPr>
          <w:rFonts w:ascii="Montserrat" w:cs="Montserrat" w:eastAsia="Montserrat" w:hAnsi="Montserrat"/>
        </w:rPr>
      </w:pPr>
      <w:bookmarkStart w:colFirst="0" w:colLast="0" w:name="_heading=h.2p2csry" w:id="30"/>
      <w:bookmarkEnd w:id="30"/>
      <w:r w:rsidDel="00000000" w:rsidR="00000000" w:rsidRPr="00000000">
        <w:rPr>
          <w:rFonts w:ascii="Montserrat" w:cs="Montserrat" w:eastAsia="Montserrat" w:hAnsi="Montserrat"/>
          <w:rtl w:val="0"/>
        </w:rPr>
        <w:t xml:space="preserve">Check For File Conflicts</w:t>
      </w:r>
    </w:p>
    <w:p w:rsidR="00000000" w:rsidDel="00000000" w:rsidP="00000000" w:rsidRDefault="00000000" w:rsidRPr="00000000" w14:paraId="00000086">
      <w:pPr>
        <w:rPr>
          <w:rFonts w:ascii="Montserrat" w:cs="Montserrat" w:eastAsia="Montserrat" w:hAnsi="Montserrat"/>
        </w:rPr>
      </w:pPr>
      <w:r w:rsidDel="00000000" w:rsidR="00000000" w:rsidRPr="00000000">
        <w:rPr>
          <w:rFonts w:ascii="Montserrat" w:cs="Montserrat" w:eastAsia="Montserrat" w:hAnsi="Montserrat"/>
          <w:rtl w:val="0"/>
        </w:rPr>
        <w:t xml:space="preserve">Make sure the template, controller, and client JS and SCSS changes required for the cartridge do not interfere with changes you’ve made for your own site, or plugins that are running on your site.</w:t>
      </w:r>
    </w:p>
    <w:p w:rsidR="00000000" w:rsidDel="00000000" w:rsidP="00000000" w:rsidRDefault="00000000" w:rsidRPr="00000000" w14:paraId="000000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rPr>
      </w:pPr>
      <w:r w:rsidDel="00000000" w:rsidR="00000000" w:rsidRPr="00000000">
        <w:rPr>
          <w:rFonts w:ascii="Montserrat" w:cs="Montserrat" w:eastAsia="Montserrat" w:hAnsi="Montserrat"/>
          <w:rtl w:val="0"/>
        </w:rPr>
        <w:t xml:space="preserve">The following templates are present in Clearpay's SFRA Cartridge as well as the app_storefront_base cartridge. Thus, the template in Clearpay’s cartridge will override the base template. Since Clearpay’s cartridge was built to work with the base cartridge, this should be fine. However, if you’ve made custom changes to these templates in the base cartridge, or have installed plugins which override these templates, you will need to merge the changes yourself. A 3-way visual merge tool such as Meld (</w:t>
      </w:r>
      <w:hyperlink r:id="rId11">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any necessary changes.</w:t>
        <w:br w:type="textWrapping"/>
        <w:br w:type="textWrapping"/>
        <w:t xml:space="preserve">Clearpay’s cartridge was developed using SFRA v5.3.0. In cases where templates, client JS, or CSS have been overridden, it may be useful to refer to that version to </w:t>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rPr>
      </w:pPr>
      <w:r w:rsidDel="00000000" w:rsidR="00000000" w:rsidRPr="00000000">
        <w:rPr>
          <w:rFonts w:ascii="Montserrat" w:cs="Montserrat" w:eastAsia="Montserrat" w:hAnsi="Montserrat"/>
          <w:rtl w:val="0"/>
        </w:rPr>
        <w:t xml:space="preserve">see the Clearpay-specific changes in the overridden file. In general, comments have been left in the files to make it easier to identify Clearpay-specific changes vs. base-SFRA content.</w:t>
      </w:r>
    </w:p>
    <w:p w:rsidR="00000000" w:rsidDel="00000000" w:rsidP="00000000" w:rsidRDefault="00000000" w:rsidRPr="00000000" w14:paraId="000000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C">
      <w:pPr>
        <w:rPr>
          <w:rFonts w:ascii="Montserrat" w:cs="Montserrat" w:eastAsia="Montserrat" w:hAnsi="Montserrat"/>
        </w:rPr>
      </w:pPr>
      <w:r w:rsidDel="00000000" w:rsidR="00000000" w:rsidRPr="00000000">
        <w:rPr>
          <w:rtl w:val="0"/>
        </w:rPr>
      </w:r>
    </w:p>
    <w:tbl>
      <w:tblPr>
        <w:tblStyle w:val="Table4"/>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8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Template File</w:t>
            </w:r>
          </w:p>
        </w:tc>
        <w:tc>
          <w:tcPr>
            <w:shd w:fill="b2fce3" w:val="clear"/>
            <w:tcMar>
              <w:top w:w="100.0" w:type="dxa"/>
              <w:left w:w="100.0" w:type="dxa"/>
              <w:bottom w:w="100.0" w:type="dxa"/>
              <w:right w:w="100.0" w:type="dxa"/>
            </w:tcMar>
          </w:tcPr>
          <w:p w:rsidR="00000000" w:rsidDel="00000000" w:rsidP="00000000" w:rsidRDefault="00000000" w:rsidRPr="00000000" w14:paraId="0000008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cart.isml</w:t>
            </w:r>
          </w:p>
        </w:tc>
        <w:tc>
          <w:tcPr>
            <w:shd w:fill="auto" w:val="clear"/>
            <w:tcMar>
              <w:top w:w="100.0" w:type="dxa"/>
              <w:left w:w="100.0" w:type="dxa"/>
              <w:bottom w:w="100.0" w:type="dxa"/>
              <w:right w:w="100.0" w:type="dxa"/>
            </w:tcMar>
          </w:tcPr>
          <w:p w:rsidR="00000000" w:rsidDel="00000000" w:rsidP="00000000" w:rsidRDefault="00000000" w:rsidRPr="00000000" w14:paraId="00000090">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br w:type="textWrapping"/>
              <w:br w:type="textWrapping"/>
              <w:t xml:space="preserve">Includes /js/afterpay.js and /css/clearpaystyle.js . Default error messaging on the page will also display Clearpay-specific error messages.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cartTotals.isml</w:t>
            </w:r>
          </w:p>
        </w:tc>
        <w:tc>
          <w:tcPr>
            <w:shd w:fill="auto" w:val="clear"/>
            <w:tcMar>
              <w:top w:w="100.0" w:type="dxa"/>
              <w:left w:w="100.0" w:type="dxa"/>
              <w:bottom w:w="100.0" w:type="dxa"/>
              <w:right w:w="100.0" w:type="dxa"/>
            </w:tcMar>
          </w:tcPr>
          <w:p w:rsidR="00000000" w:rsidDel="00000000" w:rsidP="00000000" w:rsidRDefault="00000000" w:rsidRPr="00000000" w14:paraId="00000092">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cartTotals.isml</w:t>
            </w:r>
            <w:r w:rsidDel="00000000" w:rsidR="00000000" w:rsidRPr="00000000">
              <w:rPr>
                <w:rFonts w:ascii="Montserrat" w:cs="Montserrat" w:eastAsia="Montserrat" w:hAnsi="Montserrat"/>
                <w:rtl w:val="0"/>
              </w:rPr>
              <w:br w:type="textWrapping"/>
              <w:br w:type="textWrapping"/>
              <w:t xml:space="preserve">Display Clearpaymessaging under cart totals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checkoutButtons.isml</w:t>
            </w:r>
          </w:p>
        </w:tc>
        <w:tc>
          <w:tcPr>
            <w:shd w:fill="auto" w:val="clear"/>
            <w:tcMar>
              <w:top w:w="100.0" w:type="dxa"/>
              <w:left w:w="100.0" w:type="dxa"/>
              <w:bottom w:w="100.0" w:type="dxa"/>
              <w:right w:w="100.0" w:type="dxa"/>
            </w:tcMar>
          </w:tcPr>
          <w:p w:rsidR="00000000" w:rsidDel="00000000" w:rsidP="00000000" w:rsidRDefault="00000000" w:rsidRPr="00000000" w14:paraId="00000094">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checkoutButtons.isml</w:t>
            </w:r>
          </w:p>
          <w:p w:rsidR="00000000" w:rsidDel="00000000" w:rsidP="00000000" w:rsidRDefault="00000000" w:rsidRPr="00000000" w14:paraId="00000095">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9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Express Checkout Button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paymentOptionsTabs.isml</w:t>
            </w:r>
          </w:p>
        </w:tc>
        <w:tc>
          <w:tcPr>
            <w:shd w:fill="auto" w:val="clear"/>
            <w:tcMar>
              <w:top w:w="100.0" w:type="dxa"/>
              <w:left w:w="100.0" w:type="dxa"/>
              <w:bottom w:w="100.0" w:type="dxa"/>
              <w:right w:w="100.0" w:type="dxa"/>
            </w:tcMar>
          </w:tcPr>
          <w:p w:rsidR="00000000" w:rsidDel="00000000" w:rsidP="00000000" w:rsidRDefault="00000000" w:rsidRPr="00000000" w14:paraId="00000098">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paymentOptionsTabs.isml</w:t>
            </w:r>
          </w:p>
          <w:p w:rsidR="00000000" w:rsidDel="00000000" w:rsidP="00000000" w:rsidRDefault="00000000" w:rsidRPr="00000000" w14:paraId="00000099">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a payment tab for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paymentOptionsContent.isml</w:t>
            </w:r>
          </w:p>
        </w:tc>
        <w:tc>
          <w:tcPr>
            <w:shd w:fill="auto" w:val="clear"/>
            <w:tcMar>
              <w:top w:w="100.0" w:type="dxa"/>
              <w:left w:w="100.0" w:type="dxa"/>
              <w:bottom w:w="100.0" w:type="dxa"/>
              <w:right w:w="100.0" w:type="dxa"/>
            </w:tcMar>
          </w:tcPr>
          <w:p w:rsidR="00000000" w:rsidDel="00000000" w:rsidP="00000000" w:rsidRDefault="00000000" w:rsidRPr="00000000" w14:paraId="0000009C">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paymentOptionsContent.isml</w:t>
            </w:r>
          </w:p>
          <w:p w:rsidR="00000000" w:rsidDel="00000000" w:rsidP="00000000" w:rsidRDefault="00000000" w:rsidRPr="00000000" w14:paraId="0000009D">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Clearpay payment tab.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paymentOptionsSummary.isml</w:t>
            </w:r>
          </w:p>
        </w:tc>
        <w:tc>
          <w:tcPr>
            <w:shd w:fill="auto" w:val="clear"/>
            <w:tcMar>
              <w:top w:w="100.0" w:type="dxa"/>
              <w:left w:w="100.0" w:type="dxa"/>
              <w:bottom w:w="100.0" w:type="dxa"/>
              <w:right w:w="100.0" w:type="dxa"/>
            </w:tcMar>
          </w:tcPr>
          <w:p w:rsidR="00000000" w:rsidDel="00000000" w:rsidP="00000000" w:rsidRDefault="00000000" w:rsidRPr="00000000" w14:paraId="000000A0">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paymentOptionsSummary.isml</w:t>
            </w:r>
          </w:p>
          <w:p w:rsidR="00000000" w:rsidDel="00000000" w:rsidP="00000000" w:rsidRDefault="00000000" w:rsidRPr="00000000" w14:paraId="000000A1">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payment summary when Afterpay is the payment 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confirmationPaymentInfo.isml</w:t>
            </w:r>
          </w:p>
        </w:tc>
        <w:tc>
          <w:tcPr>
            <w:shd w:fill="auto" w:val="clear"/>
            <w:tcMar>
              <w:top w:w="100.0" w:type="dxa"/>
              <w:left w:w="100.0" w:type="dxa"/>
              <w:bottom w:w="100.0" w:type="dxa"/>
              <w:right w:w="100.0" w:type="dxa"/>
            </w:tcMar>
          </w:tcPr>
          <w:p w:rsidR="00000000" w:rsidDel="00000000" w:rsidP="00000000" w:rsidRDefault="00000000" w:rsidRPr="00000000" w14:paraId="000000A4">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cartridge/templates/default/checkout/confirmation/</w:t>
            </w:r>
            <w:r w:rsidDel="00000000" w:rsidR="00000000" w:rsidRPr="00000000">
              <w:rPr>
                <w:rFonts w:ascii="Montserrat" w:cs="Montserrat" w:eastAsia="Montserrat" w:hAnsi="Montserrat"/>
                <w:b w:val="1"/>
                <w:color w:val="3375c9"/>
                <w:rtl w:val="0"/>
              </w:rPr>
              <w:t xml:space="preserve">confirmationPaymentInfo.isml</w:t>
            </w:r>
          </w:p>
          <w:p w:rsidR="00000000" w:rsidDel="00000000" w:rsidP="00000000" w:rsidRDefault="00000000" w:rsidRPr="00000000" w14:paraId="000000A5">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A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Included Clearpay in the payment confirmation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checkout.isml</w:t>
            </w:r>
          </w:p>
        </w:tc>
        <w:tc>
          <w:tcPr>
            <w:shd w:fill="auto" w:val="clear"/>
            <w:tcMar>
              <w:top w:w="100.0" w:type="dxa"/>
              <w:left w:w="100.0" w:type="dxa"/>
              <w:bottom w:w="100.0" w:type="dxa"/>
              <w:right w:w="100.0" w:type="dxa"/>
            </w:tcMar>
          </w:tcPr>
          <w:p w:rsidR="00000000" w:rsidDel="00000000" w:rsidP="00000000" w:rsidRDefault="00000000" w:rsidRPr="00000000" w14:paraId="000000A8">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cartridge/templates/default/checkout/</w:t>
            </w:r>
            <w:r w:rsidDel="00000000" w:rsidR="00000000" w:rsidRPr="00000000">
              <w:rPr>
                <w:rFonts w:ascii="Montserrat" w:cs="Montserrat" w:eastAsia="Montserrat" w:hAnsi="Montserrat"/>
                <w:b w:val="1"/>
                <w:color w:val="3375c9"/>
                <w:rtl w:val="0"/>
              </w:rPr>
              <w:t xml:space="preserve">checkout.isml</w:t>
            </w:r>
            <w:r w:rsidDel="00000000" w:rsidR="00000000" w:rsidRPr="00000000">
              <w:rPr>
                <w:rFonts w:ascii="Montserrat" w:cs="Montserrat" w:eastAsia="Montserrat" w:hAnsi="Montserrat"/>
                <w:rtl w:val="0"/>
              </w:rPr>
              <w:br w:type="textWrapping"/>
              <w:br w:type="textWrapping"/>
              <w:t xml:space="preserve">Make all default SFRA checkout buttons hideable with CSS. Add the Clearpay checkout button. Add Clearpay Checkout Widget. Include Clearpay client-side JS and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scripts.isml</w:t>
            </w:r>
          </w:p>
        </w:tc>
        <w:tc>
          <w:tcPr>
            <w:shd w:fill="auto" w:val="clear"/>
            <w:tcMar>
              <w:top w:w="100.0" w:type="dxa"/>
              <w:left w:w="100.0" w:type="dxa"/>
              <w:bottom w:w="100.0" w:type="dxa"/>
              <w:right w:w="100.0" w:type="dxa"/>
            </w:tcMar>
          </w:tcPr>
          <w:p w:rsidR="00000000" w:rsidDel="00000000" w:rsidP="00000000" w:rsidRDefault="00000000" w:rsidRPr="00000000" w14:paraId="000000AA">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cartridge/templates/default/common/</w:t>
            </w:r>
            <w:r w:rsidDel="00000000" w:rsidR="00000000" w:rsidRPr="00000000">
              <w:rPr>
                <w:rFonts w:ascii="Montserrat" w:cs="Montserrat" w:eastAsia="Montserrat" w:hAnsi="Montserrat"/>
                <w:b w:val="1"/>
                <w:color w:val="3375c9"/>
                <w:rtl w:val="0"/>
              </w:rPr>
              <w:t xml:space="preserve">scripts.isml</w:t>
            </w:r>
            <w:r w:rsidDel="00000000" w:rsidR="00000000" w:rsidRPr="00000000">
              <w:rPr>
                <w:rFonts w:ascii="Montserrat" w:cs="Montserrat" w:eastAsia="Montserrat" w:hAnsi="Montserrat"/>
                <w:rtl w:val="0"/>
              </w:rPr>
              <w:br w:type="textWrapping"/>
              <w:br w:type="textWrapping"/>
              <w:t xml:space="preserve">Adds JS files required to load the  Clearpayassets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pageFooter.isml</w:t>
            </w:r>
          </w:p>
        </w:tc>
        <w:tc>
          <w:tcPr>
            <w:shd w:fill="auto" w:val="clear"/>
            <w:tcMar>
              <w:top w:w="100.0" w:type="dxa"/>
              <w:left w:w="100.0" w:type="dxa"/>
              <w:bottom w:w="100.0" w:type="dxa"/>
              <w:right w:w="100.0" w:type="dxa"/>
            </w:tcMar>
          </w:tcPr>
          <w:p w:rsidR="00000000" w:rsidDel="00000000" w:rsidP="00000000" w:rsidRDefault="00000000" w:rsidRPr="00000000" w14:paraId="000000AC">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cartridge/templates/default/components/</w:t>
            </w:r>
            <w:r w:rsidDel="00000000" w:rsidR="00000000" w:rsidRPr="00000000">
              <w:rPr>
                <w:rFonts w:ascii="Montserrat" w:cs="Montserrat" w:eastAsia="Montserrat" w:hAnsi="Montserrat"/>
                <w:b w:val="1"/>
                <w:color w:val="3375c9"/>
                <w:rtl w:val="0"/>
              </w:rPr>
              <w:t xml:space="preserve">pageFooter.isml</w:t>
            </w:r>
          </w:p>
          <w:p w:rsidR="00000000" w:rsidDel="00000000" w:rsidP="00000000" w:rsidRDefault="00000000" w:rsidRPr="00000000" w14:paraId="000000AD">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Adds Clearpay among the accepted payment methods in the footer.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addToCartButtonExtension.isml</w:t>
            </w:r>
          </w:p>
        </w:tc>
        <w:tc>
          <w:tcPr>
            <w:shd w:fill="auto" w:val="clear"/>
            <w:tcMar>
              <w:top w:w="100.0" w:type="dxa"/>
              <w:left w:w="100.0" w:type="dxa"/>
              <w:bottom w:w="100.0" w:type="dxa"/>
              <w:right w:w="100.0" w:type="dxa"/>
            </w:tcMar>
          </w:tcPr>
          <w:p w:rsidR="00000000" w:rsidDel="00000000" w:rsidP="00000000" w:rsidRDefault="00000000" w:rsidRPr="00000000" w14:paraId="000000B0">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addToCartButtonExtension.isml</w:t>
            </w:r>
          </w:p>
          <w:p w:rsidR="00000000" w:rsidDel="00000000" w:rsidP="00000000" w:rsidRDefault="00000000" w:rsidRPr="00000000" w14:paraId="000000B1">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express checkout buttons on the PDP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setItems.isml</w:t>
            </w:r>
          </w:p>
        </w:tc>
        <w:tc>
          <w:tcPr>
            <w:shd w:fill="auto" w:val="clear"/>
            <w:tcMar>
              <w:top w:w="100.0" w:type="dxa"/>
              <w:left w:w="100.0" w:type="dxa"/>
              <w:bottom w:w="100.0" w:type="dxa"/>
              <w:right w:w="100.0" w:type="dxa"/>
            </w:tcMar>
          </w:tcPr>
          <w:p w:rsidR="00000000" w:rsidDel="00000000" w:rsidP="00000000" w:rsidRDefault="00000000" w:rsidRPr="00000000" w14:paraId="000000B4">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setItems.isml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bundleDetails.isml</w:t>
            </w:r>
          </w:p>
        </w:tc>
        <w:tc>
          <w:tcPr>
            <w:shd w:fill="auto" w:val="clear"/>
            <w:tcMar>
              <w:top w:w="100.0" w:type="dxa"/>
              <w:left w:w="100.0" w:type="dxa"/>
              <w:bottom w:w="100.0" w:type="dxa"/>
              <w:right w:w="100.0" w:type="dxa"/>
            </w:tcMar>
          </w:tcPr>
          <w:p w:rsidR="00000000" w:rsidDel="00000000" w:rsidP="00000000" w:rsidRDefault="00000000" w:rsidRPr="00000000" w14:paraId="000000B6">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bundleDetails.isml</w:t>
            </w:r>
          </w:p>
          <w:p w:rsidR="00000000" w:rsidDel="00000000" w:rsidP="00000000" w:rsidRDefault="00000000" w:rsidRPr="00000000" w14:paraId="000000B7">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Clearpay messaging for bundles. Include Clearpay JS /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productDetails.isml</w:t>
            </w:r>
          </w:p>
        </w:tc>
        <w:tc>
          <w:tcPr>
            <w:shd w:fill="auto" w:val="clear"/>
            <w:tcMar>
              <w:top w:w="100.0" w:type="dxa"/>
              <w:left w:w="100.0" w:type="dxa"/>
              <w:bottom w:w="100.0" w:type="dxa"/>
              <w:right w:w="100.0" w:type="dxa"/>
            </w:tcMar>
          </w:tcPr>
          <w:p w:rsidR="00000000" w:rsidDel="00000000" w:rsidP="00000000" w:rsidRDefault="00000000" w:rsidRPr="00000000" w14:paraId="000000B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productDetails.isml</w:t>
            </w:r>
          </w:p>
          <w:p w:rsidR="00000000" w:rsidDel="00000000" w:rsidP="00000000" w:rsidRDefault="00000000" w:rsidRPr="00000000" w14:paraId="000000B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 / CSS. Display Clearpay messaging on product details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productTile.isml</w:t>
            </w:r>
          </w:p>
        </w:tc>
        <w:tc>
          <w:tcPr>
            <w:shd w:fill="auto" w:val="clear"/>
            <w:tcMar>
              <w:top w:w="100.0" w:type="dxa"/>
              <w:left w:w="100.0" w:type="dxa"/>
              <w:bottom w:w="100.0" w:type="dxa"/>
              <w:right w:w="100.0" w:type="dxa"/>
            </w:tcMar>
          </w:tcPr>
          <w:p w:rsidR="00000000" w:rsidDel="00000000" w:rsidP="00000000" w:rsidRDefault="00000000" w:rsidRPr="00000000" w14:paraId="000000BE">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productTile.isml</w:t>
            </w:r>
          </w:p>
          <w:p w:rsidR="00000000" w:rsidDel="00000000" w:rsidP="00000000" w:rsidRDefault="00000000" w:rsidRPr="00000000" w14:paraId="000000BF">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messaging on product tile.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quickView.isml</w:t>
            </w:r>
          </w:p>
        </w:tc>
        <w:tc>
          <w:tcPr>
            <w:shd w:fill="auto" w:val="clear"/>
            <w:tcMar>
              <w:top w:w="100.0" w:type="dxa"/>
              <w:left w:w="100.0" w:type="dxa"/>
              <w:bottom w:w="100.0" w:type="dxa"/>
              <w:right w:w="100.0" w:type="dxa"/>
            </w:tcMar>
          </w:tcPr>
          <w:p w:rsidR="00000000" w:rsidDel="00000000" w:rsidP="00000000" w:rsidRDefault="00000000" w:rsidRPr="00000000" w14:paraId="000000C2">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quickView.isml</w:t>
            </w:r>
          </w:p>
          <w:p w:rsidR="00000000" w:rsidDel="00000000" w:rsidP="00000000" w:rsidRDefault="00000000" w:rsidRPr="00000000" w14:paraId="000000C3">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4">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Display Clearpay messaging on quick 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setDetails.isml</w:t>
            </w:r>
          </w:p>
        </w:tc>
        <w:tc>
          <w:tcPr>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setDetails.isml</w:t>
            </w:r>
          </w:p>
          <w:p w:rsidR="00000000" w:rsidDel="00000000" w:rsidP="00000000" w:rsidRDefault="00000000" w:rsidRPr="00000000" w14:paraId="000000C7">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setQuickView.isml</w:t>
            </w:r>
          </w:p>
        </w:tc>
        <w:tc>
          <w:tcPr>
            <w:shd w:fill="auto" w:val="clear"/>
            <w:tcMar>
              <w:top w:w="100.0" w:type="dxa"/>
              <w:left w:w="100.0" w:type="dxa"/>
              <w:bottom w:w="100.0" w:type="dxa"/>
              <w:right w:w="100.0" w:type="dxa"/>
            </w:tcMar>
          </w:tcPr>
          <w:p w:rsidR="00000000" w:rsidDel="00000000" w:rsidP="00000000" w:rsidRDefault="00000000" w:rsidRPr="00000000" w14:paraId="000000CA">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setQuickView.isml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catLanding.isml</w:t>
            </w:r>
          </w:p>
        </w:tc>
        <w:tc>
          <w:tcPr>
            <w:shd w:fill="auto" w:val="clear"/>
            <w:tcMar>
              <w:top w:w="100.0" w:type="dxa"/>
              <w:left w:w="100.0" w:type="dxa"/>
              <w:bottom w:w="100.0" w:type="dxa"/>
              <w:right w:w="100.0" w:type="dxa"/>
            </w:tcMar>
          </w:tcPr>
          <w:p w:rsidR="00000000" w:rsidDel="00000000" w:rsidP="00000000" w:rsidRDefault="00000000" w:rsidRPr="00000000" w14:paraId="000000CC">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cartridge/templates/default/rendering/category/</w:t>
            </w:r>
            <w:r w:rsidDel="00000000" w:rsidR="00000000" w:rsidRPr="00000000">
              <w:rPr>
                <w:rFonts w:ascii="Montserrat" w:cs="Montserrat" w:eastAsia="Montserrat" w:hAnsi="Montserrat"/>
                <w:b w:val="1"/>
                <w:color w:val="3375c9"/>
                <w:rtl w:val="0"/>
              </w:rPr>
              <w:t xml:space="preserve">catLanding.isml</w:t>
            </w:r>
          </w:p>
          <w:p w:rsidR="00000000" w:rsidDel="00000000" w:rsidP="00000000" w:rsidRDefault="00000000" w:rsidRPr="00000000" w14:paraId="000000CD">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searchResults.isml</w:t>
            </w:r>
          </w:p>
        </w:tc>
        <w:tc>
          <w:tcPr>
            <w:shd w:fill="auto" w:val="clear"/>
            <w:tcMar>
              <w:top w:w="100.0" w:type="dxa"/>
              <w:left w:w="100.0" w:type="dxa"/>
              <w:bottom w:w="100.0" w:type="dxa"/>
              <w:right w:w="100.0" w:type="dxa"/>
            </w:tcMar>
          </w:tcPr>
          <w:p w:rsidR="00000000" w:rsidDel="00000000" w:rsidP="00000000" w:rsidRDefault="00000000" w:rsidRPr="00000000" w14:paraId="000000D0">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cartridge/templates/default/search/</w:t>
            </w:r>
            <w:r w:rsidDel="00000000" w:rsidR="00000000" w:rsidRPr="00000000">
              <w:rPr>
                <w:rFonts w:ascii="Montserrat" w:cs="Montserrat" w:eastAsia="Montserrat" w:hAnsi="Montserrat"/>
                <w:b w:val="1"/>
                <w:color w:val="3375c9"/>
                <w:rtl w:val="0"/>
              </w:rPr>
              <w:t xml:space="preserve">searchResults.isml</w:t>
            </w:r>
          </w:p>
          <w:p w:rsidR="00000000" w:rsidDel="00000000" w:rsidP="00000000" w:rsidRDefault="00000000" w:rsidRPr="00000000" w14:paraId="000000D1">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bl>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7">
      <w:pPr>
        <w:rPr>
          <w:rFonts w:ascii="Montserrat" w:cs="Montserrat" w:eastAsia="Montserrat" w:hAnsi="Montserrat"/>
        </w:rPr>
      </w:pPr>
      <w:r w:rsidDel="00000000" w:rsidR="00000000" w:rsidRPr="00000000">
        <w:rPr>
          <w:rFonts w:ascii="Montserrat" w:cs="Montserrat" w:eastAsia="Montserrat" w:hAnsi="Montserrat"/>
          <w:rtl w:val="0"/>
        </w:rPr>
        <w:t xml:space="preserve">Similarly, if you’ve made customizations to the following JS and SCSS files, you may need to merge the Clearpay changes.</w:t>
      </w:r>
    </w:p>
    <w:p w:rsidR="00000000" w:rsidDel="00000000" w:rsidP="00000000" w:rsidRDefault="00000000" w:rsidRPr="00000000" w14:paraId="000000D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rPr>
          <w:rFonts w:ascii="Montserrat" w:cs="Montserrat" w:eastAsia="Montserrat" w:hAnsi="Montserrat"/>
        </w:rPr>
      </w:pPr>
      <w:r w:rsidDel="00000000" w:rsidR="00000000" w:rsidRPr="00000000">
        <w:rPr>
          <w:rtl w:val="0"/>
        </w:rPr>
      </w:r>
    </w:p>
    <w:tbl>
      <w:tblPr>
        <w:tblStyle w:val="Table5"/>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D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JS File</w:t>
            </w:r>
          </w:p>
        </w:tc>
        <w:tc>
          <w:tcPr>
            <w:shd w:fill="b2fce3" w:val="clear"/>
            <w:tcMar>
              <w:top w:w="100.0" w:type="dxa"/>
              <w:left w:w="100.0" w:type="dxa"/>
              <w:bottom w:w="100.0" w:type="dxa"/>
              <w:right w:w="100.0" w:type="dxa"/>
            </w:tcMar>
          </w:tcPr>
          <w:p w:rsidR="00000000" w:rsidDel="00000000" w:rsidP="00000000" w:rsidRDefault="00000000" w:rsidRPr="00000000" w14:paraId="000000D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checkout.js</w:t>
            </w:r>
          </w:p>
        </w:tc>
        <w:tc>
          <w:tcPr>
            <w:shd w:fill="auto" w:val="clear"/>
            <w:tcMar>
              <w:top w:w="100.0" w:type="dxa"/>
              <w:left w:w="100.0" w:type="dxa"/>
              <w:bottom w:w="100.0" w:type="dxa"/>
              <w:right w:w="100.0" w:type="dxa"/>
            </w:tcMar>
          </w:tcPr>
          <w:p w:rsidR="00000000" w:rsidDel="00000000" w:rsidP="00000000" w:rsidRDefault="00000000" w:rsidRPr="00000000" w14:paraId="000000D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checkout.js</w:t>
            </w:r>
          </w:p>
          <w:p w:rsidR="00000000" w:rsidDel="00000000" w:rsidP="00000000" w:rsidRDefault="00000000" w:rsidRPr="00000000" w14:paraId="000000D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Include Clearpay client-side JS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productTile.js</w:t>
            </w:r>
          </w:p>
        </w:tc>
        <w:tc>
          <w:tcPr>
            <w:shd w:fill="auto" w:val="clear"/>
            <w:tcMar>
              <w:top w:w="100.0" w:type="dxa"/>
              <w:left w:w="100.0" w:type="dxa"/>
              <w:bottom w:w="100.0" w:type="dxa"/>
              <w:right w:w="100.0" w:type="dxa"/>
            </w:tcMar>
          </w:tcPr>
          <w:p w:rsidR="00000000" w:rsidDel="00000000" w:rsidP="00000000" w:rsidRDefault="00000000" w:rsidRPr="00000000" w14:paraId="000000E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productTile.js</w:t>
            </w:r>
          </w:p>
          <w:p w:rsidR="00000000" w:rsidDel="00000000" w:rsidP="00000000" w:rsidRDefault="00000000" w:rsidRPr="00000000" w14:paraId="000000E2">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client-side JS</w:t>
            </w:r>
          </w:p>
        </w:tc>
      </w:tr>
    </w:tbl>
    <w:p w:rsidR="00000000" w:rsidDel="00000000" w:rsidP="00000000" w:rsidRDefault="00000000" w:rsidRPr="00000000" w14:paraId="000000E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rPr>
          <w:rFonts w:ascii="Montserrat" w:cs="Montserrat" w:eastAsia="Montserrat" w:hAnsi="Montserrat"/>
        </w:rPr>
      </w:pPr>
      <w:r w:rsidDel="00000000" w:rsidR="00000000" w:rsidRPr="00000000">
        <w:rPr>
          <w:rtl w:val="0"/>
        </w:rPr>
      </w:r>
    </w:p>
    <w:tbl>
      <w:tblPr>
        <w:tblStyle w:val="Table6"/>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E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SCSS File</w:t>
            </w:r>
          </w:p>
        </w:tc>
        <w:tc>
          <w:tcPr>
            <w:shd w:fill="b2fce3" w:val="clear"/>
            <w:tcMar>
              <w:top w:w="100.0" w:type="dxa"/>
              <w:left w:w="100.0" w:type="dxa"/>
              <w:bottom w:w="100.0" w:type="dxa"/>
              <w:right w:w="100.0" w:type="dxa"/>
            </w:tcMar>
          </w:tcPr>
          <w:p w:rsidR="00000000" w:rsidDel="00000000" w:rsidP="00000000" w:rsidRDefault="00000000" w:rsidRPr="00000000" w14:paraId="000000E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homePage.scss</w:t>
            </w:r>
          </w:p>
        </w:tc>
        <w:tc>
          <w:tcPr>
            <w:shd w:fill="auto" w:val="clear"/>
            <w:tcMar>
              <w:top w:w="100.0" w:type="dxa"/>
              <w:left w:w="100.0" w:type="dxa"/>
              <w:bottom w:w="100.0" w:type="dxa"/>
              <w:right w:w="100.0" w:type="dxa"/>
            </w:tcMar>
          </w:tcPr>
          <w:p w:rsidR="00000000" w:rsidDel="00000000" w:rsidP="00000000" w:rsidRDefault="00000000" w:rsidRPr="00000000" w14:paraId="000000E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cartridge/client/default/scss/</w:t>
            </w:r>
            <w:r w:rsidDel="00000000" w:rsidR="00000000" w:rsidRPr="00000000">
              <w:rPr>
                <w:rFonts w:ascii="Montserrat" w:cs="Montserrat" w:eastAsia="Montserrat" w:hAnsi="Montserrat"/>
                <w:b w:val="1"/>
                <w:color w:val="3375c9"/>
                <w:rtl w:val="0"/>
              </w:rPr>
              <w:t xml:space="preserve">homePage.scss</w:t>
            </w:r>
          </w:p>
          <w:p w:rsidR="00000000" w:rsidDel="00000000" w:rsidP="00000000" w:rsidRDefault="00000000" w:rsidRPr="00000000" w14:paraId="000000E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CSS for Clearpay’s checkout button. Specifically used by the minicart when opened on the store home page.</w:t>
            </w:r>
          </w:p>
        </w:tc>
      </w:tr>
    </w:tbl>
    <w:p w:rsidR="00000000" w:rsidDel="00000000" w:rsidP="00000000" w:rsidRDefault="00000000" w:rsidRPr="00000000" w14:paraId="000000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pStyle w:val="Heading2"/>
        <w:numPr>
          <w:ilvl w:val="0"/>
          <w:numId w:val="9"/>
        </w:numPr>
        <w:ind w:left="720" w:hanging="360"/>
        <w:rPr>
          <w:rFonts w:ascii="Montserrat" w:cs="Montserrat" w:eastAsia="Montserrat" w:hAnsi="Montserrat"/>
        </w:rPr>
      </w:pPr>
      <w:bookmarkStart w:colFirst="0" w:colLast="0" w:name="_heading=h.147n2zr" w:id="31"/>
      <w:bookmarkEnd w:id="31"/>
      <w:r w:rsidDel="00000000" w:rsidR="00000000" w:rsidRPr="00000000">
        <w:rPr>
          <w:rFonts w:ascii="Montserrat" w:cs="Montserrat" w:eastAsia="Montserrat" w:hAnsi="Montserrat"/>
          <w:rtl w:val="0"/>
        </w:rPr>
        <w:t xml:space="preserve">Upload Changes if Necessary</w:t>
      </w:r>
    </w:p>
    <w:p w:rsidR="00000000" w:rsidDel="00000000" w:rsidP="00000000" w:rsidRDefault="00000000" w:rsidRPr="00000000" w14:paraId="000000F1">
      <w:pPr>
        <w:rPr>
          <w:rFonts w:ascii="Montserrat" w:cs="Montserrat" w:eastAsia="Montserrat" w:hAnsi="Montserrat"/>
        </w:rPr>
      </w:pPr>
      <w:r w:rsidDel="00000000" w:rsidR="00000000" w:rsidRPr="00000000">
        <w:rPr>
          <w:rFonts w:ascii="Montserrat" w:cs="Montserrat" w:eastAsia="Montserrat" w:hAnsi="Montserrat"/>
          <w:rtl w:val="0"/>
        </w:rPr>
        <w:t xml:space="preserve">If you changed any files in the previous step, either in the Clearpay cartridge, or your store’s cartridge, upload those changes to the store server.</w:t>
      </w:r>
    </w:p>
    <w:p w:rsidR="00000000" w:rsidDel="00000000" w:rsidP="00000000" w:rsidRDefault="00000000" w:rsidRPr="00000000" w14:paraId="000000F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pStyle w:val="Heading2"/>
        <w:numPr>
          <w:ilvl w:val="0"/>
          <w:numId w:val="9"/>
        </w:numPr>
        <w:ind w:left="720" w:hanging="360"/>
        <w:rPr>
          <w:rFonts w:ascii="Montserrat" w:cs="Montserrat" w:eastAsia="Montserrat" w:hAnsi="Montserrat"/>
        </w:rPr>
      </w:pPr>
      <w:bookmarkStart w:colFirst="0" w:colLast="0" w:name="_heading=h.3o7alnk" w:id="32"/>
      <w:bookmarkEnd w:id="32"/>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0F4">
      <w:pPr>
        <w:pStyle w:val="Heading3"/>
        <w:rPr>
          <w:rFonts w:ascii="Montserrat" w:cs="Montserrat" w:eastAsia="Montserrat" w:hAnsi="Montserrat"/>
        </w:rPr>
      </w:pPr>
      <w:bookmarkStart w:colFirst="0" w:colLast="0" w:name="_heading=h.23ckvvd" w:id="33"/>
      <w:bookmarkEnd w:id="33"/>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0F5">
      <w:pPr>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0F6">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0F7">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0F8">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0F9">
      <w:pPr>
        <w:numPr>
          <w:ilvl w:val="0"/>
          <w:numId w:val="2"/>
        </w:numPr>
        <w:ind w:left="720" w:hanging="360"/>
        <w:rPr>
          <w:rFonts w:ascii="Montserrat" w:cs="Montserrat" w:eastAsia="Montserrat" w:hAnsi="Montserrat"/>
          <w:color w:val="ff0000"/>
        </w:rPr>
      </w:pPr>
      <w:bookmarkStart w:colFirst="0" w:colLast="0" w:name="_heading=h.ihv636" w:id="34"/>
      <w:bookmarkEnd w:id="34"/>
      <w:r w:rsidDel="00000000" w:rsidR="00000000" w:rsidRPr="00000000">
        <w:rPr>
          <w:rFonts w:ascii="Montserrat" w:cs="Montserrat" w:eastAsia="Montserrat" w:hAnsi="Montserrat"/>
          <w:rtl w:val="0"/>
        </w:rPr>
        <w:t xml:space="preserve">In the textbox Cartridges add “int_clearpay_sfra:int_clearpay_core” in front of the existing cartridge path.</w:t>
        <w:br w:type="textWrapping"/>
      </w:r>
      <w:r w:rsidDel="00000000" w:rsidR="00000000" w:rsidRPr="00000000">
        <w:rPr>
          <w:rFonts w:ascii="Montserrat" w:cs="Montserrat" w:eastAsia="Montserrat" w:hAnsi="Montserrat"/>
          <w:color w:val="ff0000"/>
          <w:rtl w:val="0"/>
        </w:rPr>
        <w:t xml:space="preserve">If you are using SFRA 6.0.0 then you should use int_clearpay_sfra_6 instead.</w:t>
      </w:r>
    </w:p>
    <w:p w:rsidR="00000000" w:rsidDel="00000000" w:rsidP="00000000" w:rsidRDefault="00000000" w:rsidRPr="00000000" w14:paraId="000000F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38500"/>
            <wp:effectExtent b="0" l="0" r="0" t="0"/>
            <wp:docPr id="3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0FD">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FE">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0FF">
      <w:pPr>
        <w:pStyle w:val="Heading3"/>
        <w:rPr>
          <w:rFonts w:ascii="Montserrat" w:cs="Montserrat" w:eastAsia="Montserrat" w:hAnsi="Montserrat"/>
        </w:rPr>
      </w:pPr>
      <w:bookmarkStart w:colFirst="0" w:colLast="0" w:name="_heading=h.32hioqz" w:id="35"/>
      <w:bookmarkEnd w:id="35"/>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100">
      <w:pPr>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navigate to the SFRA Site &gt; Site Preferences &gt; Custom Preferences.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10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57850" cy="3524250"/>
            <wp:effectExtent b="0" l="0" r="0" t="0"/>
            <wp:docPr id="3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57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Montserrat" w:cs="Montserrat" w:eastAsia="Montserrat" w:hAnsi="Montserrat"/>
        </w:rPr>
      </w:pPr>
      <w:r w:rsidDel="00000000" w:rsidR="00000000" w:rsidRPr="00000000">
        <w:rPr>
          <w:rtl w:val="0"/>
        </w:rPr>
      </w:r>
    </w:p>
    <w:tbl>
      <w:tblPr>
        <w:tblStyle w:val="Table7"/>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790"/>
        <w:gridCol w:w="5430"/>
        <w:gridCol w:w="2070"/>
        <w:tblGridChange w:id="0">
          <w:tblGrid>
            <w:gridCol w:w="2790"/>
            <w:gridCol w:w="5430"/>
            <w:gridCol w:w="207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10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3" w:val="clear"/>
            <w:tcMar>
              <w:top w:w="100.0" w:type="dxa"/>
              <w:left w:w="100.0" w:type="dxa"/>
              <w:bottom w:w="100.0" w:type="dxa"/>
              <w:right w:w="100.0" w:type="dxa"/>
            </w:tcMar>
          </w:tcPr>
          <w:p w:rsidR="00000000" w:rsidDel="00000000" w:rsidP="00000000" w:rsidRDefault="00000000" w:rsidRPr="00000000" w14:paraId="00000104">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3" w:val="clear"/>
            <w:tcMar>
              <w:top w:w="100.0" w:type="dxa"/>
              <w:left w:w="100.0" w:type="dxa"/>
              <w:bottom w:w="100.0" w:type="dxa"/>
              <w:right w:w="100.0" w:type="dxa"/>
            </w:tcMar>
          </w:tcPr>
          <w:p w:rsidR="00000000" w:rsidDel="00000000" w:rsidP="00000000" w:rsidRDefault="00000000" w:rsidRPr="00000000" w14:paraId="0000010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0C">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D">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10">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11">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12">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14">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5">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6">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17">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6">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8">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7">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9">
            <w:pPr>
              <w:numPr>
                <w:ilvl w:val="0"/>
                <w:numId w:val="2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                    "javaScriptUrl": "https://portal.sandbox.clearpay.co.uk/afterpay.js",</w:t>
            </w:r>
          </w:p>
          <w:p w:rsidR="00000000" w:rsidDel="00000000" w:rsidP="00000000" w:rsidRDefault="00000000" w:rsidRPr="00000000" w14:paraId="000001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"learnMoreUrl": "https://www.clearpay.co.uk/en-GB/terms-of-service"</w:t>
            </w:r>
          </w:p>
          <w:p w:rsidR="00000000" w:rsidDel="00000000" w:rsidP="00000000" w:rsidRDefault="00000000" w:rsidRPr="00000000" w14:paraId="000001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2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3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1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1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1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1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1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1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br w:type="textWrapping"/>
              <w:br w:type="textWrapping"/>
            </w:r>
            <w:r w:rsidDel="00000000" w:rsidR="00000000" w:rsidRPr="00000000">
              <w:rPr>
                <w:rFonts w:ascii="Montserrat" w:cs="Montserrat" w:eastAsia="Montserrat" w:hAnsi="Montserrat"/>
                <w:color w:val="ff0000"/>
                <w:sz w:val="18"/>
                <w:szCs w:val="18"/>
                <w:rtl w:val="0"/>
              </w:rPr>
              <w:t xml:space="preserve">Note: If you there are multiple shipping methods in the cart, cartridge will disregard this preference and select deferred shipping strategy.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1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1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1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1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1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1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1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1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155">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1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rPr>
          <w:rFonts w:ascii="Montserrat" w:cs="Montserrat" w:eastAsia="Montserrat" w:hAnsi="Montserrat"/>
        </w:rPr>
      </w:pPr>
      <w:r w:rsidDel="00000000" w:rsidR="00000000" w:rsidRPr="00000000">
        <w:rPr>
          <w:rFonts w:ascii="Montserrat" w:cs="Montserrat" w:eastAsia="Montserrat" w:hAnsi="Montserrat"/>
          <w:rtl w:val="0"/>
        </w:rPr>
        <w:t xml:space="preserve">By default, Clearpay will be disabled since the enableClearpay setting defaults to false. Change this setting to Yes to enable Clearpay. When Clearpay is turned on, by default Express Checkout will be enabled, Integrated Shipping will be enabled, and the BuyNow option will be enabled. Make sure to change these settings to the ones you wish to use on your site. When Express Checkout is disabled, the Clearpay checkout button will only appear on the checkout page.</w:t>
      </w:r>
    </w:p>
    <w:p w:rsidR="00000000" w:rsidDel="00000000" w:rsidP="00000000" w:rsidRDefault="00000000" w:rsidRPr="00000000" w14:paraId="00000158">
      <w:pPr>
        <w:pStyle w:val="Heading3"/>
        <w:rPr>
          <w:rFonts w:ascii="Montserrat" w:cs="Montserrat" w:eastAsia="Montserrat" w:hAnsi="Montserrat"/>
        </w:rPr>
      </w:pPr>
      <w:bookmarkStart w:colFirst="0" w:colLast="0" w:name="_heading=h.1hmsyys" w:id="36"/>
      <w:bookmarkEnd w:id="36"/>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159">
      <w:pPr>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Payment method with the name CLEARPAY is available that was imported. </w:t>
      </w:r>
    </w:p>
    <w:p w:rsidR="00000000" w:rsidDel="00000000" w:rsidP="00000000" w:rsidRDefault="00000000" w:rsidRPr="00000000" w14:paraId="0000015A">
      <w:pPr>
        <w:pStyle w:val="Heading3"/>
        <w:rPr>
          <w:rFonts w:ascii="Montserrat" w:cs="Montserrat" w:eastAsia="Montserrat" w:hAnsi="Montserrat"/>
        </w:rPr>
      </w:pPr>
      <w:bookmarkStart w:colFirst="0" w:colLast="0" w:name="_heading=h.41mghml" w:id="37"/>
      <w:bookmarkEnd w:id="37"/>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15B">
      <w:pPr>
        <w:spacing w:after="240" w:before="240"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15C">
      <w:pPr>
        <w:pStyle w:val="Heading3"/>
        <w:spacing w:after="240" w:before="240" w:lineRule="auto"/>
        <w:rPr>
          <w:rFonts w:ascii="Montserrat" w:cs="Montserrat" w:eastAsia="Montserrat" w:hAnsi="Montserrat"/>
        </w:rPr>
      </w:pPr>
      <w:bookmarkStart w:colFirst="0" w:colLast="0" w:name="_heading=h.2grqrue" w:id="38"/>
      <w:bookmarkEnd w:id="38"/>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15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p w:rsidR="00000000" w:rsidDel="00000000" w:rsidP="00000000" w:rsidRDefault="00000000" w:rsidRPr="00000000" w14:paraId="0000015E">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F">
      <w:pPr>
        <w:spacing w:after="240" w:before="240" w:lineRule="auto"/>
        <w:rPr>
          <w:rFonts w:ascii="Montserrat" w:cs="Montserrat" w:eastAsia="Montserrat" w:hAnsi="Montserrat"/>
        </w:rPr>
      </w:pPr>
      <w:r w:rsidDel="00000000" w:rsidR="00000000" w:rsidRPr="00000000">
        <w:rPr>
          <w:rtl w:val="0"/>
        </w:rPr>
      </w:r>
    </w:p>
    <w:tbl>
      <w:tblPr>
        <w:tblStyle w:val="Table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1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1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163">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65">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166">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16B">
      <w:pPr>
        <w:pStyle w:val="Heading3"/>
        <w:spacing w:after="240" w:before="240" w:lineRule="auto"/>
        <w:rPr>
          <w:rFonts w:ascii="Montserrat" w:cs="Montserrat" w:eastAsia="Montserrat" w:hAnsi="Montserrat"/>
        </w:rPr>
      </w:pPr>
      <w:bookmarkStart w:colFirst="0" w:colLast="0" w:name="_heading=h.vx1227" w:id="39"/>
      <w:bookmarkEnd w:id="39"/>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16C">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16D">
      <w:pPr>
        <w:numPr>
          <w:ilvl w:val="0"/>
          <w:numId w:val="20"/>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16E">
      <w:pPr>
        <w:numPr>
          <w:ilvl w:val="0"/>
          <w:numId w:val="4"/>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(int_clearpay_sfra/cartridge/static/default/images/logo-clearpay-colour.png</w:t>
        <w:br w:type="textWrapping"/>
        <w:br w:type="textWrapping"/>
      </w:r>
    </w:p>
    <w:p w:rsidR="00000000" w:rsidDel="00000000" w:rsidP="00000000" w:rsidRDefault="00000000" w:rsidRPr="00000000" w14:paraId="0000016F">
      <w:pPr>
        <w:pStyle w:val="Heading3"/>
        <w:spacing w:after="240" w:before="240" w:lineRule="auto"/>
        <w:rPr>
          <w:rFonts w:ascii="Montserrat" w:cs="Montserrat" w:eastAsia="Montserrat" w:hAnsi="Montserrat"/>
        </w:rPr>
      </w:pPr>
      <w:bookmarkStart w:colFirst="0" w:colLast="0" w:name="_heading=h.3fwokq0" w:id="40"/>
      <w:bookmarkEnd w:id="40"/>
      <w:r w:rsidDel="00000000" w:rsidR="00000000" w:rsidRPr="00000000">
        <w:rPr>
          <w:rtl w:val="0"/>
        </w:rPr>
      </w:r>
    </w:p>
    <w:p w:rsidR="00000000" w:rsidDel="00000000" w:rsidP="00000000" w:rsidRDefault="00000000" w:rsidRPr="00000000" w14:paraId="00000170">
      <w:pPr>
        <w:pStyle w:val="Heading3"/>
        <w:spacing w:after="240" w:before="240" w:lineRule="auto"/>
        <w:rPr>
          <w:rFonts w:ascii="Montserrat" w:cs="Montserrat" w:eastAsia="Montserrat" w:hAnsi="Montserrat"/>
        </w:rPr>
      </w:pPr>
      <w:bookmarkStart w:colFirst="0" w:colLast="0" w:name="_heading=h.1v1yuxt" w:id="41"/>
      <w:bookmarkEnd w:id="41"/>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171">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Clearpay will only respond with APPROVED or DECLINED and if the order is DECLINED the checkout cannot complete.</w:t>
      </w:r>
    </w:p>
    <w:p w:rsidR="00000000" w:rsidDel="00000000" w:rsidP="00000000" w:rsidRDefault="00000000" w:rsidRPr="00000000" w14:paraId="00000172">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173">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4">
      <w:pPr>
        <w:pStyle w:val="Heading1"/>
        <w:rPr>
          <w:rFonts w:ascii="Montserrat" w:cs="Montserrat" w:eastAsia="Montserrat" w:hAnsi="Montserrat"/>
        </w:rPr>
      </w:pPr>
      <w:bookmarkStart w:colFirst="0" w:colLast="0" w:name="_heading=h.4f1mdlm" w:id="42"/>
      <w:bookmarkEnd w:id="42"/>
      <w:r w:rsidDel="00000000" w:rsidR="00000000" w:rsidRPr="00000000">
        <w:rPr>
          <w:rtl w:val="0"/>
        </w:rPr>
      </w:r>
    </w:p>
    <w:p w:rsidR="00000000" w:rsidDel="00000000" w:rsidP="00000000" w:rsidRDefault="00000000" w:rsidRPr="00000000" w14:paraId="00000175">
      <w:pPr>
        <w:pStyle w:val="Heading1"/>
        <w:rPr>
          <w:rFonts w:ascii="Montserrat" w:cs="Montserrat" w:eastAsia="Montserrat" w:hAnsi="Montserrat"/>
        </w:rPr>
      </w:pPr>
      <w:bookmarkStart w:colFirst="0" w:colLast="0" w:name="_heading=h.2u6wntf" w:id="43"/>
      <w:bookmarkEnd w:id="43"/>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176">
      <w:pPr>
        <w:pStyle w:val="Heading2"/>
        <w:rPr>
          <w:rFonts w:ascii="Montserrat" w:cs="Montserrat" w:eastAsia="Montserrat" w:hAnsi="Montserrat"/>
        </w:rPr>
      </w:pPr>
      <w:bookmarkStart w:colFirst="0" w:colLast="0" w:name="_heading=h.19c6y18" w:id="44"/>
      <w:bookmarkEnd w:id="44"/>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177">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178">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the Clearpay Payment Page. If you are not registered, then you will be asked to create an account</w:t>
      </w:r>
    </w:p>
    <w:p w:rsidR="00000000" w:rsidDel="00000000" w:rsidP="00000000" w:rsidRDefault="00000000" w:rsidRPr="00000000" w14:paraId="0000017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38650" cy="3409950"/>
            <wp:effectExtent b="0" l="0" r="0" t="0"/>
            <wp:docPr id="3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38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2"/>
        <w:rPr>
          <w:rFonts w:ascii="Montserrat" w:cs="Montserrat" w:eastAsia="Montserrat" w:hAnsi="Montserrat"/>
        </w:rPr>
      </w:pPr>
      <w:bookmarkStart w:colFirst="0" w:colLast="0" w:name="_heading=h.3tbugp1" w:id="45"/>
      <w:bookmarkEnd w:id="45"/>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17D">
      <w:pPr>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17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F">
      <w:pPr>
        <w:pStyle w:val="Heading1"/>
        <w:rPr>
          <w:rFonts w:ascii="Montserrat" w:cs="Montserrat" w:eastAsia="Montserrat" w:hAnsi="Montserrat"/>
        </w:rPr>
      </w:pPr>
      <w:bookmarkStart w:colFirst="0" w:colLast="0" w:name="_heading=h.28h4qwu" w:id="46"/>
      <w:bookmarkEnd w:id="46"/>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rPr>
          <w:rFonts w:ascii="Montserrat" w:cs="Montserrat" w:eastAsia="Montserrat" w:hAnsi="Montserrat"/>
        </w:rPr>
      </w:pPr>
      <w:bookmarkStart w:colFirst="0" w:colLast="0" w:name="_heading=h.nmf14n" w:id="47"/>
      <w:bookmarkEnd w:id="47"/>
      <w:r w:rsidDel="00000000" w:rsidR="00000000" w:rsidRPr="00000000">
        <w:rPr>
          <w:rtl w:val="0"/>
        </w:rPr>
      </w:r>
    </w:p>
    <w:p w:rsidR="00000000" w:rsidDel="00000000" w:rsidP="00000000" w:rsidRDefault="00000000" w:rsidRPr="00000000" w14:paraId="00000181">
      <w:pPr>
        <w:pStyle w:val="Heading1"/>
        <w:rPr>
          <w:rFonts w:ascii="Montserrat" w:cs="Montserrat" w:eastAsia="Montserrat" w:hAnsi="Montserrat"/>
        </w:rPr>
      </w:pPr>
      <w:bookmarkStart w:colFirst="0" w:colLast="0" w:name="_heading=h.37m2jsg" w:id="48"/>
      <w:bookmarkEnd w:id="48"/>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182">
      <w:pPr>
        <w:pStyle w:val="Heading2"/>
        <w:rPr>
          <w:rFonts w:ascii="Montserrat" w:cs="Montserrat" w:eastAsia="Montserrat" w:hAnsi="Montserrat"/>
        </w:rPr>
      </w:pPr>
      <w:bookmarkStart w:colFirst="0" w:colLast="0" w:name="_heading=h.1mrcu09" w:id="49"/>
      <w:bookmarkEnd w:id="49"/>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183">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1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708400"/>
            <wp:effectExtent b="0" l="0" r="0" t="0"/>
            <wp:docPr id="3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43400" cy="5667375"/>
            <wp:effectExtent b="0" l="0" r="0" t="0"/>
            <wp:docPr id="3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3434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2"/>
        <w:rPr>
          <w:rFonts w:ascii="Montserrat" w:cs="Montserrat" w:eastAsia="Montserrat" w:hAnsi="Montserrat"/>
        </w:rPr>
      </w:pPr>
      <w:bookmarkStart w:colFirst="0" w:colLast="0" w:name="_heading=h.46r0co2" w:id="50"/>
      <w:bookmarkEnd w:id="50"/>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189">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18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B">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1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3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1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327400"/>
            <wp:effectExtent b="0" l="0" r="0" t="0"/>
            <wp:docPr id="3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2">
      <w:pPr>
        <w:rPr>
          <w:rFonts w:ascii="Montserrat" w:cs="Montserrat" w:eastAsia="Montserrat" w:hAnsi="Montserrat"/>
        </w:rPr>
      </w:pPr>
      <w:r w:rsidDel="00000000" w:rsidR="00000000" w:rsidRPr="00000000">
        <w:rPr>
          <w:rFonts w:ascii="Montserrat" w:cs="Montserrat" w:eastAsia="Montserrat" w:hAnsi="Montserrat"/>
          <w:rtl w:val="0"/>
        </w:rPr>
        <w:t xml:space="preserve">Messaging on Cart Page:</w:t>
      </w:r>
    </w:p>
    <w:p w:rsidR="00000000" w:rsidDel="00000000" w:rsidP="00000000" w:rsidRDefault="00000000" w:rsidRPr="00000000" w14:paraId="000001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022600"/>
            <wp:effectExtent b="0" l="0" r="0" t="0"/>
            <wp:docPr id="3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rPr>
          <w:rFonts w:ascii="Montserrat" w:cs="Montserrat" w:eastAsia="Montserrat" w:hAnsi="Montserrat"/>
        </w:rPr>
      </w:pPr>
      <w:bookmarkStart w:colFirst="0" w:colLast="0" w:name="_heading=h.2lwamvv" w:id="51"/>
      <w:bookmarkEnd w:id="51"/>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196">
      <w:pPr>
        <w:pStyle w:val="Heading3"/>
        <w:rPr>
          <w:rFonts w:ascii="Montserrat" w:cs="Montserrat" w:eastAsia="Montserrat" w:hAnsi="Montserrat"/>
        </w:rPr>
      </w:pPr>
      <w:bookmarkStart w:colFirst="0" w:colLast="0" w:name="_heading=h.111kx3o" w:id="52"/>
      <w:bookmarkEnd w:id="52"/>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197">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 and the mini cart page.</w:t>
      </w:r>
    </w:p>
    <w:p w:rsidR="00000000" w:rsidDel="00000000" w:rsidP="00000000" w:rsidRDefault="00000000" w:rsidRPr="00000000" w14:paraId="000001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25800"/>
            <wp:effectExtent b="0" l="0" r="0" t="0"/>
            <wp:docPr id="4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3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454400"/>
            <wp:effectExtent b="0" l="0" r="0" t="0"/>
            <wp:docPr id="3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F">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1A0">
      <w:pPr>
        <w:pStyle w:val="Heading3"/>
        <w:rPr>
          <w:rFonts w:ascii="Montserrat" w:cs="Montserrat" w:eastAsia="Montserrat" w:hAnsi="Montserrat"/>
        </w:rPr>
      </w:pPr>
      <w:bookmarkStart w:colFirst="0" w:colLast="0" w:name="_heading=h.3l18frh" w:id="53"/>
      <w:bookmarkEnd w:id="53"/>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1A1">
      <w:pPr>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1A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4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5">
      <w:pPr>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1A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7">
      <w:pPr>
        <w:pStyle w:val="Heading3"/>
        <w:rPr>
          <w:rFonts w:ascii="Montserrat" w:cs="Montserrat" w:eastAsia="Montserrat" w:hAnsi="Montserrat"/>
        </w:rPr>
      </w:pPr>
      <w:bookmarkStart w:colFirst="0" w:colLast="0" w:name="_heading=h.206ipza" w:id="54"/>
      <w:bookmarkEnd w:id="54"/>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1A8">
      <w:pPr>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A">
      <w:pPr>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1A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05175" cy="8772525"/>
            <wp:effectExtent b="0" l="0" r="0" t="0"/>
            <wp:docPr id="4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305175"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3"/>
        <w:rPr>
          <w:rFonts w:ascii="Montserrat" w:cs="Montserrat" w:eastAsia="Montserrat" w:hAnsi="Montserrat"/>
        </w:rPr>
      </w:pPr>
      <w:bookmarkStart w:colFirst="0" w:colLast="0" w:name="_heading=h.4k668n3" w:id="55"/>
      <w:bookmarkEnd w:id="55"/>
      <w:r w:rsidDel="00000000" w:rsidR="00000000" w:rsidRPr="00000000">
        <w:rPr>
          <w:rtl w:val="0"/>
        </w:rPr>
      </w:r>
    </w:p>
    <w:p w:rsidR="00000000" w:rsidDel="00000000" w:rsidP="00000000" w:rsidRDefault="00000000" w:rsidRPr="00000000" w14:paraId="000001AD">
      <w:pPr>
        <w:pStyle w:val="Heading3"/>
        <w:rPr>
          <w:rFonts w:ascii="Montserrat" w:cs="Montserrat" w:eastAsia="Montserrat" w:hAnsi="Montserrat"/>
        </w:rPr>
      </w:pPr>
      <w:bookmarkStart w:colFirst="0" w:colLast="0" w:name="_heading=h.2zbgiuw" w:id="56"/>
      <w:bookmarkEnd w:id="56"/>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1AE">
      <w:pPr>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and mini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r>
    </w:p>
    <w:p w:rsidR="00000000" w:rsidDel="00000000" w:rsidP="00000000" w:rsidRDefault="00000000" w:rsidRPr="00000000" w14:paraId="000001A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29000" cy="3629025"/>
            <wp:effectExtent b="0" l="0" r="0" t="0"/>
            <wp:docPr id="43" name="image2.png"/>
            <a:graphic>
              <a:graphicData uri="http://schemas.openxmlformats.org/drawingml/2006/picture">
                <pic:pic>
                  <pic:nvPicPr>
                    <pic:cNvPr id="0" name="image2.png"/>
                    <pic:cNvPicPr preferRelativeResize="0"/>
                  </pic:nvPicPr>
                  <pic:blipFill>
                    <a:blip r:embed="rId28"/>
                    <a:srcRect b="14748" l="0" r="0" t="23500"/>
                    <a:stretch>
                      <a:fillRect/>
                    </a:stretch>
                  </pic:blipFill>
                  <pic:spPr>
                    <a:xfrm>
                      <a:off x="0" y="0"/>
                      <a:ext cx="34290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1B1">
      <w:pPr>
        <w:pStyle w:val="Heading3"/>
        <w:rPr>
          <w:rFonts w:ascii="Montserrat" w:cs="Montserrat" w:eastAsia="Montserrat" w:hAnsi="Montserrat"/>
        </w:rPr>
      </w:pPr>
      <w:bookmarkStart w:colFirst="0" w:colLast="0" w:name="_heading=h.1egqt2p" w:id="57"/>
      <w:bookmarkEnd w:id="57"/>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1B2">
      <w:pPr>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Shipping/Order Review page on your site to proceed with checkout.</w:t>
      </w:r>
    </w:p>
    <w:p w:rsidR="00000000" w:rsidDel="00000000" w:rsidP="00000000" w:rsidRDefault="00000000" w:rsidRPr="00000000" w14:paraId="000001B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00475" cy="6391275"/>
            <wp:effectExtent b="0" l="0" r="0" t="0"/>
            <wp:docPr id="4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8004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5080000"/>
            <wp:effectExtent b="0" l="0" r="0" t="0"/>
            <wp:docPr id="4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6">
      <w:pPr>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8">
      <w:pPr>
        <w:pStyle w:val="Heading3"/>
        <w:rPr>
          <w:rFonts w:ascii="Montserrat" w:cs="Montserrat" w:eastAsia="Montserrat" w:hAnsi="Montserrat"/>
        </w:rPr>
      </w:pPr>
      <w:bookmarkStart w:colFirst="0" w:colLast="0" w:name="_heading=h.3ygebqi" w:id="58"/>
      <w:bookmarkEnd w:id="58"/>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1B9">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1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4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000500"/>
            <wp:effectExtent b="0" l="0" r="0" t="0"/>
            <wp:docPr id="4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F">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1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1">
      <w:pPr>
        <w:pStyle w:val="Heading3"/>
        <w:rPr>
          <w:rFonts w:ascii="Montserrat" w:cs="Montserrat" w:eastAsia="Montserrat" w:hAnsi="Montserrat"/>
        </w:rPr>
      </w:pPr>
      <w:bookmarkStart w:colFirst="0" w:colLast="0" w:name="_heading=h.2dlolyb" w:id="59"/>
      <w:bookmarkEnd w:id="59"/>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1C2">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1C3">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1C4">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1C5">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1C6">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1C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8">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1C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571875"/>
            <wp:effectExtent b="0" l="0" r="0" t="0"/>
            <wp:docPr id="4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6102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C">
      <w:pPr>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1C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E">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br w:type="textWrapping"/>
        <w:t xml:space="preserve"> </w:t>
      </w:r>
    </w:p>
    <w:p w:rsidR="00000000" w:rsidDel="00000000" w:rsidP="00000000" w:rsidRDefault="00000000" w:rsidRPr="00000000" w14:paraId="000001CF">
      <w:pPr>
        <w:pStyle w:val="Heading3"/>
        <w:rPr>
          <w:rFonts w:ascii="Montserrat" w:cs="Montserrat" w:eastAsia="Montserrat" w:hAnsi="Montserrat"/>
        </w:rPr>
      </w:pPr>
      <w:bookmarkStart w:colFirst="0" w:colLast="0" w:name="_heading=h.sqyw64" w:id="60"/>
      <w:bookmarkEnd w:id="60"/>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1D0">
      <w:pPr>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SFRA,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behaviour of the Clearpay checkout buttons:</w:t>
      </w:r>
    </w:p>
    <w:p w:rsidR="00000000" w:rsidDel="00000000" w:rsidP="00000000" w:rsidRDefault="00000000" w:rsidRPr="00000000" w14:paraId="000001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2">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1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927600"/>
            <wp:effectExtent b="0" l="0" r="0" t="0"/>
            <wp:docPr id="2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6">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1D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8">
      <w:pPr>
        <w:pStyle w:val="Heading3"/>
        <w:rPr>
          <w:rFonts w:ascii="Montserrat" w:cs="Montserrat" w:eastAsia="Montserrat" w:hAnsi="Montserrat"/>
        </w:rPr>
      </w:pPr>
      <w:bookmarkStart w:colFirst="0" w:colLast="0" w:name="_heading=h.3cqmetx" w:id="61"/>
      <w:bookmarkEnd w:id="61"/>
      <w:r w:rsidDel="00000000" w:rsidR="00000000" w:rsidRPr="00000000">
        <w:rPr>
          <w:rFonts w:ascii="Montserrat" w:cs="Montserrat" w:eastAsia="Montserrat" w:hAnsi="Montserrat"/>
          <w:rtl w:val="0"/>
        </w:rPr>
        <w:t xml:space="preserve">Exiting from Express Checkout Finalization Flow:</w:t>
      </w:r>
    </w:p>
    <w:p w:rsidR="00000000" w:rsidDel="00000000" w:rsidP="00000000" w:rsidRDefault="00000000" w:rsidRPr="00000000" w14:paraId="000001D9">
      <w:pPr>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1DA">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1DB">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1DC">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1DD">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1D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F">
      <w:pPr>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1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1">
      <w:pPr>
        <w:pStyle w:val="Heading3"/>
        <w:rPr>
          <w:rFonts w:ascii="Montserrat" w:cs="Montserrat" w:eastAsia="Montserrat" w:hAnsi="Montserrat"/>
        </w:rPr>
      </w:pPr>
      <w:bookmarkStart w:colFirst="0" w:colLast="0" w:name="_heading=h.1rvwp1q" w:id="62"/>
      <w:bookmarkEnd w:id="62"/>
      <w:r w:rsidDel="00000000" w:rsidR="00000000" w:rsidRPr="00000000">
        <w:rPr>
          <w:rFonts w:ascii="Montserrat" w:cs="Montserrat" w:eastAsia="Montserrat" w:hAnsi="Montserrat"/>
          <w:rtl w:val="0"/>
        </w:rPr>
        <w:t xml:space="preserve">Express Checkout Behaviour</w:t>
      </w:r>
    </w:p>
    <w:p w:rsidR="00000000" w:rsidDel="00000000" w:rsidP="00000000" w:rsidRDefault="00000000" w:rsidRPr="00000000" w14:paraId="000001E2">
      <w:pPr>
        <w:pStyle w:val="Heading3"/>
        <w:rPr>
          <w:rFonts w:ascii="Montserrat" w:cs="Montserrat" w:eastAsia="Montserrat" w:hAnsi="Montserrat"/>
        </w:rPr>
      </w:pPr>
      <w:bookmarkStart w:colFirst="0" w:colLast="0" w:name="_heading=h.4bvk7pj" w:id="63"/>
      <w:bookmarkEnd w:id="63"/>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1E3">
      <w:pPr>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1E4">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1E5">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1E6">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1E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46400"/>
            <wp:effectExtent b="0" l="0" r="0" t="0"/>
            <wp:docPr id="2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A">
      <w:pPr>
        <w:pStyle w:val="Heading3"/>
        <w:rPr>
          <w:rFonts w:ascii="Montserrat" w:cs="Montserrat" w:eastAsia="Montserrat" w:hAnsi="Montserrat"/>
        </w:rPr>
      </w:pPr>
      <w:bookmarkStart w:colFirst="0" w:colLast="0" w:name="_heading=h.2r0uhxc" w:id="64"/>
      <w:bookmarkEnd w:id="64"/>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1EB">
      <w:pPr>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1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E">
      <w:pPr>
        <w:pStyle w:val="Heading3"/>
        <w:rPr>
          <w:rFonts w:ascii="Montserrat" w:cs="Montserrat" w:eastAsia="Montserrat" w:hAnsi="Montserrat"/>
        </w:rPr>
      </w:pPr>
      <w:bookmarkStart w:colFirst="0" w:colLast="0" w:name="_heading=h.1664s55" w:id="65"/>
      <w:bookmarkEnd w:id="65"/>
      <w:r w:rsidDel="00000000" w:rsidR="00000000" w:rsidRPr="00000000">
        <w:rPr>
          <w:rFonts w:ascii="Montserrat" w:cs="Montserrat" w:eastAsia="Montserrat" w:hAnsi="Montserrat"/>
          <w:rtl w:val="0"/>
        </w:rPr>
        <w:t xml:space="preserve">Error Behaviour</w:t>
      </w:r>
    </w:p>
    <w:p w:rsidR="00000000" w:rsidDel="00000000" w:rsidP="00000000" w:rsidRDefault="00000000" w:rsidRPr="00000000" w14:paraId="000001EF">
      <w:pPr>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1F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2">
      <w:pPr>
        <w:rPr>
          <w:rFonts w:ascii="Montserrat" w:cs="Montserrat" w:eastAsia="Montserrat" w:hAnsi="Montserrat"/>
        </w:rPr>
      </w:pPr>
      <w:r w:rsidDel="00000000" w:rsidR="00000000" w:rsidRPr="00000000">
        <w:rPr>
          <w:rFonts w:ascii="Montserrat" w:cs="Montserrat" w:eastAsia="Montserrat" w:hAnsi="Montserrat"/>
          <w:rtl w:val="0"/>
        </w:rPr>
        <w:t xml:space="preserve">Note that if the shopper was in Express Checkout Finalization Flow, they will no longer be after a payment-related error.</w:t>
      </w:r>
    </w:p>
    <w:p w:rsidR="00000000" w:rsidDel="00000000" w:rsidP="00000000" w:rsidRDefault="00000000" w:rsidRPr="00000000" w14:paraId="000001F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4">
      <w:pPr>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1F5">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1F6">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1F7">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1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9">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The order will have a “Failed” status in these cases, and the payment status will be “Not Paid”.</w:t>
      </w:r>
      <w:r w:rsidDel="00000000" w:rsidR="00000000" w:rsidRPr="00000000">
        <w:rPr>
          <w:rtl w:val="0"/>
        </w:rPr>
      </w:r>
    </w:p>
    <w:p w:rsidR="00000000" w:rsidDel="00000000" w:rsidP="00000000" w:rsidRDefault="00000000" w:rsidRPr="00000000" w14:paraId="000001F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B">
      <w:pPr>
        <w:pStyle w:val="Heading3"/>
        <w:rPr>
          <w:rFonts w:ascii="Montserrat" w:cs="Montserrat" w:eastAsia="Montserrat" w:hAnsi="Montserrat"/>
        </w:rPr>
      </w:pPr>
      <w:bookmarkStart w:colFirst="0" w:colLast="0" w:name="_heading=h.3q5sasy" w:id="66"/>
      <w:bookmarkEnd w:id="66"/>
      <w:r w:rsidDel="00000000" w:rsidR="00000000" w:rsidRPr="00000000">
        <w:rPr>
          <w:rFonts w:ascii="Montserrat" w:cs="Montserrat" w:eastAsia="Montserrat" w:hAnsi="Montserrat"/>
          <w:rtl w:val="0"/>
        </w:rPr>
        <w:t xml:space="preserve">ECFF Behavior</w:t>
      </w:r>
    </w:p>
    <w:p w:rsidR="00000000" w:rsidDel="00000000" w:rsidP="00000000" w:rsidRDefault="00000000" w:rsidRPr="00000000" w14:paraId="000001FC">
      <w:pPr>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1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F">
      <w:pPr>
        <w:pStyle w:val="Heading3"/>
        <w:rPr>
          <w:rFonts w:ascii="Montserrat" w:cs="Montserrat" w:eastAsia="Montserrat" w:hAnsi="Montserrat"/>
        </w:rPr>
      </w:pPr>
      <w:bookmarkStart w:colFirst="0" w:colLast="0" w:name="_heading=h.25b2l0r" w:id="67"/>
      <w:bookmarkEnd w:id="67"/>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200">
      <w:pPr>
        <w:pStyle w:val="Heading3"/>
        <w:rPr>
          <w:rFonts w:ascii="Montserrat" w:cs="Montserrat" w:eastAsia="Montserrat" w:hAnsi="Montserrat"/>
        </w:rPr>
      </w:pPr>
      <w:bookmarkStart w:colFirst="0" w:colLast="0" w:name="_heading=h.kgcv8k" w:id="68"/>
      <w:bookmarkEnd w:id="68"/>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201">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r>
    </w:p>
    <w:p w:rsidR="00000000" w:rsidDel="00000000" w:rsidP="00000000" w:rsidRDefault="00000000" w:rsidRPr="00000000" w14:paraId="000002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3">
      <w:pPr>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04">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7">
      <w:pPr>
        <w:pStyle w:val="Heading3"/>
        <w:rPr>
          <w:rFonts w:ascii="Montserrat" w:cs="Montserrat" w:eastAsia="Montserrat" w:hAnsi="Montserrat"/>
        </w:rPr>
      </w:pPr>
      <w:bookmarkStart w:colFirst="0" w:colLast="0" w:name="_heading=h.34g0dwd" w:id="69"/>
      <w:bookmarkEnd w:id="69"/>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208">
      <w:pPr>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09">
      <w:pPr>
        <w:pStyle w:val="Heading3"/>
        <w:rPr>
          <w:rFonts w:ascii="Montserrat" w:cs="Montserrat" w:eastAsia="Montserrat" w:hAnsi="Montserrat"/>
        </w:rPr>
      </w:pPr>
      <w:bookmarkStart w:colFirst="0" w:colLast="0" w:name="_heading=h.1jlao46" w:id="70"/>
      <w:bookmarkEnd w:id="70"/>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0A">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0B">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0C">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0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F">
      <w:pPr>
        <w:pStyle w:val="Heading3"/>
        <w:rPr>
          <w:rFonts w:ascii="Montserrat" w:cs="Montserrat" w:eastAsia="Montserrat" w:hAnsi="Montserrat"/>
        </w:rPr>
      </w:pPr>
      <w:bookmarkStart w:colFirst="0" w:colLast="0" w:name="_heading=h.43ky6rz" w:id="71"/>
      <w:bookmarkEnd w:id="71"/>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10">
      <w:pPr>
        <w:pStyle w:val="Heading3"/>
        <w:rPr>
          <w:rFonts w:ascii="Montserrat" w:cs="Montserrat" w:eastAsia="Montserrat" w:hAnsi="Montserrat"/>
        </w:rPr>
      </w:pPr>
      <w:bookmarkStart w:colFirst="0" w:colLast="0" w:name="_heading=h.2iq8gzs" w:id="72"/>
      <w:bookmarkEnd w:id="72"/>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11">
      <w:pPr>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SFRA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12">
      <w:pPr>
        <w:pStyle w:val="Heading3"/>
        <w:rPr>
          <w:rFonts w:ascii="Montserrat" w:cs="Montserrat" w:eastAsia="Montserrat" w:hAnsi="Montserrat"/>
        </w:rPr>
      </w:pPr>
      <w:bookmarkStart w:colFirst="0" w:colLast="0" w:name="_heading=h.xvir7l" w:id="73"/>
      <w:bookmarkEnd w:id="73"/>
      <w:r w:rsidDel="00000000" w:rsidR="00000000" w:rsidRPr="00000000">
        <w:rPr>
          <w:rFonts w:ascii="Montserrat" w:cs="Montserrat" w:eastAsia="Montserrat" w:hAnsi="Montserrat"/>
          <w:rtl w:val="0"/>
        </w:rPr>
        <w:br w:type="textWrapping"/>
        <w:t xml:space="preserve">Checkout Button Behaviour during ECFF</w:t>
      </w:r>
    </w:p>
    <w:p w:rsidR="00000000" w:rsidDel="00000000" w:rsidP="00000000" w:rsidRDefault="00000000" w:rsidRPr="00000000" w14:paraId="00000213">
      <w:pPr>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behaviour. In </w:t>
      </w:r>
      <w:r w:rsidDel="00000000" w:rsidR="00000000" w:rsidRPr="00000000">
        <w:rPr>
          <w:rFonts w:ascii="Montserrat" w:cs="Montserrat" w:eastAsia="Montserrat" w:hAnsi="Montserrat"/>
          <w:b w:val="1"/>
          <w:color w:val="666666"/>
          <w:rtl w:val="0"/>
        </w:rPr>
        <w:t xml:space="preserve">int_clearpay_sfra/cartridge/templates/default/cart/</w:t>
      </w:r>
      <w:r w:rsidDel="00000000" w:rsidR="00000000" w:rsidRPr="00000000">
        <w:rPr>
          <w:rFonts w:ascii="Montserrat" w:cs="Montserrat" w:eastAsia="Montserrat" w:hAnsi="Montserrat"/>
          <w:b w:val="1"/>
          <w:color w:val="3375c9"/>
          <w:rtl w:val="0"/>
        </w:rPr>
        <w:t xml:space="preserve">checkoutButtons.isml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an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7">
      <w:pPr>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1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247900"/>
            <wp:effectExtent b="0" l="0" r="0" t="0"/>
            <wp:docPr id="2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3"/>
        <w:rPr>
          <w:rFonts w:ascii="Montserrat" w:cs="Montserrat" w:eastAsia="Montserrat" w:hAnsi="Montserrat"/>
        </w:rPr>
      </w:pPr>
      <w:bookmarkStart w:colFirst="0" w:colLast="0" w:name="_heading=h.3hv69ve" w:id="74"/>
      <w:bookmarkEnd w:id="74"/>
      <w:r w:rsidDel="00000000" w:rsidR="00000000" w:rsidRPr="00000000">
        <w:rPr>
          <w:rFonts w:ascii="Montserrat" w:cs="Montserrat" w:eastAsia="Montserrat" w:hAnsi="Montserrat"/>
          <w:rtl w:val="0"/>
        </w:rPr>
        <w:t xml:space="preserve">Client-Side Javascript for Express Checkout</w:t>
      </w:r>
    </w:p>
    <w:p w:rsidR="00000000" w:rsidDel="00000000" w:rsidP="00000000" w:rsidRDefault="00000000" w:rsidRPr="00000000" w14:paraId="0000021B">
      <w:pPr>
        <w:rPr>
          <w:rFonts w:ascii="Montserrat" w:cs="Montserrat" w:eastAsia="Montserrat" w:hAnsi="Montserrat"/>
        </w:rPr>
      </w:pPr>
      <w:r w:rsidDel="00000000" w:rsidR="00000000" w:rsidRPr="00000000">
        <w:rPr>
          <w:rFonts w:ascii="Montserrat" w:cs="Montserrat" w:eastAsia="Montserrat" w:hAnsi="Montserrat"/>
          <w:rtl w:val="0"/>
        </w:rPr>
        <w:t xml:space="preserve">In order to support Express Checkout in the SFRA checkout flow, we run client-side JavaScript to determine when to hide/show the Express Checkout Widget and the Place Order with Clearpay buttons. Most of this logic is located in:</w:t>
      </w:r>
    </w:p>
    <w:p w:rsidR="00000000" w:rsidDel="00000000" w:rsidP="00000000" w:rsidRDefault="00000000" w:rsidRPr="00000000" w14:paraId="000002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D">
      <w:pPr>
        <w:rPr>
          <w:rFonts w:ascii="Consolas" w:cs="Consolas" w:eastAsia="Consolas" w:hAnsi="Consolas"/>
          <w:color w:val="008000"/>
          <w:sz w:val="24"/>
          <w:szCs w:val="24"/>
        </w:rPr>
      </w:pPr>
      <w:r w:rsidDel="00000000" w:rsidR="00000000" w:rsidRPr="00000000">
        <w:rPr>
          <w:rFonts w:ascii="Montserrat" w:cs="Montserrat" w:eastAsia="Montserrat" w:hAnsi="Montserrat"/>
          <w:rtl w:val="0"/>
        </w:rPr>
        <w:t xml:space="preserve">customCheckout.js</w:t>
        <w:br w:type="textWrapping"/>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E">
            <w:pPr>
              <w:widowControl w:val="0"/>
              <w:rPr>
                <w:rFonts w:ascii="Consolas" w:cs="Consolas" w:eastAsia="Consolas" w:hAnsi="Consolas"/>
                <w:sz w:val="18"/>
                <w:szCs w:val="18"/>
              </w:rPr>
            </w:pPr>
            <w:r w:rsidDel="00000000" w:rsidR="00000000" w:rsidRPr="00000000">
              <w:rPr>
                <w:rFonts w:ascii="Consolas" w:cs="Consolas" w:eastAsia="Consolas" w:hAnsi="Consolas"/>
                <w:color w:val="766e6b"/>
                <w:sz w:val="18"/>
                <w:szCs w:val="18"/>
                <w:shd w:fill="f1efee" w:val="clear"/>
                <w:rtl w:val="0"/>
              </w:rPr>
              <w:t xml:space="preserve">// Call handleStage when page is loaded/reloaded</w:t>
            </w:r>
            <w:r w:rsidDel="00000000" w:rsidR="00000000" w:rsidRPr="00000000">
              <w:rPr>
                <w:rFonts w:ascii="Consolas" w:cs="Consolas" w:eastAsia="Consolas" w:hAnsi="Consolas"/>
                <w:color w:val="68615e"/>
                <w:sz w:val="18"/>
                <w:szCs w:val="18"/>
                <w:shd w:fill="f1efee" w:val="clear"/>
                <w:rtl w:val="0"/>
              </w:rPr>
              <w:br w:type="textWrapping"/>
              <w:t xml:space="preserve">         handleStateChange();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cmElem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'#checkout-main'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we detect the stage change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SFRA base changes attributes on #checkout-main to indicate stage of checkout flow changes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mutation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mutations)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(mutation.type === </w:t>
            </w:r>
            <w:r w:rsidDel="00000000" w:rsidR="00000000" w:rsidRPr="00000000">
              <w:rPr>
                <w:rFonts w:ascii="Consolas" w:cs="Consolas" w:eastAsia="Consolas" w:hAnsi="Consolas"/>
                <w:color w:val="7b9726"/>
                <w:sz w:val="18"/>
                <w:szCs w:val="18"/>
                <w:shd w:fill="f1efee" w:val="clear"/>
                <w:rtl w:val="0"/>
              </w:rPr>
              <w:t xml:space="preserve">'attributes'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w:t>
              <w:br w:type="textWrapping"/>
              <w:t xml:space="preserve">                });</w:t>
              <w:br w:type="textWrapping"/>
              <w:t xml:space="preserve">                observer.observe(cmElem,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If no MutationObserver support, just use interval to poll state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checkState = setInterval(</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handleStateChange();</w:t>
              <w:br w:type="textWrapping"/>
              <w:t xml:space="preserve">                }, </w:t>
            </w:r>
            <w:r w:rsidDel="00000000" w:rsidR="00000000" w:rsidRPr="00000000">
              <w:rPr>
                <w:rFonts w:ascii="Consolas" w:cs="Consolas" w:eastAsia="Consolas" w:hAnsi="Consolas"/>
                <w:color w:val="df5320"/>
                <w:sz w:val="18"/>
                <w:szCs w:val="18"/>
                <w:shd w:fill="f1efee" w:val="clear"/>
                <w:rtl w:val="0"/>
              </w:rPr>
              <w:t xml:space="preserve">500</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clearpay payment tab is pressed</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tabelem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'.clearpay-tab'</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observer.observe(tabelem,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tl w:val="0"/>
              </w:rPr>
            </w:r>
          </w:p>
        </w:tc>
      </w:tr>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F">
            <w:pPr>
              <w:widowControl w:val="0"/>
              <w:rPr>
                <w:rFonts w:ascii="Consolas" w:cs="Consolas" w:eastAsia="Consolas" w:hAnsi="Consolas"/>
                <w:color w:val="766e6b"/>
                <w:sz w:val="24"/>
                <w:szCs w:val="24"/>
                <w:shd w:fill="f1efee" w:val="clear"/>
              </w:rPr>
            </w:pPr>
            <w:r w:rsidDel="00000000" w:rsidR="00000000" w:rsidRPr="00000000">
              <w:rPr>
                <w:rtl w:val="0"/>
              </w:rPr>
            </w:r>
          </w:p>
        </w:tc>
      </w:tr>
    </w:tbl>
    <w:p w:rsidR="00000000" w:rsidDel="00000000" w:rsidP="00000000" w:rsidRDefault="00000000" w:rsidRPr="00000000" w14:paraId="0000022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1">
      <w:pPr>
        <w:rPr>
          <w:rFonts w:ascii="Montserrat" w:cs="Montserrat" w:eastAsia="Montserrat" w:hAnsi="Montserrat"/>
        </w:rPr>
      </w:pPr>
      <w:r w:rsidDel="00000000" w:rsidR="00000000" w:rsidRPr="00000000">
        <w:rPr>
          <w:rFonts w:ascii="Montserrat" w:cs="Montserrat" w:eastAsia="Montserrat" w:hAnsi="Montserrat"/>
          <w:rtl w:val="0"/>
        </w:rPr>
        <w:t xml:space="preserve">We use 2 MutationObservers that look for attribute changes on the ‘#checkout-main’ - the attributes on this element change as the checkout progresses through the stages of shipping / payment / placeOrder / submitted, so we use that as well to determine if the stage changed. The other MutationObserver checks if the Clearpay payments tab has been clicked.</w:t>
      </w:r>
    </w:p>
    <w:p w:rsidR="00000000" w:rsidDel="00000000" w:rsidP="00000000" w:rsidRDefault="00000000" w:rsidRPr="00000000" w14:paraId="0000022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3">
      <w:pPr>
        <w:rPr>
          <w:rFonts w:ascii="Montserrat" w:cs="Montserrat" w:eastAsia="Montserrat" w:hAnsi="Montserrat"/>
        </w:rPr>
      </w:pPr>
      <w:r w:rsidDel="00000000" w:rsidR="00000000" w:rsidRPr="00000000">
        <w:rPr>
          <w:rFonts w:ascii="Montserrat" w:cs="Montserrat" w:eastAsia="Montserrat" w:hAnsi="Montserrat"/>
          <w:rtl w:val="0"/>
        </w:rPr>
        <w:t xml:space="preserve">Individual elements then use the following css classes to indicate whether the element should be shown in a certain state.</w:t>
      </w:r>
    </w:p>
    <w:p w:rsidR="00000000" w:rsidDel="00000000" w:rsidP="00000000" w:rsidRDefault="00000000" w:rsidRPr="00000000" w14:paraId="00000224">
      <w:pPr>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25">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.cp-checkout-ship</w:t>
            </w:r>
            <w:r w:rsidDel="00000000" w:rsidR="00000000" w:rsidRPr="00000000">
              <w:rPr>
                <w:rFonts w:ascii="Montserrat" w:cs="Montserrat" w:eastAsia="Montserrat" w:hAnsi="Montserrat"/>
                <w:color w:val="444444"/>
                <w:sz w:val="18"/>
                <w:szCs w:val="18"/>
                <w:shd w:fill="f0f0f0" w:val="clear"/>
                <w:rtl w:val="0"/>
              </w:rPr>
              <w:t xml:space="preserve"> - only shown during shipping stage</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6">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7">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8">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during Express Checkout Finalization Flow</w:t>
            </w:r>
          </w:p>
          <w:p w:rsidR="00000000" w:rsidDel="00000000" w:rsidP="00000000" w:rsidRDefault="00000000" w:rsidRPr="00000000" w14:paraId="00000229">
            <w:pPr>
              <w:widowControl w:val="0"/>
              <w:rPr>
                <w:rFonts w:ascii="Montserrat" w:cs="Montserrat" w:eastAsia="Montserrat" w:hAnsi="Montserrat"/>
                <w:color w:val="444444"/>
                <w:sz w:val="18"/>
                <w:szCs w:val="18"/>
                <w:shd w:fill="f0f0f0" w:val="clear"/>
              </w:rPr>
            </w:pPr>
            <w:r w:rsidDel="00000000" w:rsidR="00000000" w:rsidRPr="00000000">
              <w:rPr>
                <w:rtl w:val="0"/>
              </w:rPr>
            </w:r>
          </w:p>
          <w:p w:rsidR="00000000" w:rsidDel="00000000" w:rsidP="00000000" w:rsidRDefault="00000000" w:rsidRPr="00000000" w14:paraId="0000022A">
            <w:pPr>
              <w:widowControl w:val="0"/>
              <w:rPr>
                <w:rFonts w:ascii="Montserrat" w:cs="Montserrat" w:eastAsia="Montserrat" w:hAnsi="Montserrat"/>
                <w:color w:val="880000"/>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.cp-checkout-po-noecf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r w:rsidDel="00000000" w:rsidR="00000000" w:rsidRPr="00000000">
              <w:rPr>
                <w:rtl w:val="0"/>
              </w:rPr>
            </w:r>
          </w:p>
        </w:tc>
      </w:tr>
    </w:tbl>
    <w:p w:rsidR="00000000" w:rsidDel="00000000" w:rsidP="00000000" w:rsidRDefault="00000000" w:rsidRPr="00000000" w14:paraId="000002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C">
      <w:pPr>
        <w:rPr>
          <w:rFonts w:ascii="Montserrat" w:cs="Montserrat" w:eastAsia="Montserrat" w:hAnsi="Montserrat"/>
        </w:rPr>
      </w:pPr>
      <w:r w:rsidDel="00000000" w:rsidR="00000000" w:rsidRPr="00000000">
        <w:rPr>
          <w:rFonts w:ascii="Montserrat" w:cs="Montserrat" w:eastAsia="Montserrat" w:hAnsi="Montserrat"/>
          <w:rtl w:val="0"/>
        </w:rPr>
        <w:t xml:space="preserve">If you’ve customized the checkout UI for your site, please make sure there are no conflicts between this and your customizations.</w:t>
      </w:r>
    </w:p>
    <w:p w:rsidR="00000000" w:rsidDel="00000000" w:rsidP="00000000" w:rsidRDefault="00000000" w:rsidRPr="00000000" w14:paraId="000002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E">
      <w:pPr>
        <w:pStyle w:val="Heading3"/>
        <w:rPr>
          <w:rFonts w:ascii="Montserrat" w:cs="Montserrat" w:eastAsia="Montserrat" w:hAnsi="Montserrat"/>
        </w:rPr>
      </w:pPr>
      <w:bookmarkStart w:colFirst="0" w:colLast="0" w:name="_heading=h.1x0gk37" w:id="75"/>
      <w:bookmarkEnd w:id="75"/>
      <w:r w:rsidDel="00000000" w:rsidR="00000000" w:rsidRPr="00000000">
        <w:rPr>
          <w:rFonts w:ascii="Montserrat" w:cs="Montserrat" w:eastAsia="Montserrat" w:hAnsi="Montserrat"/>
          <w:rtl w:val="0"/>
        </w:rPr>
        <w:t xml:space="preserve">Add To Cart from PDP Page</w:t>
      </w:r>
    </w:p>
    <w:p w:rsidR="00000000" w:rsidDel="00000000" w:rsidP="00000000" w:rsidRDefault="00000000" w:rsidRPr="00000000" w14:paraId="0000022F">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the Buy now with Clearpay button on a PDP page, the item is added to the cart and the Express Checkout widget is displayed. In order to make this feature as flexible and easy to integrate as possible, the button acts as a normal Add to Cart button of the store, but has an additional onclick handler which starts the Express Checkout widget and waits 200ms before running the CreateToken controller endpoint on the server. The 200ms delay ensures that the item has been added to the basket.</w:t>
      </w:r>
    </w:p>
    <w:p w:rsidR="00000000" w:rsidDel="00000000" w:rsidP="00000000" w:rsidRDefault="00000000" w:rsidRPr="00000000" w14:paraId="000002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1">
      <w:pPr>
        <w:rPr>
          <w:rFonts w:ascii="Montserrat" w:cs="Montserrat" w:eastAsia="Montserrat" w:hAnsi="Montserrat"/>
        </w:rPr>
      </w:pPr>
      <w:r w:rsidDel="00000000" w:rsidR="00000000" w:rsidRPr="00000000">
        <w:rPr>
          <w:rFonts w:ascii="Montserrat" w:cs="Montserrat" w:eastAsia="Montserrat" w:hAnsi="Montserrat"/>
          <w:rtl w:val="0"/>
        </w:rPr>
        <w:t xml:space="preserve">In order to achieve this, we call initClearpay and specify a commenceDelay value of 200.</w:t>
      </w:r>
    </w:p>
    <w:p w:rsidR="00000000" w:rsidDel="00000000" w:rsidP="00000000" w:rsidRDefault="00000000" w:rsidRPr="00000000" w14:paraId="000002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3">
      <w:pPr>
        <w:rPr>
          <w:rFonts w:ascii="Montserrat" w:cs="Montserrat" w:eastAsia="Montserrat" w:hAnsi="Montserrat"/>
        </w:rPr>
      </w:pPr>
      <w:r w:rsidDel="00000000" w:rsidR="00000000" w:rsidRPr="00000000">
        <w:rPr>
          <w:rFonts w:ascii="Montserrat" w:cs="Montserrat" w:eastAsia="Montserrat" w:hAnsi="Montserrat"/>
          <w:rtl w:val="0"/>
        </w:rPr>
        <w:t xml:space="preserve">In clearpay.js:</w:t>
      </w:r>
    </w:p>
    <w:p w:rsidR="00000000" w:rsidDel="00000000" w:rsidP="00000000" w:rsidRDefault="00000000" w:rsidRPr="00000000" w14:paraId="00000234">
      <w:pPr>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35">
            <w:pPr>
              <w:widowControl w:val="0"/>
              <w:rPr>
                <w:rFonts w:ascii="Montserrat" w:cs="Montserrat" w:eastAsia="Montserrat" w:hAnsi="Montserrat"/>
                <w:sz w:val="18"/>
                <w:szCs w:val="18"/>
              </w:rPr>
            </w:pP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).length &gt; </w:t>
            </w:r>
            <w:r w:rsidDel="00000000" w:rsidR="00000000" w:rsidRPr="00000000">
              <w:rPr>
                <w:rFonts w:ascii="Montserrat" w:cs="Montserrat" w:eastAsia="Montserrat" w:hAnsi="Montserrat"/>
                <w:color w:val="880000"/>
                <w:sz w:val="18"/>
                <w:szCs w:val="18"/>
                <w:shd w:fill="f0f0f0" w:val="clear"/>
                <w:rtl w:val="0"/>
              </w:rPr>
              <w:t xml:space="preserve">0</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initClearpay({pickupflag: </w:t>
            </w:r>
            <w:r w:rsidDel="00000000" w:rsidR="00000000" w:rsidRPr="00000000">
              <w:rPr>
                <w:rFonts w:ascii="Montserrat" w:cs="Montserrat" w:eastAsia="Montserrat" w:hAnsi="Montserrat"/>
                <w:color w:val="880000"/>
                <w:sz w:val="18"/>
                <w:szCs w:val="18"/>
                <w:shd w:fill="f0f0f0" w:val="clear"/>
                <w:rtl w:val="0"/>
              </w:rPr>
              <w:t xml:space="preserve">"false"</w:t>
            </w:r>
            <w:r w:rsidDel="00000000" w:rsidR="00000000" w:rsidRPr="00000000">
              <w:rPr>
                <w:rFonts w:ascii="Montserrat" w:cs="Montserrat" w:eastAsia="Montserrat" w:hAnsi="Montserrat"/>
                <w:color w:val="444444"/>
                <w:sz w:val="18"/>
                <w:szCs w:val="18"/>
                <w:shd w:fill="f0f0f0" w:val="clear"/>
                <w:rtl w:val="0"/>
              </w:rPr>
              <w:t xml:space="preserve">, commenceDelay: </w:t>
            </w:r>
            <w:r w:rsidDel="00000000" w:rsidR="00000000" w:rsidRPr="00000000">
              <w:rPr>
                <w:rFonts w:ascii="Montserrat" w:cs="Montserrat" w:eastAsia="Montserrat" w:hAnsi="Montserrat"/>
                <w:color w:val="880000"/>
                <w:sz w:val="18"/>
                <w:szCs w:val="18"/>
                <w:shd w:fill="f0f0f0" w:val="clear"/>
                <w:rtl w:val="0"/>
              </w:rPr>
              <w:t xml:space="preserve">200</w:t>
            </w:r>
            <w:r w:rsidDel="00000000" w:rsidR="00000000" w:rsidRPr="00000000">
              <w:rPr>
                <w:rFonts w:ascii="Montserrat" w:cs="Montserrat" w:eastAsia="Montserrat" w:hAnsi="Montserrat"/>
                <w:color w:val="444444"/>
                <w:sz w:val="18"/>
                <w:szCs w:val="18"/>
                <w:shd w:fill="f0f0f0" w:val="clear"/>
                <w:rtl w:val="0"/>
              </w:rPr>
              <w:t xml:space="preserve">, target: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7">
      <w:pPr>
        <w:rPr>
          <w:rFonts w:ascii="Montserrat" w:cs="Montserrat" w:eastAsia="Montserrat" w:hAnsi="Montserrat"/>
        </w:rPr>
      </w:pPr>
      <w:r w:rsidDel="00000000" w:rsidR="00000000" w:rsidRPr="00000000">
        <w:rPr>
          <w:rFonts w:ascii="Montserrat" w:cs="Montserrat" w:eastAsia="Montserrat" w:hAnsi="Montserrat"/>
          <w:rtl w:val="0"/>
        </w:rPr>
        <w:t xml:space="preserve">This makes the Express Checkout widget wait 200ms before running the CreateToken controller route.</w:t>
      </w: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1"/>
        <w:rPr>
          <w:rFonts w:ascii="Montserrat" w:cs="Montserrat" w:eastAsia="Montserrat" w:hAnsi="Montserrat"/>
        </w:rPr>
      </w:pPr>
      <w:bookmarkStart w:colFirst="0" w:colLast="0" w:name="_heading=h.4h042r0" w:id="76"/>
      <w:bookmarkEnd w:id="76"/>
      <w:r w:rsidDel="00000000" w:rsidR="00000000" w:rsidRPr="00000000">
        <w:rPr>
          <w:rtl w:val="0"/>
        </w:rPr>
      </w:r>
    </w:p>
    <w:p w:rsidR="00000000" w:rsidDel="00000000" w:rsidP="00000000" w:rsidRDefault="00000000" w:rsidRPr="00000000" w14:paraId="00000239">
      <w:pPr>
        <w:pStyle w:val="Heading1"/>
        <w:rPr>
          <w:rFonts w:ascii="Montserrat" w:cs="Montserrat" w:eastAsia="Montserrat" w:hAnsi="Montserrat"/>
        </w:rPr>
      </w:pPr>
      <w:bookmarkStart w:colFirst="0" w:colLast="0" w:name="_heading=h.2w5ecyt" w:id="77"/>
      <w:bookmarkEnd w:id="77"/>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3A">
      <w:pPr>
        <w:pStyle w:val="Heading2"/>
        <w:rPr>
          <w:rFonts w:ascii="Montserrat" w:cs="Montserrat" w:eastAsia="Montserrat" w:hAnsi="Montserrat"/>
        </w:rPr>
      </w:pPr>
      <w:bookmarkStart w:colFirst="0" w:colLast="0" w:name="_heading=h.1baon6m" w:id="78"/>
      <w:bookmarkEnd w:id="78"/>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3B">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3C">
      <w:pPr>
        <w:rPr>
          <w:rFonts w:ascii="Montserrat" w:cs="Montserrat" w:eastAsia="Montserrat" w:hAnsi="Montserrat"/>
        </w:rPr>
      </w:pPr>
      <w:r w:rsidDel="00000000" w:rsidR="00000000" w:rsidRPr="00000000">
        <w:rPr>
          <w:rtl w:val="0"/>
        </w:rPr>
      </w:r>
    </w:p>
    <w:tbl>
      <w:tblPr>
        <w:tblStyle w:val="Table12"/>
        <w:tblW w:w="9029.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3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3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2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2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7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Checksum (cpExpressCheckoutChecksum)</w:t>
            </w:r>
          </w:p>
        </w:tc>
        <w:tc>
          <w:tcPr>
            <w:shd w:fill="auto" w:val="clear"/>
            <w:tcMar>
              <w:top w:w="100.0" w:type="dxa"/>
              <w:left w:w="100.0" w:type="dxa"/>
              <w:bottom w:w="100.0" w:type="dxa"/>
              <w:right w:w="100.0" w:type="dxa"/>
            </w:tcMar>
          </w:tcPr>
          <w:p w:rsidR="00000000" w:rsidDel="00000000" w:rsidP="00000000" w:rsidRDefault="00000000" w:rsidRPr="00000000" w14:paraId="0000027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7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Checksum from the Clearpay Widget displayed before the order was created.</w:t>
            </w:r>
          </w:p>
        </w:tc>
      </w:tr>
    </w:tbl>
    <w:p w:rsidR="00000000" w:rsidDel="00000000" w:rsidP="00000000" w:rsidRDefault="00000000" w:rsidRPr="00000000" w14:paraId="000002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B">
      <w:pPr>
        <w:pStyle w:val="Heading2"/>
        <w:rPr>
          <w:rFonts w:ascii="Montserrat" w:cs="Montserrat" w:eastAsia="Montserrat" w:hAnsi="Montserrat"/>
        </w:rPr>
      </w:pPr>
      <w:bookmarkStart w:colFirst="0" w:colLast="0" w:name="_heading=h.3vac5uf" w:id="79"/>
      <w:bookmarkEnd w:id="79"/>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27C">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27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E">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Operations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Service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0">
      <w:pPr>
        <w:pStyle w:val="Heading2"/>
        <w:rPr>
          <w:rFonts w:ascii="Montserrat" w:cs="Montserrat" w:eastAsia="Montserrat" w:hAnsi="Montserrat"/>
        </w:rPr>
      </w:pPr>
      <w:bookmarkStart w:colFirst="0" w:colLast="0" w:name="_heading=h.2afmg28" w:id="80"/>
      <w:bookmarkEnd w:id="80"/>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281">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28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3">
      <w:pPr>
        <w:pStyle w:val="Heading1"/>
        <w:rPr>
          <w:rFonts w:ascii="Montserrat" w:cs="Montserrat" w:eastAsia="Montserrat" w:hAnsi="Montserrat"/>
        </w:rPr>
      </w:pPr>
      <w:bookmarkStart w:colFirst="0" w:colLast="0" w:name="_heading=h.pkwqa1" w:id="81"/>
      <w:bookmarkEnd w:id="81"/>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1"/>
        <w:rPr>
          <w:rFonts w:ascii="Montserrat" w:cs="Montserrat" w:eastAsia="Montserrat" w:hAnsi="Montserrat"/>
        </w:rPr>
      </w:pPr>
      <w:bookmarkStart w:colFirst="0" w:colLast="0" w:name="_heading=h.39kk8xu" w:id="82"/>
      <w:bookmarkEnd w:id="82"/>
      <w:r w:rsidDel="00000000" w:rsidR="00000000" w:rsidRPr="00000000">
        <w:rPr>
          <w:rtl w:val="0"/>
        </w:rPr>
      </w:r>
    </w:p>
    <w:p w:rsidR="00000000" w:rsidDel="00000000" w:rsidP="00000000" w:rsidRDefault="00000000" w:rsidRPr="00000000" w14:paraId="00000285">
      <w:pPr>
        <w:pStyle w:val="Heading1"/>
        <w:rPr>
          <w:rFonts w:ascii="Montserrat" w:cs="Montserrat" w:eastAsia="Montserrat" w:hAnsi="Montserrat"/>
        </w:rPr>
      </w:pPr>
      <w:bookmarkStart w:colFirst="0" w:colLast="0" w:name="_heading=h.1opuj5n" w:id="83"/>
      <w:bookmarkEnd w:id="83"/>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286">
      <w:pPr>
        <w:pStyle w:val="Heading2"/>
        <w:rPr>
          <w:rFonts w:ascii="Montserrat" w:cs="Montserrat" w:eastAsia="Montserrat" w:hAnsi="Montserrat"/>
        </w:rPr>
      </w:pPr>
      <w:bookmarkStart w:colFirst="0" w:colLast="0" w:name="_heading=h.48pi1tg" w:id="84"/>
      <w:bookmarkEnd w:id="84"/>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287">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288">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for be used with the API.</w:t>
      </w:r>
    </w:p>
    <w:p w:rsidR="00000000" w:rsidDel="00000000" w:rsidP="00000000" w:rsidRDefault="00000000" w:rsidRPr="00000000" w14:paraId="000002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A">
      <w:pPr>
        <w:pStyle w:val="Heading2"/>
        <w:rPr>
          <w:rFonts w:ascii="Montserrat" w:cs="Montserrat" w:eastAsia="Montserrat" w:hAnsi="Montserrat"/>
        </w:rPr>
      </w:pPr>
      <w:bookmarkStart w:colFirst="0" w:colLast="0" w:name="_heading=h.2nusc19" w:id="85"/>
      <w:bookmarkEnd w:id="85"/>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28B">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2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D">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2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0">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2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3">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p>
    <w:p w:rsidR="00000000" w:rsidDel="00000000" w:rsidP="00000000" w:rsidRDefault="00000000" w:rsidRPr="00000000" w14:paraId="00000294">
      <w:pPr>
        <w:pStyle w:val="Heading1"/>
        <w:rPr>
          <w:rFonts w:ascii="Montserrat" w:cs="Montserrat" w:eastAsia="Montserrat" w:hAnsi="Montserrat"/>
        </w:rPr>
      </w:pPr>
      <w:bookmarkStart w:colFirst="0" w:colLast="0" w:name="_heading=h.1302m92" w:id="86"/>
      <w:bookmarkEnd w:id="86"/>
      <w:r w:rsidDel="00000000" w:rsidR="00000000" w:rsidRPr="00000000">
        <w:rPr>
          <w:rtl w:val="0"/>
        </w:rPr>
      </w:r>
    </w:p>
    <w:p w:rsidR="00000000" w:rsidDel="00000000" w:rsidP="00000000" w:rsidRDefault="00000000" w:rsidRPr="00000000" w14:paraId="00000295">
      <w:pPr>
        <w:pStyle w:val="Heading1"/>
        <w:rPr>
          <w:rFonts w:ascii="Montserrat" w:cs="Montserrat" w:eastAsia="Montserrat" w:hAnsi="Montserrat"/>
        </w:rPr>
      </w:pPr>
      <w:bookmarkStart w:colFirst="0" w:colLast="0" w:name="_heading=h.3mzq4wv" w:id="87"/>
      <w:bookmarkEnd w:id="87"/>
      <w:r w:rsidDel="00000000" w:rsidR="00000000" w:rsidRPr="00000000">
        <w:rPr>
          <w:rFonts w:ascii="Montserrat" w:cs="Montserrat" w:eastAsia="Montserrat" w:hAnsi="Montserrat"/>
          <w:rtl w:val="0"/>
        </w:rPr>
        <w:t xml:space="preserve">Release History</w:t>
      </w:r>
    </w:p>
    <w:p w:rsidR="00000000" w:rsidDel="00000000" w:rsidP="00000000" w:rsidRDefault="00000000" w:rsidRPr="00000000" w14:paraId="00000296">
      <w:pPr>
        <w:rPr>
          <w:rFonts w:ascii="Montserrat" w:cs="Montserrat" w:eastAsia="Montserrat" w:hAnsi="Montserrat"/>
        </w:rPr>
      </w:pPr>
      <w:r w:rsidDel="00000000" w:rsidR="00000000" w:rsidRPr="00000000">
        <w:rPr>
          <w:rtl w:val="0"/>
        </w:rPr>
      </w:r>
    </w:p>
    <w:tbl>
      <w:tblPr>
        <w:tblStyle w:val="Table13"/>
        <w:tblW w:w="9629.0" w:type="dxa"/>
        <w:jc w:val="left"/>
        <w:tblLayout w:type="fixed"/>
        <w:tblLook w:val="0400"/>
      </w:tblPr>
      <w:tblGrid>
        <w:gridCol w:w="2077"/>
        <w:gridCol w:w="2449"/>
        <w:gridCol w:w="5103"/>
        <w:tblGridChange w:id="0">
          <w:tblGrid>
            <w:gridCol w:w="2077"/>
            <w:gridCol w:w="2449"/>
            <w:gridCol w:w="5103"/>
          </w:tblGrid>
        </w:tblGridChange>
      </w:tblGrid>
      <w:tr>
        <w:trPr>
          <w:cantSplit w:val="0"/>
          <w:trHeight w:val="450" w:hRule="atLeast"/>
          <w:tblHeader w:val="0"/>
        </w:trPr>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297">
            <w:pPr>
              <w:spacing w:after="240" w:before="240" w:line="240" w:lineRule="auto"/>
              <w:rPr>
                <w:rFonts w:ascii="Times New Roman" w:cs="Times New Roman" w:eastAsia="Times New Roman" w:hAnsi="Times New Roman"/>
                <w:sz w:val="24"/>
                <w:szCs w:val="24"/>
              </w:rPr>
            </w:pPr>
            <w:bookmarkStart w:colFirst="0" w:colLast="0" w:name="_heading=h.2250f4o" w:id="88"/>
            <w:bookmarkEnd w:id="88"/>
            <w:r w:rsidDel="00000000" w:rsidR="00000000" w:rsidRPr="00000000">
              <w:rPr>
                <w:rFonts w:ascii="Montserrat" w:cs="Montserrat" w:eastAsia="Montserrat" w:hAnsi="Montserrat"/>
                <w:color w:val="000000"/>
                <w:sz w:val="20"/>
                <w:szCs w:val="20"/>
                <w:rtl w:val="0"/>
              </w:rPr>
              <w:t xml:space="preserve">Version</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298">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Date</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299">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Changes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23.3.0</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11/07/2023</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23.2.0</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02/03/2023</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Improvised European translations, Separate merchant accounts for FRITES, Minor bug fixes</w:t>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0">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23.1.0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1">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28/02/2022</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2">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Support split shipment, Support for SFRA 6.0</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3">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4">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18/10/2021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5">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Security improvements, Minor bug fixes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6">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7">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15/09/2021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8">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Clearpay JS library, Multilingual, Express Checkout for UK</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9">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22.0.0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A">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05/08/2021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B">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Initial Release</w:t>
            </w:r>
            <w:r w:rsidDel="00000000" w:rsidR="00000000" w:rsidRPr="00000000">
              <w:rPr>
                <w:rtl w:val="0"/>
              </w:rPr>
            </w:r>
          </w:p>
        </w:tc>
      </w:tr>
    </w:tbl>
    <w:p w:rsidR="00000000" w:rsidDel="00000000" w:rsidP="00000000" w:rsidRDefault="00000000" w:rsidRPr="00000000" w14:paraId="000002AC">
      <w:pPr>
        <w:pStyle w:val="Heading1"/>
        <w:rPr/>
      </w:pPr>
      <w:r w:rsidDel="00000000" w:rsidR="00000000" w:rsidRPr="00000000">
        <w:rPr>
          <w:rtl w:val="0"/>
        </w:rPr>
      </w:r>
    </w:p>
    <w:sectPr>
      <w:headerReference r:id="rId36"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
              <a:graphic>
                <a:graphicData uri="http://schemas.microsoft.com/office/word/2010/wordprocessingGroup">
                  <wpg:wgp>
                    <wpg:cNvGrpSpPr/>
                    <wpg:grpSpPr>
                      <a:xfrm>
                        <a:off x="1452650" y="3338425"/>
                        <a:ext cx="7786688" cy="902116"/>
                        <a:chOff x="1452650" y="3338425"/>
                        <a:chExt cx="7786700" cy="883150"/>
                      </a:xfrm>
                    </wpg:grpSpPr>
                    <wpg:grpSp>
                      <wpg:cNvGrpSpPr/>
                      <wpg:grpSpPr>
                        <a:xfrm>
                          <a:off x="1452656" y="3338438"/>
                          <a:ext cx="7786688" cy="883124"/>
                          <a:chOff x="1452650" y="3347925"/>
                          <a:chExt cx="7786700" cy="864150"/>
                        </a:xfrm>
                      </wpg:grpSpPr>
                      <wps:wsp>
                        <wps:cNvSpPr/>
                        <wps:cNvPr id="3" name="Shape 3"/>
                        <wps:spPr>
                          <a:xfrm>
                            <a:off x="1452650" y="3347925"/>
                            <a:ext cx="7786700" cy="86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7" name="Shape 7"/>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w:t>
                                  </w:r>
                                  <w:r w:rsidDel="00000000" w:rsidR="00000000" w:rsidRPr="00000000">
                                    <w:rPr>
                                      <w:rFonts w:ascii="Montserrat" w:cs="Montserrat" w:eastAsia="Montserrat" w:hAnsi="Montserrat"/>
                                      <w:b w:val="1"/>
                                      <w:i w:val="0"/>
                                      <w:smallCaps w:val="0"/>
                                      <w:strike w:val="0"/>
                                      <w:color w:val="000000"/>
                                      <w:sz w:val="24"/>
                                      <w:vertAlign w:val="baseline"/>
                                    </w:rPr>
                                    <w:t xml:space="preserve">3</w:t>
                                  </w:r>
                                  <w:r w:rsidDel="00000000" w:rsidR="00000000" w:rsidRPr="00000000">
                                    <w:rPr>
                                      <w:rFonts w:ascii="Montserrat" w:cs="Montserrat" w:eastAsia="Montserrat" w:hAnsi="Montserrat"/>
                                      <w:b w:val="1"/>
                                      <w:i w:val="0"/>
                                      <w:smallCaps w:val="0"/>
                                      <w:strike w:val="0"/>
                                      <w:color w:val="000000"/>
                                      <w:sz w:val="24"/>
                                      <w:vertAlign w:val="baseline"/>
                                    </w:rPr>
                                    <w:t xml:space="preserve">.0</w:t>
                                  </w:r>
                                </w:p>
                              </w:txbxContent>
                            </wps:txbx>
                            <wps:bodyPr anchorCtr="0" anchor="t" bIns="91425" lIns="91425" spcFirstLastPara="1" rIns="91425" wrap="square" tIns="91425">
                              <a:noAutofit/>
                            </wps:bodyPr>
                          </wps:wsp>
                          <pic:pic>
                            <pic:nvPicPr>
                              <pic:cNvPr descr="logo-clearpay-black3x.png" id="10" name="Shape 10"/>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clearpay.com/v2/reference" TargetMode="External"/><Relationship Id="rId26" Type="http://schemas.openxmlformats.org/officeDocument/2006/relationships/image" Target="media/image19.png"/><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hyperlink" Target="https://developers.clearpay.co.uk/clearpay-online/reference" TargetMode="External"/><Relationship Id="rId31" Type="http://schemas.openxmlformats.org/officeDocument/2006/relationships/image" Target="media/image21.png"/><Relationship Id="rId30" Type="http://schemas.openxmlformats.org/officeDocument/2006/relationships/image" Target="media/image15.png"/><Relationship Id="rId11" Type="http://schemas.openxmlformats.org/officeDocument/2006/relationships/hyperlink" Target="https://meldmerge.org/" TargetMode="External"/><Relationship Id="rId33" Type="http://schemas.openxmlformats.org/officeDocument/2006/relationships/image" Target="media/image10.png"/><Relationship Id="rId10" Type="http://schemas.openxmlformats.org/officeDocument/2006/relationships/hyperlink" Target="https://github.com/clearpayeu/clearpay-salesforce-commerce-cloud" TargetMode="External"/><Relationship Id="rId32" Type="http://schemas.openxmlformats.org/officeDocument/2006/relationships/image" Target="media/image17.png"/><Relationship Id="rId13" Type="http://schemas.openxmlformats.org/officeDocument/2006/relationships/image" Target="media/image3.png"/><Relationship Id="rId35" Type="http://schemas.openxmlformats.org/officeDocument/2006/relationships/image" Target="media/image7.png"/><Relationship Id="rId12" Type="http://schemas.openxmlformats.org/officeDocument/2006/relationships/image" Target="media/image4.png"/><Relationship Id="rId34" Type="http://schemas.openxmlformats.org/officeDocument/2006/relationships/image" Target="media/image14.png"/><Relationship Id="rId15" Type="http://schemas.openxmlformats.org/officeDocument/2006/relationships/hyperlink" Target="https://merchant-tools.sandbox.clearpay.com/clearpay.js" TargetMode="External"/><Relationship Id="rId14" Type="http://schemas.openxmlformats.org/officeDocument/2006/relationships/hyperlink" Target="https://portal.sandbox.afterpay.com/afterpay.js" TargetMode="External"/><Relationship Id="rId36" Type="http://schemas.openxmlformats.org/officeDocument/2006/relationships/header" Target="header1.xml"/><Relationship Id="rId17" Type="http://schemas.openxmlformats.org/officeDocument/2006/relationships/hyperlink" Target="https://merchant-tools.clearpay.com/clearpay.js" TargetMode="External"/><Relationship Id="rId16" Type="http://schemas.openxmlformats.org/officeDocument/2006/relationships/hyperlink" Target="https://portal.afterpay.com/afterpay.js" TargetMode="External"/><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zd8w768o1QbRmKN2mHvKZXgU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OAByITFWWUs5Um9fRlNMUWN3eWVfM3JMUkNqaHFwdUxmUHNM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