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428" w:rsidRDefault="00E86428">
      <w:pPr>
        <w:spacing w:line="360" w:lineRule="auto"/>
        <w:jc w:val="center"/>
        <w:rPr>
          <w:rFonts w:ascii="黑体" w:eastAsia="黑体" w:hint="eastAsia"/>
          <w:bCs/>
          <w:sz w:val="32"/>
          <w:szCs w:val="32"/>
        </w:rPr>
      </w:pPr>
      <w:bookmarkStart w:id="0" w:name="_GoBack"/>
      <w:bookmarkEnd w:id="0"/>
      <w:r>
        <w:rPr>
          <w:rFonts w:ascii="黑体" w:eastAsia="黑体" w:hint="eastAsia"/>
          <w:bCs/>
          <w:sz w:val="32"/>
          <w:szCs w:val="32"/>
        </w:rPr>
        <w:t>合规性审查表</w:t>
      </w:r>
    </w:p>
    <w:tbl>
      <w:tblPr>
        <w:tblpPr w:leftFromText="180" w:rightFromText="180" w:vertAnchor="page" w:horzAnchor="margin" w:tblpX="108" w:tblpY="300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1800"/>
        <w:gridCol w:w="2160"/>
      </w:tblGrid>
      <w:tr w:rsidR="00E86428">
        <w:trPr>
          <w:trHeight w:val="454"/>
        </w:trPr>
        <w:tc>
          <w:tcPr>
            <w:tcW w:w="2268" w:type="dxa"/>
            <w:vAlign w:val="center"/>
          </w:tcPr>
          <w:p w:rsidR="00E86428" w:rsidRDefault="00E86428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申请人姓名</w:t>
            </w:r>
          </w:p>
        </w:tc>
        <w:tc>
          <w:tcPr>
            <w:tcW w:w="6120" w:type="dxa"/>
            <w:gridSpan w:val="3"/>
          </w:tcPr>
          <w:p w:rsidR="00E86428" w:rsidRDefault="003A195F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24"/>
              </w:rPr>
              <w:t>${INDIVIDUAL_NAME}</w:t>
            </w:r>
          </w:p>
        </w:tc>
      </w:tr>
      <w:tr w:rsidR="00E86428">
        <w:trPr>
          <w:trHeight w:val="454"/>
        </w:trPr>
        <w:tc>
          <w:tcPr>
            <w:tcW w:w="2268" w:type="dxa"/>
            <w:vAlign w:val="center"/>
          </w:tcPr>
          <w:p w:rsidR="00E86428" w:rsidRDefault="00E86428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担保金额</w:t>
            </w:r>
          </w:p>
        </w:tc>
        <w:tc>
          <w:tcPr>
            <w:tcW w:w="2160" w:type="dxa"/>
          </w:tcPr>
          <w:p w:rsidR="00E86428" w:rsidRDefault="00FE1495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250B8D">
              <w:rPr>
                <w:rFonts w:ascii="仿宋" w:eastAsia="仿宋" w:hAnsi="仿宋" w:cs="仿宋"/>
                <w:color w:val="000000"/>
                <w:sz w:val="24"/>
              </w:rPr>
              <w:t>${GUARANTEE_QUOTA}</w:t>
            </w:r>
          </w:p>
        </w:tc>
        <w:tc>
          <w:tcPr>
            <w:tcW w:w="1800" w:type="dxa"/>
            <w:vAlign w:val="center"/>
          </w:tcPr>
          <w:p w:rsidR="00E86428" w:rsidRDefault="00E86428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立项时间</w:t>
            </w:r>
          </w:p>
        </w:tc>
        <w:tc>
          <w:tcPr>
            <w:tcW w:w="2160" w:type="dxa"/>
          </w:tcPr>
          <w:p w:rsidR="00E86428" w:rsidRDefault="00E86428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E86428">
        <w:trPr>
          <w:trHeight w:val="454"/>
        </w:trPr>
        <w:tc>
          <w:tcPr>
            <w:tcW w:w="2268" w:type="dxa"/>
            <w:vAlign w:val="center"/>
          </w:tcPr>
          <w:p w:rsidR="00E86428" w:rsidRDefault="00E86428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担保期限</w:t>
            </w:r>
          </w:p>
        </w:tc>
        <w:tc>
          <w:tcPr>
            <w:tcW w:w="2160" w:type="dxa"/>
          </w:tcPr>
          <w:p w:rsidR="00E86428" w:rsidRDefault="00F561F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143358">
              <w:rPr>
                <w:rFonts w:ascii="仿宋" w:eastAsia="仿宋" w:hAnsi="仿宋" w:cs="仿宋"/>
                <w:color w:val="000000"/>
                <w:sz w:val="24"/>
              </w:rPr>
              <w:t>${GUARANTEE_TERM}</w:t>
            </w:r>
          </w:p>
        </w:tc>
        <w:tc>
          <w:tcPr>
            <w:tcW w:w="1800" w:type="dxa"/>
            <w:vAlign w:val="center"/>
          </w:tcPr>
          <w:p w:rsidR="00E86428" w:rsidRDefault="00E86428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提交资料时间</w:t>
            </w:r>
          </w:p>
        </w:tc>
        <w:tc>
          <w:tcPr>
            <w:tcW w:w="2160" w:type="dxa"/>
          </w:tcPr>
          <w:p w:rsidR="00E86428" w:rsidRDefault="00E86428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E86428">
        <w:trPr>
          <w:trHeight w:val="454"/>
        </w:trPr>
        <w:tc>
          <w:tcPr>
            <w:tcW w:w="2268" w:type="dxa"/>
            <w:vAlign w:val="center"/>
          </w:tcPr>
          <w:p w:rsidR="00E86428" w:rsidRDefault="00E86428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保费比率</w:t>
            </w:r>
          </w:p>
        </w:tc>
        <w:tc>
          <w:tcPr>
            <w:tcW w:w="2160" w:type="dxa"/>
          </w:tcPr>
          <w:p w:rsidR="00E86428" w:rsidRDefault="00E86428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E86428" w:rsidRDefault="00E86428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60" w:type="dxa"/>
          </w:tcPr>
          <w:p w:rsidR="00E86428" w:rsidRDefault="00E86428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E86428">
        <w:trPr>
          <w:cantSplit/>
          <w:trHeight w:val="4070"/>
        </w:trPr>
        <w:tc>
          <w:tcPr>
            <w:tcW w:w="8388" w:type="dxa"/>
            <w:gridSpan w:val="4"/>
            <w:tcBorders>
              <w:bottom w:val="single" w:sz="4" w:space="0" w:color="auto"/>
            </w:tcBorders>
            <w:vAlign w:val="center"/>
          </w:tcPr>
          <w:p w:rsidR="00E86428" w:rsidRDefault="00E86428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合规审查的意见：</w:t>
            </w:r>
          </w:p>
          <w:p w:rsidR="00E86428" w:rsidRDefault="00E86428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:rsidR="00E86428" w:rsidRDefault="00E86428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:rsidR="00E86428" w:rsidRDefault="00E86428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:rsidR="00E86428" w:rsidRDefault="00E86428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:rsidR="00E86428" w:rsidRDefault="00E86428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:rsidR="00E86428" w:rsidRDefault="00E86428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:rsidR="00E86428" w:rsidRDefault="00E86428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:rsidR="00E86428" w:rsidRDefault="00E86428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:rsidR="00E86428" w:rsidRDefault="00E86428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:rsidR="00E86428" w:rsidRDefault="00E86428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风险审查专员：             　　          日期：</w:t>
            </w:r>
          </w:p>
        </w:tc>
      </w:tr>
      <w:tr w:rsidR="00E86428">
        <w:trPr>
          <w:cantSplit/>
          <w:trHeight w:val="1700"/>
        </w:trPr>
        <w:tc>
          <w:tcPr>
            <w:tcW w:w="2268" w:type="dxa"/>
            <w:vAlign w:val="center"/>
          </w:tcPr>
          <w:p w:rsidR="00E86428" w:rsidRDefault="00E86428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风险部部长意见</w:t>
            </w:r>
          </w:p>
        </w:tc>
        <w:tc>
          <w:tcPr>
            <w:tcW w:w="6120" w:type="dxa"/>
            <w:gridSpan w:val="3"/>
          </w:tcPr>
          <w:p w:rsidR="00E86428" w:rsidRDefault="00E86428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:rsidR="00E86428" w:rsidRDefault="00E86428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:rsidR="00E86428" w:rsidRDefault="00E86428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:rsidR="00E86428" w:rsidRDefault="00E86428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:rsidR="00E86428" w:rsidRDefault="00E86428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E86428" w:rsidRDefault="00E86428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:rsidR="00E86428" w:rsidRDefault="00E86428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:rsidR="00E86428" w:rsidRDefault="00E86428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姓名：        　　日期：</w:t>
            </w:r>
          </w:p>
        </w:tc>
      </w:tr>
    </w:tbl>
    <w:p w:rsidR="00E86428" w:rsidRDefault="00E86428">
      <w:pPr>
        <w:spacing w:line="360" w:lineRule="auto"/>
      </w:pPr>
      <w:r>
        <w:rPr>
          <w:rFonts w:ascii="黑体" w:eastAsia="黑体"/>
          <w:bCs/>
          <w:sz w:val="32"/>
          <w:szCs w:val="32"/>
        </w:rPr>
        <w:br w:type="page"/>
      </w:r>
    </w:p>
    <w:sectPr w:rsidR="00E8642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195F"/>
    <w:rsid w:val="003A195F"/>
    <w:rsid w:val="00B4516C"/>
    <w:rsid w:val="00E86428"/>
    <w:rsid w:val="00F561FE"/>
    <w:rsid w:val="00FE1495"/>
    <w:rsid w:val="26E562A6"/>
    <w:rsid w:val="564D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54C75-240A-4D37-AECD-2A1CA1C3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Qinghe QH5 Wu</cp:lastModifiedBy>
  <cp:revision>2</cp:revision>
  <dcterms:created xsi:type="dcterms:W3CDTF">2019-07-21T18:10:00Z</dcterms:created>
  <dcterms:modified xsi:type="dcterms:W3CDTF">2019-07-21T18:10:00Z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