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8AA5" w14:textId="77DD316E" w:rsidR="00EE5512" w:rsidRDefault="00F862E0" w:rsidP="005227A5">
      <w:pPr>
        <w:jc w:val="both"/>
      </w:pPr>
      <w:r w:rsidRPr="00F862E0">
        <w:t>Est</w:t>
      </w:r>
      <w:r w:rsidR="005227A5">
        <w:t>a capacitação</w:t>
      </w:r>
      <w:r w:rsidR="005227A5" w:rsidRPr="005227A5">
        <w:rPr>
          <w:i/>
          <w:iCs/>
        </w:rPr>
        <w:t xml:space="preserve"> premium</w:t>
      </w:r>
      <w:r w:rsidR="005227A5">
        <w:t xml:space="preserve"> </w:t>
      </w:r>
      <w:r w:rsidRPr="00F862E0">
        <w:t>foi basead</w:t>
      </w:r>
      <w:r w:rsidR="005227A5">
        <w:t>a</w:t>
      </w:r>
      <w:r w:rsidRPr="00F862E0">
        <w:t xml:space="preserve"> no livro do professor Dr. Cleber Lessa, intitulado "Fundição Analítica: Solidificação, Alimentação e Enchimento de Peças".</w:t>
      </w:r>
      <w:r w:rsidR="005227A5">
        <w:t xml:space="preserve"> </w:t>
      </w:r>
      <w:r w:rsidR="00EE5512">
        <w:t>A capacitação tem</w:t>
      </w:r>
      <w:r w:rsidRPr="00F862E0">
        <w:rPr>
          <w:b/>
          <w:bCs/>
        </w:rPr>
        <w:t xml:space="preserve"> cinco partes</w:t>
      </w:r>
      <w:r w:rsidRPr="00F862E0">
        <w:t xml:space="preserve">. </w:t>
      </w:r>
    </w:p>
    <w:p w14:paraId="38AAACF9" w14:textId="6F9E5514" w:rsidR="00F862E0" w:rsidRPr="00F862E0" w:rsidRDefault="00EE5512" w:rsidP="00EE5512">
      <w:pPr>
        <w:pStyle w:val="Ttulo1"/>
      </w:pPr>
      <w:r>
        <w:t>P</w:t>
      </w:r>
      <w:r w:rsidR="00F862E0" w:rsidRPr="00F862E0">
        <w:t>arte 1</w:t>
      </w:r>
      <w:r>
        <w:t xml:space="preserve"> -</w:t>
      </w:r>
      <w:r w:rsidR="00F862E0" w:rsidRPr="00F862E0">
        <w:t xml:space="preserve"> Fundamentos da Solidificação para Fundição</w:t>
      </w:r>
    </w:p>
    <w:p w14:paraId="06BA9584" w14:textId="60467C52" w:rsidR="00F862E0" w:rsidRPr="00F862E0" w:rsidRDefault="00F862E0" w:rsidP="00EE5512">
      <w:pPr>
        <w:numPr>
          <w:ilvl w:val="0"/>
          <w:numId w:val="1"/>
        </w:numPr>
      </w:pPr>
      <w:r w:rsidRPr="00F862E0">
        <w:t>Introdução à solidificação analítica. </w:t>
      </w:r>
    </w:p>
    <w:p w14:paraId="3F06A040" w14:textId="77625794" w:rsidR="00F862E0" w:rsidRPr="00F862E0" w:rsidRDefault="00EE5512" w:rsidP="00EE5512">
      <w:pPr>
        <w:numPr>
          <w:ilvl w:val="0"/>
          <w:numId w:val="1"/>
        </w:numPr>
      </w:pPr>
      <w:r>
        <w:t>A</w:t>
      </w:r>
      <w:r w:rsidR="00F862E0" w:rsidRPr="00F862E0">
        <w:t xml:space="preserve"> interface de crescimento Sólido-Líquido. </w:t>
      </w:r>
    </w:p>
    <w:p w14:paraId="7C3E9309" w14:textId="27134C8E" w:rsidR="00F862E0" w:rsidRPr="00F862E0" w:rsidRDefault="00F862E0" w:rsidP="00EE5512">
      <w:pPr>
        <w:numPr>
          <w:ilvl w:val="0"/>
          <w:numId w:val="1"/>
        </w:numPr>
      </w:pPr>
      <w:r w:rsidRPr="00F862E0">
        <w:t>Cone de solidificação e gradientes térmicos. </w:t>
      </w:r>
    </w:p>
    <w:p w14:paraId="079BADAB" w14:textId="4E792A85" w:rsidR="00F862E0" w:rsidRPr="00F862E0" w:rsidRDefault="00F862E0" w:rsidP="00EE5512">
      <w:pPr>
        <w:numPr>
          <w:ilvl w:val="0"/>
          <w:numId w:val="1"/>
        </w:numPr>
      </w:pPr>
      <w:r w:rsidRPr="00F862E0">
        <w:t>Classificação das ligas e tipos de solidificação. </w:t>
      </w:r>
    </w:p>
    <w:p w14:paraId="7A623416" w14:textId="697DE505" w:rsidR="00F862E0" w:rsidRPr="00F862E0" w:rsidRDefault="00F862E0" w:rsidP="00EE5512">
      <w:pPr>
        <w:numPr>
          <w:ilvl w:val="0"/>
          <w:numId w:val="1"/>
        </w:numPr>
      </w:pPr>
      <w:r w:rsidRPr="00F862E0">
        <w:t>A influência das isotermas na formação de defeitos. </w:t>
      </w:r>
    </w:p>
    <w:p w14:paraId="24752E53" w14:textId="38F80EBF" w:rsidR="00F862E0" w:rsidRPr="00F862E0" w:rsidRDefault="00F862E0" w:rsidP="00EE5512">
      <w:pPr>
        <w:numPr>
          <w:ilvl w:val="0"/>
          <w:numId w:val="1"/>
        </w:numPr>
      </w:pPr>
      <w:r w:rsidRPr="00F862E0">
        <w:t>os tipos de contração em metais fundidos. </w:t>
      </w:r>
    </w:p>
    <w:p w14:paraId="3E7EE338" w14:textId="3800878B" w:rsidR="00F862E0" w:rsidRPr="00F862E0" w:rsidRDefault="00F862E0" w:rsidP="00EE5512">
      <w:pPr>
        <w:numPr>
          <w:ilvl w:val="0"/>
          <w:numId w:val="1"/>
        </w:numPr>
      </w:pPr>
      <w:r w:rsidRPr="00F862E0">
        <w:t>A expansão de solidificação, caso dos ferros fundidos. </w:t>
      </w:r>
    </w:p>
    <w:p w14:paraId="24DFB69C" w14:textId="565ACFED" w:rsidR="00F862E0" w:rsidRPr="00F862E0" w:rsidRDefault="00F862E0" w:rsidP="00EE5512">
      <w:pPr>
        <w:numPr>
          <w:ilvl w:val="0"/>
          <w:numId w:val="1"/>
        </w:numPr>
      </w:pPr>
      <w:r w:rsidRPr="00F862E0">
        <w:t>Compensação das contrações e defeitos comuns. </w:t>
      </w:r>
    </w:p>
    <w:p w14:paraId="356D3B4A" w14:textId="77777777" w:rsidR="00F862E0" w:rsidRPr="00F862E0" w:rsidRDefault="00F862E0" w:rsidP="005227A5">
      <w:pPr>
        <w:jc w:val="both"/>
      </w:pPr>
      <w:r w:rsidRPr="00F862E0">
        <w:t xml:space="preserve">Ao final da </w:t>
      </w:r>
      <w:r w:rsidRPr="00F862E0">
        <w:rPr>
          <w:b/>
          <w:bCs/>
        </w:rPr>
        <w:t>parte 1</w:t>
      </w:r>
      <w:r w:rsidRPr="00F862E0">
        <w:t xml:space="preserve"> você terá entendimento aprofundado em solidificação dos metais para a produção de peças fundidas de alta qualidade. </w:t>
      </w:r>
    </w:p>
    <w:p w14:paraId="3A885DB3" w14:textId="77777777" w:rsidR="00F862E0" w:rsidRPr="00F862E0" w:rsidRDefault="00F862E0" w:rsidP="005227A5">
      <w:pPr>
        <w:numPr>
          <w:ilvl w:val="0"/>
          <w:numId w:val="6"/>
        </w:numPr>
        <w:jc w:val="both"/>
      </w:pPr>
      <w:r w:rsidRPr="00F862E0">
        <w:t>Compreenderá as etapas de nucleação e crescimento da fase sólida, e como a quantidade de núcleos formados influencia diretamente no tamanho final dos grãos correlacionando-os com as propriedades mecânicas. </w:t>
      </w:r>
    </w:p>
    <w:p w14:paraId="1C7F7160" w14:textId="77777777" w:rsidR="00F862E0" w:rsidRPr="00F862E0" w:rsidRDefault="00F862E0" w:rsidP="005227A5">
      <w:pPr>
        <w:numPr>
          <w:ilvl w:val="0"/>
          <w:numId w:val="6"/>
        </w:numPr>
        <w:jc w:val="both"/>
      </w:pPr>
      <w:r w:rsidRPr="00F862E0">
        <w:t>Terá plenas condições de analisar e projetar peças considerando o cone de solidificação, visando otimizar a alimentação do líquido interdendrítico e minimizar defeitos de rechupe e segregação.</w:t>
      </w:r>
    </w:p>
    <w:p w14:paraId="602D1F14" w14:textId="77777777" w:rsidR="00F862E0" w:rsidRPr="00F862E0" w:rsidRDefault="00F862E0" w:rsidP="005227A5">
      <w:pPr>
        <w:numPr>
          <w:ilvl w:val="0"/>
          <w:numId w:val="6"/>
        </w:numPr>
        <w:jc w:val="both"/>
      </w:pPr>
      <w:r w:rsidRPr="00F862E0">
        <w:t>Saberá classificar as ligas com base em seu comportamento de solidificação, além de analisar a formação das isotermas e sua progressão dentro da peça para reduzir pontos quentes, evitar tensões internas, melhorar a moldagem e, crucialmente, prevenir defeitos como porosidade, inclusões e o rechupe de ângulo (Efeito Leonard). </w:t>
      </w:r>
    </w:p>
    <w:p w14:paraId="3E0E2CBD" w14:textId="77777777" w:rsidR="00F862E0" w:rsidRPr="00F862E0" w:rsidRDefault="00F862E0" w:rsidP="005227A5">
      <w:pPr>
        <w:numPr>
          <w:ilvl w:val="0"/>
          <w:numId w:val="6"/>
        </w:numPr>
        <w:jc w:val="both"/>
      </w:pPr>
      <w:r w:rsidRPr="00F862E0">
        <w:t>Será capaz de propor soluções de projeto e processo para minimizar a ocorrência de rechupes. Saberá como aproveitar a expansão grafítica para a autoalimentação da peça.</w:t>
      </w:r>
    </w:p>
    <w:p w14:paraId="40D72CC5" w14:textId="77777777" w:rsidR="00F862E0" w:rsidRPr="00F862E0" w:rsidRDefault="00F862E0" w:rsidP="005227A5">
      <w:pPr>
        <w:numPr>
          <w:ilvl w:val="0"/>
          <w:numId w:val="6"/>
        </w:numPr>
        <w:jc w:val="both"/>
      </w:pPr>
      <w:r w:rsidRPr="00F862E0">
        <w:t>Portanto, estará preparado(a) para entender sobre o controle de processos de fundição e para a análise de projeto de peças fundidas visando a otimização da produção, a redução de defeitos e a garantia da qualidade e integridade das peças metálicas fundidas.</w:t>
      </w:r>
    </w:p>
    <w:p w14:paraId="1B653844" w14:textId="77777777" w:rsidR="000034FA" w:rsidRDefault="000034FA" w:rsidP="005227A5">
      <w:pPr>
        <w:jc w:val="both"/>
      </w:pPr>
    </w:p>
    <w:p w14:paraId="1D7971B7" w14:textId="3EF79A16" w:rsidR="00EE5512" w:rsidRPr="00EE5512" w:rsidRDefault="00EE5512" w:rsidP="00EE5512">
      <w:pPr>
        <w:pStyle w:val="Ttulo1"/>
      </w:pPr>
      <w:r w:rsidRPr="00EE5512">
        <w:t xml:space="preserve">Parte 2 - Análise de </w:t>
      </w:r>
      <w:r>
        <w:t>P</w:t>
      </w:r>
      <w:r w:rsidRPr="00EE5512">
        <w:t xml:space="preserve">rojetos para </w:t>
      </w:r>
      <w:r>
        <w:t>A</w:t>
      </w:r>
      <w:r w:rsidRPr="00EE5512">
        <w:t xml:space="preserve">limentação de </w:t>
      </w:r>
      <w:r>
        <w:t>P</w:t>
      </w:r>
      <w:r w:rsidRPr="00EE5512">
        <w:t xml:space="preserve">eças </w:t>
      </w:r>
      <w:r>
        <w:t>F</w:t>
      </w:r>
      <w:r w:rsidRPr="00EE5512">
        <w:t>undidas</w:t>
      </w:r>
    </w:p>
    <w:p w14:paraId="570C3726" w14:textId="77777777" w:rsidR="00EE5512" w:rsidRPr="00EE5512" w:rsidRDefault="00EE5512" w:rsidP="00EE5512">
      <w:pPr>
        <w:numPr>
          <w:ilvl w:val="0"/>
          <w:numId w:val="2"/>
        </w:numPr>
      </w:pPr>
      <w:r w:rsidRPr="00EE5512">
        <w:t>2.1. Introdução, rendimento metálico e retorno. </w:t>
      </w:r>
    </w:p>
    <w:p w14:paraId="0AAC817A" w14:textId="77777777" w:rsidR="00EE5512" w:rsidRPr="00EE5512" w:rsidRDefault="00EE5512" w:rsidP="00EE5512">
      <w:pPr>
        <w:numPr>
          <w:ilvl w:val="0"/>
          <w:numId w:val="2"/>
        </w:numPr>
      </w:pPr>
      <w:r w:rsidRPr="00EE5512">
        <w:t>2.2. Transferência de calor e fundamentos térmicos. </w:t>
      </w:r>
    </w:p>
    <w:p w14:paraId="16EFE28A" w14:textId="77777777" w:rsidR="00EE5512" w:rsidRPr="00EE5512" w:rsidRDefault="00EE5512" w:rsidP="00EE5512">
      <w:pPr>
        <w:numPr>
          <w:ilvl w:val="0"/>
          <w:numId w:val="2"/>
        </w:numPr>
      </w:pPr>
      <w:r w:rsidRPr="00EE5512">
        <w:lastRenderedPageBreak/>
        <w:t>2.3. Módulo térmico e regra de Chvorinov. </w:t>
      </w:r>
    </w:p>
    <w:p w14:paraId="0BD28AF9" w14:textId="77777777" w:rsidR="00EE5512" w:rsidRPr="00EE5512" w:rsidRDefault="00EE5512" w:rsidP="00EE5512">
      <w:pPr>
        <w:numPr>
          <w:ilvl w:val="0"/>
          <w:numId w:val="2"/>
        </w:numPr>
      </w:pPr>
      <w:r w:rsidRPr="00EE5512">
        <w:t>2.4. Cálculos, placas infinitas, barras e formas. </w:t>
      </w:r>
    </w:p>
    <w:p w14:paraId="272A26D5" w14:textId="77777777" w:rsidR="00EE5512" w:rsidRPr="00EE5512" w:rsidRDefault="00EE5512" w:rsidP="00EE5512">
      <w:pPr>
        <w:numPr>
          <w:ilvl w:val="0"/>
          <w:numId w:val="2"/>
        </w:numPr>
      </w:pPr>
      <w:r w:rsidRPr="00EE5512">
        <w:t>2.5. Método de Heuvers. </w:t>
      </w:r>
    </w:p>
    <w:p w14:paraId="172091F2" w14:textId="77777777" w:rsidR="00EE5512" w:rsidRPr="00EE5512" w:rsidRDefault="00EE5512" w:rsidP="00EE5512">
      <w:pPr>
        <w:numPr>
          <w:ilvl w:val="0"/>
          <w:numId w:val="2"/>
        </w:numPr>
      </w:pPr>
      <w:r w:rsidRPr="00EE5512">
        <w:t>2.6. RTA, RVA, RD e localização dos alimentadores. </w:t>
      </w:r>
    </w:p>
    <w:p w14:paraId="578BBF37" w14:textId="77777777" w:rsidR="00EE5512" w:rsidRPr="00EE5512" w:rsidRDefault="00EE5512" w:rsidP="00EE5512">
      <w:pPr>
        <w:numPr>
          <w:ilvl w:val="0"/>
          <w:numId w:val="2"/>
        </w:numPr>
      </w:pPr>
      <w:r w:rsidRPr="00EE5512">
        <w:t>2.7. Luvas, resfriadores e recursos auxiliares. </w:t>
      </w:r>
    </w:p>
    <w:p w14:paraId="273373B4" w14:textId="77777777" w:rsidR="00EE5512" w:rsidRPr="00EE5512" w:rsidRDefault="00EE5512" w:rsidP="00EE5512">
      <w:pPr>
        <w:numPr>
          <w:ilvl w:val="0"/>
          <w:numId w:val="2"/>
        </w:numPr>
      </w:pPr>
      <w:r w:rsidRPr="00EE5512">
        <w:t>2.8. Projetos de Massalotes e expansão controlada.</w:t>
      </w:r>
    </w:p>
    <w:p w14:paraId="7BEA883E" w14:textId="77777777" w:rsidR="00EE5512" w:rsidRPr="00EE5512" w:rsidRDefault="00EE5512" w:rsidP="00EE5512">
      <w:r w:rsidRPr="00EE5512">
        <w:t> </w:t>
      </w:r>
    </w:p>
    <w:p w14:paraId="53232D53" w14:textId="77777777" w:rsidR="005A714D" w:rsidRDefault="00EE5512" w:rsidP="00EE5512">
      <w:r w:rsidRPr="00EE5512">
        <w:t xml:space="preserve">Ao final da </w:t>
      </w:r>
      <w:r w:rsidRPr="00EE5512">
        <w:rPr>
          <w:b/>
          <w:bCs/>
        </w:rPr>
        <w:t>parte 2</w:t>
      </w:r>
      <w:r w:rsidRPr="00EE5512">
        <w:t xml:space="preserve"> você compreenderá os conceitos de rendimento metálico e retorno, buscando otimizar a produção para obter o máximo de peças úteis com o menor desperdício possível.</w:t>
      </w:r>
    </w:p>
    <w:p w14:paraId="6F79BA24" w14:textId="50322DBB" w:rsidR="00EE5512" w:rsidRPr="00EE5512" w:rsidRDefault="00EE5512" w:rsidP="00A6550D">
      <w:pPr>
        <w:numPr>
          <w:ilvl w:val="0"/>
          <w:numId w:val="3"/>
        </w:numPr>
        <w:jc w:val="both"/>
      </w:pPr>
      <w:r w:rsidRPr="00EE5512">
        <w:t>Aprenderá a fazer o sistema de alimentação com os Massalotes ideias para as seguintes ligas metálicas:</w:t>
      </w:r>
    </w:p>
    <w:p w14:paraId="2BE6EE97" w14:textId="77777777" w:rsidR="00EE5512" w:rsidRPr="00EE5512" w:rsidRDefault="00EE5512" w:rsidP="00A6550D">
      <w:pPr>
        <w:numPr>
          <w:ilvl w:val="1"/>
          <w:numId w:val="3"/>
        </w:numPr>
        <w:jc w:val="both"/>
      </w:pPr>
      <w:r w:rsidRPr="00EE5512">
        <w:t>Aços</w:t>
      </w:r>
    </w:p>
    <w:p w14:paraId="555BE5E7" w14:textId="77777777" w:rsidR="00EE5512" w:rsidRPr="00EE5512" w:rsidRDefault="00EE5512" w:rsidP="00A6550D">
      <w:pPr>
        <w:numPr>
          <w:ilvl w:val="1"/>
          <w:numId w:val="3"/>
        </w:numPr>
        <w:jc w:val="both"/>
      </w:pPr>
      <w:r w:rsidRPr="00EE5512">
        <w:t>Alumínio</w:t>
      </w:r>
    </w:p>
    <w:p w14:paraId="418FC0F6" w14:textId="77777777" w:rsidR="00EE5512" w:rsidRPr="00EE5512" w:rsidRDefault="00EE5512" w:rsidP="00A6550D">
      <w:pPr>
        <w:numPr>
          <w:ilvl w:val="1"/>
          <w:numId w:val="3"/>
        </w:numPr>
        <w:jc w:val="both"/>
      </w:pPr>
      <w:r w:rsidRPr="00EE5512">
        <w:t>Bronze</w:t>
      </w:r>
    </w:p>
    <w:p w14:paraId="42EA6260" w14:textId="77777777" w:rsidR="00EE5512" w:rsidRPr="00EE5512" w:rsidRDefault="00EE5512" w:rsidP="00A6550D">
      <w:pPr>
        <w:numPr>
          <w:ilvl w:val="1"/>
          <w:numId w:val="3"/>
        </w:numPr>
        <w:jc w:val="both"/>
      </w:pPr>
      <w:r w:rsidRPr="00EE5512">
        <w:t>Ferro Branco </w:t>
      </w:r>
    </w:p>
    <w:p w14:paraId="34CCE1E1" w14:textId="77777777" w:rsidR="00EE5512" w:rsidRPr="00EE5512" w:rsidRDefault="00EE5512" w:rsidP="00A6550D">
      <w:pPr>
        <w:numPr>
          <w:ilvl w:val="1"/>
          <w:numId w:val="3"/>
        </w:numPr>
        <w:jc w:val="both"/>
      </w:pPr>
      <w:r w:rsidRPr="00EE5512">
        <w:t>Ferros Grafíticos (Nodulares e Cinzentos)</w:t>
      </w:r>
    </w:p>
    <w:p w14:paraId="330248E2" w14:textId="77777777" w:rsidR="00EE5512" w:rsidRPr="00EE5512" w:rsidRDefault="00EE5512" w:rsidP="00A6550D">
      <w:pPr>
        <w:numPr>
          <w:ilvl w:val="1"/>
          <w:numId w:val="3"/>
        </w:numPr>
        <w:jc w:val="both"/>
      </w:pPr>
      <w:r w:rsidRPr="00EE5512">
        <w:t>Latões</w:t>
      </w:r>
    </w:p>
    <w:p w14:paraId="79B2DF43" w14:textId="77777777" w:rsidR="00EE5512" w:rsidRPr="00EE5512" w:rsidRDefault="00EE5512" w:rsidP="00A6550D">
      <w:pPr>
        <w:numPr>
          <w:ilvl w:val="1"/>
          <w:numId w:val="3"/>
        </w:numPr>
        <w:jc w:val="both"/>
      </w:pPr>
      <w:r w:rsidRPr="00EE5512">
        <w:t xml:space="preserve">Ligas Cu-10%Al e </w:t>
      </w:r>
      <w:proofErr w:type="spellStart"/>
      <w:r w:rsidRPr="00EE5512">
        <w:t>Cu-Ni</w:t>
      </w:r>
      <w:proofErr w:type="spellEnd"/>
    </w:p>
    <w:p w14:paraId="5E2C1363" w14:textId="77777777" w:rsidR="00EE5512" w:rsidRPr="00EE5512" w:rsidRDefault="00EE5512" w:rsidP="00A6550D">
      <w:pPr>
        <w:numPr>
          <w:ilvl w:val="1"/>
          <w:numId w:val="3"/>
        </w:numPr>
        <w:jc w:val="both"/>
      </w:pPr>
      <w:r w:rsidRPr="00EE5512">
        <w:t>Magnésio</w:t>
      </w:r>
    </w:p>
    <w:p w14:paraId="5BF09527" w14:textId="77777777" w:rsidR="00EE5512" w:rsidRPr="00EE5512" w:rsidRDefault="00EE5512" w:rsidP="00A6550D">
      <w:pPr>
        <w:numPr>
          <w:ilvl w:val="0"/>
          <w:numId w:val="3"/>
        </w:numPr>
        <w:jc w:val="both"/>
      </w:pPr>
      <w:r w:rsidRPr="00EE5512">
        <w:t>Saberá aplicar a Regra de Chvorinov e calcular o Módulo Térmico (M), que é a base matemática para determinar a direção da solidificação e o tempo de resfriamento das peças. </w:t>
      </w:r>
    </w:p>
    <w:p w14:paraId="3796F15B" w14:textId="77777777" w:rsidR="00EE5512" w:rsidRPr="00EE5512" w:rsidRDefault="00EE5512" w:rsidP="00A6550D">
      <w:pPr>
        <w:numPr>
          <w:ilvl w:val="0"/>
          <w:numId w:val="3"/>
        </w:numPr>
        <w:jc w:val="both"/>
      </w:pPr>
      <w:r w:rsidRPr="00EE5512">
        <w:t>Estará apto a projetar Massalotes (abertos, cegos, frios ou quentes) e seus respectivos pescoços, garantindo que os requisitos Térmico (RTA), Volumétrico (RVA) e de Distância (RDA) sejam plenamente atendidos. </w:t>
      </w:r>
    </w:p>
    <w:p w14:paraId="34B5F106" w14:textId="77777777" w:rsidR="00EE5512" w:rsidRPr="00EE5512" w:rsidRDefault="00EE5512" w:rsidP="00A6550D">
      <w:pPr>
        <w:numPr>
          <w:ilvl w:val="0"/>
          <w:numId w:val="3"/>
        </w:numPr>
        <w:jc w:val="both"/>
      </w:pPr>
      <w:r w:rsidRPr="00EE5512">
        <w:t>Dominará o Método de Heuvers (círculos inscritos) para garantir a solidificação direcionada e saberá simplificar geometrias complexas através dos conceitos de placas e barras infinitas. </w:t>
      </w:r>
    </w:p>
    <w:p w14:paraId="42EC392A" w14:textId="77777777" w:rsidR="00EE5512" w:rsidRPr="00EE5512" w:rsidRDefault="00EE5512" w:rsidP="00A6550D">
      <w:pPr>
        <w:numPr>
          <w:ilvl w:val="0"/>
          <w:numId w:val="3"/>
        </w:numPr>
        <w:jc w:val="both"/>
      </w:pPr>
      <w:r w:rsidRPr="00EE5512">
        <w:t>Saberá quando e como utilizar luvas isolantes e exotérmicas para "turbinar" a energia do massalote, além de dimensionar resfriadores metálicos e não metálicos para controlar a taxa de resfriamento e ampliar a zona de ação dos alimentadores. </w:t>
      </w:r>
    </w:p>
    <w:p w14:paraId="6DAC03DA" w14:textId="77777777" w:rsidR="00EE5512" w:rsidRDefault="00EE5512"/>
    <w:p w14:paraId="2F6BB39C" w14:textId="67D0F436" w:rsidR="00EE5512" w:rsidRDefault="00EE5512" w:rsidP="00EE5512">
      <w:pPr>
        <w:pStyle w:val="Ttulo1"/>
      </w:pPr>
      <w:r w:rsidRPr="00D86D19">
        <w:lastRenderedPageBreak/>
        <w:t xml:space="preserve">Parte </w:t>
      </w:r>
      <w:r>
        <w:t>3 - A</w:t>
      </w:r>
      <w:r w:rsidRPr="00D86D19">
        <w:t xml:space="preserve">nálise </w:t>
      </w:r>
      <w:r>
        <w:t>S</w:t>
      </w:r>
      <w:r w:rsidRPr="00D86D19">
        <w:t xml:space="preserve">istemática do </w:t>
      </w:r>
      <w:r>
        <w:t>E</w:t>
      </w:r>
      <w:r w:rsidRPr="00D86D19">
        <w:t xml:space="preserve">nchimento de </w:t>
      </w:r>
      <w:r>
        <w:t>P</w:t>
      </w:r>
      <w:r w:rsidRPr="00D86D19">
        <w:t xml:space="preserve">eças </w:t>
      </w:r>
      <w:r>
        <w:t>F</w:t>
      </w:r>
      <w:r w:rsidRPr="00D86D19">
        <w:t>undidas</w:t>
      </w:r>
    </w:p>
    <w:p w14:paraId="4E1B867C" w14:textId="77777777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3.1</w:t>
      </w:r>
      <w:r>
        <w:t>. R</w:t>
      </w:r>
      <w:r w:rsidRPr="00D86D19">
        <w:t xml:space="preserve">eatividade, óxidos e os três chefões. </w:t>
      </w:r>
    </w:p>
    <w:p w14:paraId="13136A42" w14:textId="52DA096C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3.2</w:t>
      </w:r>
      <w:r>
        <w:t>. D</w:t>
      </w:r>
      <w:r w:rsidRPr="00D86D19">
        <w:t xml:space="preserve">iagrama de </w:t>
      </w:r>
      <w:proofErr w:type="spellStart"/>
      <w:r w:rsidRPr="00D86D19">
        <w:t>Ellingham</w:t>
      </w:r>
      <w:proofErr w:type="spellEnd"/>
      <w:r w:rsidRPr="00D86D19">
        <w:t xml:space="preserve"> e estabilidade. </w:t>
      </w:r>
    </w:p>
    <w:p w14:paraId="03E71CA0" w14:textId="77777777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3.3</w:t>
      </w:r>
      <w:r>
        <w:t>. S</w:t>
      </w:r>
      <w:r w:rsidRPr="00D86D19">
        <w:t xml:space="preserve">istemas de enchimento </w:t>
      </w:r>
      <w:r w:rsidRPr="005A714D">
        <w:rPr>
          <w:i/>
          <w:iCs/>
        </w:rPr>
        <w:t>versus</w:t>
      </w:r>
      <w:r w:rsidRPr="00D86D19">
        <w:t xml:space="preserve"> grau de oxidação. </w:t>
      </w:r>
    </w:p>
    <w:p w14:paraId="42A2A47A" w14:textId="77777777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3.4</w:t>
      </w:r>
      <w:r>
        <w:t>.</w:t>
      </w:r>
      <w:r w:rsidRPr="00D86D19">
        <w:t xml:space="preserve"> </w:t>
      </w:r>
      <w:r>
        <w:t>M</w:t>
      </w:r>
      <w:r w:rsidRPr="00D86D19">
        <w:t xml:space="preserve">ecânica dos fluidos, lei da continuidade de Bernoulli. </w:t>
      </w:r>
    </w:p>
    <w:p w14:paraId="66603DAE" w14:textId="77777777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3.5</w:t>
      </w:r>
      <w:r>
        <w:t>. Z</w:t>
      </w:r>
      <w:r w:rsidRPr="00D86D19">
        <w:t xml:space="preserve">onas de pressão, bacias e o papel do raio. </w:t>
      </w:r>
    </w:p>
    <w:p w14:paraId="6C63CC2A" w14:textId="77777777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3.6</w:t>
      </w:r>
      <w:r>
        <w:t>. D</w:t>
      </w:r>
      <w:r w:rsidRPr="00D86D19">
        <w:t xml:space="preserve">imensionamento dos canais de descida. </w:t>
      </w:r>
    </w:p>
    <w:p w14:paraId="630AD14F" w14:textId="77777777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3.7</w:t>
      </w:r>
      <w:r>
        <w:t>.</w:t>
      </w:r>
      <w:r w:rsidRPr="00D86D19">
        <w:t xml:space="preserve"> </w:t>
      </w:r>
      <w:r>
        <w:t>R</w:t>
      </w:r>
      <w:r w:rsidRPr="00D86D19">
        <w:t xml:space="preserve">elação de áreas. </w:t>
      </w:r>
    </w:p>
    <w:p w14:paraId="4A3F98DF" w14:textId="77777777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3.8</w:t>
      </w:r>
      <w:r>
        <w:t>. T</w:t>
      </w:r>
      <w:r w:rsidRPr="00D86D19">
        <w:t xml:space="preserve">urbulência Reynolds e velocidade crítica. </w:t>
      </w:r>
    </w:p>
    <w:p w14:paraId="59C6AFBF" w14:textId="77777777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3.9</w:t>
      </w:r>
      <w:r>
        <w:t>. C</w:t>
      </w:r>
      <w:r w:rsidRPr="00D86D19">
        <w:t xml:space="preserve">anais de distribuição e de ataque. </w:t>
      </w:r>
    </w:p>
    <w:p w14:paraId="14D9C3FA" w14:textId="48911C01" w:rsidR="00EE5512" w:rsidRDefault="00EE5512" w:rsidP="005A714D">
      <w:pPr>
        <w:pStyle w:val="PargrafodaLista"/>
        <w:numPr>
          <w:ilvl w:val="0"/>
          <w:numId w:val="8"/>
        </w:numPr>
      </w:pPr>
      <w:r w:rsidRPr="00D86D19">
        <w:t>3.</w:t>
      </w:r>
      <w:r>
        <w:t>9. a) T</w:t>
      </w:r>
      <w:r w:rsidRPr="00D86D19">
        <w:t>empo</w:t>
      </w:r>
      <w:r>
        <w:t xml:space="preserve"> de enchimento</w:t>
      </w:r>
    </w:p>
    <w:p w14:paraId="084DE04A" w14:textId="77777777" w:rsidR="00EE5512" w:rsidRDefault="00EE5512" w:rsidP="005A714D">
      <w:pPr>
        <w:pStyle w:val="PargrafodaLista"/>
        <w:numPr>
          <w:ilvl w:val="0"/>
          <w:numId w:val="8"/>
        </w:numPr>
      </w:pPr>
      <w:r>
        <w:t>3.9. b) P</w:t>
      </w:r>
      <w:r w:rsidRPr="00D86D19">
        <w:t xml:space="preserve">rojeto de enchimento completo e filtros. </w:t>
      </w:r>
    </w:p>
    <w:p w14:paraId="5A78B9E1" w14:textId="77777777" w:rsidR="005A714D" w:rsidRDefault="00EE5512" w:rsidP="005A714D">
      <w:pPr>
        <w:jc w:val="both"/>
      </w:pPr>
      <w:r w:rsidRPr="00D86D19">
        <w:t xml:space="preserve">Ao final da parte três, você avançará da química do metal líquido para a hidráulica prática, finalizando com as ferramentas de controle de qualidade. Por fim, estará apto para realizar projetos de enchimento via canais. </w:t>
      </w:r>
    </w:p>
    <w:p w14:paraId="18F9DF03" w14:textId="77777777" w:rsidR="005A714D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 xml:space="preserve">Aprenderá sobre fundamentos termodinâmicos, onde compreenderá a reatividade dos metais no estado líquido devido à alta energia livre de Gibbs. </w:t>
      </w:r>
    </w:p>
    <w:p w14:paraId="5BD03548" w14:textId="77777777" w:rsidR="005A714D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 xml:space="preserve">Saberá utilizar o diagrama de </w:t>
      </w:r>
      <w:proofErr w:type="spellStart"/>
      <w:r w:rsidRPr="007D7896">
        <w:rPr>
          <w:i/>
          <w:iCs/>
        </w:rPr>
        <w:t>Ellingham</w:t>
      </w:r>
      <w:proofErr w:type="spellEnd"/>
      <w:r w:rsidRPr="00D86D19">
        <w:t xml:space="preserve"> para prever a estabilidade de óxidos e a eficácia de elementos desoxidantes. </w:t>
      </w:r>
    </w:p>
    <w:p w14:paraId="517B4F6F" w14:textId="77777777" w:rsidR="005A714D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 xml:space="preserve">Na parte de gestão de gases e óxidos, saberá identificar e mitigar a ação dos três chefões, prevenindo defeitos de porosidade e principalmente o entranhamento de filmes de óxido no metal fundido. Aplicação hidráulica na fundição. </w:t>
      </w:r>
    </w:p>
    <w:p w14:paraId="47AEA2F1" w14:textId="77777777" w:rsidR="005A714D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 xml:space="preserve">Estará apto a aplicar a lei da continuidade e o teorema de Bernoulli para controlar vazão, velocidade e pressão ao longo de todo o sistema de canais. Domínios da zona de pressão. </w:t>
      </w:r>
    </w:p>
    <w:p w14:paraId="5302009E" w14:textId="77777777" w:rsidR="005A714D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 xml:space="preserve">Saberá projetar geometrias que evitem o descolamento do fluxo das paredes do molde, minimizando a formação de zonas de baixa pressão, que aspiram gases para dentro da peça. Projeto de componentes de enchimento. </w:t>
      </w:r>
    </w:p>
    <w:p w14:paraId="09560814" w14:textId="77777777" w:rsidR="005A714D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 xml:space="preserve">Terá capacidade técnica para dimensionar bacias de vazamento pra evitar vórtices, canais de descida cônicos para manter o sistema cheio e canais de distribuição escalonados para garantir a equalização do fluxo. </w:t>
      </w:r>
    </w:p>
    <w:p w14:paraId="14C2FC71" w14:textId="77777777" w:rsidR="005A714D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 xml:space="preserve">Dentro do controle de turbulência, saberá calcular o número de Reynolds e respeitar a velocidade crítica para manter o fluxo em regime laminar ou moderadamente turbulento, protegendo a integridade da superfície do metal. Seleção de sistemas de canais. </w:t>
      </w:r>
    </w:p>
    <w:p w14:paraId="1EC751B8" w14:textId="77777777" w:rsidR="005A714D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 xml:space="preserve">Saberá escolher entre sistemas pressurizados convergentes ou despressurizados divergentes, com base no grau de oxidação da liga e no tipo de solidificação, seja por camada fina ou espessa. </w:t>
      </w:r>
    </w:p>
    <w:p w14:paraId="35FF44B8" w14:textId="77777777" w:rsidR="005A714D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 xml:space="preserve">Dentro do cálculo de tempo e áreas, dominará diversos métodos internacionais para determinar o tempo de enchimento ideal e calcular a seção de choque, que é o estrangulamento do sistema. </w:t>
      </w:r>
    </w:p>
    <w:p w14:paraId="51D64316" w14:textId="5F96C48D" w:rsidR="00EE5512" w:rsidRDefault="00EE5512" w:rsidP="005A714D">
      <w:pPr>
        <w:pStyle w:val="PargrafodaLista"/>
        <w:numPr>
          <w:ilvl w:val="0"/>
          <w:numId w:val="10"/>
        </w:numPr>
        <w:jc w:val="both"/>
      </w:pPr>
      <w:r w:rsidRPr="00D86D19">
        <w:t>No uso avançado de filtros, estará qualificado para especificar e posicionar corretamente filtros cerâmicos, utilizando-os como ferramentas para remover inclusões e corrigir o fluxo turbulento para laminar.</w:t>
      </w:r>
    </w:p>
    <w:p w14:paraId="0136D3E5" w14:textId="77777777" w:rsidR="00EE5512" w:rsidRDefault="00EE5512"/>
    <w:p w14:paraId="59F7A2FF" w14:textId="0B0BF1D7" w:rsidR="007D7896" w:rsidRPr="007D7896" w:rsidRDefault="007D7896" w:rsidP="007D7896">
      <w:pPr>
        <w:pStyle w:val="Ttulo1"/>
      </w:pPr>
      <w:r w:rsidRPr="007D7896">
        <w:t>Parte 4 - A aplicação</w:t>
      </w:r>
    </w:p>
    <w:p w14:paraId="0C34E862" w14:textId="77777777" w:rsidR="007D7896" w:rsidRPr="007D7896" w:rsidRDefault="007D7896" w:rsidP="007D7896">
      <w:proofErr w:type="gramStart"/>
      <w:r w:rsidRPr="007D7896">
        <w:t>MPO :</w:t>
      </w:r>
      <w:proofErr w:type="gramEnd"/>
      <w:r w:rsidRPr="007D7896">
        <w:t xml:space="preserve"> Introdução à Metodologia Padrão Ouro (MPO)</w:t>
      </w:r>
      <w:r w:rsidRPr="007D7896">
        <w:br/>
        <w:t>MPO #1: Características mecânicas, físicas e químicas</w:t>
      </w:r>
      <w:r w:rsidRPr="007D7896">
        <w:br/>
        <w:t>MPO #2: Análise Geométrica e Solidificação Inicial</w:t>
      </w:r>
      <w:r w:rsidRPr="007D7896">
        <w:br/>
        <w:t>MPO #3: Módulos de Resfriamento e Análise 3D</w:t>
      </w:r>
      <w:r w:rsidRPr="007D7896">
        <w:br/>
        <w:t>MPO #4: Dimensionamento do Sistema de Alimentação</w:t>
      </w:r>
      <w:r w:rsidRPr="007D7896">
        <w:br/>
        <w:t>MPO #5: Caixa de Fundição e Ferramental</w:t>
      </w:r>
      <w:r w:rsidRPr="007D7896">
        <w:br/>
        <w:t>MPO #6: Projeto de Enchimento</w:t>
      </w:r>
      <w:r w:rsidRPr="007D7896">
        <w:br/>
        <w:t>MPO #7: Gestão, Dados e Comunicação Técnica</w:t>
      </w:r>
      <w:r w:rsidRPr="007D7896">
        <w:br/>
        <w:t> </w:t>
      </w:r>
    </w:p>
    <w:p w14:paraId="64C39F9D" w14:textId="77777777" w:rsidR="007D7896" w:rsidRPr="007D7896" w:rsidRDefault="007D7896" w:rsidP="00A6550D">
      <w:pPr>
        <w:jc w:val="both"/>
      </w:pPr>
      <w:r w:rsidRPr="007D7896">
        <w:t xml:space="preserve">Somando as partes anteriores, ao final desta </w:t>
      </w:r>
      <w:r w:rsidRPr="007D7896">
        <w:rPr>
          <w:b/>
          <w:bCs/>
        </w:rPr>
        <w:t>parte 4</w:t>
      </w:r>
      <w:r w:rsidRPr="007D7896">
        <w:t>, você terá domínio técnico para realizar um projeto completo de alimentação e enchimento, sendo capaz de aplicar uma abordagem analítica, crítica e prática para garantir a excelência e o rendimento metálico em projetos de fundição. </w:t>
      </w:r>
    </w:p>
    <w:p w14:paraId="3FCF23BA" w14:textId="77777777" w:rsidR="007D7896" w:rsidRPr="007D7896" w:rsidRDefault="007D7896" w:rsidP="00A6550D">
      <w:pPr>
        <w:numPr>
          <w:ilvl w:val="0"/>
          <w:numId w:val="12"/>
        </w:numPr>
        <w:jc w:val="both"/>
      </w:pPr>
      <w:r w:rsidRPr="007D7896">
        <w:t>Portanto, estará apto a utilizar um roteiro estruturado para abordar projetos de forma sistemática, garantindo qualidade, confiabilidade e eficiência energética. </w:t>
      </w:r>
    </w:p>
    <w:p w14:paraId="089A5A4F" w14:textId="77777777" w:rsidR="007D7896" w:rsidRPr="007D7896" w:rsidRDefault="007D7896" w:rsidP="00A6550D">
      <w:pPr>
        <w:numPr>
          <w:ilvl w:val="0"/>
          <w:numId w:val="12"/>
        </w:numPr>
        <w:jc w:val="both"/>
      </w:pPr>
      <w:r w:rsidRPr="007D7896">
        <w:t>Identificar e compreender as características mecânicas, físicas e químicas exigidas pelo cliente para definir a melhor liga e processo. </w:t>
      </w:r>
    </w:p>
    <w:p w14:paraId="248743F8" w14:textId="77777777" w:rsidR="007D7896" w:rsidRPr="007D7896" w:rsidRDefault="007D7896" w:rsidP="00A6550D">
      <w:pPr>
        <w:numPr>
          <w:ilvl w:val="0"/>
          <w:numId w:val="12"/>
        </w:numPr>
        <w:jc w:val="both"/>
      </w:pPr>
      <w:r w:rsidRPr="007D7896">
        <w:t>Aplicar a técnica de círculos inscritos para identificar pontos quentes, prever rechupes, definir a direção de solidificação em escala real, diferenciar interfaces de crescimento e propor soluções ou mudanças geométricas para deslocar a porosidade para fora da peça. </w:t>
      </w:r>
    </w:p>
    <w:p w14:paraId="74474E91" w14:textId="77777777" w:rsidR="007D7896" w:rsidRPr="007D7896" w:rsidRDefault="007D7896" w:rsidP="00A6550D">
      <w:pPr>
        <w:numPr>
          <w:ilvl w:val="0"/>
          <w:numId w:val="12"/>
        </w:numPr>
        <w:jc w:val="both"/>
      </w:pPr>
      <w:r w:rsidRPr="007D7896">
        <w:t>Decompor peças tridimensionais em partes isoladas para calcular o módulo, identificando áreas que não trocam calor e verificando a existência de pontos críticos. </w:t>
      </w:r>
    </w:p>
    <w:p w14:paraId="6E9E09D5" w14:textId="77777777" w:rsidR="007D7896" w:rsidRPr="007D7896" w:rsidRDefault="007D7896" w:rsidP="00A6550D">
      <w:pPr>
        <w:numPr>
          <w:ilvl w:val="0"/>
          <w:numId w:val="12"/>
        </w:numPr>
        <w:jc w:val="both"/>
      </w:pPr>
      <w:r w:rsidRPr="007D7896">
        <w:t>Calcular a razão de peças por caixa de fundição, a massa total do metal e o percentual de acréscimo necessário no modelo devido à contração sólida.</w:t>
      </w:r>
    </w:p>
    <w:p w14:paraId="3FEC25A4" w14:textId="77777777" w:rsidR="007D7896" w:rsidRPr="007D7896" w:rsidRDefault="007D7896" w:rsidP="00A6550D">
      <w:pPr>
        <w:numPr>
          <w:ilvl w:val="0"/>
          <w:numId w:val="12"/>
        </w:numPr>
        <w:jc w:val="both"/>
      </w:pPr>
      <w:r w:rsidRPr="007D7896">
        <w:t>Compilar memórias de cálculo, registrar dados históricos e comunicar-se de forma técnica e estratégica com clientes e equipe de produção.</w:t>
      </w:r>
    </w:p>
    <w:p w14:paraId="567FAE11" w14:textId="77777777" w:rsidR="007D7896" w:rsidRDefault="007D7896"/>
    <w:p w14:paraId="292C7E24" w14:textId="1889750B" w:rsidR="00A6550D" w:rsidRPr="00A6550D" w:rsidRDefault="00A6550D" w:rsidP="00A6550D">
      <w:pPr>
        <w:pStyle w:val="Ttulo1"/>
      </w:pPr>
      <w:r w:rsidRPr="00A6550D">
        <w:t>Parte 5 - Fundição eficiente, regra 80/20</w:t>
      </w:r>
    </w:p>
    <w:p w14:paraId="2AEFF8EE" w14:textId="77777777" w:rsidR="00A6550D" w:rsidRPr="00A6550D" w:rsidRDefault="00A6550D" w:rsidP="00A6550D">
      <w:pPr>
        <w:pStyle w:val="PargrafodaLista"/>
        <w:numPr>
          <w:ilvl w:val="0"/>
          <w:numId w:val="14"/>
        </w:numPr>
      </w:pPr>
      <w:r w:rsidRPr="00A6550D">
        <w:t>5.1. Introdução à regra 80/20 e a eficiência. </w:t>
      </w:r>
    </w:p>
    <w:p w14:paraId="532D91BC" w14:textId="77777777" w:rsidR="00A6550D" w:rsidRPr="00A6550D" w:rsidRDefault="00A6550D" w:rsidP="00A6550D">
      <w:pPr>
        <w:pStyle w:val="PargrafodaLista"/>
        <w:numPr>
          <w:ilvl w:val="0"/>
          <w:numId w:val="14"/>
        </w:numPr>
      </w:pPr>
      <w:r w:rsidRPr="00A6550D">
        <w:t>5.2. O início de tudo: análise do projeto e geometrias da peça. </w:t>
      </w:r>
    </w:p>
    <w:p w14:paraId="163CB9E2" w14:textId="77777777" w:rsidR="00A6550D" w:rsidRPr="00A6550D" w:rsidRDefault="00A6550D" w:rsidP="00A6550D">
      <w:pPr>
        <w:pStyle w:val="PargrafodaLista"/>
        <w:numPr>
          <w:ilvl w:val="0"/>
          <w:numId w:val="14"/>
        </w:numPr>
      </w:pPr>
      <w:r w:rsidRPr="00A6550D">
        <w:t>5.3. Trate bem o seu metal. </w:t>
      </w:r>
    </w:p>
    <w:p w14:paraId="32B3CBC0" w14:textId="77777777" w:rsidR="00A6550D" w:rsidRPr="00A6550D" w:rsidRDefault="00A6550D" w:rsidP="00A6550D">
      <w:pPr>
        <w:pStyle w:val="PargrafodaLista"/>
        <w:numPr>
          <w:ilvl w:val="0"/>
          <w:numId w:val="14"/>
        </w:numPr>
      </w:pPr>
      <w:r w:rsidRPr="00A6550D">
        <w:t>5.4. A Turbulência. </w:t>
      </w:r>
    </w:p>
    <w:p w14:paraId="369C4484" w14:textId="77777777" w:rsidR="00A6550D" w:rsidRPr="00A6550D" w:rsidRDefault="00A6550D" w:rsidP="00A6550D">
      <w:pPr>
        <w:pStyle w:val="PargrafodaLista"/>
        <w:numPr>
          <w:ilvl w:val="0"/>
          <w:numId w:val="14"/>
        </w:numPr>
      </w:pPr>
      <w:r w:rsidRPr="00A6550D">
        <w:t>5.5. Gestão de operadores e padronização.</w:t>
      </w:r>
    </w:p>
    <w:p w14:paraId="23FD4589" w14:textId="77777777" w:rsidR="00A6550D" w:rsidRPr="00A6550D" w:rsidRDefault="00A6550D" w:rsidP="00A6550D">
      <w:pPr>
        <w:pStyle w:val="PargrafodaLista"/>
        <w:numPr>
          <w:ilvl w:val="0"/>
          <w:numId w:val="14"/>
        </w:numPr>
      </w:pPr>
      <w:r w:rsidRPr="00A6550D">
        <w:t>5.6. Recomendações práticas para canais.</w:t>
      </w:r>
    </w:p>
    <w:p w14:paraId="46615A7B" w14:textId="77777777" w:rsidR="00A6550D" w:rsidRPr="00A6550D" w:rsidRDefault="00A6550D" w:rsidP="00A6550D">
      <w:pPr>
        <w:pStyle w:val="PargrafodaLista"/>
        <w:numPr>
          <w:ilvl w:val="0"/>
          <w:numId w:val="14"/>
        </w:numPr>
      </w:pPr>
      <w:r w:rsidRPr="00A6550D">
        <w:t>5.7. Inovação, fundição 4.0. </w:t>
      </w:r>
    </w:p>
    <w:p w14:paraId="1FD905FD" w14:textId="77777777" w:rsidR="00A6550D" w:rsidRPr="00A6550D" w:rsidRDefault="00A6550D" w:rsidP="00A6550D">
      <w:pPr>
        <w:pStyle w:val="PargrafodaLista"/>
        <w:numPr>
          <w:ilvl w:val="0"/>
          <w:numId w:val="14"/>
        </w:numPr>
      </w:pPr>
      <w:r w:rsidRPr="00A6550D">
        <w:t>5.8. Mensagem final, sustentabilidade e futuro.</w:t>
      </w:r>
    </w:p>
    <w:p w14:paraId="63C78490" w14:textId="77777777" w:rsidR="00A6550D" w:rsidRPr="00A6550D" w:rsidRDefault="00A6550D" w:rsidP="00A6550D">
      <w:pPr>
        <w:jc w:val="both"/>
      </w:pPr>
      <w:r w:rsidRPr="00A6550D">
        <w:lastRenderedPageBreak/>
        <w:t>Ao final da parte cinco e final desta capacitação técnica, você terá consolidado uma visão estratégica voltada para a eficiência produtiva, conhecendo parâmetros que garantem a maior parte da qualidade no processo de fundição. </w:t>
      </w:r>
    </w:p>
    <w:p w14:paraId="7835775A" w14:textId="1E94A4B7" w:rsidR="00A6550D" w:rsidRPr="00A6550D" w:rsidRDefault="00A6550D" w:rsidP="00A6550D">
      <w:pPr>
        <w:numPr>
          <w:ilvl w:val="0"/>
          <w:numId w:val="15"/>
        </w:numPr>
        <w:jc w:val="both"/>
      </w:pPr>
      <w:r>
        <w:t>S</w:t>
      </w:r>
      <w:r w:rsidRPr="00A6550D">
        <w:t>aberá identificar e focar os esforços nos 20% de parâmetros controláveis que são responsáveis por 80% dos problemas potenciais em uma fundição. </w:t>
      </w:r>
    </w:p>
    <w:p w14:paraId="3630BF3E" w14:textId="77777777" w:rsidR="00A6550D" w:rsidRPr="00A6550D" w:rsidRDefault="00A6550D" w:rsidP="00A6550D">
      <w:pPr>
        <w:numPr>
          <w:ilvl w:val="0"/>
          <w:numId w:val="15"/>
        </w:numPr>
        <w:jc w:val="both"/>
      </w:pPr>
      <w:r w:rsidRPr="00A6550D">
        <w:t>Compreenderá a análise crítica de projeto e geometria e o entendimento de que a turbulência causa aproximadamente 80% dos refugos. Saberá controlá-la através do ajuste do tempo de vazamento e da velocidade do fluxo. </w:t>
      </w:r>
    </w:p>
    <w:p w14:paraId="072577A2" w14:textId="77777777" w:rsidR="00A6550D" w:rsidRPr="00A6550D" w:rsidRDefault="00A6550D" w:rsidP="00A6550D">
      <w:pPr>
        <w:numPr>
          <w:ilvl w:val="0"/>
          <w:numId w:val="15"/>
        </w:numPr>
        <w:jc w:val="both"/>
      </w:pPr>
      <w:r w:rsidRPr="00A6550D">
        <w:t>Terá informações para avaliar e melhorar sistemas de alimentação e enchimento e posicionar adequadamente os canais de ataque. </w:t>
      </w:r>
    </w:p>
    <w:p w14:paraId="436B279E" w14:textId="77777777" w:rsidR="00A6550D" w:rsidRPr="00A6550D" w:rsidRDefault="00A6550D" w:rsidP="00A6550D">
      <w:pPr>
        <w:numPr>
          <w:ilvl w:val="0"/>
          <w:numId w:val="15"/>
        </w:numPr>
        <w:jc w:val="both"/>
      </w:pPr>
      <w:r w:rsidRPr="00A6550D">
        <w:t>Terá visão ampliada no sentido da tecnologia como aliada para mitigar a escassez de mão de obra qualificada e aumentar a precisão dos processos.</w:t>
      </w:r>
    </w:p>
    <w:p w14:paraId="3144AEFE" w14:textId="1BD98F42" w:rsidR="00A6550D" w:rsidRDefault="00A6550D" w:rsidP="00A6550D">
      <w:pPr>
        <w:numPr>
          <w:ilvl w:val="0"/>
          <w:numId w:val="15"/>
        </w:numPr>
        <w:jc w:val="both"/>
      </w:pPr>
      <w:r w:rsidRPr="00A6550D">
        <w:t> Terá noções para aumentar o rendimento metálico, reduzir resíduos e economizar energia.</w:t>
      </w:r>
    </w:p>
    <w:sectPr w:rsidR="00A655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4A4"/>
    <w:multiLevelType w:val="multilevel"/>
    <w:tmpl w:val="13D426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2015E"/>
    <w:multiLevelType w:val="multilevel"/>
    <w:tmpl w:val="246EE5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03F3"/>
    <w:multiLevelType w:val="multilevel"/>
    <w:tmpl w:val="466C24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868A0"/>
    <w:multiLevelType w:val="multilevel"/>
    <w:tmpl w:val="89F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826FE"/>
    <w:multiLevelType w:val="multilevel"/>
    <w:tmpl w:val="14FA0D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B6E"/>
    <w:multiLevelType w:val="hybridMultilevel"/>
    <w:tmpl w:val="7054B4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A6DFB"/>
    <w:multiLevelType w:val="multilevel"/>
    <w:tmpl w:val="89F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36D55"/>
    <w:multiLevelType w:val="multilevel"/>
    <w:tmpl w:val="89F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31548"/>
    <w:multiLevelType w:val="multilevel"/>
    <w:tmpl w:val="2F46F7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43E13"/>
    <w:multiLevelType w:val="multilevel"/>
    <w:tmpl w:val="2FF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D0C42"/>
    <w:multiLevelType w:val="multilevel"/>
    <w:tmpl w:val="89F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9087D"/>
    <w:multiLevelType w:val="multilevel"/>
    <w:tmpl w:val="B7F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C4B2D"/>
    <w:multiLevelType w:val="multilevel"/>
    <w:tmpl w:val="13D426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E7022"/>
    <w:multiLevelType w:val="multilevel"/>
    <w:tmpl w:val="89F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01A14"/>
    <w:multiLevelType w:val="multilevel"/>
    <w:tmpl w:val="5C7C89B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257323066">
    <w:abstractNumId w:val="11"/>
  </w:num>
  <w:num w:numId="2" w16cid:durableId="2120445585">
    <w:abstractNumId w:val="9"/>
  </w:num>
  <w:num w:numId="3" w16cid:durableId="1241065914">
    <w:abstractNumId w:val="12"/>
  </w:num>
  <w:num w:numId="4" w16cid:durableId="1741563710">
    <w:abstractNumId w:val="5"/>
  </w:num>
  <w:num w:numId="5" w16cid:durableId="859975543">
    <w:abstractNumId w:val="14"/>
  </w:num>
  <w:num w:numId="6" w16cid:durableId="755636018">
    <w:abstractNumId w:val="1"/>
  </w:num>
  <w:num w:numId="7" w16cid:durableId="1358192292">
    <w:abstractNumId w:val="0"/>
  </w:num>
  <w:num w:numId="8" w16cid:durableId="718018042">
    <w:abstractNumId w:val="7"/>
  </w:num>
  <w:num w:numId="9" w16cid:durableId="2087417954">
    <w:abstractNumId w:val="6"/>
  </w:num>
  <w:num w:numId="10" w16cid:durableId="713967491">
    <w:abstractNumId w:val="2"/>
  </w:num>
  <w:num w:numId="11" w16cid:durableId="379323571">
    <w:abstractNumId w:val="3"/>
  </w:num>
  <w:num w:numId="12" w16cid:durableId="743533435">
    <w:abstractNumId w:val="8"/>
  </w:num>
  <w:num w:numId="13" w16cid:durableId="1631781190">
    <w:abstractNumId w:val="10"/>
  </w:num>
  <w:num w:numId="14" w16cid:durableId="1202128888">
    <w:abstractNumId w:val="13"/>
  </w:num>
  <w:num w:numId="15" w16cid:durableId="693770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E0"/>
    <w:rsid w:val="000034FA"/>
    <w:rsid w:val="000B34A9"/>
    <w:rsid w:val="0024523B"/>
    <w:rsid w:val="0047004C"/>
    <w:rsid w:val="005227A5"/>
    <w:rsid w:val="005A714D"/>
    <w:rsid w:val="005D1837"/>
    <w:rsid w:val="007D7896"/>
    <w:rsid w:val="007D79C1"/>
    <w:rsid w:val="00A6550D"/>
    <w:rsid w:val="00EE5512"/>
    <w:rsid w:val="00F862E0"/>
    <w:rsid w:val="00FF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427CF"/>
  <w15:chartTrackingRefBased/>
  <w15:docId w15:val="{49485BFB-F119-4C45-9F11-0EF54FC2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6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6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6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6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6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62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62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6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62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6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6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62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62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62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6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62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6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1452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cleber.r.lessa@gmail.com</dc:creator>
  <cp:keywords/>
  <dc:description/>
  <cp:lastModifiedBy>cleber.r.lessa@gmail.com</cp:lastModifiedBy>
  <cp:revision>4</cp:revision>
  <dcterms:created xsi:type="dcterms:W3CDTF">2026-09-16T14:47:00Z</dcterms:created>
  <dcterms:modified xsi:type="dcterms:W3CDTF">2026-09-16T15:10:00Z</dcterms:modified>
</cp:coreProperties>
</file>