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20" w:before="480"/>
        <w:jc w:val="center"/>
      </w:pPr>
      <w:r>
        <w:rPr>
          <w:rFonts w:ascii="Arial" w:cs="Arial" w:eastAsia="Arial" w:hAnsi="Arial"/>
          <w:b/>
          <w:bCs/>
          <w:color w:val="1F3864"/>
          <w:sz w:val="52"/>
          <w:szCs w:val="52"/>
        </w:rPr>
        <w:t xml:space="preserve">PraxisMakesPerfect</w:t>
      </w:r>
    </w:p>
    <w:p>
      <w:pPr>
        <w:spacing w:after="60" w:before="60"/>
        <w:jc w:val="center"/>
      </w:pPr>
      <w:r>
        <w:rPr>
          <w:rFonts w:ascii="Arial" w:cs="Arial" w:eastAsia="Arial" w:hAnsi="Arial"/>
          <w:color w:val="595959"/>
          <w:sz w:val="36"/>
          <w:szCs w:val="36"/>
        </w:rPr>
        <w:t xml:space="preserve">Full Codebase Alignment Report</w:t>
      </w:r>
    </w:p>
    <w:p>
      <w:pPr>
        <w:pBdr>
          <w:bottom w:val="single" w:color="1F3864" w:sz="8" w:space="8"/>
        </w:pBdr>
        <w:spacing w:after="480" w:before="60"/>
        <w:jc w:val="center"/>
      </w:pPr>
      <w:r>
        <w:rPr>
          <w:rFonts w:ascii="Arial" w:cs="Arial" w:eastAsia="Arial" w:hAnsi="Arial"/>
          <w:color w:val="595959"/>
          <w:sz w:val="24"/>
          <w:szCs w:val="24"/>
        </w:rPr>
        <w:t xml:space="preserve">March 23, 2026</w:t>
      </w:r>
    </w:p>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This report documents the results of a full codebase audit performed on March 23, 2026. It compares the documented state of each component against what actually exists in the source code, resolves discrepancies in the prior gap analysis, and provides a prioritized action list to bring the app and its documentation into alignment.</w:t>
      </w:r>
    </w:p>
    <w:p>
      <w:pPr>
        <w:spacing w:after="60" w:before="60"/>
      </w:pPr>
      <w:r>
        <w:t xml:space="preserve"/>
      </w:r>
    </w:p>
    <w:p>
      <w:pPr>
        <w:spacing w:after="60" w:before="60"/>
      </w:pPr>
      <w:r>
        <w:rPr>
          <w:rFonts w:ascii="Arial" w:cs="Arial" w:eastAsia="Arial" w:hAnsi="Arial"/>
          <w:b/>
          <w:bCs/>
          <w:sz w:val="22"/>
          <w:szCs w:val="22"/>
        </w:rPr>
        <w:t xml:space="preserve">Key headline findings:</w:t>
      </w:r>
    </w:p>
    <w:p>
      <w:pPr>
        <w:pStyle w:val="ListParagraph"/>
        <w:numPr>
          <w:ilvl w:val="0"/>
          <w:numId w:val="2"/>
        </w:numPr>
        <w:spacing w:after="40" w:before="40"/>
      </w:pPr>
      <w:r>
        <w:rPr>
          <w:rFonts w:ascii="Arial" w:cs="Arial" w:eastAsia="Arial" w:hAnsi="Arial"/>
          <w:sz w:val="22"/>
          <w:szCs w:val="22"/>
        </w:rPr>
        <w:t xml:space="preserve">The prior gap analysis contained significant errors — both buildScreener() and the scoring formula are fully implemented and working.</w:t>
      </w:r>
    </w:p>
    <w:p>
      <w:pPr>
        <w:pStyle w:val="ListParagraph"/>
        <w:numPr>
          <w:ilvl w:val="0"/>
          <w:numId w:val="2"/>
        </w:numPr>
        <w:spacing w:after="40" w:before="40"/>
      </w:pPr>
      <w:r>
        <w:rPr>
          <w:rFonts w:ascii="Arial" w:cs="Arial" w:eastAsia="Arial" w:hAnsi="Arial"/>
          <w:sz w:val="22"/>
          <w:szCs w:val="22"/>
        </w:rPr>
        <w:t xml:space="preserve">The real critical gap is in the question bank: 78% of questions are missing the cognitiveComplexity field, silently breaking screener complexity enforcement.</w:t>
      </w:r>
    </w:p>
    <w:p>
      <w:pPr>
        <w:pStyle w:val="ListParagraph"/>
        <w:numPr>
          <w:ilvl w:val="0"/>
          <w:numId w:val="2"/>
        </w:numPr>
        <w:spacing w:after="40" w:before="40"/>
      </w:pPr>
      <w:r>
        <w:rPr>
          <w:rFonts w:ascii="Arial" w:cs="Arial" w:eastAsia="Arial" w:hAnsi="Arial"/>
          <w:sz w:val="22"/>
          <w:szCs w:val="22"/>
        </w:rPr>
        <w:t xml:space="preserve">The app architecture has shifted: buildAdaptiveDiagnostic() (45–90Q adaptive) is the primary assessment path. The documented 120Q fixed buildDiagnostic() was never built — and is not the right spec.</w:t>
      </w:r>
    </w:p>
    <w:p>
      <w:pPr>
        <w:pStyle w:val="ListParagraph"/>
        <w:numPr>
          <w:ilvl w:val="0"/>
          <w:numId w:val="2"/>
        </w:numPr>
        <w:spacing w:after="40" w:before="40"/>
      </w:pPr>
      <w:r>
        <w:rPr>
          <w:rFonts w:ascii="Arial" w:cs="Arial" w:eastAsia="Arial" w:hAnsi="Arial"/>
          <w:sz w:val="22"/>
          <w:szCs w:val="22"/>
        </w:rPr>
        <w:t xml:space="preserve">Cursor domain rules reference the retired NASP 10-domain model, creating risk of agent-introduced regressions.</w:t>
      </w:r>
    </w:p>
    <w:p>
      <w:pPr>
        <w:pStyle w:val="ListParagraph"/>
        <w:numPr>
          <w:ilvl w:val="0"/>
          <w:numId w:val="2"/>
        </w:numPr>
        <w:spacing w:after="40" w:before="40"/>
      </w:pPr>
      <w:r>
        <w:rPr>
          <w:rFonts w:ascii="Arial" w:cs="Arial" w:eastAsia="Arial" w:hAnsi="Arial"/>
          <w:sz w:val="22"/>
          <w:szCs w:val="22"/>
        </w:rPr>
        <w:t xml:space="preserve">One production build blocker exists: a TypeScript type mismatch in the learning-module system.</w:t>
      </w:r>
    </w:p>
    <w:p>
      <w:pPr>
        <w:pStyle w:val="ListParagraph"/>
        <w:numPr>
          <w:ilvl w:val="0"/>
          <w:numId w:val="2"/>
        </w:numPr>
        <w:spacing w:after="40" w:before="40"/>
      </w:pPr>
      <w:r>
        <w:rPr>
          <w:rFonts w:ascii="Arial" w:cs="Arial" w:eastAsia="Arial" w:hAnsi="Arial"/>
          <w:sz w:val="22"/>
          <w:szCs w:val="22"/>
        </w:rPr>
        <w:t xml:space="preserve">Three known bugs in CODEBASE_OVERVIEW.md (practiceHistory, generatedQuestionsSeen, attemptHistory) remain unresolved.</w:t>
      </w:r>
    </w:p>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2. Component-by-Component Audit</w:t>
      </w:r>
    </w:p>
    <w:p>
      <w:pPr>
        <w:spacing w:after="60" w:before="60"/>
      </w:pPr>
      <w:r>
        <w:rPr>
          <w:rFonts w:ascii="Arial" w:cs="Arial" w:eastAsia="Arial" w:hAnsi="Arial"/>
          <w:sz w:val="22"/>
          <w:szCs w:val="22"/>
        </w:rPr>
        <w:t xml:space="preserve">Status definitions: BUILT = confirmed in code and working. PARTIAL = exists but incomplete or has a known gap. MISSING = was planned but does not exist. DRIFTED = documentation no longer matches code.</w:t>
      </w:r>
    </w:p>
    <w:p>
      <w:pPr>
        <w:spacing w:after="60" w:before="60"/>
      </w:pPr>
      <w:r>
        <w:t xml:space="preserve"/>
      </w:r>
    </w:p>
    <w:p>
      <w:pPr>
        <w:pStyle w:val="Heading2"/>
        <w:spacing w:after="80" w:before="240"/>
      </w:pPr>
      <w:r>
        <w:rPr>
          <w:rFonts w:ascii="Arial" w:cs="Arial" w:eastAsia="Arial" w:hAnsi="Arial"/>
          <w:b/>
          <w:bCs/>
          <w:color w:val="1F3864"/>
          <w:sz w:val="26"/>
          <w:szCs w:val="26"/>
        </w:rPr>
        <w:t xml:space="preserve">2.1  Assessment Builder (src/utils/assessment-builder.ts)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Docs Said</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Code State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buildScreener()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Gap analysis said NOT BUILT. Blueprint version with skill-by-skill slot allocation, CC enforcement, round-robin interleave.</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FULLY IMPLEMENTED. 50Q screener using SKILL_BLUEPRINT, cognitiveComplexity enforcement per domain, round-robin interleave. Used by App.tsx via buildScreener(analyzedQuestions, excludeIds).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buildFullAssessment()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c>
          <w:tcPr>
            <w:tcW w:type="dxa" w:w="3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Older function; March session said 'do not touch.' Status unclear on taxonomy alignment.</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BUILT and uses 4-domain Praxis distribution (32/23/20/25%). Accepts targetCount=125 and excludeQuestionIds. PRAXIS_DISTRIBUTION is 4-domain, not NASP 10-domain.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buildAdaptiveDiagnostic()</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Gap analysis called this buildDiagnostic() (120Q fixed). Said NOT BUILT.</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FULLY IMPLEMENTED as buildAdaptiveDiagnostic(). Returns 45 initial questions (1 per skill) + follow-up pool of 1–2 per skill. Adaptive range: 45–90Q. THIS IS THE PRIMARY PATH per CLAUDE.md.</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buildDiagnostic() (120Q)</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MISSING</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Designed as 120Q, all 45 skills, 27 MS items, excludes screener IDs. Cursor Prompt 2 drafted.</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Does NOT exist. The adaptive version (buildAdaptiveDiagnostic) is the actual replacement. A fixed-length 120Q version was never built and is not the correct spec — the app is adaptive.</w:t>
            </w:r>
          </w:p>
        </w:tc>
      </w:tr>
    </w:tbl>
    <w:p>
      <w:pPr>
        <w:spacing w:after="60" w:before="60"/>
      </w:pPr>
      <w:r>
        <w:t xml:space="preserve"/>
      </w:r>
    </w:p>
    <w:p>
      <w:pPr>
        <w:spacing w:after="60" w:before="60"/>
      </w:pPr>
      <w:r>
        <w:rPr>
          <w:rFonts w:ascii="Arial" w:cs="Arial" w:eastAsia="Arial" w:hAnsi="Arial"/>
          <w:b/>
          <w:bCs/>
          <w:sz w:val="22"/>
          <w:szCs w:val="22"/>
        </w:rPr>
        <w:t xml:space="preserve">Action required:</w:t>
      </w:r>
    </w:p>
    <w:p>
      <w:pPr>
        <w:pStyle w:val="ListParagraph"/>
        <w:numPr>
          <w:ilvl w:val="0"/>
          <w:numId w:val="2"/>
        </w:numPr>
        <w:spacing w:after="40" w:before="40"/>
      </w:pPr>
      <w:r>
        <w:rPr>
          <w:rFonts w:ascii="Arial" w:cs="Arial" w:eastAsia="Arial" w:hAnsi="Arial"/>
          <w:sz w:val="22"/>
          <w:szCs w:val="22"/>
        </w:rPr>
        <w:t xml:space="preserve">Remove all references to buildDiagnostic() (120Q fixed) from planning documents — it was superseded by the adaptive approach.</w:t>
      </w:r>
    </w:p>
    <w:p>
      <w:pPr>
        <w:pStyle w:val="ListParagraph"/>
        <w:numPr>
          <w:ilvl w:val="0"/>
          <w:numId w:val="2"/>
        </w:numPr>
        <w:spacing w:after="40" w:before="40"/>
      </w:pPr>
      <w:r>
        <w:rPr>
          <w:rFonts w:ascii="Arial" w:cs="Arial" w:eastAsia="Arial" w:hAnsi="Arial"/>
          <w:sz w:val="22"/>
          <w:szCs w:val="22"/>
        </w:rPr>
        <w:t xml:space="preserve">Update CODEBASE_OVERVIEW.md §5 to reflect that buildScreener() and buildAdaptiveDiagnostic() are the two live assessment paths.</w:t>
      </w:r>
    </w:p>
    <w:p>
      <w:pPr>
        <w:spacing w:after="60" w:before="60"/>
      </w:pPr>
      <w:r>
        <w:t xml:space="preserve"/>
      </w:r>
    </w:p>
    <w:p>
      <w:pPr>
        <w:pStyle w:val="Heading2"/>
        <w:spacing w:after="80" w:before="240"/>
      </w:pPr>
      <w:r>
        <w:rPr>
          <w:rFonts w:ascii="Arial" w:cs="Arial" w:eastAsia="Arial" w:hAnsi="Arial"/>
          <w:b/>
          <w:bCs/>
          <w:color w:val="1F3864"/>
          <w:sz w:val="26"/>
          <w:szCs w:val="26"/>
        </w:rPr>
        <w:t xml:space="preserve">2.2  Question Bank (src/data/questions.json)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780"/>
        <w:gridCol w:w="27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Docs Said</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State</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Total question count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DRIFTED</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466 questions (439 SS + 27 MS). Audit-confirmed.</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1,150 questions total. All single-select (0 multi-select). The 466-question figure is from the old question-skill-map.json (legacy mapping). The new bank is the primary source.</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skillId coverage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45 skills across 4 Praxis domains. NASP removed.</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1,150/1,150 questions have current_skill_id. All 45 blueprint skills present. Correctly mapped via analyzeQuestion().</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cognitiveComplexity field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PARTIAL</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Field added during enrichment. Not verified all 466 questions have it.</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CRITICAL GAP: Only 250/1,150 questions (22%) have cognitive_complexity set. 900 questions missing. 5 skills have zero CC: DBD-10, ACA-09, FAM-03, DIV-01, DIV-05. buildScreener() CC enforcement is largely non-functional.</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Multi-select questions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MISSING</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27 MS items distributed by domain. Required for buildDiagnostic().</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0 multi-select questions in questions.json (is_multi_select=False for all 1,150). No MS pool exists.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Domain field coverage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PARTIAL</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Domain coverage assumed from skill taxonomy.</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250/1,150 have DOMAIN/domain_name set directly. Remaining 900 resolved via progressTaxonomy.ts using skillId. This works but is indirect — no raw domain value for those questions.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question-skill-map.json</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STALE</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466 entries. Used as fallback by question-analyzer.</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Contains 466 entries (old bank). New 1,150-question bank has current_skill_id inline. The map is a stale fallback only — not the primary skill source for new questions.</w:t>
            </w:r>
          </w:p>
        </w:tc>
      </w:tr>
    </w:tbl>
    <w:p>
      <w:pPr>
        <w:spacing w:after="60" w:before="60"/>
      </w:pPr>
      <w:r>
        <w:t xml:space="preserve"/>
      </w:r>
    </w:p>
    <w:p>
      <w:pPr>
        <w:pStyle w:val="Heading2"/>
        <w:spacing w:after="80" w:before="240"/>
      </w:pPr>
      <w:r>
        <w:rPr>
          <w:rFonts w:ascii="Arial" w:cs="Arial" w:eastAsia="Arial" w:hAnsi="Arial"/>
          <w:b/>
          <w:bCs/>
          <w:color w:val="1F3864"/>
          <w:sz w:val="26"/>
          <w:szCs w:val="26"/>
        </w:rPr>
        <w:t xml:space="preserve">2.3  Scoring &amp; Global Score (src/utils/globalScoreCalculator.ts)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780"/>
        <w:gridCol w:w="27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Docs Said</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Code State</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Weight formula (20/50/30)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Screener=20%, Diagnostic=50%, Practice=30%. Decided but unverified in code.</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CONFIRMED in code: SCREENER_WEIGHT=0.20, DIAGNOSTIC_WEIGHT=0.50, PRACTICE_WEIGHT=0.30. Correct. Backend: Supabase (not Firebase).</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High-confidence wrong penalty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Confidence calibration penalty mentioned in spec.</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Implemented: skillConfidenceStats tracks high-confidence wrong answers. Skills flagged when &gt;30% of attempts are high-confidence wrong. These appear as flaggedSkills in GlobalScoreResult.</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All-or-nothing multi-select scoring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Locked decision: all answers must be correct to score a point.</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Implemented in question-analyzer.ts: isQuestionSelectionCorrect() requires selectedAnswers.every(a =&gt; correctAnswers.includes(a)) &amp;&amp; selectedAnswers.length === correctAnswers.length.</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Skill readiness states (Mastered / Proficient / Developing / Needs Work / Untested)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PARTIAL</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Per-skill readiness states planned as Stage 3 feature. No evidence in code.</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IMPLEMENTED but with different labels: Demonstrating (&gt;=80%), Approaching (60-79%), Emerging (&lt;60%), Not started (0 attempts). Defined in skillProficiency.ts. The planned label set never shipped — app uses this simpler 3-level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Readiness Gauge 0-100</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PARTIAL</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Planned as Stage 3 report feature. Not built.</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No dedicated 'Readiness Gauge' field. globalReadiness is computed as average of domain scores. A skill readiness target exists: 70% of 45 skills must reach Demonstrating (&gt;=80%). Defined in App.tsx as readinessTarget.</w:t>
            </w:r>
          </w:p>
        </w:tc>
      </w:tr>
    </w:tbl>
    <w:p>
      <w:pPr>
        <w:spacing w:after="60" w:before="60"/>
      </w:pPr>
      <w:r>
        <w:t xml:space="preserve"/>
      </w:r>
    </w:p>
    <w:p>
      <w:pPr>
        <w:pStyle w:val="Heading2"/>
        <w:spacing w:after="80" w:before="240"/>
      </w:pPr>
      <w:r>
        <w:rPr>
          <w:rFonts w:ascii="Arial" w:cs="Arial" w:eastAsia="Arial" w:hAnsi="Arial"/>
          <w:b/>
          <w:bCs/>
          <w:color w:val="1F3864"/>
          <w:sz w:val="26"/>
          <w:szCs w:val="26"/>
        </w:rPr>
        <w:t xml:space="preserve">2.4  Progress Hook (src/hooks/useFirebaseProgress.ts)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780"/>
        <w:gridCol w:w="27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Docs Said</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State</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Backend (Firebase vs Supabase)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DRIFTED</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Hook named useFirebaseProgress. Docs described 'Firestore schema.'</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100% Supabase. The filename is legacy (kept to avoid updating 10+ imports). All internals use Supabase exclusively. Firebase/Firestore is fully retired.</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screenerItemIds tracking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Gap analysis asked whether usedScreenerIds field exists.</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Present as screenerItemIds in UserProfile and mapped to screener_item_ids column in Supabase. Populated by saveScreenerResponse().</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Auto-pause (120s)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Locked decision: session auto-pauses after 120s inactivity. Confirmed in hook.</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updateLastSession() writes elapsedSeconds to Supabase last_session. Timer logic lives in component (not this hook). Last-session resume is implemented via savedSession in App.tsx.</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Skill-level readiness array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PARTIAL</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Gap: may be missing skill-level readiness array and Readiness Gauge field.</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skillScores stores SkillPerformance per skill (score, attempts, learningState, weightedAccuracy, etc.). LearningState exists. No separate 'readiness array' — it is computed from skillScores. Pattern matches the actual architecture.</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practiceHistory field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OPEN</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TeachMode writes practiceHistory. ResultsDashboard reads practiceHistory.length.</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Field does NOT exist in UserProfile. TeachMode and ResultsDashboard reference it. Known bug documented in CODEBASE_OVERVIEW.md §11 Issue #1 and #2. Not fixed.</w:t>
            </w:r>
          </w:p>
        </w:tc>
      </w:tr>
    </w:tbl>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3. Documentation Drift — Files That Need Updating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Drift / What Needs Fixing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.cursor/rules/domain_rules.mdc</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STALE</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CRITICAL DRIFT: Rule D-01 says 'All question tagging and performance analytics must align with the 10 NASP Domains.' The app uses 4 Praxis 5403 domains, not 10 NASP domains. This rule will cause any AI agent following it to make wrong decisions. Must be updated to reflect 4-domain Praxis model.</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.cursor/rules/agent_protocols.mdc</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STALE</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Protocols P-01 through P-06 reference IMPLEMENTATION_PLAN.md as the hub file. That file was archived to archive/docs-legacy-2026-03-14/. The active hub is now AGENTS.md + docs/ folder. Update all references.</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.cursor/rules/mistake_registry.mdc</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STALE</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No entries since 2026-03-14. The Issue Ledger (docs/ISSUE_LEDGER.md) is the active tracker now, with 10+ resolved and 2 open issues. The mistake registry should either be linked to the issue ledger or populated with the recurring patterns (e.g., domain count drift, Firebase vs Supabase naming).</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CODEBASE_OVERVIEW.md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PARTIAL</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Has 3 known bugs in §11 (practiceHistory, generatedQuestionsSeen, attemptHistory) but they are listed as open issues not resolved. Assessment architecture section §5 still references 'assessment-selector' as unused but does not mention buildAdaptiveDiagnostic() exists. Add adaptive diagnostic to §5.</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CLAUDE.md (developer notes)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Up to date. Correctly documents: two assessment paths (adaptive diagnostic vs legacy screener+full), Supabase credentials, study plan architecture, skill proficiency labels and thresholds, spicy mode, and Netlify deployment.</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docs/HOW_THE_APP_WORKS.md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Up to date. Correctly states 4 domains, 45 skills, and matches the current user journey including onboarding wizard, adaptive diagnostic, practice modes, and study guide.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docs/ISSUE_LEDGER.md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Active and up to date as of 2026-03-21. Contains 1 open issue (learning-module build block), 1 watch item (health check warnings), and numerous resolved issues. This is the correct active tracker.</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src/data/question-skill-map.json</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STALE</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Contains 466 entries mapping old question IDs to skills. The new 1,150-question bank has current_skill_id inline. This file is now a legacy fallback. It should be clearly labeled as such or regenerated to cover all 1,150 questions.</w:t>
            </w:r>
          </w:p>
        </w:tc>
      </w:tr>
    </w:tbl>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4. Open Bugs (Confirmed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55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 &amp; Fix Path</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1</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Production build blocked — learning-module type drift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OPEN</w:t>
            </w:r>
          </w:p>
        </w:tc>
        <w:tc>
          <w:tcPr>
            <w:tcW w:type="dxa" w:w="5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ModuleLessonViewer.tsx expects 'interactive' and 'visual' section types plus fields (interactiveType, prompt, scenarios, etc.) but learningModules.ts only types ModuleSection as paragraph|anchor|comparison|list. ScenarioSorter.tsx imports InteractiveScenario not exported from learningModules.ts. Fix: extend ModuleSection union in learningModules.ts to include interactive and visual variants, or remove unsupported render branches. Source: docs/ISSUE_LEDGER.md 2026-03-21.</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2</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ResultsDashboard reads userProfile.practiceHistory.length (field removed)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OPEN</w:t>
            </w:r>
          </w:p>
        </w:tc>
        <w:tc>
          <w:tcPr>
            <w:tcW w:type="dxa" w:w="5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UserProfile no longer has practiceHistory. ResultsDashboard references it, causing runtime error or undefined behavior. Fix: replace with profile.totalQuestionsSeen or profile.practiceResponseCount and add undefined guard. Source: CODEBASE_OVERVIEW.md §11 Issue #1.</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3</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TeachMode writes practiceHistory (field removed from profile)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OPEN</w:t>
            </w:r>
          </w:p>
        </w:tc>
        <w:tc>
          <w:tcPr>
            <w:tcW w:type="dxa" w:w="5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TeachMode calls onUpdateProfile({ practiceHistory: [...] }). Field does not exist in UserProfile schema. This will add an unknown field or throw. Fix: remove practiceHistory write from TeachMode; rely on logResponse() for response tracking. Source: CODEBASE_OVERVIEW.md §11 Issue #2.</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4</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useAdaptiveLearning uses profile.generatedQuestionsSeen (removed) and skill.attemptHistory (stale)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OPEN</w:t>
            </w:r>
          </w:p>
        </w:tc>
        <w:tc>
          <w:tcPr>
            <w:tcW w:type="dxa" w:w="5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useAdaptiveLearning references profile.generatedQuestionsSeen (no longer in UserProfile) and skill.attemptHistory (useFirebaseProgress only keeps last 5 as history: boolean[], not full SkillAttempt objects). Generated-path logic may silently fall back or produce wrong priorities. Fix: use recentPracticeQuestionIds and profile.skillScores.history. Source: CODEBASE_OVERVIEW.md §11 Issue #3.</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5</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78% of questions missing cognitiveComplexity — screener CC enforcement non-functional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WATCH</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buildScreener() attempts to enforce Recall/Application ratios per domain via SKILL_BLUEPRINT.recallTarget. But only 250/1,150 questions have cognitive_complexity set. The swap logic silently no-ops for the missing 900 questions. 5 skills (DBD-10, ACA-09, FAM-03, DIV-01, DIV-05) have zero CC. Result: screener cognitive complexity distribution is uncontrolled. Fix: enrich all 1,150 questions with cognitive_complexity field as Recall or Application.</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6</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Health check reports content warnings (generation capacity, distractor audit, blueprint alignment)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WATCH</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npm run verify:health passes tests and production build, but diagnostics stage warns: Generation Capacity, Distractor Audit, Blueprint Alignment. Overall summary: NEEDS ATTENTION. These are content-quality gaps, not code regressions. Source: docs/ISSUE_LEDGER.md 2026-03-20.</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7</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Study plan rate limit disabled for testing</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36B00"/>
                <w:sz w:val="18"/>
                <w:szCs w:val="18"/>
              </w:rPr>
              <w:t xml:space="preserve">WATCH</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The 1-generation-per-7-days rate limit in src/services/studyPlanService.ts is commented out: '// TODO: Re-enable before production.' Must be uncommented before any production launch. Source: CLAUDE.md.</w:t>
            </w:r>
          </w:p>
        </w:tc>
      </w:tr>
    </w:tbl>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5. What Is Solid — Confirmed Working</w:t>
      </w:r>
    </w:p>
    <w:p>
      <w:pPr>
        <w:spacing w:after="60" w:before="60"/>
      </w:pPr>
      <w:r>
        <w:rPr>
          <w:rFonts w:ascii="Arial" w:cs="Arial" w:eastAsia="Arial" w:hAnsi="Arial"/>
          <w:sz w:val="22"/>
          <w:szCs w:val="22"/>
        </w:rPr>
        <w:t xml:space="preserve">The following components have been read directly from source and are confirmed correct: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buildScreener() 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Full blueprint version. SKILL_BLUEPRINT with 45 skills, slot allocation, cognitiveComplexity enforcement (when data exists), round-robin interleave.</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buildAdaptiveDiagnostic()</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1 initial question per skill (45Q), follow-up pool of 1–2 per skill. Alternates CC in follow-ups. Prioritizes single-select. Round-robin interleave.</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globalScoreCalculator weights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20/50/30 screener/diagnostic/practice weights confirmed in code constants. Weighted normalized domain and skill scores. flaggedSkills via high-confidence-wrong threshold.</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Skill taxonomy (45 skills, 4 domains)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All 45 skills present in SKILL_BLUEPRINT. 4-domain Praxis structure used throughout. NASP 10-domain model fully removed from active code paths.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Supabase persistence layer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useFirebaseProgress.ts fully backed by Supabase. user_progress and responses tables. screenerItemIds, skillScores, lastSession all correctly persisted.</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Skill proficiency labels (3-level system)</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Demonstrating/Approaching/Emerging with 80%/60% thresholds. Consistent across skillProficiency.ts, assessmentReport.ts, progressSummaries.ts, ResultsDashboard, ScreenerResults, StudyModesSection.</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Study plan pipeline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3-layer: deterministic preprocessor → skill metadata → Claude synthesis. 9 output sections. Schema v2. Rate limit needs re-enabling before production.</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Auth system (Supabase Auth)</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CONFIRMED</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AuthContext with email/password sign-in, sign-up, reset. Anon key format ('sb_publishable_*'). Service role key NOT required for background function.</w:t>
            </w:r>
          </w:p>
        </w:tc>
      </w:tr>
    </w:tbl>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6. Priority Action Plan</w:t>
      </w:r>
    </w:p>
    <w:p>
      <w:pPr>
        <w:spacing w:after="60" w:before="60"/>
      </w:pPr>
      <w:r>
        <w:rPr>
          <w:rFonts w:ascii="Arial" w:cs="Arial" w:eastAsia="Arial" w:hAnsi="Arial"/>
          <w:sz w:val="22"/>
          <w:szCs w:val="22"/>
        </w:rPr>
        <w:t xml:space="preserve">Ordered by impact and urgency. Items in red must be resolved before the next development sprint. Items in orange are follow-on improvements.</w:t>
      </w:r>
    </w:p>
    <w:p>
      <w:pPr>
        <w:spacing w:after="60" w:before="60"/>
      </w:pPr>
      <w:r>
        <w:t xml:space="preserve"/>
      </w:r>
    </w:p>
    <w:p>
      <w:pPr>
        <w:pStyle w:val="Heading2"/>
        <w:spacing w:after="80" w:before="240"/>
      </w:pPr>
      <w:r>
        <w:rPr>
          <w:rFonts w:ascii="Arial" w:cs="Arial" w:eastAsia="Arial" w:hAnsi="Arial"/>
          <w:b/>
          <w:bCs/>
          <w:color w:val="1F3864"/>
          <w:sz w:val="26"/>
          <w:szCs w:val="26"/>
        </w:rPr>
        <w:t xml:space="preserve">Priority 1 — Fix Immediately (Blocks Development or Has Runtime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Files to Change</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P1-1</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Fix production build: extend ModuleSection union in learningModules.ts to include 'interactive' and 'visual' variants with all required fields. Export InteractiveScenario type.</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src/data/learningModules.ts, src/components/ModuleInteractives/ScenarioSorter.tsx</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P1-2</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Fix ResultsDashboard: replace userProfile.practiceHistory.length with profile.practiceResponseCount ?? 0 (or totalQuestionsSeen). Add undefined guard.</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src/components/ResultsDashboard.tsx</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P1-3</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Fix TeachMode: remove the practiceHistory write from onUpdateProfile call. Remove that entire key from the update payload — logResponse() handles response tracking.</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src/components/TeachMode.tsx</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P1-4</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Fix useAdaptiveLearning: replace profile.generatedQuestionsSeen with profile.recentPracticeQuestionIds. Replace skill.attemptHistory with skill.history (boolean[]). Guard all optional fields.</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src/hooks/useAdaptiveLearning.ts</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P1-5</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Update .cursor/rules/domain_rules.mdc Rule D-01: change 'NASP 10-Domain Model' to '4-Domain Praxis 5403 Model.' This is a critical agent instruction that will cause regressions if left stale.</w:t>
            </w:r>
          </w:p>
        </w:tc>
        <w:tc>
          <w:tcPr>
            <w:tcW w:type="dxa" w:w="4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.cursor/rules/domain_rules.mdc</w:t>
            </w:r>
          </w:p>
        </w:tc>
      </w:tr>
    </w:tbl>
    <w:p>
      <w:pPr>
        <w:spacing w:after="60" w:before="60"/>
      </w:pPr>
      <w:r>
        <w:t xml:space="preserve"/>
      </w:r>
    </w:p>
    <w:p>
      <w:pPr>
        <w:pStyle w:val="Heading2"/>
        <w:spacing w:after="80" w:before="240"/>
      </w:pPr>
      <w:r>
        <w:rPr>
          <w:rFonts w:ascii="Arial" w:cs="Arial" w:eastAsia="Arial" w:hAnsi="Arial"/>
          <w:b/>
          <w:bCs/>
          <w:color w:val="1F3864"/>
          <w:sz w:val="26"/>
          <w:szCs w:val="26"/>
        </w:rPr>
        <w:t xml:space="preserve">Priority 2 — Fix Before Next Content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Files to Change</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P2-1</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Enrich all 1,150 questions with cognitive_complexity (Recall or Application). Start with the 5 zero-CC skills: DBD-10, ACA-09, FAM-03, DIV-01, DIV-05. Without this, buildScreener() CC enforcement is a no-op for 78% of questions.</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src/data/questions.json — enrich all rows with cognitive_complexity field. Run scripts/coverage-audit.ts to verify.</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P2-2</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Update .cursor/rules/agent_protocols.mdc: replace all references to IMPLEMENTATION_PLAN.md with AGENTS.md and docs/ as the active hub-and-spoke system.</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.cursor/rules/agent_protocols.mdc</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P2-3</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Update CODEBASE_OVERVIEW.md: (a) add buildAdaptiveDiagnostic() to §5 utils table; (b) mark the 3 open bugs in §11 as fixed once P1-2, P1-3, P1-4 are done; (c) note that the adaptive diagnostic is the primary path.</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CODEBASE_OVERVIEW.md</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P2-4</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Re-enable the study plan rate limit (1 generation per 7 days) before any production deployment.</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src/services/studyPlanService.ts — uncomment the TODO-marked rate limit block.</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36B00"/>
                <w:sz w:val="20"/>
                <w:szCs w:val="20"/>
              </w:rPr>
              <w:t xml:space="preserve">P2-5</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Deprecate the old gap analysis table (the one in this session's prompt). Replace it with this report as the single source of truth for what is built vs. missing.</w:t>
            </w:r>
          </w:p>
        </w:tc>
        <w:tc>
          <w:tcPr>
            <w:tcW w:type="dxa" w:w="4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E36B00"/>
                <w:sz w:val="20"/>
                <w:szCs w:val="20"/>
              </w:rPr>
              <w:t xml:space="preserve">Wherever the prior gap analysis table lives (Claude/Cowork session notes) — link to this document instead.</w:t>
            </w:r>
          </w:p>
        </w:tc>
      </w:tr>
    </w:tbl>
    <w:p>
      <w:pPr>
        <w:spacing w:after="60" w:before="60"/>
      </w:pPr>
      <w:r>
        <w:t xml:space="preserve"/>
      </w:r>
    </w:p>
    <w:p>
      <w:pPr>
        <w:pStyle w:val="Heading2"/>
        <w:spacing w:after="80" w:before="240"/>
      </w:pPr>
      <w:r>
        <w:rPr>
          <w:rFonts w:ascii="Arial" w:cs="Arial" w:eastAsia="Arial" w:hAnsi="Arial"/>
          <w:b/>
          <w:bCs/>
          <w:color w:val="1F3864"/>
          <w:sz w:val="26"/>
          <w:szCs w:val="26"/>
        </w:rPr>
        <w:t xml:space="preserve">Priority 3 — Nice-to-Have / Future Sprint</w:t>
      </w:r>
    </w:p>
    <w:p>
      <w:pPr>
        <w:pStyle w:val="ListParagraph"/>
        <w:numPr>
          <w:ilvl w:val="0"/>
          <w:numId w:val="2"/>
        </w:numPr>
        <w:spacing w:after="40" w:before="40"/>
      </w:pPr>
      <w:r>
        <w:rPr>
          <w:rFonts w:ascii="Arial" w:cs="Arial" w:eastAsia="Arial" w:hAnsi="Arial"/>
          <w:sz w:val="22"/>
          <w:szCs w:val="22"/>
        </w:rPr>
        <w:t xml:space="preserve">Regenerate question-skill-map.json to cover all 1,150 questions (currently only maps 466 old IDs). The fallback is unused for new questions but keeping a stale file in the repo creates confusion.</w:t>
      </w:r>
    </w:p>
    <w:p>
      <w:pPr>
        <w:pStyle w:val="ListParagraph"/>
        <w:numPr>
          <w:ilvl w:val="0"/>
          <w:numId w:val="2"/>
        </w:numPr>
        <w:spacing w:after="40" w:before="40"/>
      </w:pPr>
      <w:r>
        <w:rPr>
          <w:rFonts w:ascii="Arial" w:cs="Arial" w:eastAsia="Arial" w:hAnsi="Arial"/>
          <w:sz w:val="22"/>
          <w:szCs w:val="22"/>
        </w:rPr>
        <w:t xml:space="preserve">Clarify multi-select question strategy: the gap analysis expected 27 MS questions; none exist. Decide whether to add MS questions or formally retire that requirement and remove MS references from documentation.</w:t>
      </w:r>
    </w:p>
    <w:p>
      <w:pPr>
        <w:pStyle w:val="ListParagraph"/>
        <w:numPr>
          <w:ilvl w:val="0"/>
          <w:numId w:val="2"/>
        </w:numPr>
        <w:spacing w:after="40" w:before="40"/>
      </w:pPr>
      <w:r>
        <w:rPr>
          <w:rFonts w:ascii="Arial" w:cs="Arial" w:eastAsia="Arial" w:hAnsi="Arial"/>
          <w:sz w:val="22"/>
          <w:szCs w:val="22"/>
        </w:rPr>
        <w:t xml:space="preserve">Populate .cursor/rules/mistake_registry.mdc with the recurring patterns discovered in this audit (domain-count drift, Firebase naming confusion, practiceHistory ghost field).</w:t>
      </w:r>
    </w:p>
    <w:p>
      <w:pPr>
        <w:pStyle w:val="ListParagraph"/>
        <w:numPr>
          <w:ilvl w:val="0"/>
          <w:numId w:val="2"/>
        </w:numPr>
        <w:spacing w:after="40" w:before="40"/>
      </w:pPr>
      <w:r>
        <w:rPr>
          <w:rFonts w:ascii="Arial" w:cs="Arial" w:eastAsia="Arial" w:hAnsi="Arial"/>
          <w:sz w:val="22"/>
          <w:szCs w:val="22"/>
        </w:rPr>
        <w:t xml:space="preserve">Address health check content warnings: Generation Capacity, Distractor Audit, Blueprint Alignment are flagged as 'NEEDS ATTENTION' but are not regressions.</w:t>
      </w:r>
    </w:p>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7. Architecture Snapshot — As-Built</w:t>
      </w:r>
    </w:p>
    <w:p>
      <w:pPr>
        <w:spacing w:after="60" w:before="60"/>
      </w:pPr>
      <w:r>
        <w:rPr>
          <w:rFonts w:ascii="Arial" w:cs="Arial" w:eastAsia="Arial" w:hAnsi="Arial"/>
          <w:sz w:val="22"/>
          <w:szCs w:val="22"/>
        </w:rPr>
        <w:t xml:space="preserve">This section documents the current actual architecture as confirmed by code audit. Use this as the reference, not the older gap analysis or design documents.</w:t>
      </w:r>
    </w:p>
    <w:p>
      <w:pPr>
        <w:spacing w:after="60" w:before="60"/>
      </w:pPr>
      <w:r>
        <w:t xml:space="preserve"/>
      </w:r>
    </w:p>
    <w:p>
      <w:pPr>
        <w:pStyle w:val="Heading3"/>
        <w:spacing w:after="60" w:before="180"/>
      </w:pPr>
      <w:r>
        <w:rPr>
          <w:rFonts w:ascii="Arial" w:cs="Arial" w:eastAsia="Arial" w:hAnsi="Arial"/>
          <w:b/>
          <w:bCs/>
          <w:color w:val="595959"/>
          <w:sz w:val="22"/>
          <w:szCs w:val="22"/>
        </w:rPr>
        <w:t xml:space="preserve">Assessment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 Count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Adaptive Diagnostic (CURRENT)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buildAdaptiveDiagnostic()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45–90Q adaptive (1 per skill + follow-ups)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Skills Screener (legacy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buildScreener()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50Q fixed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 Assessment (legacy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buildFullAssessment()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125Q fixed, Praxis distribution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w:t>
            </w:r>
          </w:p>
        </w:tc>
      </w:tr>
    </w:tbl>
    <w:p>
      <w:pPr>
        <w:spacing w:after="60" w:before="60"/>
      </w:pPr>
      <w:r>
        <w:t xml:space="preserve"/>
      </w:r>
    </w:p>
    <w:p>
      <w:pPr>
        <w:pStyle w:val="Heading3"/>
        <w:spacing w:after="60" w:before="180"/>
      </w:pPr>
      <w:r>
        <w:rPr>
          <w:rFonts w:ascii="Arial" w:cs="Arial" w:eastAsia="Arial" w:hAnsi="Arial"/>
          <w:b/>
          <w:bCs/>
          <w:color w:val="595959"/>
          <w:sz w:val="22"/>
          <w:szCs w:val="22"/>
        </w:rPr>
        <w:t xml:space="preserve">Data Flow</w:t>
      </w:r>
    </w:p>
    <w:p>
      <w:pPr>
        <w:pStyle w:val="ListParagraph"/>
        <w:numPr>
          <w:ilvl w:val="0"/>
          <w:numId w:val="2"/>
        </w:numPr>
        <w:spacing w:after="40" w:before="40"/>
      </w:pPr>
      <w:r>
        <w:rPr>
          <w:rFonts w:ascii="Arial" w:cs="Arial" w:eastAsia="Arial" w:hAnsi="Arial"/>
          <w:sz w:val="22"/>
          <w:szCs w:val="22"/>
        </w:rPr>
        <w:t xml:space="preserve">Auth: Supabase Auth (AuthContext). New publishable key format (sb_publishable_*).</w:t>
      </w:r>
    </w:p>
    <w:p>
      <w:pPr>
        <w:pStyle w:val="ListParagraph"/>
        <w:numPr>
          <w:ilvl w:val="0"/>
          <w:numId w:val="2"/>
        </w:numPr>
        <w:spacing w:after="40" w:before="40"/>
      </w:pPr>
      <w:r>
        <w:rPr>
          <w:rFonts w:ascii="Arial" w:cs="Arial" w:eastAsia="Arial" w:hAnsi="Arial"/>
          <w:sz w:val="22"/>
          <w:szCs w:val="22"/>
        </w:rPr>
        <w:t xml:space="preserve">Questions: src/data/questions.json (1,150Q) → analyzeQuestion() → AnalyzedQuestion[] → buildScreener/buildFullAssessment/buildAdaptiveDiagnostic.</w:t>
      </w:r>
    </w:p>
    <w:p>
      <w:pPr>
        <w:pStyle w:val="ListParagraph"/>
        <w:numPr>
          <w:ilvl w:val="0"/>
          <w:numId w:val="2"/>
        </w:numPr>
        <w:spacing w:after="40" w:before="40"/>
      </w:pPr>
      <w:r>
        <w:rPr>
          <w:rFonts w:ascii="Arial" w:cs="Arial" w:eastAsia="Arial" w:hAnsi="Arial"/>
          <w:sz w:val="22"/>
          <w:szCs w:val="22"/>
        </w:rPr>
        <w:t xml:space="preserve">Responses: All response types written to Supabase responses table via logResponse() or saveScreenerResponse(). assessment_type field discriminates screener/diagnostic/full/practice.</w:t>
      </w:r>
    </w:p>
    <w:p>
      <w:pPr>
        <w:pStyle w:val="ListParagraph"/>
        <w:numPr>
          <w:ilvl w:val="0"/>
          <w:numId w:val="2"/>
        </w:numPr>
        <w:spacing w:after="40" w:before="40"/>
      </w:pPr>
      <w:r>
        <w:rPr>
          <w:rFonts w:ascii="Arial" w:cs="Arial" w:eastAsia="Arial" w:hAnsi="Arial"/>
          <w:sz w:val="22"/>
          <w:szCs w:val="22"/>
        </w:rPr>
        <w:t xml:space="preserve">Progress: user_progress Supabase table. useFirebaseProgress hook (legacy name). Skill scores, domain scores, completion flags, screener results, last session.</w:t>
      </w:r>
    </w:p>
    <w:p>
      <w:pPr>
        <w:pStyle w:val="ListParagraph"/>
        <w:numPr>
          <w:ilvl w:val="0"/>
          <w:numId w:val="2"/>
        </w:numPr>
        <w:spacing w:after="40" w:before="40"/>
      </w:pPr>
      <w:r>
        <w:rPr>
          <w:rFonts w:ascii="Arial" w:cs="Arial" w:eastAsia="Arial" w:hAnsi="Arial"/>
          <w:sz w:val="22"/>
          <w:szCs w:val="22"/>
        </w:rPr>
        <w:t xml:space="preserve">Global scoring: calculateAndSaveGlobalScores() reads all responses, applies 20/50/30 weights, saves to user_progress.global_scores.</w:t>
      </w:r>
    </w:p>
    <w:p>
      <w:pPr>
        <w:pStyle w:val="ListParagraph"/>
        <w:numPr>
          <w:ilvl w:val="0"/>
          <w:numId w:val="2"/>
        </w:numPr>
        <w:spacing w:after="40" w:before="40"/>
      </w:pPr>
      <w:r>
        <w:rPr>
          <w:rFonts w:ascii="Arial" w:cs="Arial" w:eastAsia="Arial" w:hAnsi="Arial"/>
          <w:sz w:val="22"/>
          <w:szCs w:val="22"/>
        </w:rPr>
        <w:t xml:space="preserve">Study guide: 3-layer pipeline. Netlify Background Function. Polls Supabase. Rate limit: 1/7 days (currently disabled for testing — re-enable before production).</w:t>
      </w:r>
    </w:p>
    <w:p>
      <w:pPr>
        <w:spacing w:after="60" w:before="60"/>
      </w:pPr>
      <w:r>
        <w:t xml:space="preserve"/>
      </w:r>
    </w:p>
    <w:p>
      <w:pPr>
        <w:pStyle w:val="Heading3"/>
        <w:spacing w:after="60" w:before="180"/>
      </w:pPr>
      <w:r>
        <w:rPr>
          <w:rFonts w:ascii="Arial" w:cs="Arial" w:eastAsia="Arial" w:hAnsi="Arial"/>
          <w:b/>
          <w:bCs/>
          <w:color w:val="595959"/>
          <w:sz w:val="22"/>
          <w:szCs w:val="22"/>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React 18 + Vite + Tailwind 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Supabase Auth (publishable key format)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Supabase (Postgres). Tables: user_progress, responses, question_reports, beta_feedback, study_plans, module_visit_sessions, section_interactions, learning_path_progress.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AI (Study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Anthropic Claude via Netlify Background Function. Max 15 min, 12000 tokens, model: claude-sonnet-4-5.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Netlify (with Background Functions in Lambda compat mode).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Firebase / Firestore</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RETIRED. Not used. All data is in Supabase. useFirebaseProgress.ts filename is legacy only.</w:t>
            </w:r>
          </w:p>
        </w:tc>
      </w:tr>
    </w:tbl>
    <w:p>
      <w:pPr>
        <w:spacing w:after="60" w:before="60"/>
      </w:pPr>
      <w: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8. Maintenance Rules — Keeping Docs and Code Aligned</w:t>
      </w:r>
    </w:p>
    <w:p>
      <w:pPr>
        <w:spacing w:after="60" w:before="60"/>
      </w:pPr>
      <w:r>
        <w:rPr>
          <w:rFonts w:ascii="Arial" w:cs="Arial" w:eastAsia="Arial" w:hAnsi="Arial"/>
          <w:sz w:val="22"/>
          <w:szCs w:val="22"/>
        </w:rPr>
        <w:t xml:space="preserve">To prevent the gap between documentation and code from growing again, these rules should be followed going forward: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After any code change that affects assessment functions, question counts, skill counts, domain count, scoring weights, or proficiency labels: update CODEBASE_OVERVIEW.md, HOW_THE_APP_WORKS.md (if user-facing), and CLAUDE.md (if dev-facing) in the same commit.</w:t>
      </w:r>
    </w:p>
    <w:p>
      <w:pPr>
        <w:pStyle w:val="ListParagraph"/>
        <w:numPr>
          <w:ilvl w:val="0"/>
          <w:numId w:val="2"/>
        </w:numPr>
        <w:spacing w:after="40" w:before="40"/>
      </w:pPr>
      <w:r>
        <w:rPr>
          <w:rFonts w:ascii="Arial" w:cs="Arial" w:eastAsia="Arial" w:hAnsi="Arial"/>
          <w:sz w:val="22"/>
          <w:szCs w:val="22"/>
        </w:rPr>
        <w:t xml:space="preserve">Run npm run verify:health after every significant change. The build must pass tsc -p tsconfig.json --noEmit. Address TypeScript errors immediately.</w:t>
      </w:r>
    </w:p>
    <w:p>
      <w:pPr>
        <w:pStyle w:val="ListParagraph"/>
        <w:numPr>
          <w:ilvl w:val="0"/>
          <w:numId w:val="2"/>
        </w:numPr>
        <w:spacing w:after="40" w:before="40"/>
      </w:pPr>
      <w:r>
        <w:rPr>
          <w:rFonts w:ascii="Arial" w:cs="Arial" w:eastAsia="Arial" w:hAnsi="Arial"/>
          <w:sz w:val="22"/>
          <w:szCs w:val="22"/>
        </w:rPr>
        <w:t xml:space="preserve">When a bug is fixed from docs/ISSUE_LEDGER.md or CODEBASE_OVERVIEW.md §11, update the Status to 'resolved' and add a resolution note. Never leave a known bug listed as 'open' after it is fixed.</w:t>
      </w:r>
    </w:p>
    <w:p>
      <w:pPr>
        <w:pStyle w:val="ListParagraph"/>
        <w:numPr>
          <w:ilvl w:val="0"/>
          <w:numId w:val="2"/>
        </w:numPr>
        <w:spacing w:after="40" w:before="40"/>
      </w:pPr>
      <w:r>
        <w:rPr>
          <w:rFonts w:ascii="Arial" w:cs="Arial" w:eastAsia="Arial" w:hAnsi="Arial"/>
          <w:sz w:val="22"/>
          <w:szCs w:val="22"/>
        </w:rPr>
        <w:t xml:space="preserve">When Cursor agents are given tasks, verify that domain_rules.mdc reflects the current domain model before running. A stale D-01 rule is the highest-impact documentation error in this codebase.</w:t>
      </w:r>
    </w:p>
    <w:p>
      <w:pPr>
        <w:pStyle w:val="ListParagraph"/>
        <w:numPr>
          <w:ilvl w:val="0"/>
          <w:numId w:val="2"/>
        </w:numPr>
        <w:spacing w:after="40" w:before="40"/>
      </w:pPr>
      <w:r>
        <w:rPr>
          <w:rFonts w:ascii="Arial" w:cs="Arial" w:eastAsia="Arial" w:hAnsi="Arial"/>
          <w:sz w:val="22"/>
          <w:szCs w:val="22"/>
        </w:rPr>
        <w:t xml:space="preserve">Any new question enrichment work (adding fields, updating cognitive_complexity, adding multi-select) must include a verification script that confirms coverage across all 1,150 questions and all 45 skills before being committed.</w:t>
      </w:r>
    </w:p>
    <w:p>
      <w:pPr>
        <w:spacing w:after="60" w:before="60"/>
      </w:pPr>
      <w:r>
        <w:t xml:space="preserve"/>
      </w:r>
    </w:p>
    <w:p>
      <w:pPr>
        <w:spacing w:after="480" w:before="480"/>
        <w:jc w:val="center"/>
      </w:pPr>
      <w:r>
        <w:rPr>
          <w:rFonts w:ascii="Arial" w:cs="Arial" w:eastAsia="Arial" w:hAnsi="Arial"/>
          <w:i/>
          <w:iCs/>
          <w:color w:val="59595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Internal Development Use Only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95959"/>
        <w:sz w:val="18"/>
        <w:szCs w:val="18"/>
      </w:rPr>
      <w:t xml:space="preserve">PraxisMakesPerfect — Codebase Alignment Report</w:t>
    </w:r>
    <w:r>
      <w:rPr>
        <w:rFonts w:ascii="Arial" w:cs="Arial" w:eastAsia="Arial" w:hAnsi="Arial"/>
        <w:color w:val="595959"/>
        <w:sz w:val="18"/>
        <w:szCs w:val="18"/>
      </w:rPr>
      <w:t xml:space="preserve">   March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2026-03-23T08:44:06.255Z</dcterms:created>
  <dcterms:modified xsi:type="dcterms:W3CDTF">2026-03-23T08:44:06.256Z</dcterms:modified>
</cp:coreProperties>
</file>

<file path=docProps/custom.xml><?xml version="1.0" encoding="utf-8"?>
<Properties xmlns="http://schemas.openxmlformats.org/officeDocument/2006/custom-properties" xmlns:vt="http://schemas.openxmlformats.org/officeDocument/2006/docPropsVTypes"/>
</file>