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0B3C8A"/>
          <w:sz w:val="32"/>
        </w:rPr>
        <w:t>UniFECAF</w:t>
      </w:r>
    </w:p>
    <w:p>
      <w:pPr>
        <w:jc w:val="center"/>
      </w:pPr>
      <w:r>
        <w:rPr>
          <w:color w:val="444444"/>
          <w:sz w:val="26"/>
        </w:rPr>
        <w:t>Algoritmos e Lógica de Programação</w:t>
      </w:r>
    </w:p>
    <w:p>
      <w:r>
        <w:br/>
        <w:br/>
        <w:br/>
        <w:br/>
      </w:r>
    </w:p>
    <w:p>
      <w:pPr>
        <w:jc w:val="center"/>
      </w:pPr>
      <w:r>
        <w:rPr>
          <w:b/>
          <w:sz w:val="44"/>
        </w:rPr>
        <w:t>Desafio de Automação Digital:</w:t>
        <w:br/>
        <w:t>Gestão de Peças, Qualidade e Armazenamento</w:t>
      </w:r>
    </w:p>
    <w:p>
      <w:r>
        <w:br/>
      </w:r>
    </w:p>
    <w:p>
      <w:pPr>
        <w:jc w:val="center"/>
      </w:pPr>
      <w:r>
        <w:rPr>
          <w:i/>
          <w:color w:val="444444"/>
          <w:sz w:val="30"/>
        </w:rPr>
        <w:t>Parte Teórica — Análise e Discussão</w:t>
      </w:r>
    </w:p>
    <w:p>
      <w:r>
        <w:br/>
        <w:br/>
        <w:br/>
        <w:br/>
        <w:br/>
        <w:br/>
      </w:r>
    </w:p>
    <w:p>
      <w:pPr>
        <w:jc w:val="center"/>
      </w:pPr>
      <w:r>
        <w:rPr>
          <w:b/>
          <w:sz w:val="26"/>
        </w:rPr>
        <w:t>Autor: Clebson Scott</w:t>
      </w:r>
    </w:p>
    <w:p>
      <w:pPr>
        <w:jc w:val="center"/>
      </w:pPr>
      <w:r>
        <w:rPr>
          <w:color w:val="444444"/>
          <w:sz w:val="22"/>
        </w:rPr>
        <w:t>Repositório do código-fonte: github.com/clebson-scott/gestao-pecas-qualidade</w:t>
      </w:r>
    </w:p>
    <w:p>
      <w:r>
        <w:br w:type="page"/>
      </w:r>
    </w:p>
    <w:p>
      <w:pPr>
        <w:pStyle w:val="Heading1"/>
      </w:pPr>
      <w:r>
        <w:t>Sumário</w:t>
      </w:r>
    </w:p>
    <w:p>
      <w:pPr>
        <w:pStyle w:val="ListBullet"/>
      </w:pPr>
      <w:r>
        <w:t>1. Contextualização do desafio</w:t>
      </w:r>
    </w:p>
    <w:p>
      <w:pPr>
        <w:pStyle w:val="ListBullet"/>
      </w:pPr>
      <w:r>
        <w:t>2. Como o raciocínio lógico foi estruturado</w:t>
      </w:r>
    </w:p>
    <w:p>
      <w:pPr>
        <w:pStyle w:val="ListBullet"/>
      </w:pPr>
      <w:r>
        <w:t>3. Benefícios percebidos na solução</w:t>
      </w:r>
    </w:p>
    <w:p>
      <w:pPr>
        <w:pStyle w:val="ListBullet"/>
      </w:pPr>
      <w:r>
        <w:t>4. Desafios enfrentados no desenvolvimento</w:t>
      </w:r>
    </w:p>
    <w:p>
      <w:pPr>
        <w:pStyle w:val="ListBullet"/>
      </w:pPr>
      <w:r>
        <w:t>5. Reflexão final: expandindo o protótipo para um cenário real</w:t>
      </w:r>
    </w:p>
    <w:p>
      <w:pPr>
        <w:pStyle w:val="ListBullet"/>
      </w:pPr>
      <w:r>
        <w:t>Referências</w:t>
      </w:r>
    </w:p>
    <w:p>
      <w:r>
        <w:br w:type="page"/>
      </w:r>
    </w:p>
    <w:p>
      <w:pPr>
        <w:pStyle w:val="Heading1"/>
      </w:pPr>
      <w:r>
        <w:t>1. Contextualização do desafio</w:t>
      </w:r>
    </w:p>
    <w:p>
      <w:pPr>
        <w:pStyle w:val="Heading2"/>
      </w:pPr>
      <w:r>
        <w:t>1.1 Por que a automação é importante na indústria</w:t>
      </w:r>
    </w:p>
    <w:p>
      <w:r>
        <w:t>O desafio proposto retrata uma situação extremamente comum em ambientes de manufatura de pequeno e médio porte: a inspeção de qualidade ainda feita manualmente, item a item, por um operador humano com régua, balança e uma tabela de referência de cores. Esse modelo carrega três fragilidades estruturais que a automação digital ataca diretamente:</w:t>
      </w:r>
    </w:p>
    <w:p>
      <w:pPr>
        <w:pStyle w:val="ListNumber"/>
      </w:pPr>
      <w:r>
        <w:t>1. Inconsistência de julgamento. Um operador humano, ao longo de um turno de oito horas, sofre fadiga visual e cognitiva. A régua e a balança não erram, mas a leitura e a decisão ("está dentro do critério?") sim. Um sistema automatizado aplica exatamente o mesmo critério, na milésima peça e na primeira, sem variação.</w:t>
      </w:r>
    </w:p>
    <w:p>
      <w:pPr>
        <w:pStyle w:val="ListNumber"/>
      </w:pPr>
      <w:r>
        <w:t>2. Custo de atraso. Cada peça inspecionada manualmente consome tempo de um profissional que poderia estar em uma atividade de maior valor agregado. Em escala, esse tempo se traduz diretamente em custo de operação e em gargalo de produção — a linha de montagem não pode andar mais rápido que a inspeção.</w:t>
      </w:r>
    </w:p>
    <w:p>
      <w:pPr>
        <w:pStyle w:val="ListNumber"/>
      </w:pPr>
      <w:r>
        <w:t>3. Ausência de rastreabilidade em tempo real. Quando o relatório de qualidade só é compilado ao final do turno (ou, pior, ao final da semana, numa planilha), qualquer problema sistemático na matéria-prima ou na calibração de uma máquina só é percebido depois que centenas de peças já foram produzidas fora do padrão.</w:t>
      </w:r>
    </w:p>
    <w:p>
      <w:r>
        <w:t>A automação digital, mesmo em um protótipo simples como o deste desafio, ataca os três pontos simultaneamente: aplica um critério determinístico e auditável a cada peça, no instante do cadastro, e mantém um relatório sempre atualizado e disponível sob demanda — sem esperar o fim do turno.</w:t>
      </w:r>
    </w:p>
    <w:p>
      <w:pPr>
        <w:pStyle w:val="Heading2"/>
      </w:pPr>
      <w:r>
        <w:t>1.2 O problema em termos de engenharia de software</w:t>
      </w:r>
    </w:p>
    <w:p>
      <w:r>
        <w:t>Reduzido à sua essência lógica, o desafio pede três coisas encadeadas: uma função de classificação com múltiplos critérios (peso, cor, comprimento) que decide "aprovada" ou "reprovada" e explica o motivo; uma estrutura de agrupamento com capacidade limitada e fechamento automático (as caixas de 10 peças); e uma camada de agregação/relatório sobre os dados acumulados nos dois pontos anteriores. Essa decomposição — avaliação, armazenamento, relatório — é exatamente a que guiou a arquitetura do código, detalhada na seção 2.</w:t>
      </w:r>
    </w:p>
    <w:p>
      <w:pPr>
        <w:pStyle w:val="Heading1"/>
      </w:pPr>
      <w:r>
        <w:t>2. Como o raciocínio lógico foi estruturado</w:t>
      </w:r>
    </w:p>
    <w:p>
      <w:pPr>
        <w:pStyle w:val="Heading2"/>
      </w:pPr>
      <w:r>
        <w:t>2.1 Visão geral: por que dividir em módulos</w:t>
      </w:r>
    </w:p>
    <w:p>
      <w:r>
        <w:t>A primeira decisão de projeto foi não escrever tudo em um único arquivo. Embora o desafio pudesse ser resolvido em um script único de 100-150 linhas, essa abordagem cresce mal: qualquer mudança na regra de peso obrigaria a reler todo o arquivo para achar onde ela está aplicada, e qualquer teste automatizado precisaria simular entrada de terminal para testar uma regra de negócio pura.</w:t>
      </w:r>
    </w:p>
    <w:p>
      <w:r>
        <w:t>A solução adotada separa o sistema em cinco responsabilidades isoladas, seguindo o princípio de responsabilidade única — cada módulo tem um único motivo para mudar: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B3C8A"/>
          </w:tcPr>
          <w:p>
            <w:r>
              <w:rPr>
                <w:b/>
                <w:color w:val="FFFFFF"/>
              </w:rPr>
              <w:t>Módulo</w:t>
            </w:r>
          </w:p>
        </w:tc>
        <w:tc>
          <w:tcPr>
            <w:tcW w:type="dxa" w:w="2880"/>
            <w:shd w:fill="0B3C8A"/>
          </w:tcPr>
          <w:p>
            <w:r>
              <w:rPr>
                <w:b/>
                <w:color w:val="FFFFFF"/>
              </w:rPr>
              <w:t>Responsabilidade</w:t>
            </w:r>
          </w:p>
        </w:tc>
        <w:tc>
          <w:tcPr>
            <w:tcW w:type="dxa" w:w="2880"/>
            <w:shd w:fill="0B3C8A"/>
          </w:tcPr>
          <w:p>
            <w:r>
              <w:rPr>
                <w:b/>
                <w:color w:val="FFFFFF"/>
              </w:rPr>
              <w:t>O que muda nele</w:t>
            </w:r>
          </w:p>
        </w:tc>
      </w:tr>
      <w:tr>
        <w:tc>
          <w:tcPr>
            <w:tcW w:type="dxa" w:w="2880"/>
          </w:tcPr>
          <w:p>
            <w:r>
              <w:t>models.py</w:t>
            </w:r>
          </w:p>
        </w:tc>
        <w:tc>
          <w:tcPr>
            <w:tcW w:type="dxa" w:w="2880"/>
          </w:tcPr>
          <w:p>
            <w:r>
              <w:t>Estruturas de dados (Peça, Caixa, Enums)</w:t>
            </w:r>
          </w:p>
        </w:tc>
        <w:tc>
          <w:tcPr>
            <w:tcW w:type="dxa" w:w="2880"/>
          </w:tcPr>
          <w:p>
            <w:r>
              <w:t>Novo atributo de peça exigido</w:t>
            </w:r>
          </w:p>
        </w:tc>
      </w:tr>
      <w:tr>
        <w:tc>
          <w:tcPr>
            <w:tcW w:type="dxa" w:w="2880"/>
          </w:tcPr>
          <w:p>
            <w:r>
              <w:t>regras.py</w:t>
            </w:r>
          </w:p>
        </w:tc>
        <w:tc>
          <w:tcPr>
            <w:tcW w:type="dxa" w:w="2880"/>
          </w:tcPr>
          <w:p>
            <w:r>
              <w:t>Critérios de aprovação/reprovação</w:t>
            </w:r>
          </w:p>
        </w:tc>
        <w:tc>
          <w:tcPr>
            <w:tcW w:type="dxa" w:w="2880"/>
          </w:tcPr>
          <w:p>
            <w:r>
              <w:t>Fábrica muda a faixa de peso aceita</w:t>
            </w:r>
          </w:p>
        </w:tc>
      </w:tr>
      <w:tr>
        <w:tc>
          <w:tcPr>
            <w:tcW w:type="dxa" w:w="2880"/>
          </w:tcPr>
          <w:p>
            <w:r>
              <w:t>estoque.py</w:t>
            </w:r>
          </w:p>
        </w:tc>
        <w:tc>
          <w:tcPr>
            <w:tcW w:type="dxa" w:w="2880"/>
          </w:tcPr>
          <w:p>
            <w:r>
              <w:t>Orquestração (cadastro, remoção, relatório)</w:t>
            </w:r>
          </w:p>
        </w:tc>
        <w:tc>
          <w:tcPr>
            <w:tcW w:type="dxa" w:w="2880"/>
          </w:tcPr>
          <w:p>
            <w:r>
              <w:t>Regra de fechamento de caixa muda</w:t>
            </w:r>
          </w:p>
        </w:tc>
      </w:tr>
      <w:tr>
        <w:tc>
          <w:tcPr>
            <w:tcW w:type="dxa" w:w="2880"/>
          </w:tcPr>
          <w:p>
            <w:r>
              <w:t>persistencia.py</w:t>
            </w:r>
          </w:p>
        </w:tc>
        <w:tc>
          <w:tcPr>
            <w:tcW w:type="dxa" w:w="2880"/>
          </w:tcPr>
          <w:p>
            <w:r>
              <w:t>Salvar/carregar estado em disco</w:t>
            </w:r>
          </w:p>
        </w:tc>
        <w:tc>
          <w:tcPr>
            <w:tcW w:type="dxa" w:w="2880"/>
          </w:tcPr>
          <w:p>
            <w:r>
              <w:t>Formato de armazenamento muda (ex.: banco de dados)</w:t>
            </w:r>
          </w:p>
        </w:tc>
      </w:tr>
      <w:tr>
        <w:tc>
          <w:tcPr>
            <w:tcW w:type="dxa" w:w="2880"/>
          </w:tcPr>
          <w:p>
            <w:r>
              <w:t>main.py</w:t>
            </w:r>
          </w:p>
        </w:tc>
        <w:tc>
          <w:tcPr>
            <w:tcW w:type="dxa" w:w="2880"/>
          </w:tcPr>
          <w:p>
            <w:r>
              <w:t>Interface de terminal (menu)</w:t>
            </w:r>
          </w:p>
        </w:tc>
        <w:tc>
          <w:tcPr>
            <w:tcW w:type="dxa" w:w="2880"/>
          </w:tcPr>
          <w:p>
            <w:r>
              <w:t>Forma de interação com o usuário muda</w:t>
            </w:r>
          </w:p>
        </w:tc>
      </w:tr>
    </w:tbl>
    <w:p/>
    <w:p>
      <w:pPr>
        <w:pStyle w:val="Heading2"/>
      </w:pPr>
      <w:r>
        <w:t>2.2 Decisões (estruturas condicionais)</w:t>
      </w:r>
    </w:p>
    <w:p>
      <w:r>
        <w:t>A decisão central do sistema é a avaliação de qualidade (regras.py::avaliar_peca). Ao invés de uma cadeia de if/elif/else que interrompe na primeira condição verdadeira — abordagem comum, mas que esconde informação —, o sistema avalia todas as três condições independentemente:</w:t>
      </w:r>
    </w:p>
    <w:p>
      <w:pPr>
        <w:spacing w:after="200"/>
        <w:ind w:left="283"/>
        <w:shd w:fill="F2F2F2"/>
      </w:pPr>
      <w:r>
        <w:rPr>
          <w:rFonts w:ascii="Consolas" w:hAnsi="Consolas"/>
          <w:color w:val="202020"/>
          <w:sz w:val="19"/>
        </w:rPr>
        <w:t>verificacoes = (</w:t>
        <w:br/>
        <w:t xml:space="preserve">    avaliar_peso(peso),</w:t>
        <w:br/>
        <w:t xml:space="preserve">    avaliar_cor(cor),</w:t>
        <w:br/>
        <w:t xml:space="preserve">    avaliar_comprimento(comprimento),</w:t>
        <w:br/>
        <w:t>)</w:t>
        <w:br/>
        <w:t>motivos = tuple(m for m in verificacoes if m is not None)</w:t>
        <w:br/>
        <w:t>aprovada = len(motivos) == 0</w:t>
      </w:r>
    </w:p>
    <w:p>
      <w:r>
        <w:t>Essa escolha lógica — testar todas as condições em vez de encadear com elif e parar na primeira falha — foi deliberada: uma peça que falha em peso e em cor precisa reportar os dois problemas, não só o primeiro. Do ponto de vista de quem opera a linha de produção, essa é a diferença entre um relatório útil (que aponta a causa raiz completa) e um relatório que obriga a testar a mesma peça repetidas vezes até descobrir todos os defeitos.</w:t>
      </w:r>
    </w:p>
    <w:p>
      <w:r>
        <w:t>Uma segunda decisão condicional relevante está no fechamento de caixas (models.py::Caixa.adicionar): a caixa só fecha depois de receber a peça que a completa, nunca antes — garantindo que a 10ª peça realmente entre na caixa corrente, e que a 11ª abra uma nova, sem nunca ultrapassar a capacidade.</w:t>
      </w:r>
    </w:p>
    <w:p>
      <w:pPr>
        <w:pStyle w:val="Heading2"/>
      </w:pPr>
      <w:r>
        <w:t>2.3 Funções</w:t>
      </w:r>
    </w:p>
    <w:p>
      <w:r>
        <w:t>Cada regra de qualidade é isolada em sua própria função pura — avaliar_peso, avaliar_cor, avaliar_comprimento — que recebe um valor e devolve None (aprovado) ou uma string explicando o motivo da reprovação. "Pura" aqui significa: a função não lê nem modifica nenhum estado externo, e sempre devolve o mesmo resultado para a mesma entrada. Essa propriedade é o que torna essas funções triviais de testar isoladamente e o que permite reaproveitá-las em qualquer contexto futuro — um endpoint de API, uma esteira física, outro protótipo — sem qualquer adaptação.</w:t>
      </w:r>
    </w:p>
    <w:p>
      <w:pPr>
        <w:pStyle w:val="Heading2"/>
      </w:pPr>
      <w:r>
        <w:t>2.4 Condições e repetição no fluxo de armazenamento</w:t>
      </w:r>
    </w:p>
    <w:p>
      <w:r>
        <w:t>O laço lógico "adicionar peça → caixa cheia? → fechar e abrir nova" é implementado sem nenhum loop explícito de repetição — cada chamada a cadastrar_peca() processa exatamente uma peça, e é o próprio menu em main.py que fornece a repetição, através de um laço while True: que mantém o sistema respondendo a comandos até o operador escolher "0. Sair".</w:t>
      </w:r>
    </w:p>
    <w:p>
      <w:r>
        <w:t>Essa separação entre "a regra de armazenamento" (sem loop, uma peça por chamada) e "a repetição da interação com o usuário" (loop do menu) é outra aplicação do mesmo princípio de responsabilidade única: a lógica de armazenamento não sabe nem precisa saber que está sendo chamada dentro de um menu interativo.</w:t>
      </w:r>
    </w:p>
    <w:p>
      <w:pPr>
        <w:pStyle w:val="Heading2"/>
      </w:pPr>
      <w:r>
        <w:t>2.5 Tratamento de erros como parte do raciocínio lógico</w:t>
      </w:r>
    </w:p>
    <w:p>
      <w:r>
        <w:t>Um sistema de produção real recebe entradas inesperadas: texto onde se espera número, um id de peça repetido, uma tentativa de remover uma peça que já foi expedida numa caixa fechada. Cada uma dessas situações foi modelada como uma exceção de domínio específica (PecaDuplicadaError, PecaNaoEncontradaError, RemocaoBloqueadaError) em vez de deixar o programa quebrar com uma mensagem genérica do Python. O menu captura cada uma dessas exceções e traduz para uma mensagem clara ao operador, sem nunca derrubar o programa.</w:t>
      </w:r>
    </w:p>
    <w:p>
      <w:pPr>
        <w:pStyle w:val="Heading1"/>
      </w:pPr>
      <w:r>
        <w:t>3. Benefícios percebidos na solução</w:t>
      </w:r>
    </w:p>
    <w:p>
      <w:pPr>
        <w:pStyle w:val="ListBullet"/>
      </w:pPr>
      <w:r>
        <w:rPr>
          <w:b/>
        </w:rPr>
        <w:t xml:space="preserve">Consistência absoluta de julgamento: </w:t>
      </w:r>
      <w:r>
        <w:t>Uma peça de 105.0g é sempre aprovada; uma de 105.1g é sempre reprovada. Não há variação entre operadores, turnos ou dias.</w:t>
      </w:r>
    </w:p>
    <w:p>
      <w:pPr>
        <w:pStyle w:val="ListBullet"/>
      </w:pPr>
      <w:r>
        <w:rPr>
          <w:b/>
        </w:rPr>
        <w:t xml:space="preserve">Rastreabilidade completa: </w:t>
      </w:r>
      <w:r>
        <w:t>Cada peça carrega o motivo exato da sua reprovação e a caixa exata onde foi armazenada, se aprovada — persistindo entre execuções do programa.</w:t>
      </w:r>
    </w:p>
    <w:p>
      <w:pPr>
        <w:pStyle w:val="ListBullet"/>
      </w:pPr>
      <w:r>
        <w:rPr>
          <w:b/>
        </w:rPr>
        <w:t xml:space="preserve">Feedback imediato e completo: </w:t>
      </w:r>
      <w:r>
        <w:t>O operador sabe, no instante do cadastro, se a peça foi aprovada e por quê — sem esperar um relatório de fim de turno.</w:t>
      </w:r>
    </w:p>
    <w:p>
      <w:pPr>
        <w:pStyle w:val="ListBullet"/>
      </w:pPr>
      <w:r>
        <w:rPr>
          <w:b/>
        </w:rPr>
        <w:t xml:space="preserve">Auditabilidade do lote: </w:t>
      </w:r>
      <w:r>
        <w:t>A imutabilidade das caixas fechadas garante que, uma vez lacrado um lote de 10 peças, seu conteúdo nunca muda silenciosamente.</w:t>
      </w:r>
    </w:p>
    <w:p>
      <w:pPr>
        <w:pStyle w:val="ListBullet"/>
      </w:pPr>
      <w:r>
        <w:rPr>
          <w:b/>
        </w:rPr>
        <w:t xml:space="preserve">Confiabilidade comprovada por testes: </w:t>
      </w:r>
      <w:r>
        <w:t>21 testes automatizados travam o comportamento esperado em casos de borda — qualquer alteração futura que quebre uma regra é detectada instantaneamente.</w:t>
      </w:r>
    </w:p>
    <w:p>
      <w:pPr>
        <w:pStyle w:val="Heading1"/>
      </w:pPr>
      <w:r>
        <w:t>4. Desafios enfrentados no desenvolvimento</w:t>
      </w:r>
    </w:p>
    <w:p>
      <w:pPr>
        <w:pStyle w:val="ListNumber"/>
      </w:pPr>
      <w:r>
        <w:rPr>
          <w:b/>
        </w:rPr>
        <w:t xml:space="preserve">Limites das faixas (inclusivo vs. exclusivo): </w:t>
      </w:r>
      <w:r>
        <w:t>O enunciado diz "peso entre 95g e 105g" sem especificar se os limites exatos são aprovados. Adotamos a leitura inclusiva, documentada explicitamente no código e neste relatório, em vez de resolvida silenciosamente.</w:t>
      </w:r>
    </w:p>
    <w:p>
      <w:pPr>
        <w:pStyle w:val="ListNumber"/>
      </w:pPr>
      <w:r>
        <w:rPr>
          <w:b/>
        </w:rPr>
        <w:t xml:space="preserve">Remoção de peça em caixa já fechada: </w:t>
      </w:r>
      <w:r>
        <w:t>Decidimos que caixas fechadas são imutáveis — espelhando a prática real de lotes lacrados — e implementamos essa restrição como uma exceção de domínio explícita (RemocaoBloqueadaError).</w:t>
      </w:r>
    </w:p>
    <w:p>
      <w:pPr>
        <w:pStyle w:val="ListNumber"/>
      </w:pPr>
      <w:r>
        <w:rPr>
          <w:b/>
        </w:rPr>
        <w:t xml:space="preserve">Erro de "off-by-one" no limite de 10 peças: </w:t>
      </w:r>
      <w:r>
        <w:t>Clássico risco em lógica de agrupamento por capacidade. Validado por testes automatizados dedicados exatamente à 10ª e à 11ª peça.</w:t>
      </w:r>
    </w:p>
    <w:p>
      <w:pPr>
        <w:pStyle w:val="ListNumber"/>
      </w:pPr>
      <w:r>
        <w:rPr>
          <w:b/>
        </w:rPr>
        <w:t xml:space="preserve">Robustez na leitura de entrada do terminal: </w:t>
      </w:r>
      <w:r>
        <w:t>A função ler_float() trata vírgula decimal e repete a pergunta em caso de entrada inválida, sem exigir do operador conhecimento de formatação.</w:t>
      </w:r>
    </w:p>
    <w:p>
      <w:pPr>
        <w:pStyle w:val="Heading1"/>
      </w:pPr>
      <w:r>
        <w:t>5. Reflexão final: expandindo o protótipo para um cenário real</w:t>
      </w:r>
    </w:p>
    <w:p>
      <w:r>
        <w:t>O protótipo em Python resolve o problema em escala de demonstração — um operador, um terminal, algumas dezenas de peças por sessão. Levá-lo a um cenário real de produção industrial contínua exigiria evoluir três frentes, sem necessariamente reescrever a lógica de negócio já implementada e testada.</w:t>
      </w:r>
    </w:p>
    <w:p>
      <w:pPr>
        <w:pStyle w:val="Heading3"/>
      </w:pPr>
      <w:r>
        <w:t>Sensores substituindo a entrada manual</w:t>
      </w:r>
    </w:p>
    <w:p>
      <w:r>
        <w:t>Uma balança digital com saída serial/Modbus e um sensor a laser de comprimento poderiam alimentar GerenciadorProducao.cadastrar_peca() automaticamente, a cada peça que passa por um ponto fixo da esteira. A cor poderia vir de uma câmera com um classificador simples de visão computacional (ex.: OpenCV), substituindo o input() de cor por uma leitura automática em milissegundos.</w:t>
      </w:r>
    </w:p>
    <w:p>
      <w:pPr>
        <w:pStyle w:val="Heading3"/>
      </w:pPr>
      <w:r>
        <w:t>Inteligência artificial aplicada à causa raiz e à manutenção preditiva</w:t>
      </w:r>
    </w:p>
    <w:p>
      <w:r>
        <w:t>O relatório atual já agrega motivos de reprovação; um passo natural seguinte é aplicar um modelo estatístico ou de machine learning sobre esse histórico para detectar padrões antes que se tornem problemas visíveis — por exemplo, se o percentual de peças reprovadas por "comprimento fora da faixa" começa a subir de forma consistente ao longo de um turno, isso pode indicar desgaste de uma ferramenta de corte muito antes que o problema afete um lote inteiro.</w:t>
      </w:r>
    </w:p>
    <w:p>
      <w:pPr>
        <w:pStyle w:val="Heading3"/>
      </w:pPr>
      <w:r>
        <w:t>Integração industrial (MES/ERP e atuação física)</w:t>
      </w:r>
    </w:p>
    <w:p>
      <w:r>
        <w:t>Num cenário real, a decisão "reprovada" deveria acionar um atuador físico (ex.: um desvio pneumático na esteira) que remove automaticamente a peça defeituosa da linha principal, e o sistema deveria se comunicar com um MES/ERP da fábrica para que volume de produção, refugo e rendimento apareçam em dashboards gerenciais em tempo real.</w:t>
      </w:r>
    </w:p>
    <w:p>
      <w:r>
        <w:t>O ponto que sustenta toda essa reflexão é arquitetural: como o código já separa claramente "como os dados chegam", "o que é decidido" e "onde os dados vão", cada uma dessas evoluções — sensores, IA, integração industrial — substitui apenas as bordas do sistema. A lógica de decisão que hoje aprova ou reprova uma peça, e que hoje fecha uma caixa ao atingir 10 unidades, permaneceria idêntica e já validada por 21 testes automatizados, mesmo que a peça chegasse por um sensor IoT em vez de por um teclado.</w:t>
      </w:r>
    </w:p>
    <w:p>
      <w:pPr>
        <w:pStyle w:val="Heading1"/>
      </w:pPr>
      <w:r>
        <w:t>Referências</w:t>
      </w:r>
    </w:p>
    <w:p>
      <w:pPr>
        <w:pStyle w:val="ListBullet"/>
      </w:pPr>
      <w:r>
        <w:t>Documentação oficial da linguagem Python: https://docs.python.org/3/</w:t>
      </w:r>
    </w:p>
    <w:p>
      <w:pPr>
        <w:pStyle w:val="ListBullet"/>
      </w:pPr>
      <w:r>
        <w:t>Python Brasil — comunidade e recursos em português: https://python.org.br/</w:t>
      </w:r>
    </w:p>
    <w:p>
      <w:pPr>
        <w:pStyle w:val="ListBullet"/>
      </w:pPr>
      <w:r>
        <w:t>Material da disciplina de Algoritmos e Lógica de Programação — UniFECAF.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C8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C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