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AB8A" w14:textId="2C16CC3C" w:rsidR="00C23728" w:rsidRDefault="00062A12" w:rsidP="00C23728">
      <w:pPr>
        <w:spacing w:after="0" w:line="240" w:lineRule="auto"/>
        <w:ind w:left="720" w:right="720"/>
        <w:jc w:val="center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DIRECCIÓN GENERAL DE RECURSOS HUMANOS</w:t>
      </w:r>
    </w:p>
    <w:p w14:paraId="45301CB6" w14:textId="787308E5" w:rsidR="00062A12" w:rsidRDefault="00C23728" w:rsidP="00C23728">
      <w:pPr>
        <w:spacing w:after="0" w:line="240" w:lineRule="auto"/>
        <w:ind w:left="720" w:right="720"/>
        <w:jc w:val="center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DIRECCIÓN DE CONTROL DE PERSONAL Y 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RECLUTAMIENTO</w:t>
      </w:r>
    </w:p>
    <w:p w14:paraId="1F290581" w14:textId="77777777" w:rsidR="00C23728" w:rsidRDefault="00C23728" w:rsidP="00C23728">
      <w:pPr>
        <w:spacing w:after="0" w:line="240" w:lineRule="auto"/>
        <w:ind w:left="720" w:right="720"/>
        <w:jc w:val="center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</w:p>
    <w:p w14:paraId="19B316E1" w14:textId="1FA96F18" w:rsidR="00CB536F" w:rsidRPr="00CB536F" w:rsidRDefault="00C23728" w:rsidP="00C23728">
      <w:pPr>
        <w:spacing w:after="0" w:line="240" w:lineRule="auto"/>
        <w:ind w:left="720" w:right="720"/>
        <w:jc w:val="center"/>
        <w:rPr>
          <w:b/>
          <w:bCs/>
          <w:color w:val="595959" w:themeColor="text1" w:themeTint="A6"/>
          <w:kern w:val="20"/>
          <w:sz w:val="24"/>
          <w:szCs w:val="20"/>
          <w:u w:val="single"/>
          <w:lang w:eastAsia="ja-JP" w:bidi="es-MX"/>
          <w14:ligatures w14:val="none"/>
        </w:rPr>
      </w:pPr>
      <w:r w:rsidRPr="00CB536F">
        <w:rPr>
          <w:b/>
          <w:bCs/>
          <w:color w:val="595959" w:themeColor="text1" w:themeTint="A6"/>
          <w:kern w:val="20"/>
          <w:sz w:val="24"/>
          <w:szCs w:val="20"/>
          <w:u w:val="single"/>
          <w:lang w:eastAsia="ja-JP" w:bidi="es-MX"/>
          <w14:ligatures w14:val="none"/>
        </w:rPr>
        <w:t>PARAISO DE LO BARATO S.A DE C.V</w:t>
      </w:r>
    </w:p>
    <w:p w14:paraId="55FDB357" w14:textId="7E338646" w:rsidR="00C23728" w:rsidRPr="00CB536F" w:rsidRDefault="00C23728" w:rsidP="00C23728">
      <w:pPr>
        <w:spacing w:after="0" w:line="240" w:lineRule="auto"/>
        <w:ind w:left="720" w:right="720"/>
        <w:jc w:val="center"/>
        <w:rPr>
          <w:color w:val="595959" w:themeColor="text1" w:themeTint="A6"/>
          <w:kern w:val="20"/>
          <w:sz w:val="24"/>
          <w:szCs w:val="20"/>
          <w:u w:val="single"/>
          <w:lang w:eastAsia="ja-JP" w:bidi="es-MX"/>
          <w14:ligatures w14:val="none"/>
        </w:rPr>
      </w:pPr>
      <w:r w:rsidRPr="00CB536F">
        <w:rPr>
          <w:b/>
          <w:bCs/>
          <w:color w:val="595959" w:themeColor="text1" w:themeTint="A6"/>
          <w:kern w:val="20"/>
          <w:sz w:val="24"/>
          <w:szCs w:val="20"/>
          <w:u w:val="single"/>
          <w:lang w:eastAsia="ja-JP" w:bidi="es-MX"/>
          <w14:ligatures w14:val="none"/>
        </w:rPr>
        <w:t>MEET FASHION S.A DE C.V.</w:t>
      </w:r>
    </w:p>
    <w:p w14:paraId="31D93C6F" w14:textId="4EA0A92D" w:rsidR="00CB536F" w:rsidRDefault="00CB536F" w:rsidP="00CB536F">
      <w:pPr>
        <w:spacing w:before="40" w:after="360" w:line="240" w:lineRule="auto"/>
        <w:ind w:right="720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</w:p>
    <w:p w14:paraId="35EC5B05" w14:textId="44C5D6D4" w:rsidR="00CB536F" w:rsidRPr="00CB536F" w:rsidRDefault="00CB536F" w:rsidP="00CB536F">
      <w:pPr>
        <w:spacing w:before="40" w:after="360" w:line="240" w:lineRule="auto"/>
        <w:ind w:right="720"/>
        <w:jc w:val="right"/>
        <w:rPr>
          <w:b/>
          <w:bCs/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 w:rsidRPr="00CB536F">
        <w:rPr>
          <w:b/>
          <w:bCs/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Folio: </w:t>
      </w:r>
      <w:r w:rsidR="004A2DDB">
        <w:rPr>
          <w:b/>
          <w:bCs/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PBMF</w:t>
      </w:r>
      <w:r w:rsidRPr="00CB536F">
        <w:rPr>
          <w:b/>
          <w:bCs/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0001/23</w:t>
      </w:r>
    </w:p>
    <w:p w14:paraId="106FE7FB" w14:textId="33EE34A1" w:rsidR="00C23728" w:rsidRPr="00C23728" w:rsidRDefault="00C23728" w:rsidP="00C23728">
      <w:pPr>
        <w:spacing w:before="40" w:after="0" w:line="240" w:lineRule="auto"/>
        <w:ind w:left="720" w:right="720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 w:rsidRPr="00C23728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Para:</w:t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ab/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ab/>
      </w:r>
      <w:r w:rsidRPr="00C23728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Colaborador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(a)</w:t>
      </w:r>
      <w:r w:rsidRPr="00C23728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en ventas</w:t>
      </w:r>
    </w:p>
    <w:p w14:paraId="2766AEFA" w14:textId="1EF4A292" w:rsidR="00062A12" w:rsidRDefault="00C23728" w:rsidP="00C23728">
      <w:pPr>
        <w:spacing w:before="40" w:after="0" w:line="240" w:lineRule="auto"/>
        <w:ind w:left="720" w:right="720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 w:rsidRPr="00C23728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Re:</w:t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ab/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ab/>
      </w:r>
      <w:r w:rsidRPr="00C23728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Faltas disciplinarias</w:t>
      </w:r>
    </w:p>
    <w:p w14:paraId="7B948346" w14:textId="77777777" w:rsidR="00C23728" w:rsidRDefault="00C23728" w:rsidP="00062A12">
      <w:pPr>
        <w:spacing w:before="40" w:after="360" w:line="240" w:lineRule="auto"/>
        <w:ind w:left="720" w:right="720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</w:p>
    <w:p w14:paraId="1EB719ED" w14:textId="36B0CDF6" w:rsidR="0007606F" w:rsidRDefault="00C23728" w:rsidP="004B4E0B">
      <w:pPr>
        <w:spacing w:before="40" w:after="360" w:line="240" w:lineRule="auto"/>
        <w:ind w:left="720" w:right="720"/>
        <w:jc w:val="both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Por medio del presente se le comunica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,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en caso de </w:t>
      </w:r>
      <w:r w:rsidR="004B4E0B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incurrir</w:t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en algún acto de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lictivo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(s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ustra</w:t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cción de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artículos de las tiendas 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sin consentimiento de supervisores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, evasión de ingreso de producto, 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sustracción de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dinero de caja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sin consentimiento de supervisores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y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/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o estar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ofreciendo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precios erróneos para su conveniencia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)</w:t>
      </w:r>
      <w:r w:rsidR="004B4E0B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; la empresa queda obligada en el proceder legal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de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acuerdo al </w:t>
      </w:r>
      <w:r w:rsidR="00062A12" w:rsidRPr="0007606F">
        <w:rPr>
          <w:b/>
          <w:bCs/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ARTICULO 370 CPCDMX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4B4E0B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4B4E0B" w:rsidRPr="004B4E0B">
        <w:rPr>
          <w:b/>
          <w:bCs/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de la CDMX</w:t>
      </w:r>
      <w:r w:rsidR="004B4E0B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,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considerado como robo simple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,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y se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impondrá hasta 2 años de prisión o una multa que puede llegar hasta 100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veces 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el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pago semanal</w:t>
      </w:r>
      <w:r w:rsidR="000760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del colaborador(a).</w:t>
      </w:r>
    </w:p>
    <w:p w14:paraId="433AE886" w14:textId="43729E08" w:rsidR="00501BB9" w:rsidRDefault="0007606F" w:rsidP="004B4E0B">
      <w:pPr>
        <w:spacing w:before="40" w:after="360" w:line="240" w:lineRule="auto"/>
        <w:ind w:left="720" w:right="720"/>
        <w:jc w:val="both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Así mismo se </w:t>
      </w:r>
      <w:r w:rsidR="004B4E0B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comunica </w:t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que </w:t>
      </w:r>
      <w:r w:rsidR="004B4E0B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e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l equipo de monitoreo 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se encuentra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activo las 24 horas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del día tanto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para resguardar su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501BB9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bienestar,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así como la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seguridad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de cada sucursal; c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abe recalcar que 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en su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mayoría no 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se interfiere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de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manera inmediata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ya que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es de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l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interés 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del área correspondiente,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reunir las pruebas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suficientes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y fehacientes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para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su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proceder legal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de manera clara y exitosa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.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</w:p>
    <w:p w14:paraId="108D239D" w14:textId="427E43BE" w:rsidR="00A54CE4" w:rsidRDefault="00F242B9" w:rsidP="004B4E0B">
      <w:pPr>
        <w:spacing w:before="40" w:after="360" w:line="240" w:lineRule="auto"/>
        <w:ind w:left="720" w:right="720"/>
        <w:jc w:val="both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>
        <w:rPr>
          <w:noProof/>
        </w:rPr>
        <w:drawing>
          <wp:anchor distT="0" distB="0" distL="114300" distR="114300" simplePos="0" relativeHeight="251657215" behindDoc="1" locked="0" layoutInCell="1" allowOverlap="1" wp14:anchorId="02F52CF0" wp14:editId="7C22A5E2">
            <wp:simplePos x="0" y="0"/>
            <wp:positionH relativeFrom="column">
              <wp:posOffset>4318953</wp:posOffset>
            </wp:positionH>
            <wp:positionV relativeFrom="paragraph">
              <wp:posOffset>762317</wp:posOffset>
            </wp:positionV>
            <wp:extent cx="1266518" cy="1880603"/>
            <wp:effectExtent l="0" t="2223" r="7938" b="7937"/>
            <wp:wrapNone/>
            <wp:docPr id="130333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259" name=""/>
                    <pic:cNvPicPr/>
                  </pic:nvPicPr>
                  <pic:blipFill>
                    <a:blip r:embed="rId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66518" cy="1880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Se les reitera por parte del área correspondiente, es el deseo de la empresa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seguir contando con su compromiso</w:t>
      </w:r>
      <w:r w:rsidR="00501BB9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y 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apoyo</w:t>
      </w:r>
      <w:r w:rsidR="00CB53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para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seguir genera</w:t>
      </w:r>
      <w:r w:rsidR="00CB53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ndo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propuestas que contribuyan al desarrollo y gestión</w:t>
      </w:r>
      <w:r w:rsidR="00CB53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de los procesos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en beneficio</w:t>
      </w:r>
      <w:r w:rsid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 w:rsidR="00CB536F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tanto de colaboradores como administrativas de cada sucursal</w:t>
      </w:r>
      <w:r w:rsidR="00062A12" w:rsidRPr="00062A12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.</w:t>
      </w:r>
    </w:p>
    <w:p w14:paraId="2D918368" w14:textId="0089C1F5" w:rsidR="00CB536F" w:rsidRDefault="00CB536F" w:rsidP="004B4E0B">
      <w:pPr>
        <w:spacing w:before="40" w:after="360" w:line="240" w:lineRule="auto"/>
        <w:ind w:left="720" w:right="720"/>
        <w:jc w:val="both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…Para efectos legales a que haya lugar se expide el presente documento, en la Ciudad de México, a los veintisiete días del mes de junio del año dos mil veintitrés.</w:t>
      </w:r>
    </w:p>
    <w:p w14:paraId="3482B590" w14:textId="3FE28BFA" w:rsidR="00CB536F" w:rsidRDefault="00F242B9" w:rsidP="004A2DDB">
      <w:pPr>
        <w:spacing w:before="40" w:after="360" w:line="240" w:lineRule="auto"/>
        <w:ind w:right="720"/>
        <w:jc w:val="both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>
        <w:rPr>
          <w:noProof/>
          <w:color w:val="595959" w:themeColor="text1" w:themeTint="A6"/>
          <w:kern w:val="20"/>
          <w:sz w:val="24"/>
          <w:szCs w:val="20"/>
          <w:lang w:eastAsia="ja-JP" w:bidi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6CC4C" wp14:editId="0FA2218D">
                <wp:simplePos x="0" y="0"/>
                <wp:positionH relativeFrom="column">
                  <wp:posOffset>3205480</wp:posOffset>
                </wp:positionH>
                <wp:positionV relativeFrom="paragraph">
                  <wp:posOffset>7620</wp:posOffset>
                </wp:positionV>
                <wp:extent cx="3412008" cy="1305827"/>
                <wp:effectExtent l="0" t="0" r="17145" b="27940"/>
                <wp:wrapNone/>
                <wp:docPr id="1813255077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2008" cy="1305827"/>
                        </a:xfrm>
                        <a:custGeom>
                          <a:avLst/>
                          <a:gdLst>
                            <a:gd name="connsiteX0" fmla="*/ 2730083 w 3412008"/>
                            <a:gd name="connsiteY0" fmla="*/ 48062 h 1305827"/>
                            <a:gd name="connsiteX1" fmla="*/ 2128103 w 3412008"/>
                            <a:gd name="connsiteY1" fmla="*/ 1305362 h 1305827"/>
                            <a:gd name="connsiteX2" fmla="*/ 3362543 w 3412008"/>
                            <a:gd name="connsiteY2" fmla="*/ 192842 h 1305827"/>
                            <a:gd name="connsiteX3" fmla="*/ 124043 w 3412008"/>
                            <a:gd name="connsiteY3" fmla="*/ 9962 h 1305827"/>
                            <a:gd name="connsiteX4" fmla="*/ 657443 w 3412008"/>
                            <a:gd name="connsiteY4" fmla="*/ 40442 h 1305827"/>
                            <a:gd name="connsiteX5" fmla="*/ 520283 w 3412008"/>
                            <a:gd name="connsiteY5" fmla="*/ 177602 h 1305827"/>
                            <a:gd name="connsiteX6" fmla="*/ 512663 w 3412008"/>
                            <a:gd name="connsiteY6" fmla="*/ 185222 h 13058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412008" h="1305827">
                              <a:moveTo>
                                <a:pt x="2730083" y="48062"/>
                              </a:moveTo>
                              <a:cubicBezTo>
                                <a:pt x="2376388" y="664647"/>
                                <a:pt x="2022693" y="1281232"/>
                                <a:pt x="2128103" y="1305362"/>
                              </a:cubicBezTo>
                              <a:cubicBezTo>
                                <a:pt x="2233513" y="1329492"/>
                                <a:pt x="3696553" y="408742"/>
                                <a:pt x="3362543" y="192842"/>
                              </a:cubicBezTo>
                              <a:cubicBezTo>
                                <a:pt x="3028533" y="-23058"/>
                                <a:pt x="124043" y="9962"/>
                                <a:pt x="124043" y="9962"/>
                              </a:cubicBezTo>
                              <a:cubicBezTo>
                                <a:pt x="-326807" y="-15438"/>
                                <a:pt x="591403" y="12502"/>
                                <a:pt x="657443" y="40442"/>
                              </a:cubicBezTo>
                              <a:cubicBezTo>
                                <a:pt x="723483" y="68382"/>
                                <a:pt x="520283" y="177602"/>
                                <a:pt x="520283" y="177602"/>
                              </a:cubicBezTo>
                              <a:cubicBezTo>
                                <a:pt x="496153" y="201732"/>
                                <a:pt x="517743" y="178872"/>
                                <a:pt x="512663" y="185222"/>
                              </a:cubicBezTo>
                            </a:path>
                          </a:pathLst>
                        </a:custGeom>
                        <a:ln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F117F" id="Forma libre: forma 1" o:spid="_x0000_s1026" style="position:absolute;margin-left:252.4pt;margin-top:.6pt;width:268.65pt;height:10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12008,1305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" path="m2730083,48062c2376388,664647,2022693,1281232,2128103,1305362,2233513,1329492,3696553,408742,3362543,192842,3028533,-23058,124043,9962,124043,9962v-450850,-25400,467360,2540,533400,30480c723483,68382,520283,177602,520283,177602v-24130,24130,-2540,1270,-7620,7620e" filled="f" strokecolor="#4472c4 [3204]" strokeweight="1.5pt">
                <v:stroke joinstyle="miter"/>
                <v:path arrowok="t" o:connecttype="custom" o:connectlocs="2730083,48062;2128103,1305362;3362543,192842;124043,9962;657443,40442;520283,177602;512663,185222" o:connectangles="0,0,0,0,0,0,0"/>
              </v:shape>
            </w:pict>
          </mc:Fallback>
        </mc:AlternateContent>
      </w:r>
    </w:p>
    <w:p w14:paraId="714D6813" w14:textId="5464F929" w:rsidR="00624C6E" w:rsidRDefault="00624C6E" w:rsidP="00624C6E">
      <w:pPr>
        <w:spacing w:before="40" w:after="0" w:line="240" w:lineRule="auto"/>
        <w:ind w:right="720"/>
        <w:jc w:val="both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</w:p>
    <w:p w14:paraId="08B4ED98" w14:textId="77777777" w:rsidR="00CB536F" w:rsidRDefault="00CB536F" w:rsidP="00CB536F">
      <w:pPr>
        <w:spacing w:before="40" w:after="0" w:line="240" w:lineRule="auto"/>
        <w:ind w:left="720" w:right="720"/>
        <w:jc w:val="both"/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__________________________                                     </w:t>
      </w:r>
      <w:r w:rsidR="004A2DDB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</w:t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__________________________</w:t>
      </w:r>
      <w:r w:rsidR="004A2DDB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>_________</w:t>
      </w:r>
    </w:p>
    <w:p w14:paraId="75A8CAEF" w14:textId="795CA15B" w:rsidR="00CB536F" w:rsidRDefault="00CB536F" w:rsidP="00CB536F">
      <w:pPr>
        <w:spacing w:before="40" w:after="0" w:line="240" w:lineRule="auto"/>
        <w:ind w:left="720" w:right="720"/>
        <w:jc w:val="both"/>
        <w:rPr>
          <w:color w:val="595959" w:themeColor="text1" w:themeTint="A6"/>
          <w:kern w:val="20"/>
          <w:szCs w:val="18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Nombre y Firma Colaborador(a) </w:t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ab/>
      </w:r>
      <w:r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ab/>
      </w:r>
      <w:r w:rsidR="004A2DDB">
        <w:rPr>
          <w:color w:val="595959" w:themeColor="text1" w:themeTint="A6"/>
          <w:kern w:val="20"/>
          <w:sz w:val="24"/>
          <w:szCs w:val="20"/>
          <w:lang w:eastAsia="ja-JP" w:bidi="es-MX"/>
          <w14:ligatures w14:val="none"/>
        </w:rPr>
        <w:t xml:space="preserve">                 </w:t>
      </w:r>
      <w:r w:rsidR="004A2DDB" w:rsidRPr="004A2DDB">
        <w:rPr>
          <w:color w:val="595959" w:themeColor="text1" w:themeTint="A6"/>
          <w:kern w:val="20"/>
          <w:szCs w:val="18"/>
          <w:lang w:eastAsia="ja-JP" w:bidi="es-MX"/>
          <w14:ligatures w14:val="none"/>
        </w:rPr>
        <w:t>DIRECCIÓN GENERAL DE RECURSOS HUMANOS</w:t>
      </w:r>
    </w:p>
    <w:p w14:paraId="2009FCD9" w14:textId="3A35DAC9" w:rsidR="004A2DDB" w:rsidRDefault="004A2DDB" w:rsidP="00CB536F">
      <w:pPr>
        <w:spacing w:before="40" w:after="0" w:line="240" w:lineRule="auto"/>
        <w:ind w:left="720" w:right="720"/>
        <w:jc w:val="both"/>
        <w:rPr>
          <w:color w:val="595959" w:themeColor="text1" w:themeTint="A6"/>
          <w:kern w:val="20"/>
          <w:szCs w:val="18"/>
          <w:lang w:eastAsia="ja-JP" w:bidi="es-MX"/>
          <w14:ligatures w14:val="none"/>
        </w:rPr>
      </w:pPr>
    </w:p>
    <w:p w14:paraId="3F173593" w14:textId="60C22DB0" w:rsidR="004A2DDB" w:rsidRDefault="004A2DDB" w:rsidP="00CB536F">
      <w:pPr>
        <w:spacing w:before="40" w:after="0" w:line="240" w:lineRule="auto"/>
        <w:ind w:left="720" w:right="720"/>
        <w:jc w:val="both"/>
        <w:rPr>
          <w:color w:val="595959" w:themeColor="text1" w:themeTint="A6"/>
          <w:kern w:val="20"/>
          <w:szCs w:val="18"/>
          <w:lang w:eastAsia="ja-JP" w:bidi="es-MX"/>
          <w14:ligatures w14:val="none"/>
        </w:rPr>
      </w:pPr>
    </w:p>
    <w:p w14:paraId="59F721B2" w14:textId="77777777" w:rsidR="004A2DDB" w:rsidRDefault="004A2DDB" w:rsidP="00CB536F">
      <w:pPr>
        <w:spacing w:before="40" w:after="0" w:line="240" w:lineRule="auto"/>
        <w:ind w:left="720" w:right="720"/>
        <w:jc w:val="both"/>
        <w:rPr>
          <w:color w:val="595959" w:themeColor="text1" w:themeTint="A6"/>
          <w:kern w:val="20"/>
          <w:szCs w:val="18"/>
          <w:lang w:eastAsia="ja-JP" w:bidi="es-MX"/>
          <w14:ligatures w14:val="none"/>
        </w:rPr>
      </w:pPr>
    </w:p>
    <w:p w14:paraId="5922C5F9" w14:textId="572FC204" w:rsidR="004A2DDB" w:rsidRDefault="004A2DDB" w:rsidP="00CB536F">
      <w:pPr>
        <w:spacing w:before="40" w:after="0" w:line="240" w:lineRule="auto"/>
        <w:ind w:left="720" w:right="720"/>
        <w:jc w:val="both"/>
        <w:rPr>
          <w:color w:val="595959" w:themeColor="text1" w:themeTint="A6"/>
          <w:kern w:val="20"/>
          <w:szCs w:val="18"/>
          <w:lang w:eastAsia="ja-JP" w:bidi="es-MX"/>
          <w14:ligatures w14:val="none"/>
        </w:rPr>
      </w:pPr>
    </w:p>
    <w:p w14:paraId="11D51E14" w14:textId="060848ED" w:rsidR="004A2DDB" w:rsidRDefault="004A2DDB" w:rsidP="004A2DDB">
      <w:pPr>
        <w:spacing w:before="40" w:after="0" w:line="240" w:lineRule="auto"/>
        <w:ind w:left="720" w:right="720"/>
        <w:jc w:val="center"/>
        <w:rPr>
          <w:color w:val="595959" w:themeColor="text1" w:themeTint="A6"/>
          <w:kern w:val="20"/>
          <w:szCs w:val="18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Cs w:val="18"/>
          <w:lang w:eastAsia="ja-JP" w:bidi="es-MX"/>
          <w14:ligatures w14:val="none"/>
        </w:rPr>
        <w:t>____________________________</w:t>
      </w:r>
    </w:p>
    <w:p w14:paraId="12BCFEC9" w14:textId="2A74235E" w:rsidR="004A2DDB" w:rsidRDefault="004A2DDB" w:rsidP="004A2DDB">
      <w:pPr>
        <w:spacing w:before="40" w:after="0" w:line="240" w:lineRule="auto"/>
        <w:ind w:left="720" w:right="720"/>
        <w:jc w:val="center"/>
        <w:rPr>
          <w:color w:val="595959" w:themeColor="text1" w:themeTint="A6"/>
          <w:kern w:val="20"/>
          <w:szCs w:val="18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Cs w:val="18"/>
          <w:lang w:eastAsia="ja-JP" w:bidi="es-MX"/>
          <w14:ligatures w14:val="none"/>
        </w:rPr>
        <w:t>TESTIGO</w:t>
      </w:r>
    </w:p>
    <w:p w14:paraId="45CCBB11" w14:textId="6D493ABB" w:rsidR="004A2DDB" w:rsidRPr="004A2DDB" w:rsidRDefault="004A2DDB" w:rsidP="00624C6E">
      <w:pPr>
        <w:spacing w:before="40" w:after="0" w:line="240" w:lineRule="auto"/>
        <w:ind w:left="1416" w:right="720" w:hanging="696"/>
        <w:jc w:val="center"/>
        <w:rPr>
          <w:color w:val="595959" w:themeColor="text1" w:themeTint="A6"/>
          <w:kern w:val="20"/>
          <w:szCs w:val="18"/>
          <w:lang w:eastAsia="ja-JP" w:bidi="es-MX"/>
          <w14:ligatures w14:val="none"/>
        </w:rPr>
      </w:pPr>
      <w:r>
        <w:rPr>
          <w:color w:val="595959" w:themeColor="text1" w:themeTint="A6"/>
          <w:kern w:val="20"/>
          <w:szCs w:val="18"/>
          <w:lang w:eastAsia="ja-JP" w:bidi="es-MX"/>
          <w14:ligatures w14:val="none"/>
        </w:rPr>
        <w:t>SUPERVISIÓN DE SUCURSAL</w:t>
      </w:r>
      <w:r w:rsidR="00624C6E" w:rsidRPr="00624C6E">
        <w:rPr>
          <w:noProof/>
        </w:rPr>
        <w:t xml:space="preserve"> </w:t>
      </w:r>
    </w:p>
    <w:sectPr w:rsidR="004A2DDB" w:rsidRPr="004A2DDB" w:rsidSect="00CB53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66F3A" w14:textId="77777777" w:rsidR="003F4F58" w:rsidRDefault="003F4F58" w:rsidP="00624C6E">
      <w:pPr>
        <w:spacing w:after="0" w:line="240" w:lineRule="auto"/>
      </w:pPr>
      <w:r>
        <w:separator/>
      </w:r>
    </w:p>
  </w:endnote>
  <w:endnote w:type="continuationSeparator" w:id="0">
    <w:p w14:paraId="0DD75250" w14:textId="77777777" w:rsidR="003F4F58" w:rsidRDefault="003F4F58" w:rsidP="00624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54705" w14:textId="77777777" w:rsidR="00624C6E" w:rsidRDefault="00624C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BA069" w14:textId="77777777" w:rsidR="00624C6E" w:rsidRDefault="00624C6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6D073" w14:textId="77777777" w:rsidR="00624C6E" w:rsidRDefault="00624C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B4E24" w14:textId="77777777" w:rsidR="003F4F58" w:rsidRDefault="003F4F58" w:rsidP="00624C6E">
      <w:pPr>
        <w:spacing w:after="0" w:line="240" w:lineRule="auto"/>
      </w:pPr>
      <w:r>
        <w:separator/>
      </w:r>
    </w:p>
  </w:footnote>
  <w:footnote w:type="continuationSeparator" w:id="0">
    <w:p w14:paraId="19D5EB1B" w14:textId="77777777" w:rsidR="003F4F58" w:rsidRDefault="003F4F58" w:rsidP="00624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F7CB9" w14:textId="1829CC5E" w:rsidR="00624C6E" w:rsidRDefault="00624C6E">
    <w:pPr>
      <w:pStyle w:val="Encabezado"/>
    </w:pPr>
    <w:r>
      <w:rPr>
        <w:noProof/>
      </w:rPr>
      <w:pict w14:anchorId="3A70E5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579878" o:spid="_x0000_s1029" type="#_x0000_t136" style="position:absolute;margin-left:0;margin-top:0;width:609.1pt;height:152.25pt;rotation:315;z-index:-251655168;mso-position-horizontal:center;mso-position-horizontal-relative:margin;mso-position-vertical:center;mso-position-vertical-relative:margin" o:allowincell="f" fillcolor="#ff9393" stroked="f">
          <v:fill opacity=".5"/>
          <v:textpath style="font-family:&quot;Calibri&quot;;font-size:1pt" string="CONFIDENC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22B1F" w14:textId="10CDAAE7" w:rsidR="00624C6E" w:rsidRDefault="00624C6E">
    <w:pPr>
      <w:pStyle w:val="Encabezado"/>
    </w:pPr>
    <w:r>
      <w:rPr>
        <w:noProof/>
      </w:rPr>
      <w:pict w14:anchorId="39F541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579879" o:spid="_x0000_s1030" type="#_x0000_t136" style="position:absolute;margin-left:0;margin-top:0;width:624.35pt;height:152.25pt;rotation:315;z-index:-251653120;mso-position-horizontal:center;mso-position-horizontal-relative:margin;mso-position-vertical:center;mso-position-vertical-relative:margin" o:allowincell="f" fillcolor="#ff9393" stroked="f">
          <v:fill opacity=".5"/>
          <v:textpath style="font-family:&quot;Calibri&quot;;font-size:1pt" string="CONFIDENC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B3D64" w14:textId="077A0BD1" w:rsidR="00624C6E" w:rsidRDefault="00624C6E">
    <w:pPr>
      <w:pStyle w:val="Encabezado"/>
    </w:pPr>
    <w:r>
      <w:rPr>
        <w:noProof/>
      </w:rPr>
      <w:pict w14:anchorId="7E0B02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579877" o:spid="_x0000_s1028" type="#_x0000_t136" style="position:absolute;margin-left:0;margin-top:0;width:609.1pt;height:152.25pt;rotation:315;z-index:-251657216;mso-position-horizontal:center;mso-position-horizontal-relative:margin;mso-position-vertical:center;mso-position-vertical-relative:margin" o:allowincell="f" fillcolor="#ff9393" stroked="f">
          <v:fill opacity=".5"/>
          <v:textpath style="font-family:&quot;Calibri&quot;;font-size:1pt" string="CONFIDENCIA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12"/>
    <w:rsid w:val="00062A12"/>
    <w:rsid w:val="0007606F"/>
    <w:rsid w:val="002322B2"/>
    <w:rsid w:val="003F4F58"/>
    <w:rsid w:val="004A2DDB"/>
    <w:rsid w:val="004B4E0B"/>
    <w:rsid w:val="00501BB9"/>
    <w:rsid w:val="00516AFD"/>
    <w:rsid w:val="00624C6E"/>
    <w:rsid w:val="00A531AE"/>
    <w:rsid w:val="00A54CE4"/>
    <w:rsid w:val="00C23728"/>
    <w:rsid w:val="00CB536F"/>
    <w:rsid w:val="00F2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A969F"/>
  <w15:chartTrackingRefBased/>
  <w15:docId w15:val="{2FB9C6F5-806F-4025-8CEE-D60DC990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rsid w:val="00C23728"/>
    <w:pPr>
      <w:spacing w:after="0" w:line="240" w:lineRule="auto"/>
    </w:pPr>
    <w:rPr>
      <w:rFonts w:eastAsiaTheme="minorEastAsia"/>
      <w:kern w:val="0"/>
      <w:sz w:val="18"/>
      <w:szCs w:val="18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24C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4C6E"/>
  </w:style>
  <w:style w:type="paragraph" w:styleId="Piedepgina">
    <w:name w:val="footer"/>
    <w:basedOn w:val="Normal"/>
    <w:link w:val="PiedepginaCar"/>
    <w:uiPriority w:val="99"/>
    <w:unhideWhenUsed/>
    <w:rsid w:val="00624C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4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03275-3374-4B92-A8C4-BC556A21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Lecona Cruz</dc:creator>
  <cp:keywords/>
  <dc:description/>
  <cp:lastModifiedBy>Carlos Lecona Cruz</cp:lastModifiedBy>
  <cp:revision>2</cp:revision>
  <dcterms:created xsi:type="dcterms:W3CDTF">2023-06-27T19:16:00Z</dcterms:created>
  <dcterms:modified xsi:type="dcterms:W3CDTF">2023-06-27T20:58:00Z</dcterms:modified>
</cp:coreProperties>
</file>