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lineRule="auto" w:line="240" w:before="240" w:after="0"/>
        <w:ind w:left="360" w:hanging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7pt;height:40.2pt;mso-wrap-distance-right:0pt" filled="f" o:ole="">
            <v:imagedata r:id="rId3" o:title=""/>
          </v:shape>
          <o:OLEObject Type="Embed" ProgID="" ShapeID="ole_rId2" DrawAspect="Content" ObjectID="_1523196873" r:id="rId2"/>
        </w:object>
      </w:r>
    </w:p>
    <w:p>
      <w:pPr>
        <w:pStyle w:val="Ttulo1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  <w:t>Casos de Uso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1862455</wp:posOffset>
            </wp:positionH>
            <wp:positionV relativeFrom="paragraph">
              <wp:posOffset>114300</wp:posOffset>
            </wp:positionV>
            <wp:extent cx="2476500" cy="15144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Atores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sz w:val="16"/>
          <w:szCs w:val="16"/>
          <w:lang w:val="pt-BR"/>
        </w:rPr>
        <w:t>Usu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á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sz w:val="16"/>
          <w:szCs w:val="16"/>
          <w:lang w:val="pt-BR"/>
        </w:rPr>
        <w:t>rio do sistema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Requisita a ser Atendido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R</w:t>
      </w: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1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Precondições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Estar cadastrado no sistema.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 xml:space="preserve">Fluxo principal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Usuário fornece o e-mail e uma senha.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O sistema valida os dados fornecidos.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O sistema apresenta a tela inicial.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 xml:space="preserve">Fluxo alternativo 1 </w:t>
      </w:r>
    </w:p>
    <w:p>
      <w:pPr>
        <w:pStyle w:val="Normal"/>
        <w:numPr>
          <w:ilvl w:val="1"/>
          <w:numId w:val="3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O sistema identifica um dado incorretos</w:t>
      </w:r>
    </w:p>
    <w:p>
      <w:pPr>
        <w:pStyle w:val="Normal"/>
        <w:numPr>
          <w:ilvl w:val="1"/>
          <w:numId w:val="3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O sistema Retorna uma mensagem de error</w:t>
        <w:tab/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Pós-condições:</w:t>
      </w: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Usuario logado no sistema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Cadastrar Usu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ário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1584325</wp:posOffset>
            </wp:positionH>
            <wp:positionV relativeFrom="paragraph">
              <wp:posOffset>142875</wp:posOffset>
            </wp:positionV>
            <wp:extent cx="3019425" cy="15621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Atores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Usu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ário do Sistema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Requisita a ser Atendido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cs="Arial" w:ascii="Arial" w:hAnsi="Arial"/>
          <w:b/>
          <w:bCs/>
          <w:i/>
          <w:iCs/>
          <w:sz w:val="16"/>
          <w:szCs w:val="16"/>
        </w:rPr>
        <w:t>R</w:t>
      </w:r>
      <w:r>
        <w:rPr>
          <w:rFonts w:cs="Arial" w:ascii="Arial" w:hAnsi="Arial"/>
          <w:b/>
          <w:bCs/>
          <w:i/>
          <w:iCs/>
          <w:sz w:val="16"/>
          <w:szCs w:val="16"/>
        </w:rPr>
        <w:t>2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Precondições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Estar logado no sistema e ter permiss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ões de administrador.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 xml:space="preserve">Fluxo principal 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 xml:space="preserve">Usuário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seleciona a opção de cadastro de um novo usuário.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Sistema fornece um formulário para o cadastro de um novo usuário.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Usuário preenche as informações e submete o formulário.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sistema valida os dados e retorna uma mensagem de sucesso.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 xml:space="preserve">Fluxo alternativo 1 </w:t>
      </w:r>
    </w:p>
    <w:p>
      <w:pPr>
        <w:pStyle w:val="Normal"/>
        <w:numPr>
          <w:ilvl w:val="1"/>
          <w:numId w:val="4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O sistema identifica um dado incorretos</w:t>
        <w:tab/>
      </w:r>
    </w:p>
    <w:p>
      <w:pPr>
        <w:pStyle w:val="Normal"/>
        <w:numPr>
          <w:ilvl w:val="1"/>
          <w:numId w:val="4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O sistema Retorna uma mensagem de error</w:t>
        <w:tab/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Pós-condições:</w:t>
      </w: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Usuário cadastrado no sistema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Listar Usu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ário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2128520</wp:posOffset>
            </wp:positionH>
            <wp:positionV relativeFrom="paragraph">
              <wp:posOffset>172085</wp:posOffset>
            </wp:positionV>
            <wp:extent cx="3019425" cy="15621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Atores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Usu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ário do Sistema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Requisita a ser Atendido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cs="Arial" w:ascii="Arial" w:hAnsi="Arial"/>
          <w:b/>
          <w:bCs/>
          <w:i/>
          <w:iCs/>
          <w:sz w:val="16"/>
          <w:szCs w:val="16"/>
        </w:rPr>
        <w:t>R</w:t>
      </w:r>
      <w:r>
        <w:rPr>
          <w:rFonts w:cs="Arial" w:ascii="Arial" w:hAnsi="Arial"/>
          <w:b/>
          <w:bCs/>
          <w:i/>
          <w:iCs/>
          <w:sz w:val="16"/>
          <w:szCs w:val="16"/>
        </w:rPr>
        <w:t>3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Precondições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 xml:space="preserve">: 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sz w:val="16"/>
          <w:szCs w:val="16"/>
          <w:lang w:val="pt-BR"/>
        </w:rPr>
        <w:t>Estar logado no sistema e ter permiss</w:t>
      </w:r>
      <w:r>
        <w:rPr>
          <w:rFonts w:eastAsia="Helvetica" w:cs="Helvetica" w:ascii="Helvetica" w:hAnsi="Helvetica"/>
          <w:b w:val="false"/>
          <w:bCs w:val="false"/>
          <w:i/>
          <w:iCs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ões de administrador.</w:t>
      </w:r>
    </w:p>
    <w:p>
      <w:pPr>
        <w:pStyle w:val="Normal"/>
        <w:bidi w:val="0"/>
        <w:spacing w:lineRule="auto" w:line="240" w:before="0" w:afterAutospacing="0" w:after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 xml:space="preserve">Fluxo principal 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 xml:space="preserve">Usuário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seleciona a opção de listar usuários.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0" w:after="0"/>
        <w:jc w:val="both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>Sistema fornece uma lista de usuários cadastrados no sistema.</w:t>
      </w:r>
    </w:p>
    <w:p>
      <w:pPr>
        <w:pStyle w:val="Normal"/>
        <w:bidi w:val="0"/>
        <w:spacing w:lineRule="auto" w:line="240" w:before="0" w:afterAutospacing="0" w:after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/>
          <w:iCs/>
          <w:color w:val="000000" w:themeColor="text1" w:themeShade="ff" w:themeTint="ff"/>
          <w:sz w:val="16"/>
          <w:szCs w:val="16"/>
          <w:lang w:val="pt-BR"/>
        </w:rPr>
        <w:t>Pós-condições: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  <w:t xml:space="preserve"> O sistema exibe uma lista de usuários cadastrados no sistama.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3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/>
      <w:color w:val="2F5496"/>
      <w:sz w:val="32"/>
      <w:szCs w:val="32"/>
    </w:rPr>
  </w:style>
  <w:style w:type="character" w:styleId="Smbolosdenumerao">
    <w:name w:val="Símbolos de numeração"/>
    <w:qFormat/>
    <w:rPr>
      <w:rFonts w:ascii="Calibri" w:hAnsi="Calibri" w:eastAsia="Calibri" w:cs="Calibri"/>
      <w:b w:val="false"/>
      <w:bCs w:val="false"/>
      <w:i w:val="false"/>
      <w:iCs w:val="false"/>
      <w:color w:val="000000" w:themeColor="text1" w:themeShade="ff" w:themeTint="ff"/>
      <w:kern w:val="2"/>
      <w:sz w:val="16"/>
      <w:szCs w:val="16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WW8Num3">
    <w:name w:val="WW8Num3"/>
    <w:qFormat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2</Pages>
  <Words>206</Words>
  <Characters>1119</Characters>
  <CharactersWithSpaces>1303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2024-07-29T09:37:11Z</dcterms:created>
  <dc:creator/>
  <dc:description/>
  <dc:language>pt-BR</dc:language>
  <cp:lastModifiedBy/>
  <dcterms:modified xsi:type="dcterms:W3CDTF">2024-07-29T10:07:14Z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