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7236E" w14:textId="77777777" w:rsidR="00813248" w:rsidRPr="00813248" w:rsidRDefault="00813248" w:rsidP="00813248">
      <w:pPr>
        <w:rPr>
          <w:b/>
          <w:bCs/>
          <w:lang w:val="pt-BR"/>
        </w:rPr>
      </w:pPr>
      <w:r w:rsidRPr="00813248">
        <w:rPr>
          <w:b/>
          <w:bCs/>
          <w:lang w:val="pt-BR"/>
        </w:rPr>
        <w:t>Nota Explicativa: Processo de Construção do Dashboard</w:t>
      </w:r>
    </w:p>
    <w:p w14:paraId="5206EE3A" w14:textId="77777777" w:rsidR="00813248" w:rsidRPr="00813248" w:rsidRDefault="00813248" w:rsidP="00813248">
      <w:pPr>
        <w:rPr>
          <w:lang w:val="pt-BR"/>
        </w:rPr>
      </w:pPr>
      <w:r w:rsidRPr="00813248">
        <w:rPr>
          <w:lang w:val="pt-BR"/>
        </w:rPr>
        <w:t xml:space="preserve">Eu desenvolvi este dashboard para atender aos requisitos de análise de </w:t>
      </w:r>
      <w:r w:rsidRPr="00813248">
        <w:rPr>
          <w:b/>
          <w:bCs/>
          <w:lang w:val="pt-BR"/>
        </w:rPr>
        <w:t>Rentabilidade</w:t>
      </w:r>
      <w:r w:rsidRPr="00813248">
        <w:rPr>
          <w:lang w:val="pt-BR"/>
        </w:rPr>
        <w:t xml:space="preserve"> e </w:t>
      </w:r>
      <w:r w:rsidRPr="00813248">
        <w:rPr>
          <w:b/>
          <w:bCs/>
          <w:lang w:val="pt-BR"/>
        </w:rPr>
        <w:t>Fidelidade de Clientes (Sócios)</w:t>
      </w:r>
      <w:r w:rsidRPr="00813248">
        <w:rPr>
          <w:lang w:val="pt-BR"/>
        </w:rPr>
        <w:t xml:space="preserve"> da Agência de Viagens. Meu processo se dividiu em três pilares principais: Modelagem de Dados, Criação de Lógica de Negócio (DAX) e Estratégia de Visualização.</w:t>
      </w:r>
    </w:p>
    <w:p w14:paraId="6EEE1AE8" w14:textId="77777777" w:rsidR="00813248" w:rsidRPr="00813248" w:rsidRDefault="00813248" w:rsidP="00813248">
      <w:pPr>
        <w:rPr>
          <w:b/>
          <w:bCs/>
          <w:lang w:val="pt-BR"/>
        </w:rPr>
      </w:pPr>
      <w:r w:rsidRPr="00813248">
        <w:rPr>
          <w:b/>
          <w:bCs/>
          <w:lang w:val="pt-BR"/>
        </w:rPr>
        <w:t>1. Modelagem e Engenharia de Dados (A Fundação)</w:t>
      </w:r>
    </w:p>
    <w:p w14:paraId="3F8B2F71" w14:textId="77777777" w:rsidR="00813248" w:rsidRPr="00813248" w:rsidRDefault="00813248" w:rsidP="00813248">
      <w:pPr>
        <w:rPr>
          <w:lang w:val="pt-BR"/>
        </w:rPr>
      </w:pPr>
      <w:r w:rsidRPr="00813248">
        <w:rPr>
          <w:lang w:val="pt-BR"/>
        </w:rPr>
        <w:t>Minha primeira etapa foi garantir a integridade e a usabilidade dos dados no Power BI:</w:t>
      </w:r>
    </w:p>
    <w:p w14:paraId="59A7D0F3" w14:textId="77777777" w:rsidR="00813248" w:rsidRPr="00813248" w:rsidRDefault="00813248" w:rsidP="00813248">
      <w:pPr>
        <w:numPr>
          <w:ilvl w:val="0"/>
          <w:numId w:val="1"/>
        </w:numPr>
        <w:rPr>
          <w:lang w:val="pt-BR"/>
        </w:rPr>
      </w:pPr>
      <w:r w:rsidRPr="00813248">
        <w:rPr>
          <w:b/>
          <w:bCs/>
          <w:lang w:val="pt-BR"/>
        </w:rPr>
        <w:t>Eu Unifiquei as Vendas:</w:t>
      </w:r>
      <w:r w:rsidRPr="00813248">
        <w:rPr>
          <w:lang w:val="pt-BR"/>
        </w:rPr>
        <w:t xml:space="preserve"> Eu prestei atenção que as vendas estavam divididas em três tabelas separadas por canal (VENDAS_SAC, VENDAS_LOJAS, VENDAS_OUTBOUND). </w:t>
      </w:r>
      <w:r w:rsidRPr="00813248">
        <w:rPr>
          <w:b/>
          <w:bCs/>
          <w:lang w:val="pt-BR"/>
        </w:rPr>
        <w:t>Eu decidi</w:t>
      </w:r>
      <w:r w:rsidRPr="00813248">
        <w:rPr>
          <w:lang w:val="pt-BR"/>
        </w:rPr>
        <w:t xml:space="preserve"> unificar essas três tabelas em uma única VENDAS_UNIFICADAS. Eu fiz isso para criar uma dimensão de CANAL coesa e facilitar a análise de vendas em um único visual.</w:t>
      </w:r>
    </w:p>
    <w:p w14:paraId="1607DE62" w14:textId="77777777" w:rsidR="00813248" w:rsidRPr="00813248" w:rsidRDefault="00813248" w:rsidP="00813248">
      <w:pPr>
        <w:numPr>
          <w:ilvl w:val="0"/>
          <w:numId w:val="1"/>
        </w:numPr>
        <w:rPr>
          <w:lang w:val="pt-BR"/>
        </w:rPr>
      </w:pPr>
      <w:r w:rsidRPr="00813248">
        <w:rPr>
          <w:b/>
          <w:bCs/>
          <w:lang w:val="pt-BR"/>
        </w:rPr>
        <w:t>Eu Modelei a Lógica do Sócio:</w:t>
      </w:r>
      <w:r w:rsidRPr="00813248">
        <w:rPr>
          <w:lang w:val="pt-BR"/>
        </w:rPr>
        <w:t xml:space="preserve"> O maior desafio foi implementar a complexa regra de desconto: 10% no 1º pacote do mês e +2% adicional nos pacotes seguintes, priorizando o maior preço no mesmo dia. </w:t>
      </w:r>
      <w:r w:rsidRPr="00813248">
        <w:rPr>
          <w:b/>
          <w:bCs/>
          <w:lang w:val="pt-BR"/>
        </w:rPr>
        <w:t>Eu precisei</w:t>
      </w:r>
      <w:r w:rsidRPr="00813248">
        <w:rPr>
          <w:lang w:val="pt-BR"/>
        </w:rPr>
        <w:t xml:space="preserve"> criar uma sequência lógica no Power Query/DAX para rankear as vendas por cliente, por mês, por dia e por preço. </w:t>
      </w:r>
      <w:r w:rsidRPr="00813248">
        <w:rPr>
          <w:b/>
          <w:bCs/>
          <w:lang w:val="pt-BR"/>
        </w:rPr>
        <w:t>Eu decidi</w:t>
      </w:r>
      <w:r w:rsidRPr="00813248">
        <w:rPr>
          <w:lang w:val="pt-BR"/>
        </w:rPr>
        <w:t xml:space="preserve"> que essa lógica deveria estar na camada de dados para garantir que a métrica Receita Líquida fosse 100% precisa.</w:t>
      </w:r>
    </w:p>
    <w:p w14:paraId="46EB22DA" w14:textId="77777777" w:rsidR="00813248" w:rsidRPr="00813248" w:rsidRDefault="00813248" w:rsidP="00813248">
      <w:pPr>
        <w:rPr>
          <w:b/>
          <w:bCs/>
          <w:lang w:val="pt-BR"/>
        </w:rPr>
      </w:pPr>
      <w:r w:rsidRPr="00813248">
        <w:rPr>
          <w:b/>
          <w:bCs/>
          <w:lang w:val="pt-BR"/>
        </w:rPr>
        <w:t>2. Criação das Medidas Chave (DAX)</w:t>
      </w:r>
    </w:p>
    <w:p w14:paraId="45A4E973" w14:textId="77777777" w:rsidR="00813248" w:rsidRPr="00813248" w:rsidRDefault="00813248" w:rsidP="00813248">
      <w:pPr>
        <w:rPr>
          <w:lang w:val="pt-BR"/>
        </w:rPr>
      </w:pPr>
      <w:r w:rsidRPr="00813248">
        <w:rPr>
          <w:lang w:val="pt-BR"/>
        </w:rPr>
        <w:t>Eu criei medidas (DAX) para traduzir a lógica de negócio em KPIs e garantir a interatividade:</w:t>
      </w:r>
    </w:p>
    <w:p w14:paraId="629CBBF7" w14:textId="77777777" w:rsidR="00813248" w:rsidRPr="00813248" w:rsidRDefault="00813248" w:rsidP="00813248">
      <w:pPr>
        <w:numPr>
          <w:ilvl w:val="0"/>
          <w:numId w:val="2"/>
        </w:numPr>
        <w:rPr>
          <w:lang w:val="pt-BR"/>
        </w:rPr>
      </w:pPr>
      <w:r w:rsidRPr="00813248">
        <w:rPr>
          <w:b/>
          <w:bCs/>
          <w:lang w:val="pt-BR"/>
        </w:rPr>
        <w:t>Eu Criei as Métricas Essenciais:</w:t>
      </w:r>
      <w:r w:rsidRPr="00813248">
        <w:rPr>
          <w:lang w:val="pt-BR"/>
        </w:rPr>
        <w:t xml:space="preserve"> Eu tive que criar o Total_Socios_Ativos_Final (para acompanhar a fidelidade e a variação mensal) e a Receita_Líquida_Final (para refletir a receita após a aplicação dos descontos).</w:t>
      </w:r>
    </w:p>
    <w:p w14:paraId="31E3CEBE" w14:textId="77777777" w:rsidR="00813248" w:rsidRPr="00813248" w:rsidRDefault="00813248" w:rsidP="00813248">
      <w:pPr>
        <w:numPr>
          <w:ilvl w:val="0"/>
          <w:numId w:val="2"/>
        </w:numPr>
        <w:rPr>
          <w:lang w:val="pt-BR"/>
        </w:rPr>
      </w:pPr>
      <w:r w:rsidRPr="00813248">
        <w:rPr>
          <w:b/>
          <w:bCs/>
          <w:lang w:val="pt-BR"/>
        </w:rPr>
        <w:t>Eu Resolvi a Interatividade do Infográfico:</w:t>
      </w:r>
      <w:r w:rsidRPr="00813248">
        <w:rPr>
          <w:lang w:val="pt-BR"/>
        </w:rPr>
        <w:t xml:space="preserve"> Para o novo Infográfico de Fluxo de Sócios, eu percebi que um Card (cartão) não tem filtros de Eixo X e Legenda. </w:t>
      </w:r>
      <w:r w:rsidRPr="00813248">
        <w:rPr>
          <w:b/>
          <w:bCs/>
          <w:lang w:val="pt-BR"/>
        </w:rPr>
        <w:t>Eu decidi</w:t>
      </w:r>
      <w:r w:rsidRPr="00813248">
        <w:rPr>
          <w:lang w:val="pt-BR"/>
        </w:rPr>
        <w:t xml:space="preserve"> criar </w:t>
      </w:r>
      <w:r w:rsidRPr="00813248">
        <w:rPr>
          <w:b/>
          <w:bCs/>
          <w:lang w:val="pt-BR"/>
        </w:rPr>
        <w:t>seis medidas DAX isoladas</w:t>
      </w:r>
      <w:r w:rsidRPr="00813248">
        <w:rPr>
          <w:lang w:val="pt-BR"/>
        </w:rPr>
        <w:t xml:space="preserve"> (ex: SOCIOS_MAR_LOJAS). Eu fiz isso usando a função CALCULATE para forçar o filtro de Canal e Mês ("LOJAS" e "2021-03") diretamente na fórmula. Dessa forma, quando o recrutador clica no Continente, as seis métricas se atualizam instantaneamente, mantendo a interatividade do infográfico.</w:t>
      </w:r>
    </w:p>
    <w:p w14:paraId="0B7F2AF7" w14:textId="77777777" w:rsidR="00813248" w:rsidRPr="00813248" w:rsidRDefault="00813248" w:rsidP="00813248">
      <w:pPr>
        <w:rPr>
          <w:b/>
          <w:bCs/>
          <w:lang w:val="pt-BR"/>
        </w:rPr>
      </w:pPr>
      <w:r w:rsidRPr="00813248">
        <w:rPr>
          <w:b/>
          <w:bCs/>
          <w:lang w:val="pt-BR"/>
        </w:rPr>
        <w:t>3. Estratégia de Análise e Visualização</w:t>
      </w:r>
    </w:p>
    <w:p w14:paraId="289FF456" w14:textId="77777777" w:rsidR="00813248" w:rsidRPr="00813248" w:rsidRDefault="00813248" w:rsidP="00813248">
      <w:pPr>
        <w:rPr>
          <w:lang w:val="pt-BR"/>
        </w:rPr>
      </w:pPr>
      <w:r w:rsidRPr="00813248">
        <w:rPr>
          <w:lang w:val="pt-BR"/>
        </w:rPr>
        <w:t xml:space="preserve">Na visualização, </w:t>
      </w:r>
      <w:r w:rsidRPr="00813248">
        <w:rPr>
          <w:b/>
          <w:bCs/>
          <w:lang w:val="pt-BR"/>
        </w:rPr>
        <w:t>eu priorizei</w:t>
      </w:r>
      <w:r w:rsidRPr="00813248">
        <w:rPr>
          <w:lang w:val="pt-BR"/>
        </w:rPr>
        <w:t xml:space="preserve"> a clareza para responder aos requisitos do desafio:</w:t>
      </w:r>
    </w:p>
    <w:p w14:paraId="1B6D6056" w14:textId="77777777" w:rsidR="00813248" w:rsidRPr="00813248" w:rsidRDefault="00813248" w:rsidP="00813248">
      <w:pPr>
        <w:numPr>
          <w:ilvl w:val="0"/>
          <w:numId w:val="3"/>
        </w:numPr>
        <w:rPr>
          <w:lang w:val="pt-BR"/>
        </w:rPr>
      </w:pPr>
      <w:r w:rsidRPr="00813248">
        <w:rPr>
          <w:b/>
          <w:bCs/>
          <w:lang w:val="pt-BR"/>
        </w:rPr>
        <w:t>Eu Foquei na Rentabilidade (Margem):</w:t>
      </w:r>
      <w:r w:rsidRPr="00813248">
        <w:rPr>
          <w:lang w:val="pt-BR"/>
        </w:rPr>
        <w:t xml:space="preserve"> </w:t>
      </w:r>
      <w:r w:rsidRPr="00813248">
        <w:rPr>
          <w:b/>
          <w:bCs/>
          <w:lang w:val="pt-BR"/>
        </w:rPr>
        <w:t>Eu usei</w:t>
      </w:r>
      <w:r w:rsidRPr="00813248">
        <w:rPr>
          <w:lang w:val="pt-BR"/>
        </w:rPr>
        <w:t xml:space="preserve"> o gráfico de barras agrupadas (Variação de Receita por Continentes) para comparar a Receita Bruta, Receita </w:t>
      </w:r>
      <w:r w:rsidRPr="00813248">
        <w:rPr>
          <w:lang w:val="pt-BR"/>
        </w:rPr>
        <w:lastRenderedPageBreak/>
        <w:t xml:space="preserve">Líquida e Receita de Joias (Premium). </w:t>
      </w:r>
      <w:r w:rsidRPr="00813248">
        <w:rPr>
          <w:b/>
          <w:bCs/>
          <w:lang w:val="pt-BR"/>
        </w:rPr>
        <w:t>Eu fiz isso</w:t>
      </w:r>
      <w:r w:rsidRPr="00813248">
        <w:rPr>
          <w:lang w:val="pt-BR"/>
        </w:rPr>
        <w:t xml:space="preserve"> para que fosse possível identificar visualmente o peso dos descontos na margem e a contribuição do produto premium por Continente.</w:t>
      </w:r>
    </w:p>
    <w:p w14:paraId="4E157598" w14:textId="77777777" w:rsidR="00813248" w:rsidRPr="00813248" w:rsidRDefault="00813248" w:rsidP="00813248">
      <w:pPr>
        <w:numPr>
          <w:ilvl w:val="0"/>
          <w:numId w:val="3"/>
        </w:numPr>
        <w:rPr>
          <w:lang w:val="pt-BR"/>
        </w:rPr>
      </w:pPr>
      <w:r w:rsidRPr="00813248">
        <w:rPr>
          <w:b/>
          <w:bCs/>
          <w:lang w:val="pt-BR"/>
        </w:rPr>
        <w:t>Eu Destaquei a Fidelidade (Fluxo de Sócios):</w:t>
      </w:r>
      <w:r w:rsidRPr="00813248">
        <w:rPr>
          <w:lang w:val="pt-BR"/>
        </w:rPr>
        <w:t xml:space="preserve"> </w:t>
      </w:r>
      <w:r w:rsidRPr="00813248">
        <w:rPr>
          <w:b/>
          <w:bCs/>
          <w:lang w:val="pt-BR"/>
        </w:rPr>
        <w:t>Eu escolhi</w:t>
      </w:r>
      <w:r w:rsidRPr="00813248">
        <w:rPr>
          <w:lang w:val="pt-BR"/>
        </w:rPr>
        <w:t xml:space="preserve"> o Infográfico de Transição de Sócios (adaptado de um Ribbon Chart) para visualmente demonstrar a variação da base de clientes entre Março e Abril. </w:t>
      </w:r>
      <w:r w:rsidRPr="00813248">
        <w:rPr>
          <w:b/>
          <w:bCs/>
          <w:lang w:val="pt-BR"/>
        </w:rPr>
        <w:t>Eu entendi</w:t>
      </w:r>
      <w:r w:rsidRPr="00813248">
        <w:rPr>
          <w:lang w:val="pt-BR"/>
        </w:rPr>
        <w:t xml:space="preserve"> que a gestão de Sócios é central para o negócio e a visualização de fluxo comunica o KPI de forma muito mais impactante que um gráfico de linha simples.</w:t>
      </w:r>
    </w:p>
    <w:p w14:paraId="284D2475" w14:textId="77777777" w:rsidR="00813248" w:rsidRPr="00813248" w:rsidRDefault="00813248" w:rsidP="00813248">
      <w:pPr>
        <w:numPr>
          <w:ilvl w:val="0"/>
          <w:numId w:val="3"/>
        </w:numPr>
        <w:rPr>
          <w:lang w:val="pt-BR"/>
        </w:rPr>
      </w:pPr>
      <w:r w:rsidRPr="00813248">
        <w:rPr>
          <w:b/>
          <w:bCs/>
          <w:lang w:val="pt-BR"/>
        </w:rPr>
        <w:t>Eu Garanti a Visão Temporal:</w:t>
      </w:r>
      <w:r w:rsidRPr="00813248">
        <w:rPr>
          <w:lang w:val="pt-BR"/>
        </w:rPr>
        <w:t xml:space="preserve"> </w:t>
      </w:r>
      <w:r w:rsidRPr="00813248">
        <w:rPr>
          <w:b/>
          <w:bCs/>
          <w:lang w:val="pt-BR"/>
        </w:rPr>
        <w:t>Eu mantive</w:t>
      </w:r>
      <w:r w:rsidRPr="00813248">
        <w:rPr>
          <w:lang w:val="pt-BR"/>
        </w:rPr>
        <w:t xml:space="preserve"> o gráfico de evolução (Análise de Margem Receitas) para cumprir o requisito de mostrar a evolução da receita por mês, permitindo que a análise de queda em Abril fosse clara.</w:t>
      </w:r>
    </w:p>
    <w:p w14:paraId="40409A74" w14:textId="77777777" w:rsidR="00733CDE" w:rsidRPr="00813248" w:rsidRDefault="00733CDE">
      <w:pPr>
        <w:rPr>
          <w:lang w:val="pt-BR"/>
        </w:rPr>
      </w:pPr>
    </w:p>
    <w:sectPr w:rsidR="00733CDE" w:rsidRPr="00813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7FE4"/>
    <w:multiLevelType w:val="multilevel"/>
    <w:tmpl w:val="50FC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C23986"/>
    <w:multiLevelType w:val="multilevel"/>
    <w:tmpl w:val="F828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738B8"/>
    <w:multiLevelType w:val="multilevel"/>
    <w:tmpl w:val="71C6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642270">
    <w:abstractNumId w:val="1"/>
  </w:num>
  <w:num w:numId="2" w16cid:durableId="1004164261">
    <w:abstractNumId w:val="2"/>
  </w:num>
  <w:num w:numId="3" w16cid:durableId="601380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248"/>
    <w:rsid w:val="006409B2"/>
    <w:rsid w:val="00733CDE"/>
    <w:rsid w:val="00813248"/>
    <w:rsid w:val="00927D7F"/>
    <w:rsid w:val="009B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F77E6"/>
  <w15:chartTrackingRefBased/>
  <w15:docId w15:val="{D294E0F5-40FD-4905-A5F5-F9CCE8E8B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Cledenir Souza</dc:creator>
  <cp:keywords/>
  <dc:description/>
  <cp:lastModifiedBy>Cledenir Souza</cp:lastModifiedBy>
  <cp:revision>1</cp:revision>
  <dcterms:created xsi:type="dcterms:W3CDTF">2025-11-07T02:11:00Z</dcterms:created>
  <dcterms:modified xsi:type="dcterms:W3CDTF">2025-11-07T02:12:00Z</dcterms:modified>
</cp:coreProperties>
</file>