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F66CC" w:rsidRPr="00D62563" w:rsidRDefault="00025D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333" w:hanging="2"/>
        <w:jc w:val="center"/>
        <w:rPr>
          <w:rFonts w:ascii="Palatino Linotype" w:hAnsi="Palatino Linotype"/>
          <w:color w:val="000000"/>
          <w:sz w:val="19"/>
          <w:szCs w:val="19"/>
        </w:rPr>
      </w:pPr>
      <w:r w:rsidRPr="00D62563">
        <w:rPr>
          <w:rFonts w:ascii="Palatino Linotype" w:hAnsi="Palatino Linotype"/>
          <w:b/>
          <w:color w:val="000000"/>
          <w:sz w:val="19"/>
          <w:szCs w:val="19"/>
        </w:rPr>
        <w:t>NON-DISCLOSURE AGREEMENT</w:t>
      </w:r>
    </w:p>
    <w:p w14:paraId="00000002" w14:textId="77777777" w:rsidR="004F66CC" w:rsidRPr="00D62563" w:rsidRDefault="004F66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333" w:hanging="2"/>
        <w:jc w:val="center"/>
        <w:rPr>
          <w:rFonts w:ascii="Palatino Linotype" w:hAnsi="Palatino Linotype"/>
          <w:color w:val="000000"/>
          <w:sz w:val="19"/>
          <w:szCs w:val="19"/>
        </w:rPr>
      </w:pPr>
    </w:p>
    <w:p w14:paraId="00000004" w14:textId="446535FE" w:rsidR="004F66CC" w:rsidRPr="00D62563" w:rsidRDefault="006923B5" w:rsidP="00821383">
      <w:pPr>
        <w:ind w:leftChars="0" w:left="0" w:right="-333" w:firstLineChars="0" w:firstLine="0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b/>
          <w:sz w:val="19"/>
          <w:szCs w:val="19"/>
        </w:rPr>
        <w:t>,</w:t>
      </w:r>
      <w:r w:rsidR="00025D75" w:rsidRPr="00D62563">
        <w:rPr>
          <w:rFonts w:ascii="Palatino Linotype" w:hAnsi="Palatino Linotype"/>
          <w:sz w:val="19"/>
          <w:szCs w:val="19"/>
        </w:rPr>
        <w:t xml:space="preserve"> (hereinafter referred to as “INTERN”), with address at </w:t>
      </w:r>
      <w:r w:rsidR="00025D75" w:rsidRPr="00D62563">
        <w:rPr>
          <w:rFonts w:ascii="Palatino Linotype" w:hAnsi="Palatino Linotype"/>
          <w:b/>
          <w:sz w:val="19"/>
          <w:szCs w:val="19"/>
        </w:rPr>
        <w:t>ADDRESS OF INTERN</w:t>
      </w:r>
      <w:r w:rsidR="00025D75" w:rsidRPr="00D62563">
        <w:rPr>
          <w:rFonts w:ascii="Palatino Linotype" w:hAnsi="Palatino Linotype"/>
          <w:sz w:val="19"/>
          <w:szCs w:val="19"/>
        </w:rPr>
        <w:t>, is hereby legally bound, consents, and accepts the following obligations, terms and conditions as set forth in this Agreement in consideration of being granted</w:t>
      </w:r>
      <w:r w:rsidR="00025D75" w:rsidRPr="00D62563">
        <w:rPr>
          <w:rFonts w:ascii="Palatino Linotype" w:hAnsi="Palatino Linotype"/>
          <w:b/>
          <w:sz w:val="19"/>
          <w:szCs w:val="19"/>
        </w:rPr>
        <w:t xml:space="preserve"> </w:t>
      </w:r>
      <w:r w:rsidR="00025D75" w:rsidRPr="00D62563">
        <w:rPr>
          <w:rFonts w:ascii="Palatino Linotype" w:hAnsi="Palatino Linotype"/>
          <w:i/>
          <w:sz w:val="19"/>
          <w:szCs w:val="19"/>
        </w:rPr>
        <w:t>conditional access</w:t>
      </w:r>
      <w:r w:rsidR="00025D75" w:rsidRPr="00D62563">
        <w:rPr>
          <w:rFonts w:ascii="Palatino Linotype" w:hAnsi="Palatino Linotype"/>
          <w:sz w:val="19"/>
          <w:szCs w:val="19"/>
        </w:rPr>
        <w:t xml:space="preserve"> to certain information that is owned by, produced by, or in the possession </w:t>
      </w:r>
      <w:r w:rsidR="00025D75" w:rsidRPr="00D62563">
        <w:rPr>
          <w:rFonts w:ascii="Palatino Linotype" w:hAnsi="Palatino Linotype"/>
          <w:sz w:val="19"/>
          <w:szCs w:val="19"/>
        </w:rPr>
        <w:t xml:space="preserve">of </w:t>
      </w:r>
      <w:r w:rsidRPr="00D62563">
        <w:rPr>
          <w:rFonts w:ascii="Palatino Linotype" w:hAnsi="Palatino Linotype"/>
          <w:sz w:val="19"/>
          <w:szCs w:val="19"/>
        </w:rPr>
        <w:t>DEPARTMENT   OF   INFORMATION    AND    COMMUNICATIONS    TECHNOLOGY</w:t>
      </w:r>
      <w:r w:rsidR="00025D75" w:rsidRPr="00D62563">
        <w:rPr>
          <w:rFonts w:ascii="Palatino Linotype" w:hAnsi="Palatino Linotype"/>
          <w:sz w:val="19"/>
          <w:szCs w:val="19"/>
        </w:rPr>
        <w:t xml:space="preserve">; and in compliance with the requirements of </w:t>
      </w:r>
      <w:r w:rsidR="00821383" w:rsidRPr="00D62563">
        <w:rPr>
          <w:rFonts w:ascii="Palatino Linotype" w:hAnsi="Palatino Linotype"/>
          <w:sz w:val="19"/>
          <w:szCs w:val="19"/>
        </w:rPr>
        <w:t>DEPARTMENT   OF   INFORMATION    AND    COMMUNICATIONS    TECHNOLOGY</w:t>
      </w:r>
      <w:r w:rsidR="00025D75" w:rsidRPr="00D62563">
        <w:rPr>
          <w:rFonts w:ascii="Palatino Linotype" w:hAnsi="Palatino Linotype"/>
          <w:sz w:val="19"/>
          <w:szCs w:val="19"/>
        </w:rPr>
        <w:t xml:space="preserve"> . (</w:t>
      </w:r>
      <w:proofErr w:type="gramStart"/>
      <w:r w:rsidR="00025D75" w:rsidRPr="00D62563">
        <w:rPr>
          <w:rFonts w:ascii="Palatino Linotype" w:hAnsi="Palatino Linotype"/>
          <w:sz w:val="19"/>
          <w:szCs w:val="19"/>
        </w:rPr>
        <w:t>hereinafter</w:t>
      </w:r>
      <w:proofErr w:type="gramEnd"/>
      <w:r w:rsidR="00025D75" w:rsidRPr="00D62563">
        <w:rPr>
          <w:rFonts w:ascii="Palatino Linotype" w:hAnsi="Palatino Linotype"/>
          <w:sz w:val="19"/>
          <w:szCs w:val="19"/>
        </w:rPr>
        <w:t xml:space="preserve"> referred to as “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>”) regarding confidentiality, privacy and security of information:</w:t>
      </w:r>
    </w:p>
    <w:p w14:paraId="00000005" w14:textId="77777777" w:rsidR="004F66CC" w:rsidRPr="00D62563" w:rsidRDefault="004F66CC">
      <w:p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</w:p>
    <w:p w14:paraId="00000006" w14:textId="77777777" w:rsidR="004F66CC" w:rsidRPr="00D62563" w:rsidRDefault="00025D7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  <w:u w:val="single"/>
        </w:rPr>
      </w:pPr>
      <w:r w:rsidRPr="00D62563">
        <w:rPr>
          <w:rFonts w:ascii="Palatino Linotype" w:hAnsi="Palatino Linotype"/>
          <w:sz w:val="19"/>
          <w:szCs w:val="19"/>
        </w:rPr>
        <w:t xml:space="preserve">As used in this Agreement, </w:t>
      </w:r>
      <w:r w:rsidRPr="00D62563">
        <w:rPr>
          <w:rFonts w:ascii="Palatino Linotype" w:eastAsia="Bookman Old Style" w:hAnsi="Palatino Linotype" w:cs="Bookman Old Style"/>
          <w:i/>
          <w:sz w:val="19"/>
          <w:szCs w:val="19"/>
        </w:rPr>
        <w:t>information</w:t>
      </w:r>
      <w:r w:rsidRPr="00D62563">
        <w:rPr>
          <w:rFonts w:ascii="Palatino Linotype" w:hAnsi="Palatino Linotype"/>
          <w:sz w:val="19"/>
          <w:szCs w:val="19"/>
        </w:rPr>
        <w:t xml:space="preserve"> refers to confidential and/or sensitive information in </w:t>
      </w:r>
      <w:r w:rsidRPr="00D62563">
        <w:rPr>
          <w:rFonts w:ascii="Palatino Linotype" w:hAnsi="Palatino Linotype"/>
          <w:sz w:val="19"/>
          <w:szCs w:val="19"/>
        </w:rPr>
        <w:t xml:space="preserve">which the loss of, misuse of, or unauthorized access to or modification can adversely affect the </w:t>
      </w:r>
      <w:r w:rsidRPr="00D62563">
        <w:rPr>
          <w:rFonts w:ascii="Palatino Linotype" w:hAnsi="Palatino Linotype"/>
          <w:i/>
          <w:sz w:val="19"/>
          <w:szCs w:val="19"/>
        </w:rPr>
        <w:t xml:space="preserve">conduct of </w:t>
      </w:r>
      <w:r w:rsidRPr="00D62563">
        <w:rPr>
          <w:rFonts w:ascii="Palatino Linotype" w:hAnsi="Palatino Linotype"/>
          <w:i/>
          <w:sz w:val="19"/>
          <w:szCs w:val="19"/>
        </w:rPr>
        <w:t>DICT</w:t>
      </w:r>
      <w:r w:rsidRPr="00D62563">
        <w:rPr>
          <w:rFonts w:ascii="Palatino Linotype" w:hAnsi="Palatino Linotype"/>
          <w:i/>
          <w:sz w:val="19"/>
          <w:szCs w:val="19"/>
        </w:rPr>
        <w:t>’s programs</w:t>
      </w:r>
      <w:r w:rsidRPr="00D62563">
        <w:rPr>
          <w:rFonts w:ascii="Palatino Linotype" w:hAnsi="Palatino Linotype"/>
          <w:sz w:val="19"/>
          <w:szCs w:val="19"/>
        </w:rPr>
        <w:t xml:space="preserve">, or the </w:t>
      </w:r>
      <w:r w:rsidRPr="00D62563">
        <w:rPr>
          <w:rFonts w:ascii="Palatino Linotype" w:hAnsi="Palatino Linotype"/>
          <w:i/>
          <w:sz w:val="19"/>
          <w:szCs w:val="19"/>
        </w:rPr>
        <w:t>privacy</w:t>
      </w:r>
      <w:r w:rsidRPr="00D62563">
        <w:rPr>
          <w:rFonts w:ascii="Palatino Linotype" w:hAnsi="Palatino Linotype"/>
          <w:sz w:val="19"/>
          <w:szCs w:val="19"/>
        </w:rPr>
        <w:t xml:space="preserve"> to which an individual is entitled.  Confidential </w:t>
      </w:r>
      <w:r w:rsidRPr="00D62563">
        <w:rPr>
          <w:rFonts w:ascii="Palatino Linotype" w:eastAsia="Bookman Old Style" w:hAnsi="Palatino Linotype" w:cs="Bookman Old Style"/>
          <w:i/>
          <w:sz w:val="19"/>
          <w:szCs w:val="19"/>
        </w:rPr>
        <w:t>information</w:t>
      </w:r>
      <w:r w:rsidRPr="00D62563">
        <w:rPr>
          <w:rFonts w:ascii="Palatino Linotype" w:hAnsi="Palatino Linotype"/>
          <w:sz w:val="19"/>
          <w:szCs w:val="19"/>
        </w:rPr>
        <w:t xml:space="preserve"> is marked CONFIDENTIAL or unmarked CONFIDENTIAL but wa</w:t>
      </w:r>
      <w:r w:rsidRPr="00D62563">
        <w:rPr>
          <w:rFonts w:ascii="Palatino Linotype" w:hAnsi="Palatino Linotype"/>
          <w:sz w:val="19"/>
          <w:szCs w:val="19"/>
        </w:rPr>
        <w:t xml:space="preserve">s declared confidential, and oral communications that have been declared CONFIDENTIAL by an Authorized Officer of </w:t>
      </w:r>
      <w:r w:rsidRPr="00D62563">
        <w:rPr>
          <w:rFonts w:ascii="Palatino Linotype" w:hAnsi="Palatino Linotype"/>
          <w:sz w:val="19"/>
          <w:szCs w:val="19"/>
        </w:rPr>
        <w:t>DICT</w:t>
      </w:r>
      <w:r w:rsidRPr="00D62563">
        <w:rPr>
          <w:rFonts w:ascii="Palatino Linotype" w:hAnsi="Palatino Linotype"/>
          <w:sz w:val="19"/>
          <w:szCs w:val="19"/>
        </w:rPr>
        <w:t>;</w:t>
      </w:r>
    </w:p>
    <w:p w14:paraId="00000007" w14:textId="61D20F73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</w:t>
      </w:r>
      <w:proofErr w:type="gramStart"/>
      <w:r w:rsidR="00025D75" w:rsidRPr="00D62563">
        <w:rPr>
          <w:rFonts w:ascii="Palatino Linotype" w:hAnsi="Palatino Linotype"/>
          <w:sz w:val="19"/>
          <w:szCs w:val="19"/>
        </w:rPr>
        <w:t>understands</w:t>
      </w:r>
      <w:proofErr w:type="gramEnd"/>
      <w:r w:rsidR="00025D75" w:rsidRPr="00D62563">
        <w:rPr>
          <w:rFonts w:ascii="Palatino Linotype" w:hAnsi="Palatino Linotype"/>
          <w:sz w:val="19"/>
          <w:szCs w:val="19"/>
        </w:rPr>
        <w:t xml:space="preserve"> and accepts that by being granted conditional access to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>information</w:t>
      </w:r>
      <w:r w:rsidR="00025D75" w:rsidRPr="00D62563">
        <w:rPr>
          <w:rFonts w:ascii="Palatino Linotype" w:hAnsi="Palatino Linotype"/>
          <w:sz w:val="19"/>
          <w:szCs w:val="19"/>
        </w:rPr>
        <w:t xml:space="preserve">, confidence and trust are placed by 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 xml:space="preserve"> and that </w:t>
      </w: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is obligated to protect the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 xml:space="preserve">information </w:t>
      </w:r>
      <w:r w:rsidR="00025D75" w:rsidRPr="00D62563">
        <w:rPr>
          <w:rFonts w:ascii="Palatino Linotype" w:hAnsi="Palatino Linotype"/>
          <w:sz w:val="19"/>
          <w:szCs w:val="19"/>
        </w:rPr>
        <w:t xml:space="preserve">from unauthorized disclosure, in accordance with the terms of this Agreement and applicable laws, regulations, issuances and directives; </w:t>
      </w:r>
    </w:p>
    <w:p w14:paraId="00000008" w14:textId="029AEB45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has been informed that unauthorized </w:t>
      </w:r>
      <w:r w:rsidR="00025D75" w:rsidRPr="00D62563">
        <w:rPr>
          <w:rFonts w:ascii="Palatino Linotype" w:hAnsi="Palatino Linotype"/>
          <w:sz w:val="19"/>
          <w:szCs w:val="19"/>
        </w:rPr>
        <w:t xml:space="preserve">disclosure, unauthorized retention, or negligent handling of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 xml:space="preserve">information </w:t>
      </w:r>
      <w:r w:rsidR="00025D75" w:rsidRPr="00D62563">
        <w:rPr>
          <w:rFonts w:ascii="Palatino Linotype" w:hAnsi="Palatino Linotype"/>
          <w:sz w:val="19"/>
          <w:szCs w:val="19"/>
        </w:rPr>
        <w:t xml:space="preserve">confidential information by me, may deprive 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 xml:space="preserve">, the rightful owner of the system of its intellectual property rights and could cause damage or irreparable injury to 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 xml:space="preserve"> or could be used to the undue and unethical advantage of another nation/s or people such as myself and the company;</w:t>
      </w:r>
    </w:p>
    <w:p w14:paraId="00000009" w14:textId="3581C47C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 </w:t>
      </w:r>
      <w:proofErr w:type="gramStart"/>
      <w:r w:rsidR="00025D75" w:rsidRPr="00D62563">
        <w:rPr>
          <w:rFonts w:ascii="Palatino Linotype" w:hAnsi="Palatino Linotype"/>
          <w:sz w:val="19"/>
          <w:szCs w:val="19"/>
        </w:rPr>
        <w:t>shall</w:t>
      </w:r>
      <w:proofErr w:type="gramEnd"/>
      <w:r w:rsidR="00025D75" w:rsidRPr="00D62563">
        <w:rPr>
          <w:rFonts w:ascii="Palatino Linotype" w:hAnsi="Palatino Linotype"/>
          <w:sz w:val="19"/>
          <w:szCs w:val="19"/>
        </w:rPr>
        <w:t xml:space="preserve"> not disclose or release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>information</w:t>
      </w:r>
      <w:r w:rsidR="00025D75" w:rsidRPr="00D62563">
        <w:rPr>
          <w:rFonts w:ascii="Palatino Linotype" w:hAnsi="Palatino Linotype"/>
          <w:sz w:val="19"/>
          <w:szCs w:val="19"/>
        </w:rPr>
        <w:t xml:space="preserve"> provided to them to anyone without proper authority or authorization from 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 xml:space="preserve">. </w:t>
      </w:r>
      <w:r w:rsidR="00025D75" w:rsidRPr="00D62563">
        <w:rPr>
          <w:rFonts w:ascii="Palatino Linotype" w:hAnsi="Palatino Linotype"/>
          <w:sz w:val="19"/>
          <w:szCs w:val="19"/>
        </w:rPr>
        <w:t xml:space="preserve"> Should there be situations that warrant the disclosure or release of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 xml:space="preserve">information, </w:t>
      </w: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shall do so only upon obtaining written consent of 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 xml:space="preserve"> and in accordance with applicable laws, regulations or directives, and shall comply with any and all </w:t>
      </w:r>
      <w:r w:rsidR="00025D75" w:rsidRPr="00D62563">
        <w:rPr>
          <w:rFonts w:ascii="Palatino Linotype" w:hAnsi="Palatino Linotype"/>
          <w:sz w:val="19"/>
          <w:szCs w:val="19"/>
        </w:rPr>
        <w:t>dissemination restrictions as required or relayed by the proper authority;</w:t>
      </w:r>
    </w:p>
    <w:p w14:paraId="0000000A" w14:textId="6FFC4AF9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</w:t>
      </w:r>
      <w:proofErr w:type="gramStart"/>
      <w:r w:rsidR="00025D75" w:rsidRPr="00D62563">
        <w:rPr>
          <w:rFonts w:ascii="Palatino Linotype" w:hAnsi="Palatino Linotype"/>
          <w:sz w:val="19"/>
          <w:szCs w:val="19"/>
        </w:rPr>
        <w:t>shall</w:t>
      </w:r>
      <w:proofErr w:type="gramEnd"/>
      <w:r w:rsidR="00025D75" w:rsidRPr="00D62563">
        <w:rPr>
          <w:rFonts w:ascii="Palatino Linotype" w:hAnsi="Palatino Linotype"/>
          <w:sz w:val="19"/>
          <w:szCs w:val="19"/>
        </w:rPr>
        <w:t xml:space="preserve"> not alter or remove markings which indicate a category of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 xml:space="preserve">information </w:t>
      </w:r>
      <w:r w:rsidR="00025D75" w:rsidRPr="00D62563">
        <w:rPr>
          <w:rFonts w:ascii="Palatino Linotype" w:hAnsi="Palatino Linotype"/>
          <w:sz w:val="19"/>
          <w:szCs w:val="19"/>
        </w:rPr>
        <w:t xml:space="preserve">or require handling instructions from any materials that </w:t>
      </w: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>. may come in cont</w:t>
      </w:r>
      <w:r w:rsidR="00025D75" w:rsidRPr="00D62563">
        <w:rPr>
          <w:rFonts w:ascii="Palatino Linotype" w:hAnsi="Palatino Linotype"/>
          <w:sz w:val="19"/>
          <w:szCs w:val="19"/>
        </w:rPr>
        <w:t xml:space="preserve">act with, unless such alteration or removal is authorized by 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 xml:space="preserve"> or consistent with applicable laws, regulations or directives;</w:t>
      </w:r>
    </w:p>
    <w:p w14:paraId="0000000B" w14:textId="1836FE45" w:rsidR="004F66CC" w:rsidRPr="00D62563" w:rsidRDefault="00025D7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sz w:val="19"/>
          <w:szCs w:val="19"/>
        </w:rPr>
        <w:t xml:space="preserve">Upon completion/termination of </w:t>
      </w:r>
      <w:r w:rsidR="006923B5" w:rsidRPr="00D62563">
        <w:rPr>
          <w:rFonts w:ascii="Palatino Linotype" w:hAnsi="Palatino Linotype"/>
          <w:b/>
          <w:sz w:val="19"/>
          <w:szCs w:val="19"/>
        </w:rPr>
        <w:t>(NAME OF INTERN)</w:t>
      </w:r>
      <w:r w:rsidRPr="00D62563">
        <w:rPr>
          <w:rFonts w:ascii="Palatino Linotype" w:hAnsi="Palatino Linotype"/>
          <w:sz w:val="19"/>
          <w:szCs w:val="19"/>
        </w:rPr>
        <w:t xml:space="preserve"> internship program, </w:t>
      </w:r>
      <w:r w:rsidR="006923B5" w:rsidRPr="00D62563">
        <w:rPr>
          <w:rFonts w:ascii="Palatino Linotype" w:hAnsi="Palatino Linotype"/>
          <w:b/>
          <w:sz w:val="19"/>
          <w:szCs w:val="19"/>
        </w:rPr>
        <w:t>(NAME OF INTERN)</w:t>
      </w:r>
      <w:r w:rsidRPr="00D62563">
        <w:rPr>
          <w:rFonts w:ascii="Palatino Linotype" w:hAnsi="Palatino Linotype"/>
          <w:sz w:val="19"/>
          <w:szCs w:val="19"/>
        </w:rPr>
        <w:t xml:space="preserve">. </w:t>
      </w:r>
      <w:proofErr w:type="gramStart"/>
      <w:r w:rsidRPr="00D62563">
        <w:rPr>
          <w:rFonts w:ascii="Palatino Linotype" w:hAnsi="Palatino Linotype"/>
          <w:sz w:val="19"/>
          <w:szCs w:val="19"/>
        </w:rPr>
        <w:t>shall</w:t>
      </w:r>
      <w:proofErr w:type="gramEnd"/>
      <w:r w:rsidRPr="00D62563">
        <w:rPr>
          <w:rFonts w:ascii="Palatino Linotype" w:hAnsi="Palatino Linotype"/>
          <w:sz w:val="19"/>
          <w:szCs w:val="19"/>
        </w:rPr>
        <w:t xml:space="preserve"> return all </w:t>
      </w:r>
      <w:r w:rsidRPr="00D62563">
        <w:rPr>
          <w:rFonts w:ascii="Palatino Linotype" w:eastAsia="Bookman Old Style" w:hAnsi="Palatino Linotype" w:cs="Bookman Old Style"/>
          <w:i/>
          <w:sz w:val="19"/>
          <w:szCs w:val="19"/>
        </w:rPr>
        <w:t xml:space="preserve">information </w:t>
      </w:r>
      <w:r w:rsidRPr="00D62563">
        <w:rPr>
          <w:rFonts w:ascii="Palatino Linotype" w:hAnsi="Palatino Linotype"/>
          <w:sz w:val="19"/>
          <w:szCs w:val="19"/>
        </w:rPr>
        <w:t xml:space="preserve">to which I have </w:t>
      </w:r>
      <w:r w:rsidRPr="00D62563">
        <w:rPr>
          <w:rFonts w:ascii="Palatino Linotype" w:hAnsi="Palatino Linotype"/>
          <w:sz w:val="19"/>
          <w:szCs w:val="19"/>
        </w:rPr>
        <w:t xml:space="preserve">access or which are in my possession.  Further, </w:t>
      </w:r>
      <w:r w:rsidR="006923B5" w:rsidRPr="00D62563">
        <w:rPr>
          <w:rFonts w:ascii="Palatino Linotype" w:hAnsi="Palatino Linotype"/>
          <w:b/>
          <w:sz w:val="19"/>
          <w:szCs w:val="19"/>
        </w:rPr>
        <w:t>(NAME OF INTERN)</w:t>
      </w:r>
      <w:r w:rsidRPr="00D62563">
        <w:rPr>
          <w:rFonts w:ascii="Palatino Linotype" w:hAnsi="Palatino Linotype"/>
          <w:sz w:val="19"/>
          <w:szCs w:val="19"/>
        </w:rPr>
        <w:t xml:space="preserve">. shall surrender promptly to </w:t>
      </w:r>
      <w:r w:rsidRPr="00D62563">
        <w:rPr>
          <w:rFonts w:ascii="Palatino Linotype" w:hAnsi="Palatino Linotype"/>
          <w:sz w:val="19"/>
          <w:szCs w:val="19"/>
        </w:rPr>
        <w:t>DICT</w:t>
      </w:r>
      <w:r w:rsidRPr="00D62563">
        <w:rPr>
          <w:rFonts w:ascii="Palatino Linotype" w:hAnsi="Palatino Linotype"/>
          <w:sz w:val="19"/>
          <w:szCs w:val="19"/>
        </w:rPr>
        <w:t xml:space="preserve"> any documents whatsoever that are in my possession; </w:t>
      </w:r>
    </w:p>
    <w:p w14:paraId="0000000C" w14:textId="7E114642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solemnly swear that any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 xml:space="preserve">information </w:t>
      </w:r>
      <w:r w:rsidR="00025D75" w:rsidRPr="00D62563">
        <w:rPr>
          <w:rFonts w:ascii="Palatino Linotype" w:hAnsi="Palatino Linotype"/>
          <w:sz w:val="19"/>
          <w:szCs w:val="19"/>
        </w:rPr>
        <w:t>given shall remain confidential even after the complet</w:t>
      </w:r>
      <w:r w:rsidR="00025D75" w:rsidRPr="00D62563">
        <w:rPr>
          <w:rFonts w:ascii="Palatino Linotype" w:hAnsi="Palatino Linotype"/>
          <w:sz w:val="19"/>
          <w:szCs w:val="19"/>
        </w:rPr>
        <w:t>ion of the internship program itself;</w:t>
      </w:r>
    </w:p>
    <w:p w14:paraId="0000000D" w14:textId="4D2FEF41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shall not retain any documentation, source code or other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 xml:space="preserve">information </w:t>
      </w:r>
      <w:r w:rsidR="00025D75" w:rsidRPr="00D62563">
        <w:rPr>
          <w:rFonts w:ascii="Palatino Linotype" w:hAnsi="Palatino Linotype"/>
          <w:sz w:val="19"/>
          <w:szCs w:val="19"/>
        </w:rPr>
        <w:t>both in soft and hard copies used in this internship program;</w:t>
      </w:r>
    </w:p>
    <w:p w14:paraId="0000000E" w14:textId="1DCC9F0E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>. shall not modify, reverse engineer, decompile or disass</w:t>
      </w:r>
      <w:r w:rsidR="00025D75" w:rsidRPr="00D62563">
        <w:rPr>
          <w:rFonts w:ascii="Palatino Linotype" w:hAnsi="Palatino Linotype"/>
          <w:sz w:val="19"/>
          <w:szCs w:val="19"/>
        </w:rPr>
        <w:t>emble any subsystems, modules, and/or software program codes, and sell to any government or private entities later the outputs of this internship program;</w:t>
      </w:r>
    </w:p>
    <w:p w14:paraId="0000000F" w14:textId="081B9764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</w:t>
      </w:r>
      <w:proofErr w:type="gramStart"/>
      <w:r w:rsidR="00025D75" w:rsidRPr="00D62563">
        <w:rPr>
          <w:rFonts w:ascii="Palatino Linotype" w:hAnsi="Palatino Linotype"/>
          <w:sz w:val="19"/>
          <w:szCs w:val="19"/>
        </w:rPr>
        <w:t>shall</w:t>
      </w:r>
      <w:proofErr w:type="gramEnd"/>
      <w:r w:rsidR="00025D75" w:rsidRPr="00D62563">
        <w:rPr>
          <w:rFonts w:ascii="Palatino Linotype" w:hAnsi="Palatino Linotype"/>
          <w:sz w:val="19"/>
          <w:szCs w:val="19"/>
        </w:rPr>
        <w:t xml:space="preserve"> promptly report to the appropriate </w:t>
      </w:r>
      <w:r w:rsidR="00025D75" w:rsidRPr="00D62563">
        <w:rPr>
          <w:rFonts w:ascii="Palatino Linotype" w:hAnsi="Palatino Linotype"/>
          <w:sz w:val="19"/>
          <w:szCs w:val="19"/>
        </w:rPr>
        <w:t>DICT</w:t>
      </w:r>
      <w:r w:rsidR="00025D75" w:rsidRPr="00D62563">
        <w:rPr>
          <w:rFonts w:ascii="Palatino Linotype" w:hAnsi="Palatino Linotype"/>
          <w:sz w:val="19"/>
          <w:szCs w:val="19"/>
        </w:rPr>
        <w:t xml:space="preserve"> officials any loss, theft, misuse, misp</w:t>
      </w:r>
      <w:r w:rsidR="00025D75" w:rsidRPr="00D62563">
        <w:rPr>
          <w:rFonts w:ascii="Palatino Linotype" w:hAnsi="Palatino Linotype"/>
          <w:sz w:val="19"/>
          <w:szCs w:val="19"/>
        </w:rPr>
        <w:t xml:space="preserve">lacement, unauthorized disclosure, or other security violations in which </w:t>
      </w: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</w:t>
      </w:r>
      <w:proofErr w:type="gramStart"/>
      <w:r w:rsidR="00025D75" w:rsidRPr="00D62563">
        <w:rPr>
          <w:rFonts w:ascii="Palatino Linotype" w:hAnsi="Palatino Linotype"/>
          <w:sz w:val="19"/>
          <w:szCs w:val="19"/>
        </w:rPr>
        <w:t>have</w:t>
      </w:r>
      <w:proofErr w:type="gramEnd"/>
      <w:r w:rsidR="00025D75" w:rsidRPr="00D62563">
        <w:rPr>
          <w:rFonts w:ascii="Palatino Linotype" w:hAnsi="Palatino Linotype"/>
          <w:sz w:val="19"/>
          <w:szCs w:val="19"/>
        </w:rPr>
        <w:t xml:space="preserve"> knowledge of and whether or not </w:t>
      </w: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 xml:space="preserve">. </w:t>
      </w:r>
      <w:proofErr w:type="gramStart"/>
      <w:r w:rsidR="00025D75" w:rsidRPr="00D62563">
        <w:rPr>
          <w:rFonts w:ascii="Palatino Linotype" w:hAnsi="Palatino Linotype"/>
          <w:sz w:val="19"/>
          <w:szCs w:val="19"/>
        </w:rPr>
        <w:t>is</w:t>
      </w:r>
      <w:proofErr w:type="gramEnd"/>
      <w:r w:rsidR="00025D75" w:rsidRPr="00D62563">
        <w:rPr>
          <w:rFonts w:ascii="Palatino Linotype" w:hAnsi="Palatino Linotype"/>
          <w:sz w:val="19"/>
          <w:szCs w:val="19"/>
        </w:rPr>
        <w:t xml:space="preserve"> personally involved.</w:t>
      </w:r>
    </w:p>
    <w:p w14:paraId="00000010" w14:textId="31E77A08" w:rsidR="004F66CC" w:rsidRPr="00D62563" w:rsidRDefault="00025D7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sz w:val="19"/>
          <w:szCs w:val="19"/>
        </w:rPr>
        <w:t xml:space="preserve">Unless and until </w:t>
      </w:r>
      <w:r w:rsidR="006923B5" w:rsidRPr="00D62563">
        <w:rPr>
          <w:rFonts w:ascii="Palatino Linotype" w:hAnsi="Palatino Linotype"/>
          <w:b/>
          <w:sz w:val="19"/>
          <w:szCs w:val="19"/>
        </w:rPr>
        <w:t>(NAME OF INTERN)</w:t>
      </w:r>
      <w:r w:rsidRPr="00D62563">
        <w:rPr>
          <w:rFonts w:ascii="Palatino Linotype" w:hAnsi="Palatino Linotype"/>
          <w:sz w:val="19"/>
          <w:szCs w:val="19"/>
        </w:rPr>
        <w:t xml:space="preserve">. </w:t>
      </w:r>
      <w:proofErr w:type="gramStart"/>
      <w:r w:rsidRPr="00D62563">
        <w:rPr>
          <w:rFonts w:ascii="Palatino Linotype" w:hAnsi="Palatino Linotype"/>
          <w:sz w:val="19"/>
          <w:szCs w:val="19"/>
        </w:rPr>
        <w:t>released</w:t>
      </w:r>
      <w:proofErr w:type="gramEnd"/>
      <w:r w:rsidRPr="00D62563">
        <w:rPr>
          <w:rFonts w:ascii="Palatino Linotype" w:hAnsi="Palatino Linotype"/>
          <w:sz w:val="19"/>
          <w:szCs w:val="19"/>
        </w:rPr>
        <w:t xml:space="preserve"> in writing by the authorized personnel of the </w:t>
      </w:r>
      <w:r w:rsidRPr="00D62563">
        <w:rPr>
          <w:rFonts w:ascii="Palatino Linotype" w:hAnsi="Palatino Linotype"/>
          <w:sz w:val="19"/>
          <w:szCs w:val="19"/>
        </w:rPr>
        <w:t>DI</w:t>
      </w:r>
      <w:r w:rsidRPr="00D62563">
        <w:rPr>
          <w:rFonts w:ascii="Palatino Linotype" w:hAnsi="Palatino Linotype"/>
          <w:sz w:val="19"/>
          <w:szCs w:val="19"/>
        </w:rPr>
        <w:t>CT</w:t>
      </w:r>
      <w:r w:rsidRPr="00D62563">
        <w:rPr>
          <w:rFonts w:ascii="Palatino Linotype" w:hAnsi="Palatino Linotype"/>
          <w:sz w:val="19"/>
          <w:szCs w:val="19"/>
        </w:rPr>
        <w:t xml:space="preserve">, INTERN. </w:t>
      </w:r>
      <w:proofErr w:type="gramStart"/>
      <w:r w:rsidRPr="00D62563">
        <w:rPr>
          <w:rFonts w:ascii="Palatino Linotype" w:hAnsi="Palatino Linotype"/>
          <w:sz w:val="19"/>
          <w:szCs w:val="19"/>
        </w:rPr>
        <w:t>understands</w:t>
      </w:r>
      <w:proofErr w:type="gramEnd"/>
      <w:r w:rsidRPr="00D62563">
        <w:rPr>
          <w:rFonts w:ascii="Palatino Linotype" w:hAnsi="Palatino Linotype"/>
          <w:sz w:val="19"/>
          <w:szCs w:val="19"/>
        </w:rPr>
        <w:t xml:space="preserve"> that all conditions and obligations imposed by this Agreement apply during the time that </w:t>
      </w:r>
      <w:r w:rsidR="006923B5" w:rsidRPr="00D62563">
        <w:rPr>
          <w:rFonts w:ascii="Palatino Linotype" w:hAnsi="Palatino Linotype"/>
          <w:b/>
          <w:sz w:val="19"/>
          <w:szCs w:val="19"/>
        </w:rPr>
        <w:t>(NAME OF INTERN)</w:t>
      </w:r>
      <w:r w:rsidRPr="00D62563">
        <w:rPr>
          <w:rFonts w:ascii="Palatino Linotype" w:hAnsi="Palatino Linotype"/>
          <w:sz w:val="19"/>
          <w:szCs w:val="19"/>
        </w:rPr>
        <w:t>.  is granted conditional access, and at all times thereafter;</w:t>
      </w:r>
    </w:p>
    <w:p w14:paraId="00000011" w14:textId="1DB48462" w:rsidR="004F66CC" w:rsidRPr="00D62563" w:rsidRDefault="006923B5">
      <w:pPr>
        <w:numPr>
          <w:ilvl w:val="0"/>
          <w:numId w:val="1"/>
        </w:num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</w:rPr>
        <w:t>(NAME OF INTERN)</w:t>
      </w:r>
      <w:r w:rsidR="00025D75" w:rsidRPr="00D62563">
        <w:rPr>
          <w:rFonts w:ascii="Palatino Linotype" w:hAnsi="Palatino Linotype"/>
          <w:sz w:val="19"/>
          <w:szCs w:val="19"/>
        </w:rPr>
        <w:t>. is aware that violations of the terms and conditio</w:t>
      </w:r>
      <w:r w:rsidR="00025D75" w:rsidRPr="00D62563">
        <w:rPr>
          <w:rFonts w:ascii="Palatino Linotype" w:hAnsi="Palatino Linotype"/>
          <w:sz w:val="19"/>
          <w:szCs w:val="19"/>
        </w:rPr>
        <w:t xml:space="preserve">ns of this Agreement may result in the cancellation of my conditional access to </w:t>
      </w:r>
      <w:r w:rsidR="00025D75" w:rsidRPr="00D62563">
        <w:rPr>
          <w:rFonts w:ascii="Palatino Linotype" w:eastAsia="Bookman Old Style" w:hAnsi="Palatino Linotype" w:cs="Bookman Old Style"/>
          <w:i/>
          <w:sz w:val="19"/>
          <w:szCs w:val="19"/>
        </w:rPr>
        <w:t>information</w:t>
      </w:r>
      <w:r w:rsidR="00025D75" w:rsidRPr="00D62563">
        <w:rPr>
          <w:rFonts w:ascii="Palatino Linotype" w:hAnsi="Palatino Linotype"/>
          <w:sz w:val="19"/>
          <w:szCs w:val="19"/>
        </w:rPr>
        <w:t xml:space="preserve"> or subjected to sanctions provided by pertinent laws and statutes of the Philippines </w:t>
      </w:r>
    </w:p>
    <w:p w14:paraId="00000012" w14:textId="77777777" w:rsidR="004F66CC" w:rsidRPr="00D62563" w:rsidRDefault="004F66CC">
      <w:p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</w:p>
    <w:p w14:paraId="00000013" w14:textId="77777777" w:rsidR="004F66CC" w:rsidRPr="00D62563" w:rsidRDefault="004F66CC">
      <w:p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</w:p>
    <w:p w14:paraId="00000014" w14:textId="77777777" w:rsidR="004F66CC" w:rsidRPr="00D62563" w:rsidRDefault="00025D75">
      <w:p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sz w:val="19"/>
          <w:szCs w:val="19"/>
        </w:rPr>
        <w:t xml:space="preserve">IN WITNESS WHEREOF, I have hereunto set my hand this </w:t>
      </w:r>
      <w:proofErr w:type="gramStart"/>
      <w:r w:rsidRPr="00D62563">
        <w:rPr>
          <w:rFonts w:ascii="Palatino Linotype" w:hAnsi="Palatino Linotype"/>
          <w:b/>
          <w:sz w:val="19"/>
          <w:szCs w:val="19"/>
        </w:rPr>
        <w:t>N</w:t>
      </w:r>
      <w:r w:rsidRPr="00D62563">
        <w:rPr>
          <w:rFonts w:ascii="Palatino Linotype" w:hAnsi="Palatino Linotype"/>
          <w:sz w:val="19"/>
          <w:szCs w:val="19"/>
          <w:vertAlign w:val="superscript"/>
        </w:rPr>
        <w:t>th</w:t>
      </w:r>
      <w:proofErr w:type="gramEnd"/>
      <w:r w:rsidRPr="00D62563">
        <w:rPr>
          <w:rFonts w:ascii="Palatino Linotype" w:hAnsi="Palatino Linotype"/>
          <w:sz w:val="19"/>
          <w:szCs w:val="19"/>
        </w:rPr>
        <w:t xml:space="preserve"> day of </w:t>
      </w:r>
      <w:r w:rsidRPr="00D62563">
        <w:rPr>
          <w:rFonts w:ascii="Palatino Linotype" w:hAnsi="Palatino Linotype"/>
          <w:b/>
          <w:sz w:val="19"/>
          <w:szCs w:val="19"/>
        </w:rPr>
        <w:t>DATE</w:t>
      </w:r>
      <w:r w:rsidRPr="00D62563">
        <w:rPr>
          <w:rFonts w:ascii="Palatino Linotype" w:hAnsi="Palatino Linotype"/>
          <w:sz w:val="19"/>
          <w:szCs w:val="19"/>
        </w:rPr>
        <w:t xml:space="preserve"> </w:t>
      </w:r>
      <w:r w:rsidRPr="00D62563">
        <w:rPr>
          <w:rFonts w:ascii="Palatino Linotype" w:hAnsi="Palatino Linotype"/>
          <w:sz w:val="19"/>
          <w:szCs w:val="19"/>
        </w:rPr>
        <w:t>in the</w:t>
      </w:r>
      <w:r w:rsidRPr="00D62563">
        <w:rPr>
          <w:rFonts w:ascii="Palatino Linotype" w:hAnsi="Palatino Linotype"/>
          <w:sz w:val="19"/>
          <w:szCs w:val="19"/>
        </w:rPr>
        <w:t xml:space="preserve"> </w:t>
      </w:r>
      <w:proofErr w:type="spellStart"/>
      <w:r w:rsidRPr="00D62563">
        <w:rPr>
          <w:rFonts w:ascii="Palatino Linotype" w:hAnsi="Palatino Linotype"/>
          <w:sz w:val="19"/>
          <w:szCs w:val="19"/>
        </w:rPr>
        <w:t>Laoag</w:t>
      </w:r>
      <w:proofErr w:type="spellEnd"/>
      <w:r w:rsidRPr="00D62563">
        <w:rPr>
          <w:rFonts w:ascii="Palatino Linotype" w:hAnsi="Palatino Linotype"/>
          <w:sz w:val="19"/>
          <w:szCs w:val="19"/>
        </w:rPr>
        <w:t xml:space="preserve"> City</w:t>
      </w:r>
      <w:r w:rsidRPr="00D62563">
        <w:rPr>
          <w:rFonts w:ascii="Palatino Linotype" w:hAnsi="Palatino Linotype"/>
          <w:sz w:val="19"/>
          <w:szCs w:val="19"/>
        </w:rPr>
        <w:t xml:space="preserve"> Philippines.</w:t>
      </w:r>
    </w:p>
    <w:p w14:paraId="00000015" w14:textId="77777777" w:rsidR="004F66CC" w:rsidRPr="00D62563" w:rsidRDefault="004F66CC">
      <w:pPr>
        <w:ind w:left="0" w:right="-333" w:hanging="2"/>
        <w:jc w:val="both"/>
        <w:rPr>
          <w:rFonts w:ascii="Palatino Linotype" w:hAnsi="Palatino Linotype"/>
          <w:sz w:val="19"/>
          <w:szCs w:val="19"/>
        </w:rPr>
      </w:pPr>
    </w:p>
    <w:p w14:paraId="00000016" w14:textId="77777777" w:rsidR="004F66CC" w:rsidRPr="00D62563" w:rsidRDefault="00025D75" w:rsidP="00821383">
      <w:pPr>
        <w:tabs>
          <w:tab w:val="left" w:pos="8053"/>
        </w:tabs>
        <w:ind w:left="0" w:right="-333" w:hanging="2"/>
        <w:jc w:val="right"/>
        <w:rPr>
          <w:rFonts w:ascii="Palatino Linotype" w:hAnsi="Palatino Linotype"/>
          <w:sz w:val="19"/>
          <w:szCs w:val="19"/>
        </w:rPr>
      </w:pPr>
      <w:bookmarkStart w:id="0" w:name="_GoBack"/>
      <w:bookmarkEnd w:id="0"/>
      <w:r w:rsidRPr="00D62563">
        <w:rPr>
          <w:rFonts w:ascii="Palatino Linotype" w:hAnsi="Palatino Linotype"/>
          <w:sz w:val="19"/>
          <w:szCs w:val="19"/>
        </w:rPr>
        <w:tab/>
      </w:r>
    </w:p>
    <w:p w14:paraId="5DCE4546" w14:textId="042E5F0B" w:rsidR="00821383" w:rsidRPr="00D62563" w:rsidRDefault="006923B5" w:rsidP="00821383">
      <w:pPr>
        <w:ind w:left="0" w:right="-333" w:hanging="2"/>
        <w:jc w:val="right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b/>
          <w:sz w:val="19"/>
          <w:szCs w:val="19"/>
          <w:u w:val="single"/>
        </w:rPr>
        <w:t>(NAME OF INTERN)</w:t>
      </w:r>
      <w:r w:rsidR="00821383" w:rsidRPr="00D62563">
        <w:rPr>
          <w:rFonts w:ascii="Palatino Linotype" w:hAnsi="Palatino Linotype"/>
          <w:sz w:val="19"/>
          <w:szCs w:val="19"/>
        </w:rPr>
        <w:t xml:space="preserve">.            </w:t>
      </w:r>
      <w:r w:rsidR="00025D75" w:rsidRPr="00D62563">
        <w:rPr>
          <w:rFonts w:ascii="Palatino Linotype" w:hAnsi="Palatino Linotype"/>
          <w:sz w:val="19"/>
          <w:szCs w:val="19"/>
        </w:rPr>
        <w:t xml:space="preserve"> </w:t>
      </w:r>
    </w:p>
    <w:p w14:paraId="0000001A" w14:textId="5714AF54" w:rsidR="004F66CC" w:rsidRPr="00D62563" w:rsidRDefault="00821383" w:rsidP="00D62563">
      <w:pPr>
        <w:ind w:left="0" w:right="-333" w:hanging="2"/>
        <w:jc w:val="center"/>
        <w:rPr>
          <w:rFonts w:ascii="Palatino Linotype" w:hAnsi="Palatino Linotype"/>
          <w:sz w:val="19"/>
          <w:szCs w:val="19"/>
        </w:rPr>
      </w:pPr>
      <w:r w:rsidRPr="00D62563">
        <w:rPr>
          <w:rFonts w:ascii="Palatino Linotype" w:hAnsi="Palatino Linotype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</w:t>
      </w:r>
      <w:r w:rsidR="00025D75" w:rsidRPr="00D62563">
        <w:rPr>
          <w:rFonts w:ascii="Palatino Linotype" w:hAnsi="Palatino Linotype"/>
          <w:sz w:val="19"/>
          <w:szCs w:val="19"/>
        </w:rPr>
        <w:t>Affiant</w:t>
      </w:r>
    </w:p>
    <w:sectPr w:rsidR="004F66CC" w:rsidRPr="00D62563" w:rsidSect="00D625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32"/>
      <w:pgMar w:top="1440" w:right="1440" w:bottom="1440" w:left="1440" w:header="27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88DD9" w14:textId="77777777" w:rsidR="00025D75" w:rsidRDefault="00025D75">
      <w:pPr>
        <w:spacing w:line="240" w:lineRule="auto"/>
        <w:ind w:left="0" w:hanging="2"/>
      </w:pPr>
      <w:r>
        <w:separator/>
      </w:r>
    </w:p>
  </w:endnote>
  <w:endnote w:type="continuationSeparator" w:id="0">
    <w:p w14:paraId="010C88D5" w14:textId="77777777" w:rsidR="00025D75" w:rsidRDefault="00025D7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874A" w14:textId="77777777" w:rsidR="00821383" w:rsidRDefault="0082138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04C5A" w14:textId="77777777" w:rsidR="00821383" w:rsidRPr="00306D4F" w:rsidRDefault="00821383" w:rsidP="00821383">
    <w:pPr>
      <w:pStyle w:val="Footer"/>
      <w:ind w:left="0" w:hanging="2"/>
      <w:jc w:val="center"/>
      <w:rPr>
        <w:rFonts w:ascii="Optima" w:hAnsi="Optima"/>
        <w:sz w:val="18"/>
      </w:rPr>
    </w:pPr>
    <w:r w:rsidRPr="00306D4F">
      <w:rPr>
        <w:rFonts w:ascii="Optima" w:hAnsi="Optima"/>
        <w:noProof/>
        <w:sz w:val="18"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7447B" wp14:editId="1CCAD078">
              <wp:simplePos x="0" y="0"/>
              <wp:positionH relativeFrom="margin">
                <wp:align>center</wp:align>
              </wp:positionH>
              <wp:positionV relativeFrom="paragraph">
                <wp:posOffset>-39370</wp:posOffset>
              </wp:positionV>
              <wp:extent cx="6457950" cy="9525"/>
              <wp:effectExtent l="0" t="0" r="19050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79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D55FAE" id="Straight Connector 5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.1pt" to="508.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" strokecolor="#4579b8 [3044]">
              <w10:wrap anchorx="margin"/>
            </v:line>
          </w:pict>
        </mc:Fallback>
      </mc:AlternateContent>
    </w:r>
    <w:r w:rsidRPr="00306D4F">
      <w:rPr>
        <w:rFonts w:ascii="Optima" w:hAnsi="Optima"/>
        <w:sz w:val="18"/>
      </w:rPr>
      <w:t xml:space="preserve">DICT Compound, P. Hernando St., </w:t>
    </w:r>
    <w:proofErr w:type="spellStart"/>
    <w:r w:rsidRPr="00306D4F">
      <w:rPr>
        <w:rFonts w:ascii="Optima" w:hAnsi="Optima"/>
        <w:sz w:val="18"/>
      </w:rPr>
      <w:t>Brgy</w:t>
    </w:r>
    <w:proofErr w:type="spellEnd"/>
    <w:r w:rsidRPr="00306D4F">
      <w:rPr>
        <w:rFonts w:ascii="Optima" w:hAnsi="Optima"/>
        <w:sz w:val="18"/>
      </w:rPr>
      <w:t xml:space="preserve">. 3 – </w:t>
    </w:r>
    <w:proofErr w:type="spellStart"/>
    <w:r w:rsidRPr="00306D4F">
      <w:rPr>
        <w:rFonts w:ascii="Optima" w:hAnsi="Optima"/>
        <w:sz w:val="18"/>
      </w:rPr>
      <w:t>Nra</w:t>
    </w:r>
    <w:proofErr w:type="spellEnd"/>
    <w:r w:rsidRPr="00306D4F">
      <w:rPr>
        <w:rFonts w:ascii="Optima" w:hAnsi="Optima"/>
        <w:sz w:val="18"/>
      </w:rPr>
      <w:t xml:space="preserve">. </w:t>
    </w:r>
    <w:proofErr w:type="spellStart"/>
    <w:r w:rsidRPr="00306D4F">
      <w:rPr>
        <w:rFonts w:ascii="Optima" w:hAnsi="Optima"/>
        <w:sz w:val="18"/>
      </w:rPr>
      <w:t>Señora</w:t>
    </w:r>
    <w:proofErr w:type="spellEnd"/>
    <w:r w:rsidRPr="00306D4F">
      <w:rPr>
        <w:rFonts w:ascii="Optima" w:hAnsi="Optima"/>
        <w:sz w:val="18"/>
      </w:rPr>
      <w:t xml:space="preserve"> del Rosario, </w:t>
    </w:r>
    <w:proofErr w:type="spellStart"/>
    <w:r w:rsidRPr="00306D4F">
      <w:rPr>
        <w:rFonts w:ascii="Optima" w:hAnsi="Optima"/>
        <w:sz w:val="18"/>
      </w:rPr>
      <w:t>Laoag</w:t>
    </w:r>
    <w:proofErr w:type="spellEnd"/>
    <w:r w:rsidRPr="00306D4F">
      <w:rPr>
        <w:rFonts w:ascii="Optima" w:hAnsi="Optima"/>
        <w:sz w:val="18"/>
      </w:rPr>
      <w:t xml:space="preserve"> City</w:t>
    </w:r>
  </w:p>
  <w:p w14:paraId="0000001B" w14:textId="09E28861" w:rsidR="004F66CC" w:rsidRPr="00821383" w:rsidRDefault="00821383" w:rsidP="00821383">
    <w:pPr>
      <w:pStyle w:val="Footer"/>
      <w:ind w:left="0" w:hanging="2"/>
      <w:jc w:val="center"/>
      <w:rPr>
        <w:rFonts w:ascii="Optima" w:hAnsi="Optima"/>
        <w:sz w:val="18"/>
      </w:rPr>
    </w:pPr>
    <w:r w:rsidRPr="00306D4F">
      <w:rPr>
        <w:rFonts w:ascii="Optima" w:hAnsi="Optima"/>
        <w:sz w:val="18"/>
      </w:rPr>
      <w:t>Telephone Number:</w:t>
    </w:r>
    <w:r w:rsidRPr="00306D4F">
      <w:rPr>
        <w:rFonts w:ascii="Optima" w:hAnsi="Optima"/>
        <w:sz w:val="16"/>
        <w:szCs w:val="22"/>
      </w:rPr>
      <w:t xml:space="preserve"> (077) 771-4260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F191A" w14:textId="77777777" w:rsidR="00821383" w:rsidRDefault="0082138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89ECD" w14:textId="77777777" w:rsidR="00025D75" w:rsidRDefault="00025D75">
      <w:pPr>
        <w:spacing w:line="240" w:lineRule="auto"/>
        <w:ind w:left="0" w:hanging="2"/>
      </w:pPr>
      <w:r>
        <w:separator/>
      </w:r>
    </w:p>
  </w:footnote>
  <w:footnote w:type="continuationSeparator" w:id="0">
    <w:p w14:paraId="5AF8559B" w14:textId="77777777" w:rsidR="00025D75" w:rsidRDefault="00025D7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A529" w14:textId="77777777" w:rsidR="00821383" w:rsidRDefault="0082138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27D00" w14:textId="7F195303" w:rsidR="00821383" w:rsidRDefault="00821383" w:rsidP="00821383">
    <w:pPr>
      <w:pStyle w:val="Header"/>
      <w:ind w:left="0" w:hanging="2"/>
      <w:jc w:val="center"/>
    </w:pPr>
  </w:p>
  <w:p w14:paraId="5AB48E56" w14:textId="09929414" w:rsidR="00821383" w:rsidRDefault="00821383" w:rsidP="00821383">
    <w:pPr>
      <w:pStyle w:val="Header"/>
      <w:ind w:left="0" w:hanging="2"/>
      <w:jc w:val="center"/>
    </w:pPr>
    <w:r>
      <w:rPr>
        <w:noProof/>
        <w:color w:val="000000"/>
        <w:sz w:val="20"/>
        <w:szCs w:val="20"/>
        <w:lang w:val="en-PH" w:eastAsia="en-PH"/>
      </w:rPr>
      <w:drawing>
        <wp:anchor distT="0" distB="0" distL="114300" distR="114300" simplePos="0" relativeHeight="251658240" behindDoc="0" locked="0" layoutInCell="1" allowOverlap="1" wp14:anchorId="19FFC37C" wp14:editId="15890E1B">
          <wp:simplePos x="0" y="0"/>
          <wp:positionH relativeFrom="column">
            <wp:posOffset>1701800</wp:posOffset>
          </wp:positionH>
          <wp:positionV relativeFrom="paragraph">
            <wp:posOffset>54610</wp:posOffset>
          </wp:positionV>
          <wp:extent cx="2479040" cy="50292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904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7D5B9696" w14:textId="3DACF267" w:rsidR="00821383" w:rsidRDefault="00821383" w:rsidP="00821383">
    <w:pPr>
      <w:pStyle w:val="Header"/>
      <w:ind w:left="0" w:hanging="2"/>
      <w:jc w:val="center"/>
    </w:pPr>
  </w:p>
  <w:p w14:paraId="2EDC2147" w14:textId="4DF55BB0" w:rsidR="00821383" w:rsidRDefault="00821383" w:rsidP="00821383">
    <w:pPr>
      <w:pStyle w:val="Header"/>
      <w:ind w:left="0" w:hanging="2"/>
      <w:jc w:val="center"/>
    </w:pPr>
  </w:p>
  <w:p w14:paraId="58CB3FEF" w14:textId="77777777" w:rsidR="00821383" w:rsidRDefault="00821383" w:rsidP="00821383">
    <w:pPr>
      <w:pStyle w:val="Header"/>
      <w:ind w:left="0" w:hanging="2"/>
      <w:jc w:val="center"/>
    </w:pPr>
  </w:p>
  <w:p w14:paraId="42649A8E" w14:textId="77777777" w:rsidR="00821383" w:rsidRDefault="00821383" w:rsidP="00821383">
    <w:pPr>
      <w:pStyle w:val="Header"/>
      <w:ind w:left="0" w:hanging="2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9F7F5" w14:textId="77777777" w:rsidR="00821383" w:rsidRDefault="0082138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C5AB8"/>
    <w:multiLevelType w:val="multilevel"/>
    <w:tmpl w:val="18F0F7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CC"/>
    <w:rsid w:val="00025D75"/>
    <w:rsid w:val="004F66CC"/>
    <w:rsid w:val="006923B5"/>
    <w:rsid w:val="00821383"/>
    <w:rsid w:val="00D6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DAA0"/>
  <w15:docId w15:val="{65D7D86D-EA42-4780-902B-5BDAEC86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ind w:left="-230" w:firstLine="230"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suppressAutoHyphens w:val="0"/>
      <w:jc w:val="center"/>
      <w:outlineLvl w:val="4"/>
    </w:pPr>
    <w:rPr>
      <w:rFonts w:ascii="Century Gothic" w:hAnsi="Century Gothic"/>
      <w:bCs/>
      <w:lang w:eastAsia="ar-SA"/>
    </w:rPr>
  </w:style>
  <w:style w:type="paragraph" w:styleId="Heading6">
    <w:name w:val="heading 6"/>
    <w:basedOn w:val="Normal"/>
    <w:next w:val="Normal"/>
    <w:pPr>
      <w:keepNext/>
      <w:suppressAutoHyphens w:val="0"/>
      <w:jc w:val="center"/>
      <w:outlineLvl w:val="5"/>
    </w:pPr>
    <w:rPr>
      <w:rFonts w:ascii="Century Gothic" w:hAnsi="Century Gothic"/>
      <w:smallCap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uiPriority w:val="99"/>
    <w:qFormat/>
  </w:style>
  <w:style w:type="character" w:customStyle="1" w:styleId="FooterChar">
    <w:name w:val="Foot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b/>
      <w:bCs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entury Gothic" w:hAnsi="Century Gothic"/>
      <w:bCs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customStyle="1" w:styleId="Heading6Char">
    <w:name w:val="Heading 6 Char"/>
    <w:rPr>
      <w:rFonts w:ascii="Century Gothic" w:hAnsi="Century Gothic"/>
      <w:smallCaps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customStyle="1" w:styleId="TableContents">
    <w:name w:val="Table Contents"/>
    <w:basedOn w:val="BodyText"/>
    <w:pPr>
      <w:suppressLineNumbers/>
      <w:suppressAutoHyphens w:val="0"/>
      <w:spacing w:after="120"/>
      <w:jc w:val="left"/>
    </w:pPr>
    <w:rPr>
      <w:b/>
      <w:sz w:val="20"/>
      <w:szCs w:val="20"/>
      <w:lang w:val="en-GB" w:eastAsia="ar-SA"/>
    </w:rPr>
  </w:style>
  <w:style w:type="paragraph" w:customStyle="1" w:styleId="MediumGrid1-Accent21">
    <w:name w:val="Medium Grid 1 - Accent 21"/>
    <w:basedOn w:val="Normal"/>
    <w:pPr>
      <w:ind w:left="720"/>
    </w:p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ColorfulList-Accent11">
    <w:name w:val="Colorful List - Accent 11"/>
    <w:basedOn w:val="Normal"/>
    <w:pPr>
      <w:ind w:left="720"/>
    </w:pPr>
  </w:style>
  <w:style w:type="paragraph" w:customStyle="1" w:styleId="ColorfulShading-Accent11">
    <w:name w:val="Colorful Shading - Accent 1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pXFNhGa1gvWBCeJi/ntZGX0rw==">CgMxLjA4AHIhMUNTY2VHWng3VWRzQktzWWlLLWRWbWRTUkIyS3NUa3V1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</dc:creator>
  <cp:lastModifiedBy>trainee</cp:lastModifiedBy>
  <cp:revision>2</cp:revision>
  <cp:lastPrinted>2023-09-15T08:30:00Z</cp:lastPrinted>
  <dcterms:created xsi:type="dcterms:W3CDTF">2023-09-15T08:32:00Z</dcterms:created>
  <dcterms:modified xsi:type="dcterms:W3CDTF">2023-09-15T08:32:00Z</dcterms:modified>
</cp:coreProperties>
</file>