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Panificadora Trigo Dourado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Panificadora Trigo Dourado Ltda., indústria de panificação instalada em Sinop (MT), fabrica pães em larga escala para supermercados e padarias de bairro da região. Produz três itens: pão francês (o carro-chefe, vendido por unidade), pão de forma (vendido em pacotes fatiados) e broa de milho (item regional). As três linhas usam os mesmos fornos industriais, as mesmas masseiras e a mesma equipe de supervisão. Como em toda padaria industrial, uma parte da produção se perde no processo — pães queimados, malformados ou fora do padrão de peso são descartados antes de chegar ao ponto de venda; essa perda ("quebra de produção") já está embutida no consumo de matéria-prima informado abaixo. Estima-se que a fábrica permanecerá em operação por longo prazo. No último ano, foram produzidas e vendidas 900.000 unidades de pão francês, 150.000 pacotes de pão de forma e 80.000 unidades de broa de milho, sem formação de estoque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Matéria-prima, já com a quebra — Pão francês (900.000 un. × $ 0,1484)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133.560,00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Matéria-prima, já com a quebra — Pão de forma (150.000 pac. × $ 1,6640)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249.600,00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Matéria-prima, já com a quebra — Broa de milho (80.000 un. × $ 0,8925)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71.400,00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Pão francês (900.000 un. × $ 0,09)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81.000,00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Pão de forma (150.000 pac. × $ 0,45)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67.500,00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Broa de milho (80.000 un. × $ 0,35)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Embalagem — Pão de forma (150.000 pac. × $ 0,30)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Embalagem — Broa de milho (80.000 un. × $ 0,15)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fornos industriais (equipamento $ 400.000,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masseiras e equipamentos (equipamento $ 150.000,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padeiro)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(equipamento $ 30.000,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matéria-prima já está apresentada com a quebra de produção embutida. O pão francês não leva embalagem individual (vendido a granel); pão de forma e broa de milho são embalados, e a embalagem é tratada como custo direto de produção. Já a depreciação dos fornos e masseiras, o aluguel do galpão e a supervisão beneficiam os três produtos ao mesmo tempo e precisam ser rateados.</w:t>
      </w:r>
    </w:p>
    <w:p>
      <w:pPr>
        <w:pStyle w:val="Heading1"/>
        <w:spacing w:after="150" w:before="300"/>
      </w:pPr>
      <w:r>
        <w:t xml:space="preserve">Dados — Volume, mão de obra direta por unidade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por unidade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$ 0,09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$ 0,45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$ 0,35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$ 3,20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padaria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dos fornos e das masseiras, aluguel do galpão e supervisão)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produto, e recalcule o lucro bruto de cada um. O resultado total da padaria muda em relação à letra c? O que isso revela sobre o efeito do critério de rateio na rentabilidade aparente de cada produto?</w:t>
      </w:r>
    </w:p>
    <w:p>
      <w:pPr>
        <w:spacing w:after="120"/>
      </w:pPr>
      <w:r>
        <w:t xml:space="preserve">e) Um fornecedor terceirizado propõe entregar prontas as 80.000 unidades de broa de milho do ano por $ 135.000,00, sem que a padaria precise mais produzi-la internamente (os fornos, as masseiras e a supervisão continuariam sendo usados para pão francês e pão de forma). Um analista júnior comparou essa proposta com o custo unitário de produção da broa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2026-09-24T16:39:22.964Z</dcterms:created>
  <dcterms:modified xsi:type="dcterms:W3CDTF">2026-09-24T16:39:22.965Z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