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Usina Milho Ouro Bioenergia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produção, custo unitário e DRE pelo custeio por absorção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Usina Milho Ouro Bioenergia Ltda., instalada no norte de Mato Grosso, recebe milho em grão de produtores da região e o processa em três produtos: etanol hidratado (combustível), etanol anidro (misturado à gasolina) e DDG — Distillers Dried Grains, um subproduto sólido rico em proteína, vendido como ração animal. Estima-se que a usina permanecerá em operação por longo prazo. No último ano-safra, foram produzidos e vendidos 12.000.000 litros de etanol hidratado, 8.000.000 litros de etanol anidro e 15.000.000 kg de DDG, com boa aceitação no mercado e sem formação de estoque de produtos acabados. A controladoria da usina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Hidratado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Anidro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DDG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Hidratado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Anidro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DDG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milho em grão (matéria-prima, total do ano)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e instalação da destilaria (fermentação e destilação)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 sistema de secagem de DDG (dryer)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usina e dos equipamentos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>Observação: do total de milho adquirido, 45% foi consumido na produção de Etanol Hidratado, 35% na de Etanol Anidro e 10% na de DDG (90% no total) — os 10% restantes permanecem em estoque. Vida útil e taxa anual de depreciação (método linear): destilaria 20 anos (5% a.a.); sistema de secagem de DDG 10 anos (10% a.a.); móveis administrativos 10 anos (10% a.a.).</w:t>
      </w:r>
    </w:p>
    <w:p>
      <w:pPr>
        <w:pStyle w:val="Heading1"/>
        <w:spacing w:after="150" w:before="300"/>
      </w:pPr>
      <w:r>
        <w:t xml:space="preserve">Dados — Volume, % de matéria-prima consumida e preço de venda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matéria-prima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$ 2,80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8.000.000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$ 3,10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$ 0,75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(%)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Embalagem/carreg.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$ 0,08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$ 0,10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$ 0,06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$ 0,04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usina em custo direto de produção, custo indireto de produção (a ratear entre os produtos) ou despesa do período. Calcule o custo direto de produção total e unitário de cada produto.</w:t>
      </w:r>
    </w:p>
    <w:p>
      <w:pPr>
        <w:spacing w:after="120"/>
      </w:pPr>
      <w:r>
        <w:t xml:space="preserve">b) Os custos indiretos de produção (depreciação da destilaria e do secador de DDG, seguro e manutenção)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 xml:space="preserve">c) Monte a Demonstração do Resultado (DRE) pelo custeio por absorção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valor da mão de obra direta (MOD) de cada produto, e recalcule o lucro bruto de cada um. O resultado total da usina muda em relação à letra c? O que isso revela sobre o efeito do critério de rateio na rentabilidade aparente de cada produto?</w:t>
      </w:r>
    </w:p>
    <w:p>
      <w:pPr>
        <w:spacing w:after="120"/>
      </w:pPr>
      <w:r>
        <w:t xml:space="preserve">e) Um parceiro terceirizado propõe assumir a secagem e a comercialização do DDG do ano por $ 1.700.000,00, sem que a usina precise mais produzi-lo internamente (a destilaria continuaria sendo usada normalmente para os dois etanóis). Um analista júnior comparou essa proposta com o custo unitário de produção do DDG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2026-09-24T13:40:40.519Z</dcterms:created>
  <dcterms:modified xsi:type="dcterms:W3CDTF">2026-09-24T13:40:40.520Z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