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CA25" w14:textId="374E409F" w:rsidR="001F1ACD" w:rsidRDefault="002E7C22" w:rsidP="002E7C22">
      <w:pPr>
        <w:pStyle w:val="Heading1"/>
        <w:rPr>
          <w:rFonts w:ascii="Calibri" w:hAnsi="Calibri" w:cs="Calibri"/>
        </w:rPr>
      </w:pPr>
      <w:r w:rsidRPr="002E7C22">
        <w:rPr>
          <w:rFonts w:ascii="Calibri" w:hAnsi="Calibri" w:cs="Calibri"/>
          <w:lang w:val="en-US"/>
        </w:rPr>
        <w:t>Designing multilayer optical coating</w:t>
      </w:r>
      <w:r>
        <w:rPr>
          <w:rFonts w:ascii="Calibri" w:hAnsi="Calibri" w:cs="Calibri"/>
          <w:lang w:val="en-US"/>
        </w:rPr>
        <w:t>s</w:t>
      </w:r>
    </w:p>
    <w:p w14:paraId="12AB5B1B" w14:textId="77777777" w:rsidR="002E7C22" w:rsidRPr="002E7C22" w:rsidRDefault="002E7C22" w:rsidP="002E7C22"/>
    <w:p w14:paraId="081FA0B1" w14:textId="472E66E8" w:rsidR="002E7C22" w:rsidRDefault="002E7C22">
      <w:pPr>
        <w:rPr>
          <w:rFonts w:ascii="Calibri" w:hAnsi="Calibri" w:cs="Calibri"/>
          <w:lang w:val="en-US"/>
        </w:rPr>
      </w:pPr>
      <w:r w:rsidRPr="002E7C22">
        <w:rPr>
          <w:rFonts w:ascii="Calibri" w:hAnsi="Calibri" w:cs="Calibri"/>
          <w:lang w:val="en-US"/>
        </w:rPr>
        <w:t>M</w:t>
      </w:r>
      <w:r>
        <w:rPr>
          <w:rFonts w:ascii="Calibri" w:hAnsi="Calibri" w:cs="Calibri"/>
          <w:lang w:val="en-US"/>
        </w:rPr>
        <w:t>ost m</w:t>
      </w:r>
      <w:r w:rsidRPr="002E7C22">
        <w:rPr>
          <w:rFonts w:ascii="Calibri" w:hAnsi="Calibri" w:cs="Calibri"/>
          <w:lang w:val="en-US"/>
        </w:rPr>
        <w:t>oder</w:t>
      </w:r>
      <w:r>
        <w:rPr>
          <w:rFonts w:ascii="Calibri" w:hAnsi="Calibri" w:cs="Calibri"/>
          <w:lang w:val="en-US"/>
        </w:rPr>
        <w:t xml:space="preserve">n optical coatings consist of a stack of multiple thin layers of (mostly dielectric) different materials. </w:t>
      </w:r>
      <w:r w:rsidR="00F142E8">
        <w:rPr>
          <w:rFonts w:ascii="Calibri" w:hAnsi="Calibri" w:cs="Calibri"/>
          <w:lang w:val="en-US"/>
        </w:rPr>
        <w:t xml:space="preserve">Multiple reflections from the interfaces between the layers interfere with each other in a wavelength dependent way. By properly choosing </w:t>
      </w:r>
      <w:r>
        <w:rPr>
          <w:rFonts w:ascii="Calibri" w:hAnsi="Calibri" w:cs="Calibri"/>
          <w:lang w:val="en-US"/>
        </w:rPr>
        <w:t xml:space="preserve">the thickness and refractive index of the individual layers one can </w:t>
      </w:r>
      <w:r w:rsidR="00F142E8">
        <w:rPr>
          <w:rFonts w:ascii="Calibri" w:hAnsi="Calibri" w:cs="Calibri"/>
          <w:lang w:val="en-US"/>
        </w:rPr>
        <w:t xml:space="preserve">thus </w:t>
      </w:r>
      <w:r>
        <w:rPr>
          <w:rFonts w:ascii="Calibri" w:hAnsi="Calibri" w:cs="Calibri"/>
          <w:lang w:val="en-US"/>
        </w:rPr>
        <w:t xml:space="preserve">produce, for example, anti-reflection coatings, highly reflective coatings, edge filters, etc. </w:t>
      </w:r>
    </w:p>
    <w:p w14:paraId="1C30FB12" w14:textId="0CA5EB27" w:rsidR="002E7C22" w:rsidRDefault="002E7C22">
      <w:pPr>
        <w:rPr>
          <w:rFonts w:ascii="Calibri" w:hAnsi="Calibri" w:cs="Calibri"/>
          <w:lang w:val="en-US"/>
        </w:rPr>
      </w:pPr>
    </w:p>
    <w:p w14:paraId="75B6E3A9" w14:textId="53570738" w:rsidR="002E7C22" w:rsidRDefault="002E7C2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this project you will set up a model based on matrices that describe reflection and transmission of individual interfaces. The properties of the entire coating stack is then obtained from the product of a sequence of </w:t>
      </w:r>
      <w:r w:rsidR="00F142E8">
        <w:rPr>
          <w:rFonts w:ascii="Calibri" w:hAnsi="Calibri" w:cs="Calibri"/>
          <w:lang w:val="en-US"/>
        </w:rPr>
        <w:t xml:space="preserve">such </w:t>
      </w:r>
      <w:r>
        <w:rPr>
          <w:rFonts w:ascii="Calibri" w:hAnsi="Calibri" w:cs="Calibri"/>
          <w:lang w:val="en-US"/>
        </w:rPr>
        <w:t>matrices. You can then use this to design some common optical coatings and calculate their spectral properties.</w:t>
      </w:r>
    </w:p>
    <w:p w14:paraId="77BF1F42" w14:textId="77777777" w:rsidR="002E7C22" w:rsidRDefault="002E7C22">
      <w:pPr>
        <w:rPr>
          <w:rFonts w:ascii="Calibri" w:hAnsi="Calibri" w:cs="Calibri"/>
          <w:lang w:val="en-US"/>
        </w:rPr>
      </w:pPr>
    </w:p>
    <w:p w14:paraId="4091D1D2" w14:textId="61ED84E7" w:rsidR="001F1ACD" w:rsidRPr="002E7C22" w:rsidRDefault="00000000">
      <w:pPr>
        <w:rPr>
          <w:rFonts w:ascii="Calibri" w:hAnsi="Calibri" w:cs="Calibri"/>
          <w:lang w:val="nl-NL"/>
        </w:rPr>
      </w:pPr>
      <w:r w:rsidRPr="00E62A72">
        <w:rPr>
          <w:rFonts w:ascii="Calibri" w:hAnsi="Calibri" w:cs="Calibri"/>
        </w:rPr>
        <w:t xml:space="preserve">Contact person: </w:t>
      </w:r>
      <w:proofErr w:type="spellStart"/>
      <w:r w:rsidR="002E7C22">
        <w:rPr>
          <w:rFonts w:ascii="Calibri" w:hAnsi="Calibri" w:cs="Calibri"/>
          <w:lang w:val="nl-NL"/>
        </w:rPr>
        <w:t>Klaasjan</w:t>
      </w:r>
      <w:proofErr w:type="spellEnd"/>
      <w:r w:rsidR="002E7C22">
        <w:rPr>
          <w:rFonts w:ascii="Calibri" w:hAnsi="Calibri" w:cs="Calibri"/>
          <w:lang w:val="nl-NL"/>
        </w:rPr>
        <w:t xml:space="preserve"> van Druten, </w:t>
      </w:r>
      <w:r w:rsidR="002E7C22" w:rsidRPr="002E7C22">
        <w:rPr>
          <w:rFonts w:ascii="Calibri" w:hAnsi="Calibri" w:cs="Calibri"/>
          <w:lang w:val="nl-NL"/>
        </w:rPr>
        <w:t>n.j.vandruten@uva.nl</w:t>
      </w:r>
    </w:p>
    <w:p w14:paraId="352B4E6A" w14:textId="77777777" w:rsidR="001F1ACD" w:rsidRPr="00E62A72" w:rsidRDefault="001F1ACD">
      <w:pPr>
        <w:rPr>
          <w:rFonts w:ascii="Calibri" w:hAnsi="Calibri" w:cs="Calibri"/>
        </w:rPr>
      </w:pPr>
    </w:p>
    <w:p w14:paraId="596C0C47" w14:textId="42F09B1A" w:rsidR="001F1ACD" w:rsidRPr="00E62A72" w:rsidRDefault="001F1ACD">
      <w:pPr>
        <w:rPr>
          <w:rFonts w:ascii="Calibri" w:hAnsi="Calibri" w:cs="Calibri"/>
        </w:rPr>
      </w:pPr>
    </w:p>
    <w:sectPr w:rsidR="001F1ACD" w:rsidRPr="00E62A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ACD"/>
    <w:rsid w:val="001F1ACD"/>
    <w:rsid w:val="002E7C22"/>
    <w:rsid w:val="0073691C"/>
    <w:rsid w:val="00D9273D"/>
    <w:rsid w:val="00E62A72"/>
    <w:rsid w:val="00F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A289C"/>
  <w15:docId w15:val="{B196B75E-4408-8840-9878-7EE4DEE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2A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2A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45CE96E4-BC29-F343-84D3-DE19956D592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Spreeuw</cp:lastModifiedBy>
  <cp:revision>5</cp:revision>
  <dcterms:created xsi:type="dcterms:W3CDTF">2022-09-30T14:46:00Z</dcterms:created>
  <dcterms:modified xsi:type="dcterms:W3CDTF">2022-10-05T19:15:00Z</dcterms:modified>
</cp:coreProperties>
</file>