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ge">
                  <wp:posOffset>122258</wp:posOffset>
                </wp:positionV>
                <wp:extent cx="6858000" cy="66607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660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er &amp; Footer"/>
                              <w:tabs>
                                <w:tab w:val="center" w:pos="5400"/>
                                <w:tab w:val="right" w:pos="10780"/>
                                <w:tab w:val="clear" w:pos="9020"/>
                              </w:tabs>
                              <w:spacing w:line="216" w:lineRule="auto"/>
                              <w:rPr>
                                <w:rFonts w:ascii="Times New Roman" w:cs="Times New Roman" w:hAnsi="Times New Roman" w:eastAsia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>Kayla Clements</w:t>
                            </w:r>
                          </w:p>
                          <w:p>
                            <w:pPr>
                              <w:pStyle w:val="Header &amp; Footer"/>
                              <w:tabs>
                                <w:tab w:val="center" w:pos="5400"/>
                                <w:tab w:val="right" w:pos="10780"/>
                                <w:tab w:val="clear" w:pos="9020"/>
                              </w:tabs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4325 Ileen Circle, Ammon ID, 83406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nl-NL"/>
                              </w:rPr>
                              <w:t>clementsk97@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gmail.com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| (954) 654-9005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9.6pt;width:540.0pt;height:52.4pt;z-index:25167462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er &amp; Footer"/>
                        <w:tabs>
                          <w:tab w:val="center" w:pos="5400"/>
                          <w:tab w:val="right" w:pos="10780"/>
                          <w:tab w:val="clear" w:pos="9020"/>
                        </w:tabs>
                        <w:spacing w:line="216" w:lineRule="auto"/>
                        <w:rPr>
                          <w:rFonts w:ascii="Times New Roman" w:cs="Times New Roman" w:hAnsi="Times New Roman" w:eastAsia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rtl w:val="0"/>
                          <w:lang w:val="en-US"/>
                        </w:rPr>
                        <w:t>Kayla Clements</w:t>
                      </w:r>
                    </w:p>
                    <w:p>
                      <w:pPr>
                        <w:pStyle w:val="Header &amp; Footer"/>
                        <w:tabs>
                          <w:tab w:val="center" w:pos="5400"/>
                          <w:tab w:val="right" w:pos="10780"/>
                          <w:tab w:val="clear" w:pos="9020"/>
                        </w:tabs>
                      </w:pPr>
                      <w:r>
                        <w:rPr>
                          <w:rFonts w:ascii="Times New Roman" w:cs="Times New Roman" w:hAnsi="Times New Roman" w:eastAsia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4325 Ileen Circle, Ammon ID, 83406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Times New Roman" w:hAnsi="Times New Roman"/>
                          <w:rtl w:val="0"/>
                          <w:lang w:val="nl-NL"/>
                        </w:rPr>
                        <w:t>clementsk97@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gmail.com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| (954) 654-9005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2700" distB="12700" distL="12700" distR="12700" simplePos="0" relativeHeight="251659264" behindDoc="0" locked="0" layoutInCell="1" allowOverlap="1">
                <wp:simplePos x="0" y="0"/>
                <wp:positionH relativeFrom="margin">
                  <wp:posOffset>-189229</wp:posOffset>
                </wp:positionH>
                <wp:positionV relativeFrom="line">
                  <wp:posOffset>84395</wp:posOffset>
                </wp:positionV>
                <wp:extent cx="5486400" cy="1084709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84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1"/>
                              <w:spacing w:line="96" w:lineRule="auto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3"/>
                                <w:szCs w:val="23"/>
                                <w:rtl w:val="0"/>
                                <w:lang w:val="en-US"/>
                              </w:rPr>
                              <w:t>Bachelor of Science in Nuclear Engineering</w:t>
                            </w:r>
                          </w:p>
                          <w:p>
                            <w:pPr>
                              <w:pStyle w:val="Body 1"/>
                              <w:spacing w:after="140" w:line="168" w:lineRule="auto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University of Florida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1"/>
                              </w:numPr>
                              <w:bidi w:val="0"/>
                              <w:spacing w:after="60" w:line="216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GPA: 3.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63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/4.00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1"/>
                              </w:numPr>
                              <w:bidi w:val="0"/>
                              <w:spacing w:after="60" w:line="216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Minor: French and Francophone Studies</w:t>
                            </w:r>
                          </w:p>
                          <w:p>
                            <w:pPr>
                              <w:pStyle w:val="Body 1"/>
                              <w:bidi w:val="0"/>
                              <w:spacing w:after="14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2"/>
                                <w:szCs w:val="22"/>
                                <w:rtl w:val="0"/>
                              </w:rPr>
                            </w:pPr>
                          </w:p>
                          <w:p>
                            <w:pPr>
                              <w:pStyle w:val="Body 1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140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Alan Jackson Memorial Scholarship Recipient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14.9pt;margin-top:6.6pt;width:432.0pt;height:85.4pt;z-index:251659264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1"/>
                        <w:spacing w:line="96" w:lineRule="auto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3"/>
                          <w:szCs w:val="23"/>
                          <w:rtl w:val="0"/>
                          <w:lang w:val="en-US"/>
                        </w:rPr>
                        <w:t>Bachelor of Science in Nuclear Engineering</w:t>
                      </w:r>
                    </w:p>
                    <w:p>
                      <w:pPr>
                        <w:pStyle w:val="Body 1"/>
                        <w:spacing w:after="140" w:line="168" w:lineRule="auto"/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>University of Florida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1"/>
                        </w:numPr>
                        <w:bidi w:val="0"/>
                        <w:spacing w:after="60" w:line="216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GPA: 3.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63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/4.00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1"/>
                        </w:numPr>
                        <w:bidi w:val="0"/>
                        <w:spacing w:after="60" w:line="216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Minor: French and Francophone Studies</w:t>
                      </w:r>
                    </w:p>
                    <w:p>
                      <w:pPr>
                        <w:pStyle w:val="Body 1"/>
                        <w:bidi w:val="0"/>
                        <w:spacing w:after="140"/>
                        <w:ind w:left="0" w:right="0" w:firstLine="0"/>
                        <w:jc w:val="left"/>
                        <w:rPr>
                          <w:rFonts w:ascii="Times New Roman" w:cs="Times New Roman" w:hAnsi="Times New Roman" w:eastAsia="Times New Roman"/>
                          <w:sz w:val="22"/>
                          <w:szCs w:val="22"/>
                          <w:rtl w:val="0"/>
                        </w:rPr>
                      </w:pPr>
                    </w:p>
                    <w:p>
                      <w:pPr>
                        <w:pStyle w:val="Body 1"/>
                        <w:numPr>
                          <w:ilvl w:val="0"/>
                          <w:numId w:val="2"/>
                        </w:numPr>
                        <w:bidi w:val="0"/>
                        <w:spacing w:after="140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Alan Jackson Memorial Scholarship Recipient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2700" distB="12700" distL="12700" distR="12700" simplePos="0" relativeHeight="251660288" behindDoc="0" locked="0" layoutInCell="1" allowOverlap="1">
                <wp:simplePos x="0" y="0"/>
                <wp:positionH relativeFrom="margin">
                  <wp:posOffset>-234949</wp:posOffset>
                </wp:positionH>
                <wp:positionV relativeFrom="page">
                  <wp:posOffset>712262</wp:posOffset>
                </wp:positionV>
                <wp:extent cx="7315200" cy="299233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2992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Education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ab/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18.5pt;margin-top:56.1pt;width:576.0pt;height:23.6pt;z-index:251660288;mso-position-horizontal:absolute;mso-position-horizontal-relative:margin;mso-position-vertical:absolute;mso-position-vertical-relative:page;mso-wrap-distance-left:1.0pt;mso-wrap-distance-top:1.0pt;mso-wrap-distance-right:1.0pt;mso-wrap-distance-bottom:1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   Education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tl w:val="0"/>
                          <w:lang w:val="en-US"/>
                        </w:rPr>
                        <w:t xml:space="preserve">               </w:t>
                      </w:r>
                      <w:r>
                        <w:rPr>
                          <w:lang w:val="en-US"/>
                        </w:rPr>
                        <w:tab/>
                        <w:tab/>
                        <w:tab/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</w:p>
    <w:p>
      <w:pPr>
        <w:pStyle w:val="Body 1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Body A"/>
        <w:rPr>
          <w:u w:val="single"/>
        </w:rPr>
      </w:pPr>
      <w:r>
        <mc:AlternateContent>
          <mc:Choice Requires="wps">
            <w:drawing xmlns:a="http://schemas.openxmlformats.org/drawingml/2006/main">
              <wp:anchor distT="12700" distB="12700" distL="12700" distR="12700" simplePos="0" relativeHeight="251664384" behindDoc="0" locked="0" layoutInCell="1" allowOverlap="1">
                <wp:simplePos x="0" y="0"/>
                <wp:positionH relativeFrom="margin">
                  <wp:posOffset>-234950</wp:posOffset>
                </wp:positionH>
                <wp:positionV relativeFrom="line">
                  <wp:posOffset>264239</wp:posOffset>
                </wp:positionV>
                <wp:extent cx="7315200" cy="4572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45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 xml:space="preserve">   Work Experience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8.5pt;margin-top:20.8pt;width:576.0pt;height:36.0pt;z-index:251664384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de-DE"/>
                        </w:rPr>
                        <w:t xml:space="preserve">   Work Experience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2700" distB="12700" distL="12700" distR="12700" simplePos="0" relativeHeight="251678720" behindDoc="0" locked="0" layoutInCell="1" allowOverlap="1">
                <wp:simplePos x="0" y="0"/>
                <wp:positionH relativeFrom="margin">
                  <wp:posOffset>-233640</wp:posOffset>
                </wp:positionH>
                <wp:positionV relativeFrom="line">
                  <wp:posOffset>537973</wp:posOffset>
                </wp:positionV>
                <wp:extent cx="6400800" cy="830639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8306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1"/>
                              <w:spacing w:line="96" w:lineRule="auto"/>
                              <w:rPr>
                                <w:rFonts w:ascii="Times New Roman" w:cs="Times New Roman" w:hAnsi="Times New Roman" w:eastAsia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3"/>
                                <w:szCs w:val="23"/>
                                <w:rtl w:val="0"/>
                                <w:lang w:val="en-US"/>
                              </w:rPr>
                              <w:t>Experiment Nuclear Analyst Intern</w:t>
                            </w:r>
                          </w:p>
                          <w:p>
                            <w:pPr>
                              <w:pStyle w:val="Body 1"/>
                              <w:spacing w:after="140" w:line="168" w:lineRule="auto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Idaho National Laboratory, ID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3"/>
                              </w:numPr>
                              <w:bidi w:val="0"/>
                              <w:spacing w:after="60" w:line="240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Continued previous INL project optimizing critical TREAT configurations by integrating upgrade fuel models into a standard TREAT model using MCNP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8.4pt;margin-top:42.4pt;width:504.0pt;height:65.4pt;z-index:251678720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1"/>
                        <w:spacing w:line="96" w:lineRule="auto"/>
                        <w:rPr>
                          <w:rFonts w:ascii="Times New Roman" w:cs="Times New Roman" w:hAnsi="Times New Roman" w:eastAsia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3"/>
                          <w:szCs w:val="23"/>
                          <w:rtl w:val="0"/>
                          <w:lang w:val="en-US"/>
                        </w:rPr>
                        <w:t>Experiment Nuclear Analyst Intern</w:t>
                      </w:r>
                    </w:p>
                    <w:p>
                      <w:pPr>
                        <w:pStyle w:val="Body 1"/>
                        <w:spacing w:after="140" w:line="168" w:lineRule="auto"/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>Idaho National Laboratory, ID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3"/>
                        </w:numPr>
                        <w:bidi w:val="0"/>
                        <w:spacing w:after="60" w:line="240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Continued previous INL project optimizing critical TREAT configurations by integrating upgrade fuel models into a standard TREAT model using MCNP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</w:p>
    <w:p>
      <w:pPr>
        <w:pStyle w:val="Body 1"/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  <w:r>
        <w:rPr>
          <w:u w:val="single"/>
        </w:rPr>
        <mc:AlternateContent>
          <mc:Choice Requires="wps">
            <w:drawing xmlns:a="http://schemas.openxmlformats.org/drawingml/2006/main">
              <wp:anchor distT="12700" distB="12700" distL="12700" distR="12700" simplePos="0" relativeHeight="251676672" behindDoc="0" locked="0" layoutInCell="1" allowOverlap="1">
                <wp:simplePos x="0" y="0"/>
                <wp:positionH relativeFrom="margin">
                  <wp:posOffset>-234950</wp:posOffset>
                </wp:positionH>
                <wp:positionV relativeFrom="line">
                  <wp:posOffset>315669</wp:posOffset>
                </wp:positionV>
                <wp:extent cx="6400800" cy="1484934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849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1"/>
                              <w:spacing w:line="96" w:lineRule="auto"/>
                              <w:rPr>
                                <w:rFonts w:ascii="Times New Roman" w:cs="Times New Roman" w:hAnsi="Times New Roman" w:eastAsia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3"/>
                                <w:szCs w:val="23"/>
                                <w:rtl w:val="0"/>
                                <w:lang w:val="en-US"/>
                              </w:rPr>
                              <w:t>Reactor Physics Intern</w:t>
                            </w:r>
                          </w:p>
                          <w:p>
                            <w:pPr>
                              <w:pStyle w:val="Body 1"/>
                              <w:spacing w:after="140" w:line="168" w:lineRule="auto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Idaho National Laboratory, ID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4"/>
                              </w:numPr>
                              <w:bidi w:val="0"/>
                              <w:spacing w:after="60" w:line="240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Modeled upgrade fuel in MCNP for TREAT, INL</w:t>
                            </w: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 Transient Reactor Test Facility, using fabrication and technical specification documents from the upgrade</w:t>
                            </w: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 previous design work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4"/>
                              </w:numPr>
                              <w:bidi w:val="0"/>
                              <w:spacing w:after="60" w:line="240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Implemented the upgrade fuel model into an existing model of TREAT</w:t>
                            </w: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 current design and found a critical geometry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4"/>
                              </w:numPr>
                              <w:bidi w:val="0"/>
                              <w:spacing w:after="60" w:line="240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Calculated excess reactivity, power peaking factors, and power coupling factors throughout the core using MCNP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140" w:line="240" w:lineRule="auto"/>
                              <w:ind w:right="0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2"/>
                                <w:szCs w:val="22"/>
                                <w:rtl w:val="0"/>
                              </w:rPr>
                            </w:pPr>
                          </w:p>
                          <w:p>
                            <w:pPr>
                              <w:pStyle w:val="Body 1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Used MCNP and MATLAB to create 3D model of plume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18.5pt;margin-top:24.9pt;width:504.0pt;height:116.9pt;z-index:251676672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1"/>
                        <w:spacing w:line="96" w:lineRule="auto"/>
                        <w:rPr>
                          <w:rFonts w:ascii="Times New Roman" w:cs="Times New Roman" w:hAnsi="Times New Roman" w:eastAsia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3"/>
                          <w:szCs w:val="23"/>
                          <w:rtl w:val="0"/>
                          <w:lang w:val="en-US"/>
                        </w:rPr>
                        <w:t>Reactor Physics Intern</w:t>
                      </w:r>
                    </w:p>
                    <w:p>
                      <w:pPr>
                        <w:pStyle w:val="Body 1"/>
                        <w:spacing w:after="140" w:line="168" w:lineRule="auto"/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>Idaho National Laboratory, ID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4"/>
                        </w:numPr>
                        <w:bidi w:val="0"/>
                        <w:spacing w:after="60" w:line="240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Modeled upgrade fuel in MCNP for TREAT, INL</w:t>
                      </w: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s Transient Reactor Test Facility, using fabrication and technical specification documents from the upgrade</w:t>
                      </w: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s previous design work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4"/>
                        </w:numPr>
                        <w:bidi w:val="0"/>
                        <w:spacing w:after="60" w:line="240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Implemented the upgrade fuel model into an existing model of TREAT</w:t>
                      </w: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s current design and found a critical geometry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4"/>
                        </w:numPr>
                        <w:bidi w:val="0"/>
                        <w:spacing w:after="60" w:line="240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Calculated excess reactivity, power peaking factors, and power coupling factors throughout the core using MCNP</w:t>
                      </w:r>
                    </w:p>
                    <w:p>
                      <w:pPr>
                        <w:pStyle w:val="Body 1"/>
                        <w:numPr>
                          <w:ilvl w:val="0"/>
                          <w:numId w:val="5"/>
                        </w:numPr>
                        <w:bidi w:val="0"/>
                        <w:spacing w:after="140" w:line="240" w:lineRule="auto"/>
                        <w:ind w:right="0"/>
                        <w:jc w:val="left"/>
                        <w:rPr>
                          <w:rFonts w:ascii="Times New Roman" w:cs="Times New Roman" w:hAnsi="Times New Roman" w:eastAsia="Times New Roman"/>
                          <w:sz w:val="22"/>
                          <w:szCs w:val="22"/>
                          <w:rtl w:val="0"/>
                        </w:rPr>
                      </w:pPr>
                    </w:p>
                    <w:p>
                      <w:pPr>
                        <w:pStyle w:val="Body 1"/>
                        <w:numPr>
                          <w:ilvl w:val="0"/>
                          <w:numId w:val="5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Used MCNP and MATLAB to create 3D model of plume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1"/>
        <w:rPr>
          <w:rFonts w:ascii="Times New Roman" w:cs="Times New Roman" w:hAnsi="Times New Roman" w:eastAsia="Times New Roman"/>
          <w:i w:val="1"/>
          <w:iCs w:val="1"/>
          <w:sz w:val="23"/>
          <w:szCs w:val="23"/>
        </w:rPr>
      </w:pP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 xml:space="preserve">   </w:t>
      </w:r>
    </w:p>
    <w:p>
      <w:pPr>
        <w:pStyle w:val="Body 1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Body 1"/>
        <w:rPr>
          <w:rFonts w:ascii="Times New Roman" w:cs="Times New Roman" w:hAnsi="Times New Roman" w:eastAsia="Times New Roman"/>
          <w:sz w:val="23"/>
          <w:szCs w:val="23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5715000</wp:posOffset>
                </wp:positionH>
                <wp:positionV relativeFrom="page">
                  <wp:posOffset>1011495</wp:posOffset>
                </wp:positionV>
                <wp:extent cx="1831420" cy="332860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420" cy="3328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jc w:val="right"/>
                            </w:pP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December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450.0pt;margin-top:79.6pt;width:144.2pt;height:26.2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jc w:val="right"/>
                      </w:pP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December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 xml:space="preserve"> 2019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5712380</wp:posOffset>
                </wp:positionH>
                <wp:positionV relativeFrom="page">
                  <wp:posOffset>2854914</wp:posOffset>
                </wp:positionV>
                <wp:extent cx="1831420" cy="654296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420" cy="6542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72" w:lineRule="auto"/>
                              <w:jc w:val="right"/>
                            </w:pP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June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 xml:space="preserve"> 201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- August 2019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449.8pt;margin-top:224.8pt;width:144.2pt;height:51.5pt;z-index:25167257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72" w:lineRule="auto"/>
                        <w:jc w:val="right"/>
                      </w:pP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June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 xml:space="preserve"> 201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9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- August 2019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2700" distB="12700" distL="12700" distR="12700" simplePos="0" relativeHeight="251673600" behindDoc="0" locked="0" layoutInCell="1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6653072</wp:posOffset>
                </wp:positionV>
                <wp:extent cx="6082070" cy="855399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070" cy="8553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1"/>
                              <w:spacing w:line="96" w:lineRule="auto"/>
                              <w:rPr>
                                <w:rFonts w:ascii="Times New Roman" w:cs="Times New Roman" w:hAnsi="Times New Roman" w:eastAsia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3"/>
                                <w:szCs w:val="23"/>
                                <w:rtl w:val="0"/>
                                <w:lang w:val="en-US"/>
                              </w:rPr>
                              <w:t>MCNP Technical Project</w:t>
                            </w:r>
                          </w:p>
                          <w:p>
                            <w:pPr>
                              <w:pStyle w:val="Body 1"/>
                              <w:spacing w:after="140" w:line="168" w:lineRule="auto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University of Florida, Nuclear Engineering Department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13"/>
                              </w:numPr>
                              <w:bidi w:val="0"/>
                              <w:spacing w:after="60" w:line="216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Modeled the steady-state C5G7 benchmark, a 16 assembly LWR mini-core, in MNCP 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13"/>
                              </w:numPr>
                              <w:bidi w:val="0"/>
                              <w:spacing w:after="60" w:line="216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Calculated eigenvalue and thermal and fast flux using MCNP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1.6pt;margin-top:523.9pt;width:478.9pt;height:67.4pt;z-index:251673600;mso-position-horizontal:absolute;mso-position-horizontal-relative:page;mso-position-vertical:absolute;mso-position-vertical-relative:page;mso-wrap-distance-left:1.0pt;mso-wrap-distance-top:1.0pt;mso-wrap-distance-right:1.0pt;mso-wrap-distance-bottom:1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1"/>
                        <w:spacing w:line="96" w:lineRule="auto"/>
                        <w:rPr>
                          <w:rFonts w:ascii="Times New Roman" w:cs="Times New Roman" w:hAnsi="Times New Roman" w:eastAsia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3"/>
                          <w:szCs w:val="23"/>
                          <w:rtl w:val="0"/>
                          <w:lang w:val="en-US"/>
                        </w:rPr>
                        <w:t>MCNP Technical Project</w:t>
                      </w:r>
                    </w:p>
                    <w:p>
                      <w:pPr>
                        <w:pStyle w:val="Body 1"/>
                        <w:spacing w:after="140" w:line="168" w:lineRule="auto"/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>University of Florida, Nuclear Engineering Department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13"/>
                        </w:numPr>
                        <w:bidi w:val="0"/>
                        <w:spacing w:after="60" w:line="216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Modeled the steady-state C5G7 benchmark, a 16 assembly LWR mini-core, in MNCP 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13"/>
                        </w:numPr>
                        <w:bidi w:val="0"/>
                        <w:spacing w:after="60" w:line="216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Calculated eigenvalue and thermal and fast flux using MCNP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5715000</wp:posOffset>
                </wp:positionH>
                <wp:positionV relativeFrom="page">
                  <wp:posOffset>6685988</wp:posOffset>
                </wp:positionV>
                <wp:extent cx="1831420" cy="654296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420" cy="6542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72" w:lineRule="auto"/>
                              <w:jc w:val="right"/>
                            </w:pP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April 2018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50.0pt;margin-top:526.5pt;width:144.2pt;height:51.5pt;z-index:25167564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72" w:lineRule="auto"/>
                        <w:jc w:val="right"/>
                      </w:pP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April 2018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5712380</wp:posOffset>
                </wp:positionH>
                <wp:positionV relativeFrom="page">
                  <wp:posOffset>5482457</wp:posOffset>
                </wp:positionV>
                <wp:extent cx="1831420" cy="654296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420" cy="6542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72" w:lineRule="auto"/>
                              <w:jc w:val="right"/>
                            </w:pP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June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 xml:space="preserve"> 201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- August 2018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449.8pt;margin-top:431.7pt;width:144.2pt;height:51.5pt;z-index:25167769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72" w:lineRule="auto"/>
                        <w:jc w:val="right"/>
                      </w:pP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June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 xml:space="preserve"> 201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8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- August 2018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5715000</wp:posOffset>
                </wp:positionH>
                <wp:positionV relativeFrom="page">
                  <wp:posOffset>2096204</wp:posOffset>
                </wp:positionV>
                <wp:extent cx="1831420" cy="654296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420" cy="6542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72" w:lineRule="auto"/>
                              <w:jc w:val="right"/>
                            </w:pP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January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2020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- June 2020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450.0pt;margin-top:165.1pt;width:144.2pt;height:51.5pt;z-index:25167974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72" w:lineRule="auto"/>
                        <w:jc w:val="right"/>
                      </w:pP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January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2020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- June 2020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1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Body A"/>
      </w:pPr>
    </w:p>
    <w:p>
      <w:pPr>
        <w:pStyle w:val="Body A"/>
        <w:rPr>
          <w:u w:val="single"/>
        </w:rPr>
      </w:pPr>
      <w:r>
        <mc:AlternateContent>
          <mc:Choice Requires="wps">
            <w:drawing xmlns:a="http://schemas.openxmlformats.org/drawingml/2006/main">
              <wp:anchor distT="12700" distB="12700" distL="12700" distR="12700" simplePos="0" relativeHeight="251669504" behindDoc="0" locked="0" layoutInCell="1" allowOverlap="1">
                <wp:simplePos x="0" y="0"/>
                <wp:positionH relativeFrom="margin">
                  <wp:posOffset>-187491</wp:posOffset>
                </wp:positionH>
                <wp:positionV relativeFrom="line">
                  <wp:posOffset>410995</wp:posOffset>
                </wp:positionV>
                <wp:extent cx="6400800" cy="114261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1426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1"/>
                              <w:spacing w:line="96" w:lineRule="auto"/>
                              <w:rPr>
                                <w:rFonts w:ascii="Times New Roman" w:cs="Times New Roman" w:hAnsi="Times New Roman" w:eastAsia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3"/>
                                <w:szCs w:val="23"/>
                                <w:rtl w:val="0"/>
                                <w:lang w:val="en-US"/>
                              </w:rPr>
                              <w:t>Research Assistant</w:t>
                            </w:r>
                          </w:p>
                          <w:p>
                            <w:pPr>
                              <w:pStyle w:val="Body 1"/>
                              <w:spacing w:after="140" w:line="168" w:lineRule="auto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University of Florida, Nuclear Engineering Department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6"/>
                              </w:numPr>
                              <w:bidi w:val="0"/>
                              <w:spacing w:after="60" w:line="240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Process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the ENDF/B-VIII.0 evaluated cross section libraries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with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the AMPX code system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in SCALE using HiPerGator, the University of Florida</w:t>
                            </w:r>
                            <w:r>
                              <w:rPr>
                                <w:rFonts w:ascii="Times New Roman" w:hAnsi="Times New Roman" w:hint="default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 supercomputer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6"/>
                              </w:numPr>
                              <w:bidi w:val="0"/>
                              <w:spacing w:after="60" w:line="240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enerate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and test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the continuous energy and problem-independent multigroup cross section libraries to be included in the next release of SCALE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-14.8pt;margin-top:32.4pt;width:504.0pt;height:90.0pt;z-index:251669504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1"/>
                        <w:spacing w:line="96" w:lineRule="auto"/>
                        <w:rPr>
                          <w:rFonts w:ascii="Times New Roman" w:cs="Times New Roman" w:hAnsi="Times New Roman" w:eastAsia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3"/>
                          <w:szCs w:val="23"/>
                          <w:rtl w:val="0"/>
                          <w:lang w:val="en-US"/>
                        </w:rPr>
                        <w:t>Research Assistant</w:t>
                      </w:r>
                    </w:p>
                    <w:p>
                      <w:pPr>
                        <w:pStyle w:val="Body 1"/>
                        <w:spacing w:after="140" w:line="168" w:lineRule="auto"/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>University of Florida, Nuclear Engineering Department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6"/>
                        </w:numPr>
                        <w:bidi w:val="0"/>
                        <w:spacing w:after="60" w:line="240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Process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ed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the ENDF/B-VIII.0 evaluated cross section libraries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with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the AMPX code system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in SCALE using HiPerGator, the University of Florida</w:t>
                      </w:r>
                      <w:r>
                        <w:rPr>
                          <w:rFonts w:ascii="Times New Roman" w:hAnsi="Times New Roman" w:hint="default"/>
                          <w:sz w:val="22"/>
                          <w:szCs w:val="22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s supercomputer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6"/>
                        </w:numPr>
                        <w:bidi w:val="0"/>
                        <w:spacing w:after="60" w:line="240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enerate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and test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ed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the continuous energy and problem-independent multigroup cross section libraries to be included in the next release of SCALE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5248830</wp:posOffset>
                </wp:positionH>
                <wp:positionV relativeFrom="line">
                  <wp:posOffset>423695</wp:posOffset>
                </wp:positionV>
                <wp:extent cx="1831420" cy="654296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420" cy="6542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72" w:lineRule="auto"/>
                              <w:jc w:val="right"/>
                            </w:pP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April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 xml:space="preserve"> 201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- May 2019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413.3pt;margin-top:33.4pt;width:144.2pt;height:51.5pt;z-index:2516705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72" w:lineRule="auto"/>
                        <w:jc w:val="right"/>
                      </w:pP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April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 xml:space="preserve"> 201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7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- May 2019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  <w:rPr>
          <w:sz w:val="12"/>
          <w:szCs w:val="12"/>
          <w:u w:val="single"/>
        </w:rPr>
      </w:pP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</w:p>
    <w:p>
      <w:pPr>
        <w:pStyle w:val="Body A"/>
      </w:pPr>
      <w:r>
        <w:rPr>
          <w:u w:val="single"/>
        </w:rPr>
        <mc:AlternateContent>
          <mc:Choice Requires="wps">
            <w:drawing xmlns:a="http://schemas.openxmlformats.org/drawingml/2006/main">
              <wp:anchor distT="12700" distB="12700" distL="12700" distR="12700" simplePos="0" relativeHeight="251671552" behindDoc="0" locked="0" layoutInCell="1" allowOverlap="1">
                <wp:simplePos x="0" y="0"/>
                <wp:positionH relativeFrom="margin">
                  <wp:posOffset>-237569</wp:posOffset>
                </wp:positionH>
                <wp:positionV relativeFrom="line">
                  <wp:posOffset>302866</wp:posOffset>
                </wp:positionV>
                <wp:extent cx="6402110" cy="1203532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2110" cy="12035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1"/>
                              <w:spacing w:line="96" w:lineRule="auto"/>
                              <w:rPr>
                                <w:rFonts w:ascii="Times New Roman" w:cs="Times New Roman" w:hAnsi="Times New Roman" w:eastAsia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3"/>
                                <w:szCs w:val="23"/>
                                <w:rtl w:val="0"/>
                                <w:lang w:val="en-US"/>
                              </w:rPr>
                              <w:t>National Nuclear Data Center Intern</w:t>
                            </w:r>
                          </w:p>
                          <w:p>
                            <w:pPr>
                              <w:pStyle w:val="Body 1"/>
                              <w:spacing w:after="140" w:line="168" w:lineRule="auto"/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Brookhaven National Laboratory, NY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7"/>
                              </w:numPr>
                              <w:bidi w:val="0"/>
                              <w:spacing w:after="60" w:line="240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Wrote a bash shell script to automate runs of EMPIRE, a nuclear reaction code, and analyze the data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7"/>
                              </w:numPr>
                              <w:bidi w:val="0"/>
                              <w:spacing w:after="60" w:line="240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enerate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reliable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evaluated files across the whole nuclide chart, including nuclei off-stability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7"/>
                              </w:numPr>
                              <w:bidi w:val="0"/>
                              <w:spacing w:after="60" w:line="240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Implemented a previously developed adiabatic model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color="202020"/>
                                <w:rtl w:val="0"/>
                                <w:lang w:val="en-US"/>
                              </w:rPr>
                              <w:t>to describe statically-deformed nuclei in the rare-earth region and applied it to all isotopes of Gadolinium and Tungsten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0"/>
                                <w:numId w:val="8"/>
                              </w:numPr>
                              <w:bidi w:val="0"/>
                              <w:spacing w:after="140" w:line="240" w:lineRule="auto"/>
                              <w:ind w:right="0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2"/>
                                <w:szCs w:val="22"/>
                                <w:rtl w:val="0"/>
                              </w:rPr>
                            </w:pPr>
                          </w:p>
                          <w:p>
                            <w:pPr>
                              <w:pStyle w:val="Body 1"/>
                              <w:numPr>
                                <w:ilvl w:val="0"/>
                                <w:numId w:val="8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Used MCNP and MATLAB to create 3D model of plume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-18.7pt;margin-top:23.8pt;width:504.1pt;height:94.8pt;z-index:251671552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1"/>
                        <w:spacing w:line="96" w:lineRule="auto"/>
                        <w:rPr>
                          <w:rFonts w:ascii="Times New Roman" w:cs="Times New Roman" w:hAnsi="Times New Roman" w:eastAsia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3"/>
                          <w:szCs w:val="23"/>
                          <w:rtl w:val="0"/>
                          <w:lang w:val="en-US"/>
                        </w:rPr>
                        <w:t>National Nuclear Data Center Intern</w:t>
                      </w:r>
                    </w:p>
                    <w:p>
                      <w:pPr>
                        <w:pStyle w:val="Body 1"/>
                        <w:spacing w:after="140" w:line="168" w:lineRule="auto"/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>Brookhaven National Laboratory, NY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7"/>
                        </w:numPr>
                        <w:bidi w:val="0"/>
                        <w:spacing w:after="60" w:line="240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Wrote a bash shell script to automate runs of EMPIRE, a nuclear reaction code, and analyze the data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7"/>
                        </w:numPr>
                        <w:bidi w:val="0"/>
                        <w:spacing w:after="60" w:line="240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enerate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reliable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evaluated files across the whole nuclide chart, including nuclei off-stability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7"/>
                        </w:numPr>
                        <w:bidi w:val="0"/>
                        <w:spacing w:after="60" w:line="240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Implemented a previously developed adiabatic model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u w:color="202020"/>
                          <w:rtl w:val="0"/>
                          <w:lang w:val="en-US"/>
                        </w:rPr>
                        <w:t>to describe statically-deformed nuclei in the rare-earth region and applied it to all isotopes of Gadolinium and Tungsten</w:t>
                      </w:r>
                    </w:p>
                    <w:p>
                      <w:pPr>
                        <w:pStyle w:val="Body 1"/>
                        <w:numPr>
                          <w:ilvl w:val="0"/>
                          <w:numId w:val="8"/>
                        </w:numPr>
                        <w:bidi w:val="0"/>
                        <w:spacing w:after="140" w:line="240" w:lineRule="auto"/>
                        <w:ind w:right="0"/>
                        <w:jc w:val="left"/>
                        <w:rPr>
                          <w:rFonts w:ascii="Times New Roman" w:cs="Times New Roman" w:hAnsi="Times New Roman" w:eastAsia="Times New Roman"/>
                          <w:sz w:val="22"/>
                          <w:szCs w:val="22"/>
                          <w:rtl w:val="0"/>
                        </w:rPr>
                      </w:pPr>
                    </w:p>
                    <w:p>
                      <w:pPr>
                        <w:pStyle w:val="Body 1"/>
                        <w:numPr>
                          <w:ilvl w:val="0"/>
                          <w:numId w:val="8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Used MCNP and MATLAB to create 3D model of plume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12700" distB="12700" distL="12700" distR="12700" simplePos="0" relativeHeight="251665408" behindDoc="0" locked="0" layoutInCell="1" allowOverlap="1">
                <wp:simplePos x="0" y="0"/>
                <wp:positionH relativeFrom="margin">
                  <wp:posOffset>-234950</wp:posOffset>
                </wp:positionH>
                <wp:positionV relativeFrom="line">
                  <wp:posOffset>573977</wp:posOffset>
                </wp:positionV>
                <wp:extent cx="7315200" cy="323617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236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Involvement</w:t>
                            </w:r>
                            <w: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tab/>
                              <w:tab/>
                              <w:tab/>
                            </w:r>
                            <w:r>
                              <w:tab/>
                              <w:tab/>
                              <w:tab/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-18.5pt;margin-top:45.2pt;width:576.0pt;height:25.5pt;z-index:251665408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   Involvement</w:t>
                      </w:r>
                      <w: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tab/>
                        <w:tab/>
                        <w:tab/>
                      </w:r>
                      <w:r>
                        <w:tab/>
                        <w:tab/>
                        <w:tab/>
                        <w:tab/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3579407</wp:posOffset>
                </wp:positionH>
                <wp:positionV relativeFrom="line">
                  <wp:posOffset>2412273</wp:posOffset>
                </wp:positionV>
                <wp:extent cx="3429000" cy="616205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162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1"/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after="140" w:line="216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MATLAB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MCNP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, AMPX, Bash scripting, Linux systems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80" w:line="216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Conversational French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281.8pt;margin-top:189.9pt;width:270.0pt;height:48.5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1"/>
                        <w:numPr>
                          <w:ilvl w:val="0"/>
                          <w:numId w:val="9"/>
                        </w:numPr>
                        <w:bidi w:val="0"/>
                        <w:spacing w:after="140" w:line="216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MATLAB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MCNP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, AMPX, Bash scripting, Linux systems</w:t>
                      </w:r>
                      <w:r>
                        <w:rPr>
                          <w:rFonts w:ascii="Times New Roman" w:cs="Times New Roman" w:hAnsi="Times New Roman" w:eastAsia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1"/>
                        <w:numPr>
                          <w:ilvl w:val="0"/>
                          <w:numId w:val="10"/>
                        </w:numPr>
                        <w:bidi w:val="0"/>
                        <w:spacing w:after="80" w:line="216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Conversational French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-234949</wp:posOffset>
                </wp:positionH>
                <wp:positionV relativeFrom="line">
                  <wp:posOffset>2412273</wp:posOffset>
                </wp:positionV>
                <wp:extent cx="3657600" cy="72208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220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1"/>
                              <w:numPr>
                                <w:ilvl w:val="1"/>
                                <w:numId w:val="11"/>
                              </w:numPr>
                              <w:bidi w:val="0"/>
                              <w:spacing w:after="80" w:line="240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Radiation Interactions and Sources,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Reactor Analysis and Computation, Reactor Thermal Hydraulics, Radiation Detection and Instrumentation, Radiation Shielding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-18.5pt;margin-top:189.9pt;width:288.0pt;height:56.9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1"/>
                        <w:numPr>
                          <w:ilvl w:val="1"/>
                          <w:numId w:val="11"/>
                        </w:numPr>
                        <w:bidi w:val="0"/>
                        <w:spacing w:after="80" w:line="240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Radiation Interactions and Sources,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Reactor Analysis and Computation, Reactor Thermal Hydraulics, Radiation Detection and Instrumentation, Radiation Shielding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2700" distB="12700" distL="12700" distR="12700" simplePos="0" relativeHeight="251668480" behindDoc="0" locked="0" layoutInCell="1" allowOverlap="1">
                <wp:simplePos x="0" y="0"/>
                <wp:positionH relativeFrom="margin">
                  <wp:posOffset>-234950</wp:posOffset>
                </wp:positionH>
                <wp:positionV relativeFrom="line">
                  <wp:posOffset>2075957</wp:posOffset>
                </wp:positionV>
                <wp:extent cx="7315200" cy="323617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236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Relevant Coursework</w:t>
                            </w:r>
                            <w:r>
                              <w:tab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and Skills</w:t>
                            </w:r>
                            <w: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-18.5pt;margin-top:163.5pt;width:576.0pt;height:25.5pt;z-index:251668480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   Relevant Coursework</w:t>
                      </w:r>
                      <w:r>
                        <w:tab/>
                      </w:r>
                      <w:r>
                        <w:rPr>
                          <w:rtl w:val="0"/>
                          <w:lang w:val="en-US"/>
                        </w:rPr>
                        <w:t>and Skills</w:t>
                      </w:r>
                      <w: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-189229</wp:posOffset>
                </wp:positionH>
                <wp:positionV relativeFrom="line">
                  <wp:posOffset>906717</wp:posOffset>
                </wp:positionV>
                <wp:extent cx="6281928" cy="1129001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928" cy="1129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1"/>
                              <w:spacing w:line="96" w:lineRule="auto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Finance Director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and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Women in Engineering Panel Director</w:t>
                            </w:r>
                          </w:p>
                          <w:p>
                            <w:pPr>
                              <w:pStyle w:val="Body 1"/>
                              <w:spacing w:after="140" w:line="168" w:lineRule="auto"/>
                              <w:rPr>
                                <w:rFonts w:ascii="Times New Roman" w:cs="Times New Roman" w:hAnsi="Times New Roman" w:eastAsia="Times New Roman"/>
                                <w:i w:val="1"/>
                                <w:i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American Nuclear Society UF National Conference Team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12"/>
                              </w:numPr>
                              <w:bidi w:val="0"/>
                              <w:spacing w:after="60" w:line="240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and maintain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monetary records for a proposed budget of approximately $200,000 and work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with committee members to allocate funds</w:t>
                            </w:r>
                          </w:p>
                          <w:p>
                            <w:pPr>
                              <w:pStyle w:val="Body 1"/>
                              <w:numPr>
                                <w:ilvl w:val="1"/>
                                <w:numId w:val="12"/>
                              </w:numPr>
                              <w:bidi w:val="0"/>
                              <w:spacing w:after="60" w:line="240" w:lineRule="auto"/>
                              <w:ind w:right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aintain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relationships with organizations who contribute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monetarily to the conference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and panelists for a Women in Nuclear panel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-14.9pt;margin-top:71.4pt;width:494.6pt;height:88.9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1"/>
                        <w:spacing w:line="96" w:lineRule="auto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Finance Director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 and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 Women in Engineering Panel Director</w:t>
                      </w:r>
                    </w:p>
                    <w:p>
                      <w:pPr>
                        <w:pStyle w:val="Body 1"/>
                        <w:spacing w:after="140" w:line="168" w:lineRule="auto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2"/>
                          <w:szCs w:val="22"/>
                          <w:rtl w:val="0"/>
                          <w:lang w:val="en-US"/>
                        </w:rPr>
                        <w:t>American Nuclear Society UF National Conference Team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12"/>
                        </w:numPr>
                        <w:bidi w:val="0"/>
                        <w:spacing w:after="60" w:line="240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Create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and maintain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ed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monetary records for a proposed budget of approximately $200,000 and work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ed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with committee members to allocate funds</w:t>
                      </w:r>
                    </w:p>
                    <w:p>
                      <w:pPr>
                        <w:pStyle w:val="Body 1"/>
                        <w:numPr>
                          <w:ilvl w:val="1"/>
                          <w:numId w:val="12"/>
                        </w:numPr>
                        <w:bidi w:val="0"/>
                        <w:spacing w:after="60" w:line="240" w:lineRule="auto"/>
                        <w:ind w:right="0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aintain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ed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relationships with organizations who contribute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monetarily to the conference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rtl w:val="0"/>
                          <w:lang w:val="en-US"/>
                        </w:rPr>
                        <w:t xml:space="preserve"> and panelists for a Women in Nuclear panel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5248830</wp:posOffset>
                </wp:positionH>
                <wp:positionV relativeFrom="line">
                  <wp:posOffset>906717</wp:posOffset>
                </wp:positionV>
                <wp:extent cx="1831420" cy="310719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420" cy="3107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jc w:val="right"/>
                            </w:pP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 xml:space="preserve">September 2016 - </w:t>
                            </w:r>
                            <w:r>
                              <w:rPr>
                                <w:outline w:val="0"/>
                                <w:color w:val="372e23"/>
                                <w:sz w:val="23"/>
                                <w:szCs w:val="23"/>
                                <w:rtl w:val="0"/>
                                <w:lang w:val="en-US"/>
                                <w14:textFill>
                                  <w14:solidFill>
                                    <w14:srgbClr w14:val="372E24"/>
                                  </w14:solidFill>
                                </w14:textFill>
                              </w:rPr>
                              <w:t>April 2018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413.3pt;margin-top:71.4pt;width:144.2pt;height:24.5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jc w:val="right"/>
                      </w:pP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 xml:space="preserve">September 2016 - </w:t>
                      </w:r>
                      <w:r>
                        <w:rPr>
                          <w:outline w:val="0"/>
                          <w:color w:val="372e23"/>
                          <w:sz w:val="23"/>
                          <w:szCs w:val="23"/>
                          <w:rtl w:val="0"/>
                          <w:lang w:val="en-US"/>
                          <w14:textFill>
                            <w14:solidFill>
                              <w14:srgbClr w14:val="372E24"/>
                            </w14:solidFill>
                          </w14:textFill>
                        </w:rPr>
                        <w:t>April 2018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720" w:bottom="108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400"/>
        <w:tab w:val="right" w:pos="10780"/>
        <w:tab w:val="clear" w:pos="9020"/>
      </w:tabs>
      <w:spacing w:line="216" w:lineRule="auto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9" w:hanging="1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7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9" w:hanging="1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7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9" w:hanging="1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7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69" w:hanging="1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7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69" w:hanging="1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7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84" w:hanging="1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7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84" w:hanging="1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7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69" w:hanging="1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7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69" w:hanging="1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7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69" w:hanging="1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7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3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9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56" w:hanging="17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4" w:hanging="1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3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49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5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1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97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13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29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45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4" w:hanging="1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3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49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5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1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97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13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29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45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184" w:hanging="1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3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49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5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1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97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13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29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456" w:hanging="17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1">
    <w:name w:val="Body 1"/>
    <w:next w:val="Body 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14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2"/>
      <w:szCs w:val="22"/>
      <w:u w:val="none" w:color="594b3a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