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6232D"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Félix Clément</w:t>
      </w:r>
    </w:p>
    <w:p w14:paraId="7207855E" w14:textId="5B2C4B46"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 xml:space="preserve"> </w:t>
      </w:r>
      <w:r>
        <w:rPr>
          <w:rFonts w:ascii="Calibri" w:eastAsia="Calibri" w:hAnsi="Calibri" w:cs="Calibri"/>
          <w:sz w:val="36"/>
          <w:szCs w:val="36"/>
        </w:rPr>
        <w:t>Nicolas Thibault</w:t>
      </w:r>
    </w:p>
    <w:p w14:paraId="25945A77"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 xml:space="preserve"> </w:t>
      </w:r>
    </w:p>
    <w:p w14:paraId="475F4FB0"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Groupe :00</w:t>
      </w:r>
    </w:p>
    <w:p w14:paraId="2E80DF37"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 xml:space="preserve"> </w:t>
      </w:r>
    </w:p>
    <w:p w14:paraId="21001760" w14:textId="7B7C9CDC" w:rsidR="00F818FB" w:rsidRPr="00F818FB" w:rsidRDefault="00F818FB" w:rsidP="00F818FB">
      <w:pPr>
        <w:spacing w:line="257" w:lineRule="auto"/>
        <w:jc w:val="center"/>
        <w:rPr>
          <w:rFonts w:ascii="Calibri" w:eastAsia="Calibri" w:hAnsi="Calibri" w:cs="Times New Roman"/>
        </w:rPr>
      </w:pPr>
      <w:r>
        <w:rPr>
          <w:rFonts w:ascii="Calibri" w:eastAsia="Calibri" w:hAnsi="Calibri" w:cs="Calibri"/>
          <w:sz w:val="36"/>
          <w:szCs w:val="36"/>
        </w:rPr>
        <w:t>Traitement d’image</w:t>
      </w:r>
    </w:p>
    <w:p w14:paraId="1B8D81EA" w14:textId="348A04E2" w:rsidR="00F818FB" w:rsidRPr="00F818FB" w:rsidRDefault="00F818FB" w:rsidP="00F818FB">
      <w:pPr>
        <w:spacing w:line="257" w:lineRule="auto"/>
        <w:jc w:val="center"/>
        <w:rPr>
          <w:rFonts w:ascii="Calibri" w:eastAsia="Calibri" w:hAnsi="Calibri" w:cs="Times New Roman"/>
        </w:rPr>
      </w:pPr>
      <w:r>
        <w:rPr>
          <w:rFonts w:ascii="Calibri" w:eastAsia="Calibri" w:hAnsi="Calibri" w:cs="Calibri"/>
          <w:sz w:val="36"/>
          <w:szCs w:val="36"/>
        </w:rPr>
        <w:t>SIF1033</w:t>
      </w:r>
    </w:p>
    <w:p w14:paraId="1EBD9ECA"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 xml:space="preserve"> </w:t>
      </w:r>
    </w:p>
    <w:p w14:paraId="6B81685F"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 xml:space="preserve"> </w:t>
      </w:r>
    </w:p>
    <w:p w14:paraId="5E8DFF2B" w14:textId="2C63D9F3" w:rsidR="00F818FB" w:rsidRPr="00F818FB" w:rsidRDefault="00F818FB" w:rsidP="00F818FB">
      <w:pPr>
        <w:spacing w:line="257" w:lineRule="auto"/>
        <w:jc w:val="center"/>
        <w:rPr>
          <w:rFonts w:ascii="Calibri" w:eastAsia="Calibri" w:hAnsi="Calibri" w:cs="Times New Roman"/>
        </w:rPr>
      </w:pPr>
      <w:r>
        <w:rPr>
          <w:rFonts w:ascii="Calibri" w:eastAsia="Calibri" w:hAnsi="Calibri" w:cs="Calibri"/>
          <w:b/>
          <w:bCs/>
          <w:sz w:val="36"/>
          <w:szCs w:val="36"/>
        </w:rPr>
        <w:t>Phase 1</w:t>
      </w:r>
    </w:p>
    <w:p w14:paraId="0882FBCD" w14:textId="6FD32D6B" w:rsidR="00F818FB" w:rsidRPr="00F818FB" w:rsidRDefault="00F818FB" w:rsidP="00F818FB">
      <w:pPr>
        <w:jc w:val="center"/>
        <w:rPr>
          <w:rFonts w:ascii="Calibri" w:eastAsia="Calibri" w:hAnsi="Calibri" w:cs="Times New Roman"/>
          <w:b/>
          <w:bCs/>
          <w:sz w:val="40"/>
          <w:szCs w:val="40"/>
        </w:rPr>
      </w:pPr>
      <w:r>
        <w:rPr>
          <w:rFonts w:ascii="Calibri" w:eastAsia="Calibri" w:hAnsi="Calibri" w:cs="Times New Roman"/>
          <w:b/>
          <w:bCs/>
          <w:sz w:val="40"/>
          <w:szCs w:val="40"/>
        </w:rPr>
        <w:t>PROJET DE SESSION</w:t>
      </w:r>
    </w:p>
    <w:p w14:paraId="24029F85" w14:textId="77777777" w:rsidR="00F818FB" w:rsidRPr="00F818FB" w:rsidRDefault="00F818FB" w:rsidP="00F818FB">
      <w:pPr>
        <w:spacing w:line="257" w:lineRule="auto"/>
        <w:jc w:val="center"/>
        <w:rPr>
          <w:rFonts w:ascii="Calibri" w:eastAsia="Calibri" w:hAnsi="Calibri" w:cs="Calibri"/>
          <w:b/>
          <w:bCs/>
          <w:sz w:val="36"/>
          <w:szCs w:val="36"/>
        </w:rPr>
      </w:pPr>
    </w:p>
    <w:p w14:paraId="13AE8610"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 xml:space="preserve">Travail présenté à </w:t>
      </w:r>
    </w:p>
    <w:p w14:paraId="2959D800" w14:textId="65678AAB" w:rsidR="00F818FB" w:rsidRPr="00F818FB" w:rsidRDefault="00F97733" w:rsidP="00F818FB">
      <w:pPr>
        <w:spacing w:line="257" w:lineRule="auto"/>
        <w:jc w:val="center"/>
        <w:rPr>
          <w:rFonts w:ascii="Calibri" w:eastAsia="Calibri" w:hAnsi="Calibri" w:cs="Times New Roman"/>
        </w:rPr>
      </w:pPr>
      <w:r>
        <w:rPr>
          <w:rFonts w:ascii="Calibri" w:eastAsia="Calibri" w:hAnsi="Calibri" w:cs="Calibri"/>
          <w:sz w:val="36"/>
          <w:szCs w:val="36"/>
        </w:rPr>
        <w:t>François Meunier</w:t>
      </w:r>
    </w:p>
    <w:p w14:paraId="76C036B6"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 xml:space="preserve"> </w:t>
      </w:r>
    </w:p>
    <w:p w14:paraId="46FFE598" w14:textId="77777777" w:rsidR="00F818FB" w:rsidRPr="00F818FB" w:rsidRDefault="00F818FB" w:rsidP="00F818FB">
      <w:pPr>
        <w:spacing w:line="257" w:lineRule="auto"/>
        <w:jc w:val="center"/>
        <w:rPr>
          <w:rFonts w:ascii="Calibri" w:eastAsia="Calibri" w:hAnsi="Calibri" w:cs="Calibri"/>
          <w:sz w:val="36"/>
          <w:szCs w:val="36"/>
        </w:rPr>
      </w:pPr>
    </w:p>
    <w:p w14:paraId="6217CD43"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 xml:space="preserve"> </w:t>
      </w:r>
    </w:p>
    <w:p w14:paraId="462A6366"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Département de mathématiques et d'informatique</w:t>
      </w:r>
    </w:p>
    <w:p w14:paraId="633414A6" w14:textId="77777777" w:rsidR="00F818FB" w:rsidRPr="00F818FB" w:rsidRDefault="00F818FB" w:rsidP="00F818FB">
      <w:pPr>
        <w:spacing w:line="257" w:lineRule="auto"/>
        <w:jc w:val="center"/>
        <w:rPr>
          <w:rFonts w:ascii="Calibri" w:eastAsia="Calibri" w:hAnsi="Calibri" w:cs="Times New Roman"/>
        </w:rPr>
      </w:pPr>
      <w:r w:rsidRPr="00F818FB">
        <w:rPr>
          <w:rFonts w:ascii="Calibri" w:eastAsia="Calibri" w:hAnsi="Calibri" w:cs="Calibri"/>
          <w:sz w:val="36"/>
          <w:szCs w:val="36"/>
        </w:rPr>
        <w:t>Université du Québec à Trois-Rivières</w:t>
      </w:r>
    </w:p>
    <w:p w14:paraId="600900EA" w14:textId="22C710D0" w:rsidR="00F818FB" w:rsidRPr="00F818FB" w:rsidRDefault="00F818FB" w:rsidP="00F818FB">
      <w:pPr>
        <w:spacing w:line="257" w:lineRule="auto"/>
        <w:jc w:val="center"/>
        <w:rPr>
          <w:rFonts w:ascii="Calibri" w:eastAsia="Calibri" w:hAnsi="Calibri" w:cs="Calibri"/>
          <w:b/>
          <w:bCs/>
          <w:sz w:val="40"/>
          <w:szCs w:val="40"/>
        </w:rPr>
      </w:pPr>
      <w:r>
        <w:rPr>
          <w:rFonts w:ascii="Calibri" w:eastAsia="Calibri" w:hAnsi="Calibri" w:cs="Calibri"/>
          <w:sz w:val="36"/>
          <w:szCs w:val="36"/>
        </w:rPr>
        <w:t>9 février 2022</w:t>
      </w:r>
    </w:p>
    <w:p w14:paraId="1AC23760" w14:textId="38F1B933" w:rsidR="00DB65B6" w:rsidRDefault="00DB65B6">
      <w:r>
        <w:br w:type="page"/>
      </w:r>
    </w:p>
    <w:p w14:paraId="1CD9FF89" w14:textId="1AC2C918" w:rsidR="00DA4159" w:rsidRPr="00DA4159" w:rsidRDefault="00DA4159">
      <w:pPr>
        <w:rPr>
          <w:b/>
          <w:bCs/>
          <w:sz w:val="32"/>
          <w:szCs w:val="32"/>
        </w:rPr>
      </w:pPr>
      <w:r>
        <w:rPr>
          <w:b/>
          <w:bCs/>
          <w:sz w:val="32"/>
          <w:szCs w:val="32"/>
        </w:rPr>
        <w:lastRenderedPageBreak/>
        <w:t>Faire fonctionner le programme</w:t>
      </w:r>
    </w:p>
    <w:p w14:paraId="2C5AA282" w14:textId="601B92C2" w:rsidR="00E41F8A" w:rsidRDefault="00DB65B6">
      <w:pPr>
        <w:rPr>
          <w:sz w:val="24"/>
          <w:szCs w:val="24"/>
        </w:rPr>
      </w:pPr>
      <w:r>
        <w:rPr>
          <w:sz w:val="24"/>
          <w:szCs w:val="24"/>
        </w:rPr>
        <w:t xml:space="preserve">Cette partie du projet a été fait avec le langage de programmation </w:t>
      </w:r>
      <w:r w:rsidRPr="00DB65B6">
        <w:rPr>
          <w:i/>
          <w:iCs/>
          <w:sz w:val="24"/>
          <w:szCs w:val="24"/>
        </w:rPr>
        <w:t>Python</w:t>
      </w:r>
      <w:r>
        <w:rPr>
          <w:sz w:val="24"/>
          <w:szCs w:val="24"/>
        </w:rPr>
        <w:t xml:space="preserve">. Le script ainsi que le fichier solution du projet </w:t>
      </w:r>
      <w:r w:rsidR="001963BB">
        <w:rPr>
          <w:sz w:val="24"/>
          <w:szCs w:val="24"/>
        </w:rPr>
        <w:t>(</w:t>
      </w:r>
      <w:r w:rsidR="001963BB">
        <w:rPr>
          <w:i/>
          <w:iCs/>
          <w:sz w:val="24"/>
          <w:szCs w:val="24"/>
        </w:rPr>
        <w:t>.</w:t>
      </w:r>
      <w:proofErr w:type="spellStart"/>
      <w:r w:rsidR="001963BB">
        <w:rPr>
          <w:i/>
          <w:iCs/>
          <w:sz w:val="24"/>
          <w:szCs w:val="24"/>
        </w:rPr>
        <w:t>sln</w:t>
      </w:r>
      <w:proofErr w:type="spellEnd"/>
      <w:r w:rsidR="001963BB">
        <w:rPr>
          <w:i/>
          <w:iCs/>
          <w:sz w:val="24"/>
          <w:szCs w:val="24"/>
        </w:rPr>
        <w:t xml:space="preserve"> </w:t>
      </w:r>
      <w:r w:rsidR="001963BB">
        <w:rPr>
          <w:sz w:val="24"/>
          <w:szCs w:val="24"/>
        </w:rPr>
        <w:t xml:space="preserve">de </w:t>
      </w:r>
      <w:r w:rsidR="001963BB">
        <w:rPr>
          <w:i/>
          <w:iCs/>
          <w:sz w:val="24"/>
          <w:szCs w:val="24"/>
        </w:rPr>
        <w:t>Visual Studio</w:t>
      </w:r>
      <w:r w:rsidR="001963BB">
        <w:rPr>
          <w:sz w:val="24"/>
          <w:szCs w:val="24"/>
        </w:rPr>
        <w:t xml:space="preserve">) sont situés dans le dossier : </w:t>
      </w:r>
      <w:r w:rsidR="001963BB" w:rsidRPr="001963BB">
        <w:rPr>
          <w:b/>
          <w:bCs/>
          <w:i/>
          <w:iCs/>
          <w:sz w:val="24"/>
          <w:szCs w:val="24"/>
        </w:rPr>
        <w:t>Tp1_Sif_1033_Félix_Clément</w:t>
      </w:r>
      <w:r w:rsidR="001963BB" w:rsidRPr="001963BB">
        <w:rPr>
          <w:sz w:val="24"/>
          <w:szCs w:val="24"/>
        </w:rPr>
        <w:t>.</w:t>
      </w:r>
      <w:r w:rsidR="001963BB">
        <w:rPr>
          <w:sz w:val="24"/>
          <w:szCs w:val="24"/>
        </w:rPr>
        <w:t xml:space="preserve"> Voici </w:t>
      </w:r>
      <w:r w:rsidR="00F434AF">
        <w:rPr>
          <w:sz w:val="24"/>
          <w:szCs w:val="24"/>
        </w:rPr>
        <w:t>les importations nécessaires</w:t>
      </w:r>
      <w:r w:rsidR="001963BB">
        <w:rPr>
          <w:sz w:val="24"/>
          <w:szCs w:val="24"/>
        </w:rPr>
        <w:t xml:space="preserve"> pour faire fonctionner le script :</w:t>
      </w:r>
    </w:p>
    <w:p w14:paraId="7DE7A0A3" w14:textId="77777777" w:rsidR="001963BB" w:rsidRDefault="001963BB">
      <w:pPr>
        <w:rPr>
          <w:i/>
          <w:iCs/>
          <w:sz w:val="24"/>
          <w:szCs w:val="24"/>
        </w:rPr>
      </w:pPr>
    </w:p>
    <w:p w14:paraId="2B068F93" w14:textId="7EDA4CDC" w:rsidR="001963BB" w:rsidRDefault="001963BB" w:rsidP="00030F86">
      <w:pPr>
        <w:ind w:firstLine="708"/>
        <w:rPr>
          <w:sz w:val="24"/>
          <w:szCs w:val="24"/>
        </w:rPr>
      </w:pPr>
      <w:r>
        <w:rPr>
          <w:sz w:val="24"/>
          <w:szCs w:val="24"/>
        </w:rPr>
        <w:t xml:space="preserve">Pour </w:t>
      </w:r>
      <w:proofErr w:type="spellStart"/>
      <w:r w:rsidRPr="001963BB">
        <w:rPr>
          <w:i/>
          <w:iCs/>
          <w:sz w:val="24"/>
          <w:szCs w:val="24"/>
        </w:rPr>
        <w:t>OpenCV</w:t>
      </w:r>
      <w:proofErr w:type="spellEnd"/>
      <w:r>
        <w:rPr>
          <w:sz w:val="24"/>
          <w:szCs w:val="24"/>
        </w:rPr>
        <w:t xml:space="preserve"> (</w:t>
      </w:r>
      <w:r w:rsidRPr="001963BB">
        <w:rPr>
          <w:i/>
          <w:iCs/>
          <w:sz w:val="24"/>
          <w:szCs w:val="24"/>
        </w:rPr>
        <w:t>cv2</w:t>
      </w:r>
      <w:r>
        <w:rPr>
          <w:sz w:val="24"/>
          <w:szCs w:val="24"/>
        </w:rPr>
        <w:t>)</w:t>
      </w:r>
      <w:r w:rsidR="00030F86">
        <w:rPr>
          <w:sz w:val="24"/>
          <w:szCs w:val="24"/>
        </w:rPr>
        <w:t> :</w:t>
      </w:r>
    </w:p>
    <w:p w14:paraId="003BB414" w14:textId="17C37F12" w:rsidR="001963BB" w:rsidRDefault="001963BB" w:rsidP="00F434AF">
      <w:pPr>
        <w:shd w:val="clear" w:color="auto" w:fill="000000" w:themeFill="text1"/>
        <w:ind w:firstLine="708"/>
        <w:rPr>
          <w:sz w:val="24"/>
          <w:szCs w:val="24"/>
        </w:rPr>
      </w:pPr>
      <w:proofErr w:type="spellStart"/>
      <w:proofErr w:type="gramStart"/>
      <w:r w:rsidRPr="001963BB">
        <w:rPr>
          <w:sz w:val="24"/>
          <w:szCs w:val="24"/>
        </w:rPr>
        <w:t>pip</w:t>
      </w:r>
      <w:proofErr w:type="spellEnd"/>
      <w:proofErr w:type="gramEnd"/>
      <w:r w:rsidRPr="001963BB">
        <w:rPr>
          <w:sz w:val="24"/>
          <w:szCs w:val="24"/>
        </w:rPr>
        <w:t xml:space="preserve"> </w:t>
      </w:r>
      <w:proofErr w:type="spellStart"/>
      <w:r w:rsidRPr="001963BB">
        <w:rPr>
          <w:sz w:val="24"/>
          <w:szCs w:val="24"/>
        </w:rPr>
        <w:t>install</w:t>
      </w:r>
      <w:proofErr w:type="spellEnd"/>
      <w:r w:rsidRPr="001963BB">
        <w:rPr>
          <w:sz w:val="24"/>
          <w:szCs w:val="24"/>
        </w:rPr>
        <w:t xml:space="preserve"> </w:t>
      </w:r>
      <w:proofErr w:type="spellStart"/>
      <w:r w:rsidRPr="001963BB">
        <w:rPr>
          <w:sz w:val="24"/>
          <w:szCs w:val="24"/>
        </w:rPr>
        <w:t>opencv</w:t>
      </w:r>
      <w:proofErr w:type="spellEnd"/>
      <w:r w:rsidRPr="001963BB">
        <w:rPr>
          <w:sz w:val="24"/>
          <w:szCs w:val="24"/>
        </w:rPr>
        <w:t>-python</w:t>
      </w:r>
    </w:p>
    <w:p w14:paraId="41EEA5CA" w14:textId="7B5AFE76" w:rsidR="00030F86" w:rsidRDefault="00030F86" w:rsidP="00030F86">
      <w:pPr>
        <w:ind w:firstLine="708"/>
        <w:rPr>
          <w:sz w:val="24"/>
          <w:szCs w:val="24"/>
        </w:rPr>
      </w:pPr>
    </w:p>
    <w:p w14:paraId="0D99C746" w14:textId="77777777" w:rsidR="00810931" w:rsidRDefault="00030F86" w:rsidP="00030F86">
      <w:pPr>
        <w:ind w:firstLine="708"/>
        <w:rPr>
          <w:sz w:val="24"/>
          <w:szCs w:val="24"/>
        </w:rPr>
      </w:pPr>
      <w:r>
        <w:rPr>
          <w:sz w:val="24"/>
          <w:szCs w:val="24"/>
        </w:rPr>
        <w:t xml:space="preserve">Pour </w:t>
      </w:r>
      <w:proofErr w:type="spellStart"/>
      <w:r w:rsidRPr="00F434AF">
        <w:rPr>
          <w:i/>
          <w:iCs/>
          <w:sz w:val="24"/>
          <w:szCs w:val="24"/>
        </w:rPr>
        <w:t>Matplotlib</w:t>
      </w:r>
      <w:proofErr w:type="spellEnd"/>
      <w:r w:rsidR="00810931">
        <w:rPr>
          <w:sz w:val="24"/>
          <w:szCs w:val="24"/>
        </w:rPr>
        <w:t> :</w:t>
      </w:r>
    </w:p>
    <w:p w14:paraId="022F358C" w14:textId="77777777" w:rsidR="00FC078A" w:rsidRDefault="00810931" w:rsidP="00F434AF">
      <w:pPr>
        <w:shd w:val="clear" w:color="auto" w:fill="000000" w:themeFill="text1"/>
        <w:ind w:firstLine="708"/>
        <w:rPr>
          <w:sz w:val="24"/>
          <w:szCs w:val="24"/>
        </w:rPr>
      </w:pPr>
      <w:proofErr w:type="spellStart"/>
      <w:proofErr w:type="gramStart"/>
      <w:r w:rsidRPr="00810931">
        <w:rPr>
          <w:sz w:val="24"/>
          <w:szCs w:val="24"/>
        </w:rPr>
        <w:t>pip</w:t>
      </w:r>
      <w:proofErr w:type="spellEnd"/>
      <w:proofErr w:type="gramEnd"/>
      <w:r w:rsidRPr="00810931">
        <w:rPr>
          <w:sz w:val="24"/>
          <w:szCs w:val="24"/>
        </w:rPr>
        <w:t xml:space="preserve"> </w:t>
      </w:r>
      <w:proofErr w:type="spellStart"/>
      <w:r w:rsidRPr="00810931">
        <w:rPr>
          <w:sz w:val="24"/>
          <w:szCs w:val="24"/>
        </w:rPr>
        <w:t>install</w:t>
      </w:r>
      <w:proofErr w:type="spellEnd"/>
      <w:r w:rsidRPr="00810931">
        <w:rPr>
          <w:sz w:val="24"/>
          <w:szCs w:val="24"/>
        </w:rPr>
        <w:t xml:space="preserve"> </w:t>
      </w:r>
      <w:proofErr w:type="spellStart"/>
      <w:r w:rsidRPr="00810931">
        <w:rPr>
          <w:sz w:val="24"/>
          <w:szCs w:val="24"/>
        </w:rPr>
        <w:t>matplotlib</w:t>
      </w:r>
      <w:proofErr w:type="spellEnd"/>
    </w:p>
    <w:p w14:paraId="123349BB" w14:textId="77777777" w:rsidR="00FC078A" w:rsidRDefault="00FC078A" w:rsidP="00030F86">
      <w:pPr>
        <w:ind w:firstLine="708"/>
        <w:rPr>
          <w:sz w:val="24"/>
          <w:szCs w:val="24"/>
        </w:rPr>
      </w:pPr>
    </w:p>
    <w:p w14:paraId="6CE0EB07" w14:textId="01E0F8BF" w:rsidR="00030F86" w:rsidRDefault="00F434AF" w:rsidP="00030F86">
      <w:pPr>
        <w:ind w:firstLine="708"/>
        <w:rPr>
          <w:sz w:val="24"/>
          <w:szCs w:val="24"/>
        </w:rPr>
      </w:pPr>
      <w:r>
        <w:rPr>
          <w:sz w:val="24"/>
          <w:szCs w:val="24"/>
        </w:rPr>
        <w:t xml:space="preserve">Le module </w:t>
      </w:r>
      <w:proofErr w:type="spellStart"/>
      <w:r w:rsidR="00FC078A" w:rsidRPr="00F434AF">
        <w:rPr>
          <w:i/>
          <w:iCs/>
          <w:sz w:val="24"/>
          <w:szCs w:val="24"/>
        </w:rPr>
        <w:t>Tkinter</w:t>
      </w:r>
      <w:proofErr w:type="spellEnd"/>
      <w:r w:rsidR="00FC078A">
        <w:rPr>
          <w:sz w:val="24"/>
          <w:szCs w:val="24"/>
        </w:rPr>
        <w:t xml:space="preserve"> peut seulement s’installer </w:t>
      </w:r>
      <w:r>
        <w:rPr>
          <w:sz w:val="24"/>
          <w:szCs w:val="24"/>
        </w:rPr>
        <w:t xml:space="preserve">à l’aide de l’installateur de </w:t>
      </w:r>
      <w:r w:rsidRPr="00F434AF">
        <w:rPr>
          <w:i/>
          <w:iCs/>
          <w:sz w:val="24"/>
          <w:szCs w:val="24"/>
        </w:rPr>
        <w:t>Python</w:t>
      </w:r>
      <w:r>
        <w:rPr>
          <w:sz w:val="24"/>
          <w:szCs w:val="24"/>
        </w:rPr>
        <w:t>.</w:t>
      </w:r>
    </w:p>
    <w:p w14:paraId="2EB36758" w14:textId="3390580A" w:rsidR="00F434AF" w:rsidRDefault="00F434AF" w:rsidP="00030F86">
      <w:pPr>
        <w:ind w:firstLine="708"/>
        <w:rPr>
          <w:sz w:val="24"/>
          <w:szCs w:val="24"/>
        </w:rPr>
      </w:pPr>
    </w:p>
    <w:p w14:paraId="438E4389" w14:textId="2987A3D4" w:rsidR="00F434AF" w:rsidRDefault="00F434AF" w:rsidP="00F434AF">
      <w:pPr>
        <w:rPr>
          <w:sz w:val="24"/>
          <w:szCs w:val="24"/>
        </w:rPr>
      </w:pPr>
      <w:proofErr w:type="spellStart"/>
      <w:r w:rsidRPr="002376EB">
        <w:rPr>
          <w:i/>
          <w:iCs/>
          <w:sz w:val="24"/>
          <w:szCs w:val="24"/>
        </w:rPr>
        <w:t>Tkinter</w:t>
      </w:r>
      <w:proofErr w:type="spellEnd"/>
      <w:r>
        <w:rPr>
          <w:sz w:val="24"/>
          <w:szCs w:val="24"/>
        </w:rPr>
        <w:t xml:space="preserve"> est utilisé</w:t>
      </w:r>
      <w:r w:rsidR="002376EB">
        <w:rPr>
          <w:sz w:val="24"/>
          <w:szCs w:val="24"/>
        </w:rPr>
        <w:t xml:space="preserve"> pour les fenêtres de dialogues et pour avoir une fenêtre pour parcourir le disque à la recherche d’un fichier.</w:t>
      </w:r>
      <w:r w:rsidR="007C33F6">
        <w:rPr>
          <w:sz w:val="24"/>
          <w:szCs w:val="24"/>
        </w:rPr>
        <w:t xml:space="preserve"> </w:t>
      </w:r>
      <w:proofErr w:type="spellStart"/>
      <w:r w:rsidR="007C33F6" w:rsidRPr="00DA4159">
        <w:rPr>
          <w:i/>
          <w:iCs/>
          <w:sz w:val="24"/>
          <w:szCs w:val="24"/>
        </w:rPr>
        <w:t>Matplotlib</w:t>
      </w:r>
      <w:proofErr w:type="spellEnd"/>
      <w:r w:rsidR="007C33F6">
        <w:rPr>
          <w:sz w:val="24"/>
          <w:szCs w:val="24"/>
        </w:rPr>
        <w:t xml:space="preserve"> est utilisé pour lire une image sur le disque, car la fonction de </w:t>
      </w:r>
      <w:r w:rsidR="00DA4159" w:rsidRPr="00DA4159">
        <w:rPr>
          <w:i/>
          <w:iCs/>
          <w:sz w:val="24"/>
          <w:szCs w:val="24"/>
        </w:rPr>
        <w:t>cv2</w:t>
      </w:r>
      <w:r w:rsidR="00DA4159">
        <w:rPr>
          <w:sz w:val="24"/>
          <w:szCs w:val="24"/>
        </w:rPr>
        <w:t xml:space="preserve"> </w:t>
      </w:r>
      <w:r w:rsidR="007C33F6">
        <w:rPr>
          <w:sz w:val="24"/>
          <w:szCs w:val="24"/>
        </w:rPr>
        <w:t>donne un</w:t>
      </w:r>
      <w:r w:rsidR="00DA4159">
        <w:rPr>
          <w:sz w:val="24"/>
          <w:szCs w:val="24"/>
        </w:rPr>
        <w:t>e</w:t>
      </w:r>
      <w:r w:rsidR="007C33F6">
        <w:rPr>
          <w:sz w:val="24"/>
          <w:szCs w:val="24"/>
        </w:rPr>
        <w:t xml:space="preserve"> erreur si la </w:t>
      </w:r>
      <w:r w:rsidR="00DA4159">
        <w:rPr>
          <w:sz w:val="24"/>
          <w:szCs w:val="24"/>
        </w:rPr>
        <w:t>« </w:t>
      </w:r>
      <w:proofErr w:type="spellStart"/>
      <w:r w:rsidR="007C33F6">
        <w:rPr>
          <w:sz w:val="24"/>
          <w:szCs w:val="24"/>
        </w:rPr>
        <w:t>path</w:t>
      </w:r>
      <w:proofErr w:type="spellEnd"/>
      <w:r w:rsidR="00DA4159">
        <w:rPr>
          <w:sz w:val="24"/>
          <w:szCs w:val="24"/>
        </w:rPr>
        <w:t xml:space="preserve"> » </w:t>
      </w:r>
      <w:r w:rsidR="007C33F6">
        <w:rPr>
          <w:sz w:val="24"/>
          <w:szCs w:val="24"/>
        </w:rPr>
        <w:t>du fichier est trop longue (voir </w:t>
      </w:r>
      <w:hyperlink r:id="rId4" w:history="1">
        <w:r w:rsidR="007C33F6" w:rsidRPr="007C33F6">
          <w:rPr>
            <w:rStyle w:val="Lienhypertexte"/>
            <w:sz w:val="24"/>
            <w:szCs w:val="24"/>
          </w:rPr>
          <w:t xml:space="preserve">: </w:t>
        </w:r>
        <w:r w:rsidR="007C33F6" w:rsidRPr="007C33F6">
          <w:rPr>
            <w:rStyle w:val="Lienhypertexte"/>
            <w:sz w:val="24"/>
            <w:szCs w:val="24"/>
          </w:rPr>
          <w:t>https://stackoverflow.com/questions/68716321/how-to-use-absolute-path-in-cv2-imread</w:t>
        </w:r>
      </w:hyperlink>
      <w:r w:rsidR="007C33F6">
        <w:rPr>
          <w:sz w:val="24"/>
          <w:szCs w:val="24"/>
        </w:rPr>
        <w:t xml:space="preserve">). Elle est également utilisé pour sauvegarder une image sur le disque, car la fonction </w:t>
      </w:r>
      <w:proofErr w:type="spellStart"/>
      <w:proofErr w:type="gramStart"/>
      <w:r w:rsidR="007C33F6" w:rsidRPr="00DA4159">
        <w:rPr>
          <w:i/>
          <w:iCs/>
          <w:sz w:val="24"/>
          <w:szCs w:val="24"/>
        </w:rPr>
        <w:t>imwrite</w:t>
      </w:r>
      <w:proofErr w:type="spellEnd"/>
      <w:r w:rsidR="007C33F6" w:rsidRPr="00DA4159">
        <w:rPr>
          <w:i/>
          <w:iCs/>
          <w:sz w:val="24"/>
          <w:szCs w:val="24"/>
        </w:rPr>
        <w:t>(</w:t>
      </w:r>
      <w:proofErr w:type="gramEnd"/>
      <w:r w:rsidR="007C33F6" w:rsidRPr="00DA4159">
        <w:rPr>
          <w:i/>
          <w:iCs/>
          <w:sz w:val="24"/>
          <w:szCs w:val="24"/>
        </w:rPr>
        <w:t>)</w:t>
      </w:r>
      <w:r w:rsidR="007C33F6">
        <w:rPr>
          <w:sz w:val="24"/>
          <w:szCs w:val="24"/>
        </w:rPr>
        <w:t xml:space="preserve"> de </w:t>
      </w:r>
      <w:r w:rsidR="007C33F6" w:rsidRPr="00DA4159">
        <w:rPr>
          <w:i/>
          <w:iCs/>
          <w:sz w:val="24"/>
          <w:szCs w:val="24"/>
        </w:rPr>
        <w:t>cv2</w:t>
      </w:r>
      <w:r w:rsidR="007C33F6">
        <w:rPr>
          <w:sz w:val="24"/>
          <w:szCs w:val="24"/>
        </w:rPr>
        <w:t xml:space="preserve"> écrivait une image qui faisait 0 bytes, et elle était donc illisible.</w:t>
      </w:r>
    </w:p>
    <w:p w14:paraId="53A4D09C" w14:textId="4D6089CE" w:rsidR="00DA4159" w:rsidRDefault="00DA4159" w:rsidP="00F434AF">
      <w:pPr>
        <w:rPr>
          <w:sz w:val="24"/>
          <w:szCs w:val="24"/>
        </w:rPr>
      </w:pPr>
    </w:p>
    <w:p w14:paraId="0B938EC3" w14:textId="36D88A09" w:rsidR="002D7B92" w:rsidRDefault="002D7B92" w:rsidP="00F434AF">
      <w:pPr>
        <w:rPr>
          <w:sz w:val="24"/>
          <w:szCs w:val="24"/>
        </w:rPr>
      </w:pPr>
    </w:p>
    <w:p w14:paraId="2C3441C7" w14:textId="6BCC4635" w:rsidR="002D7B92" w:rsidRDefault="002D7B92" w:rsidP="00F434AF">
      <w:pPr>
        <w:rPr>
          <w:sz w:val="24"/>
          <w:szCs w:val="24"/>
        </w:rPr>
      </w:pPr>
    </w:p>
    <w:p w14:paraId="16AE5412" w14:textId="38DBF0E9" w:rsidR="002D7B92" w:rsidRDefault="002D7B92" w:rsidP="00F434AF">
      <w:pPr>
        <w:rPr>
          <w:sz w:val="24"/>
          <w:szCs w:val="24"/>
        </w:rPr>
      </w:pPr>
    </w:p>
    <w:p w14:paraId="68B5E13A" w14:textId="248E4BF5" w:rsidR="002D7B92" w:rsidRDefault="002D7B92" w:rsidP="00F434AF">
      <w:pPr>
        <w:rPr>
          <w:sz w:val="24"/>
          <w:szCs w:val="24"/>
        </w:rPr>
      </w:pPr>
    </w:p>
    <w:p w14:paraId="0204C056" w14:textId="0B535DEA" w:rsidR="002D7B92" w:rsidRDefault="002D7B92" w:rsidP="00F434AF">
      <w:pPr>
        <w:rPr>
          <w:sz w:val="24"/>
          <w:szCs w:val="24"/>
        </w:rPr>
      </w:pPr>
    </w:p>
    <w:p w14:paraId="1846961B" w14:textId="66F947D6" w:rsidR="002D7B92" w:rsidRDefault="002D7B92" w:rsidP="00F434AF">
      <w:pPr>
        <w:rPr>
          <w:sz w:val="24"/>
          <w:szCs w:val="24"/>
        </w:rPr>
      </w:pPr>
    </w:p>
    <w:p w14:paraId="0445DCFC" w14:textId="073B717D" w:rsidR="002D7B92" w:rsidRDefault="002D7B92" w:rsidP="00F434AF">
      <w:pPr>
        <w:rPr>
          <w:sz w:val="24"/>
          <w:szCs w:val="24"/>
        </w:rPr>
      </w:pPr>
    </w:p>
    <w:p w14:paraId="0E7D75E5" w14:textId="77777777" w:rsidR="002D7B92" w:rsidRDefault="002D7B92" w:rsidP="00F434AF">
      <w:pPr>
        <w:rPr>
          <w:sz w:val="24"/>
          <w:szCs w:val="24"/>
        </w:rPr>
      </w:pPr>
    </w:p>
    <w:p w14:paraId="6247307A" w14:textId="6139BAEB" w:rsidR="00DA4159" w:rsidRDefault="002D7B92" w:rsidP="00F434AF">
      <w:pPr>
        <w:rPr>
          <w:b/>
          <w:bCs/>
          <w:sz w:val="32"/>
          <w:szCs w:val="32"/>
        </w:rPr>
      </w:pPr>
      <w:r>
        <w:rPr>
          <w:b/>
          <w:bCs/>
          <w:sz w:val="32"/>
          <w:szCs w:val="32"/>
        </w:rPr>
        <w:lastRenderedPageBreak/>
        <w:t>Déroulement du programme</w:t>
      </w:r>
    </w:p>
    <w:p w14:paraId="7EC4AD52" w14:textId="30BC1F5C" w:rsidR="002D7B92" w:rsidRDefault="002D7B92" w:rsidP="00F434AF">
      <w:pPr>
        <w:rPr>
          <w:sz w:val="24"/>
          <w:szCs w:val="24"/>
        </w:rPr>
      </w:pPr>
      <w:r>
        <w:rPr>
          <w:sz w:val="24"/>
          <w:szCs w:val="24"/>
        </w:rPr>
        <w:t>Le programme démarre avec une fenêtre permettant de choisir si on veut ouvrir une image ou un</w:t>
      </w:r>
      <w:r w:rsidR="009121FD">
        <w:rPr>
          <w:sz w:val="24"/>
          <w:szCs w:val="24"/>
        </w:rPr>
        <w:t>e</w:t>
      </w:r>
      <w:r>
        <w:rPr>
          <w:sz w:val="24"/>
          <w:szCs w:val="24"/>
        </w:rPr>
        <w:t xml:space="preserve"> vidéo.</w:t>
      </w:r>
    </w:p>
    <w:p w14:paraId="3A740AF6" w14:textId="70BC6955" w:rsidR="002D7B92" w:rsidRDefault="002D7B92" w:rsidP="00F434AF">
      <w:pPr>
        <w:rPr>
          <w:sz w:val="24"/>
          <w:szCs w:val="24"/>
        </w:rPr>
      </w:pPr>
      <w:r w:rsidRPr="002D7B92">
        <w:rPr>
          <w:sz w:val="24"/>
          <w:szCs w:val="24"/>
        </w:rPr>
        <w:drawing>
          <wp:anchor distT="0" distB="0" distL="114300" distR="114300" simplePos="0" relativeHeight="251659264" behindDoc="0" locked="0" layoutInCell="1" allowOverlap="1" wp14:anchorId="3D729862" wp14:editId="0721C59D">
            <wp:simplePos x="0" y="0"/>
            <wp:positionH relativeFrom="margin">
              <wp:align>center</wp:align>
            </wp:positionH>
            <wp:positionV relativeFrom="paragraph">
              <wp:posOffset>7416</wp:posOffset>
            </wp:positionV>
            <wp:extent cx="2947670" cy="2608580"/>
            <wp:effectExtent l="0" t="0" r="5080" b="1270"/>
            <wp:wrapTight wrapText="bothSides">
              <wp:wrapPolygon edited="0">
                <wp:start x="0" y="0"/>
                <wp:lineTo x="0" y="21453"/>
                <wp:lineTo x="21498" y="21453"/>
                <wp:lineTo x="2149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7670" cy="2608580"/>
                    </a:xfrm>
                    <a:prstGeom prst="rect">
                      <a:avLst/>
                    </a:prstGeom>
                  </pic:spPr>
                </pic:pic>
              </a:graphicData>
            </a:graphic>
            <wp14:sizeRelH relativeFrom="margin">
              <wp14:pctWidth>0</wp14:pctWidth>
            </wp14:sizeRelH>
            <wp14:sizeRelV relativeFrom="margin">
              <wp14:pctHeight>0</wp14:pctHeight>
            </wp14:sizeRelV>
          </wp:anchor>
        </w:drawing>
      </w:r>
    </w:p>
    <w:p w14:paraId="540ACC39" w14:textId="4EC56AD9" w:rsidR="002D7B92" w:rsidRDefault="002D7B92" w:rsidP="00F434AF">
      <w:pPr>
        <w:rPr>
          <w:sz w:val="24"/>
          <w:szCs w:val="24"/>
        </w:rPr>
      </w:pPr>
    </w:p>
    <w:p w14:paraId="06A0F4D5" w14:textId="67DD355E" w:rsidR="002D7B92" w:rsidRDefault="002D7B92" w:rsidP="00F434AF">
      <w:pPr>
        <w:rPr>
          <w:sz w:val="24"/>
          <w:szCs w:val="24"/>
        </w:rPr>
      </w:pPr>
    </w:p>
    <w:p w14:paraId="2C553483" w14:textId="5BCC4581" w:rsidR="002D7B92" w:rsidRDefault="002D7B92" w:rsidP="00F434AF">
      <w:pPr>
        <w:rPr>
          <w:sz w:val="24"/>
          <w:szCs w:val="24"/>
        </w:rPr>
      </w:pPr>
    </w:p>
    <w:p w14:paraId="46933D61" w14:textId="19A69213" w:rsidR="002D7B92" w:rsidRDefault="002D7B92" w:rsidP="00F434AF">
      <w:pPr>
        <w:rPr>
          <w:sz w:val="24"/>
          <w:szCs w:val="24"/>
        </w:rPr>
      </w:pPr>
    </w:p>
    <w:p w14:paraId="263EA298" w14:textId="4BF063D4" w:rsidR="002D7B92" w:rsidRDefault="002D7B92" w:rsidP="00F434AF">
      <w:pPr>
        <w:rPr>
          <w:sz w:val="24"/>
          <w:szCs w:val="24"/>
        </w:rPr>
      </w:pPr>
    </w:p>
    <w:p w14:paraId="6032A836" w14:textId="126C048C" w:rsidR="002D7B92" w:rsidRDefault="002D7B92" w:rsidP="00F434AF">
      <w:pPr>
        <w:rPr>
          <w:sz w:val="24"/>
          <w:szCs w:val="24"/>
        </w:rPr>
      </w:pPr>
    </w:p>
    <w:p w14:paraId="54F73C09" w14:textId="2BC7028F" w:rsidR="002D7B92" w:rsidRDefault="002D7B92" w:rsidP="00F434AF">
      <w:pPr>
        <w:rPr>
          <w:sz w:val="24"/>
          <w:szCs w:val="24"/>
        </w:rPr>
      </w:pPr>
    </w:p>
    <w:p w14:paraId="0CB9E0E6" w14:textId="51F58CD4" w:rsidR="002D7B92" w:rsidRDefault="002D7B92" w:rsidP="00F434AF">
      <w:pPr>
        <w:rPr>
          <w:sz w:val="24"/>
          <w:szCs w:val="24"/>
        </w:rPr>
      </w:pPr>
    </w:p>
    <w:p w14:paraId="54288079" w14:textId="30D58B88" w:rsidR="002D7B92" w:rsidRDefault="002D7B92" w:rsidP="00F434AF">
      <w:pPr>
        <w:rPr>
          <w:sz w:val="24"/>
          <w:szCs w:val="24"/>
        </w:rPr>
      </w:pPr>
    </w:p>
    <w:p w14:paraId="3608011F" w14:textId="339686BF" w:rsidR="009121FD" w:rsidRDefault="009121FD" w:rsidP="00F434AF">
      <w:pPr>
        <w:rPr>
          <w:i/>
          <w:iCs/>
          <w:sz w:val="24"/>
          <w:szCs w:val="24"/>
        </w:rPr>
      </w:pPr>
      <w:r w:rsidRPr="009121FD">
        <w:rPr>
          <w:i/>
          <w:iCs/>
          <w:sz w:val="24"/>
          <w:szCs w:val="24"/>
        </w:rPr>
        <w:drawing>
          <wp:anchor distT="0" distB="0" distL="114300" distR="114300" simplePos="0" relativeHeight="251661312" behindDoc="0" locked="0" layoutInCell="1" allowOverlap="1" wp14:anchorId="45E72C66" wp14:editId="701267F1">
            <wp:simplePos x="0" y="0"/>
            <wp:positionH relativeFrom="margin">
              <wp:align>right</wp:align>
            </wp:positionH>
            <wp:positionV relativeFrom="paragraph">
              <wp:posOffset>900785</wp:posOffset>
            </wp:positionV>
            <wp:extent cx="5486400" cy="3077210"/>
            <wp:effectExtent l="0" t="0" r="0" b="8890"/>
            <wp:wrapTight wrapText="bothSides">
              <wp:wrapPolygon edited="0">
                <wp:start x="0" y="0"/>
                <wp:lineTo x="0" y="21529"/>
                <wp:lineTo x="21525" y="21529"/>
                <wp:lineTo x="2152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77210"/>
                    </a:xfrm>
                    <a:prstGeom prst="rect">
                      <a:avLst/>
                    </a:prstGeom>
                  </pic:spPr>
                </pic:pic>
              </a:graphicData>
            </a:graphic>
          </wp:anchor>
        </w:drawing>
      </w:r>
      <w:r>
        <w:rPr>
          <w:sz w:val="24"/>
          <w:szCs w:val="24"/>
        </w:rPr>
        <w:t xml:space="preserve">Les deux boutons font afficher une fenêtre permettant de choisir le fichier sur le disque. </w:t>
      </w:r>
      <w:r>
        <w:rPr>
          <w:i/>
          <w:iCs/>
          <w:sz w:val="24"/>
          <w:szCs w:val="24"/>
        </w:rPr>
        <w:t>Note : L’option vidéo offre la possibilité d’utiliser la webcam au lieu de choisir une vidéo. Également, certains types de fichier ont été inclus dans les choix visibles, mais on peut sélectionner une option pour voir tous les fichiers.</w:t>
      </w:r>
    </w:p>
    <w:p w14:paraId="6C90A86F" w14:textId="6FCB9A31" w:rsidR="009121FD" w:rsidRDefault="009121FD" w:rsidP="00F434AF">
      <w:pPr>
        <w:rPr>
          <w:i/>
          <w:iCs/>
          <w:sz w:val="24"/>
          <w:szCs w:val="24"/>
        </w:rPr>
      </w:pPr>
    </w:p>
    <w:p w14:paraId="38AD1B7C" w14:textId="7BA59152" w:rsidR="009121FD" w:rsidRDefault="009121FD" w:rsidP="00F434AF">
      <w:pPr>
        <w:rPr>
          <w:sz w:val="24"/>
          <w:szCs w:val="24"/>
        </w:rPr>
      </w:pPr>
      <w:r>
        <w:rPr>
          <w:sz w:val="24"/>
          <w:szCs w:val="24"/>
        </w:rPr>
        <w:lastRenderedPageBreak/>
        <w:t xml:space="preserve">Si l’utilisateur à sélectionner une vidéo dans le menu, le programme va offrir d’appliquer des modifications de couleur sur la vidéo. Par exemple : en mode GBR (par défaut), en mode RGB, en HSV ou en </w:t>
      </w:r>
      <w:proofErr w:type="spellStart"/>
      <w:r>
        <w:rPr>
          <w:sz w:val="24"/>
          <w:szCs w:val="24"/>
        </w:rPr>
        <w:t>GrayScale</w:t>
      </w:r>
      <w:proofErr w:type="spellEnd"/>
      <w:r w:rsidR="00180E92">
        <w:rPr>
          <w:sz w:val="24"/>
          <w:szCs w:val="24"/>
        </w:rPr>
        <w:t>.</w:t>
      </w:r>
    </w:p>
    <w:p w14:paraId="19C4F8DE" w14:textId="6838F97D" w:rsidR="00180E92" w:rsidRPr="009121FD" w:rsidRDefault="00180E92" w:rsidP="00F434AF">
      <w:pPr>
        <w:rPr>
          <w:sz w:val="24"/>
          <w:szCs w:val="24"/>
        </w:rPr>
      </w:pPr>
      <w:r w:rsidRPr="00180E92">
        <w:rPr>
          <w:sz w:val="24"/>
          <w:szCs w:val="24"/>
        </w:rPr>
        <w:drawing>
          <wp:anchor distT="0" distB="0" distL="114300" distR="114300" simplePos="0" relativeHeight="251663360" behindDoc="0" locked="0" layoutInCell="1" allowOverlap="1" wp14:anchorId="6CC82452" wp14:editId="5B6B8775">
            <wp:simplePos x="0" y="0"/>
            <wp:positionH relativeFrom="margin">
              <wp:align>center</wp:align>
            </wp:positionH>
            <wp:positionV relativeFrom="paragraph">
              <wp:posOffset>5511</wp:posOffset>
            </wp:positionV>
            <wp:extent cx="3108960" cy="2746375"/>
            <wp:effectExtent l="0" t="0" r="0" b="0"/>
            <wp:wrapTight wrapText="bothSides">
              <wp:wrapPolygon edited="0">
                <wp:start x="0" y="0"/>
                <wp:lineTo x="0" y="21425"/>
                <wp:lineTo x="21441" y="21425"/>
                <wp:lineTo x="2144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8960" cy="2746375"/>
                    </a:xfrm>
                    <a:prstGeom prst="rect">
                      <a:avLst/>
                    </a:prstGeom>
                  </pic:spPr>
                </pic:pic>
              </a:graphicData>
            </a:graphic>
            <wp14:sizeRelH relativeFrom="margin">
              <wp14:pctWidth>0</wp14:pctWidth>
            </wp14:sizeRelH>
            <wp14:sizeRelV relativeFrom="margin">
              <wp14:pctHeight>0</wp14:pctHeight>
            </wp14:sizeRelV>
          </wp:anchor>
        </w:drawing>
      </w:r>
    </w:p>
    <w:p w14:paraId="1A38068E" w14:textId="47387895" w:rsidR="009121FD" w:rsidRDefault="009121FD" w:rsidP="00F434AF">
      <w:pPr>
        <w:rPr>
          <w:i/>
          <w:iCs/>
          <w:sz w:val="24"/>
          <w:szCs w:val="24"/>
        </w:rPr>
      </w:pPr>
    </w:p>
    <w:p w14:paraId="5C76C73E" w14:textId="53C66A91" w:rsidR="00180E92" w:rsidRDefault="00180E92" w:rsidP="00F434AF">
      <w:pPr>
        <w:rPr>
          <w:i/>
          <w:iCs/>
          <w:sz w:val="24"/>
          <w:szCs w:val="24"/>
        </w:rPr>
      </w:pPr>
    </w:p>
    <w:p w14:paraId="7DF31CBB" w14:textId="72A22CE3" w:rsidR="00180E92" w:rsidRDefault="00180E92" w:rsidP="00F434AF">
      <w:pPr>
        <w:rPr>
          <w:i/>
          <w:iCs/>
          <w:sz w:val="24"/>
          <w:szCs w:val="24"/>
        </w:rPr>
      </w:pPr>
    </w:p>
    <w:p w14:paraId="52A10383" w14:textId="0610ACF5" w:rsidR="00180E92" w:rsidRDefault="00180E92" w:rsidP="00F434AF">
      <w:pPr>
        <w:rPr>
          <w:i/>
          <w:iCs/>
          <w:sz w:val="24"/>
          <w:szCs w:val="24"/>
        </w:rPr>
      </w:pPr>
    </w:p>
    <w:p w14:paraId="48C7E9DA" w14:textId="38632889" w:rsidR="00180E92" w:rsidRDefault="00180E92" w:rsidP="00F434AF">
      <w:pPr>
        <w:rPr>
          <w:i/>
          <w:iCs/>
          <w:sz w:val="24"/>
          <w:szCs w:val="24"/>
        </w:rPr>
      </w:pPr>
    </w:p>
    <w:p w14:paraId="4F16EF87" w14:textId="3DEFED21" w:rsidR="00180E92" w:rsidRDefault="00180E92" w:rsidP="00F434AF">
      <w:pPr>
        <w:rPr>
          <w:i/>
          <w:iCs/>
          <w:sz w:val="24"/>
          <w:szCs w:val="24"/>
        </w:rPr>
      </w:pPr>
    </w:p>
    <w:p w14:paraId="3868D1B9" w14:textId="28426BAB" w:rsidR="00180E92" w:rsidRDefault="00180E92" w:rsidP="00F434AF">
      <w:pPr>
        <w:rPr>
          <w:i/>
          <w:iCs/>
          <w:sz w:val="24"/>
          <w:szCs w:val="24"/>
        </w:rPr>
      </w:pPr>
    </w:p>
    <w:p w14:paraId="17294136" w14:textId="24B7700A" w:rsidR="00180E92" w:rsidRDefault="00180E92" w:rsidP="00F434AF">
      <w:pPr>
        <w:rPr>
          <w:i/>
          <w:iCs/>
          <w:sz w:val="24"/>
          <w:szCs w:val="24"/>
        </w:rPr>
      </w:pPr>
    </w:p>
    <w:p w14:paraId="2C51E4AF" w14:textId="5CBED820" w:rsidR="00180E92" w:rsidRDefault="00180E92" w:rsidP="00F434AF">
      <w:pPr>
        <w:rPr>
          <w:i/>
          <w:iCs/>
          <w:sz w:val="24"/>
          <w:szCs w:val="24"/>
        </w:rPr>
      </w:pPr>
    </w:p>
    <w:p w14:paraId="5E40A74E" w14:textId="75E35D84" w:rsidR="00180E92" w:rsidRDefault="00CD1A1A" w:rsidP="00F434AF">
      <w:pPr>
        <w:rPr>
          <w:sz w:val="24"/>
          <w:szCs w:val="24"/>
        </w:rPr>
      </w:pPr>
      <w:r w:rsidRPr="00CD1A1A">
        <w:rPr>
          <w:sz w:val="24"/>
          <w:szCs w:val="24"/>
        </w:rPr>
        <w:drawing>
          <wp:anchor distT="0" distB="0" distL="114300" distR="114300" simplePos="0" relativeHeight="251665408" behindDoc="0" locked="0" layoutInCell="1" allowOverlap="1" wp14:anchorId="390B87DD" wp14:editId="2E878458">
            <wp:simplePos x="0" y="0"/>
            <wp:positionH relativeFrom="margin">
              <wp:align>right</wp:align>
            </wp:positionH>
            <wp:positionV relativeFrom="paragraph">
              <wp:posOffset>783844</wp:posOffset>
            </wp:positionV>
            <wp:extent cx="5486400" cy="2835275"/>
            <wp:effectExtent l="0" t="0" r="0" b="3175"/>
            <wp:wrapTight wrapText="bothSides">
              <wp:wrapPolygon edited="0">
                <wp:start x="0" y="0"/>
                <wp:lineTo x="0" y="21479"/>
                <wp:lineTo x="21525" y="21479"/>
                <wp:lineTo x="2152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835275"/>
                    </a:xfrm>
                    <a:prstGeom prst="rect">
                      <a:avLst/>
                    </a:prstGeom>
                  </pic:spPr>
                </pic:pic>
              </a:graphicData>
            </a:graphic>
          </wp:anchor>
        </w:drawing>
      </w:r>
      <w:r w:rsidR="00180E92">
        <w:rPr>
          <w:sz w:val="24"/>
          <w:szCs w:val="24"/>
        </w:rPr>
        <w:t xml:space="preserve">La vidéo est ensuite lue avec le mode de couleur sélectionner. L’utilisateur doit appuyer sur la touche « q », « Esc » sur le clavier ou appuyer sur le « X » </w:t>
      </w:r>
      <w:r w:rsidR="00E74EC4">
        <w:rPr>
          <w:sz w:val="24"/>
          <w:szCs w:val="24"/>
        </w:rPr>
        <w:t>dans le coin droit de la fenêtre pour fermer la vidéo.</w:t>
      </w:r>
    </w:p>
    <w:p w14:paraId="120EA923" w14:textId="15AB7E51" w:rsidR="00CD1A1A" w:rsidRDefault="00CD1A1A" w:rsidP="00F434AF">
      <w:pPr>
        <w:rPr>
          <w:i/>
          <w:iCs/>
          <w:sz w:val="24"/>
          <w:szCs w:val="24"/>
        </w:rPr>
      </w:pPr>
      <w:r>
        <w:rPr>
          <w:i/>
          <w:iCs/>
          <w:sz w:val="24"/>
          <w:szCs w:val="24"/>
        </w:rPr>
        <w:t>Voici un exemple de vidéo (webcam) sous format RGB (l’image est double, car ma caméra est un casque de réalité virtuelle (- Félix)).</w:t>
      </w:r>
    </w:p>
    <w:p w14:paraId="6543C370" w14:textId="73AD87AF" w:rsidR="00FA16CB" w:rsidRDefault="00FA16CB" w:rsidP="00F434AF">
      <w:pPr>
        <w:rPr>
          <w:i/>
          <w:iCs/>
          <w:sz w:val="24"/>
          <w:szCs w:val="24"/>
        </w:rPr>
      </w:pPr>
    </w:p>
    <w:p w14:paraId="633B4945" w14:textId="4B95A3A2" w:rsidR="00FA16CB" w:rsidRDefault="002D1996" w:rsidP="00F434AF">
      <w:pPr>
        <w:rPr>
          <w:sz w:val="24"/>
          <w:szCs w:val="24"/>
        </w:rPr>
      </w:pPr>
      <w:r w:rsidRPr="002D1996">
        <w:rPr>
          <w:sz w:val="24"/>
          <w:szCs w:val="24"/>
        </w:rPr>
        <w:lastRenderedPageBreak/>
        <w:drawing>
          <wp:anchor distT="0" distB="0" distL="114300" distR="114300" simplePos="0" relativeHeight="251667456" behindDoc="0" locked="0" layoutInCell="1" allowOverlap="1" wp14:anchorId="35C5BA89" wp14:editId="6B9677AF">
            <wp:simplePos x="0" y="0"/>
            <wp:positionH relativeFrom="margin">
              <wp:align>right</wp:align>
            </wp:positionH>
            <wp:positionV relativeFrom="paragraph">
              <wp:posOffset>703681</wp:posOffset>
            </wp:positionV>
            <wp:extent cx="5486400" cy="2760980"/>
            <wp:effectExtent l="0" t="0" r="0" b="1270"/>
            <wp:wrapTight wrapText="bothSides">
              <wp:wrapPolygon edited="0">
                <wp:start x="0" y="0"/>
                <wp:lineTo x="0" y="21461"/>
                <wp:lineTo x="21525" y="21461"/>
                <wp:lineTo x="2152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760980"/>
                    </a:xfrm>
                    <a:prstGeom prst="rect">
                      <a:avLst/>
                    </a:prstGeom>
                  </pic:spPr>
                </pic:pic>
              </a:graphicData>
            </a:graphic>
          </wp:anchor>
        </w:drawing>
      </w:r>
      <w:r w:rsidR="00FA16CB">
        <w:rPr>
          <w:sz w:val="24"/>
          <w:szCs w:val="24"/>
        </w:rPr>
        <w:t xml:space="preserve">Pour la lecture d’image, celle-ci est d’abord convertie en format GBR, car </w:t>
      </w:r>
      <w:proofErr w:type="spellStart"/>
      <w:r w:rsidR="00FA16CB" w:rsidRPr="00FA16CB">
        <w:rPr>
          <w:i/>
          <w:iCs/>
          <w:sz w:val="24"/>
          <w:szCs w:val="24"/>
        </w:rPr>
        <w:t>Matplotlib</w:t>
      </w:r>
      <w:proofErr w:type="spellEnd"/>
      <w:r w:rsidR="00FA16CB">
        <w:rPr>
          <w:sz w:val="24"/>
          <w:szCs w:val="24"/>
        </w:rPr>
        <w:t xml:space="preserve"> la li</w:t>
      </w:r>
      <w:r>
        <w:rPr>
          <w:sz w:val="24"/>
          <w:szCs w:val="24"/>
        </w:rPr>
        <w:t>t</w:t>
      </w:r>
      <w:r w:rsidR="00FA16CB">
        <w:rPr>
          <w:sz w:val="24"/>
          <w:szCs w:val="24"/>
        </w:rPr>
        <w:t xml:space="preserve"> sous format RGB. </w:t>
      </w:r>
      <w:r>
        <w:rPr>
          <w:sz w:val="24"/>
          <w:szCs w:val="24"/>
        </w:rPr>
        <w:t>Elle est ensuite affichée avec une fenêtre qui permet d’effectuer des modifications.</w:t>
      </w:r>
    </w:p>
    <w:p w14:paraId="40B19F0F" w14:textId="31FB560E" w:rsidR="002D1996" w:rsidRDefault="00CC62FE" w:rsidP="00F434AF">
      <w:pPr>
        <w:rPr>
          <w:sz w:val="24"/>
          <w:szCs w:val="24"/>
        </w:rPr>
      </w:pPr>
      <w:r w:rsidRPr="00CC62FE">
        <w:rPr>
          <w:sz w:val="24"/>
          <w:szCs w:val="24"/>
        </w:rPr>
        <w:drawing>
          <wp:anchor distT="0" distB="0" distL="114300" distR="114300" simplePos="0" relativeHeight="251669504" behindDoc="1" locked="0" layoutInCell="1" allowOverlap="1" wp14:anchorId="75C55E4E" wp14:editId="55102458">
            <wp:simplePos x="0" y="0"/>
            <wp:positionH relativeFrom="margin">
              <wp:align>center</wp:align>
            </wp:positionH>
            <wp:positionV relativeFrom="paragraph">
              <wp:posOffset>6428410</wp:posOffset>
            </wp:positionV>
            <wp:extent cx="4154805" cy="108712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4805" cy="1087120"/>
                    </a:xfrm>
                    <a:prstGeom prst="rect">
                      <a:avLst/>
                    </a:prstGeom>
                  </pic:spPr>
                </pic:pic>
              </a:graphicData>
            </a:graphic>
            <wp14:sizeRelH relativeFrom="margin">
              <wp14:pctWidth>0</wp14:pctWidth>
            </wp14:sizeRelH>
            <wp14:sizeRelV relativeFrom="margin">
              <wp14:pctHeight>0</wp14:pctHeight>
            </wp14:sizeRelV>
          </wp:anchor>
        </w:drawing>
      </w:r>
      <w:r w:rsidR="002D1996">
        <w:rPr>
          <w:sz w:val="24"/>
          <w:szCs w:val="24"/>
        </w:rPr>
        <w:t xml:space="preserve">Les </w:t>
      </w:r>
      <w:proofErr w:type="spellStart"/>
      <w:r w:rsidR="002D1996">
        <w:rPr>
          <w:sz w:val="24"/>
          <w:szCs w:val="24"/>
        </w:rPr>
        <w:t>quatres</w:t>
      </w:r>
      <w:proofErr w:type="spellEnd"/>
      <w:r w:rsidR="002D1996">
        <w:rPr>
          <w:sz w:val="24"/>
          <w:szCs w:val="24"/>
        </w:rPr>
        <w:t xml:space="preserve"> « </w:t>
      </w:r>
      <w:proofErr w:type="spellStart"/>
      <w:r w:rsidR="002D1996">
        <w:rPr>
          <w:sz w:val="24"/>
          <w:szCs w:val="24"/>
        </w:rPr>
        <w:t>Radiobutton</w:t>
      </w:r>
      <w:proofErr w:type="spellEnd"/>
      <w:r w:rsidR="002D1996">
        <w:rPr>
          <w:sz w:val="24"/>
          <w:szCs w:val="24"/>
        </w:rPr>
        <w:t xml:space="preserve"> » permettent de choisir le mode de couleur de l’image. La case </w:t>
      </w:r>
      <w:r w:rsidR="002E08D2" w:rsidRPr="002E08D2">
        <w:rPr>
          <w:i/>
          <w:iCs/>
          <w:sz w:val="24"/>
          <w:szCs w:val="24"/>
        </w:rPr>
        <w:t>C</w:t>
      </w:r>
      <w:r w:rsidR="002D1996" w:rsidRPr="002E08D2">
        <w:rPr>
          <w:i/>
          <w:iCs/>
          <w:sz w:val="24"/>
          <w:szCs w:val="24"/>
        </w:rPr>
        <w:t>ontour</w:t>
      </w:r>
      <w:r w:rsidR="002D1996">
        <w:rPr>
          <w:sz w:val="24"/>
          <w:szCs w:val="24"/>
        </w:rPr>
        <w:t>, si elle est cochée, permet d’afficher le contour de l’image. On peut modifier les contours affichés à l’aide du « </w:t>
      </w:r>
      <w:proofErr w:type="spellStart"/>
      <w:r w:rsidR="002D1996">
        <w:rPr>
          <w:sz w:val="24"/>
          <w:szCs w:val="24"/>
        </w:rPr>
        <w:t>Slider</w:t>
      </w:r>
      <w:proofErr w:type="spellEnd"/>
      <w:r w:rsidR="002D1996">
        <w:rPr>
          <w:sz w:val="24"/>
          <w:szCs w:val="24"/>
        </w:rPr>
        <w:t xml:space="preserve"> » </w:t>
      </w:r>
      <w:proofErr w:type="spellStart"/>
      <w:r w:rsidR="002D1996" w:rsidRPr="002D1996">
        <w:rPr>
          <w:i/>
          <w:iCs/>
          <w:sz w:val="24"/>
          <w:szCs w:val="24"/>
          <w:u w:val="single"/>
        </w:rPr>
        <w:t>Treshold</w:t>
      </w:r>
      <w:proofErr w:type="spellEnd"/>
      <w:r w:rsidR="002D1996">
        <w:rPr>
          <w:sz w:val="24"/>
          <w:szCs w:val="24"/>
        </w:rPr>
        <w:t xml:space="preserve">. Important, pour que les contours s’affichent, elles doivent avoir une couleur. Il faut donc, qu’un ou plusieurs </w:t>
      </w:r>
      <w:r w:rsidR="002E08D2">
        <w:rPr>
          <w:sz w:val="24"/>
          <w:szCs w:val="24"/>
        </w:rPr>
        <w:t>des « </w:t>
      </w:r>
      <w:proofErr w:type="spellStart"/>
      <w:r w:rsidR="002E08D2">
        <w:rPr>
          <w:sz w:val="24"/>
          <w:szCs w:val="24"/>
        </w:rPr>
        <w:t>slider</w:t>
      </w:r>
      <w:proofErr w:type="spellEnd"/>
      <w:r w:rsidR="002E08D2">
        <w:rPr>
          <w:sz w:val="24"/>
          <w:szCs w:val="24"/>
        </w:rPr>
        <w:t xml:space="preserve"> R G B » aient une valeur différente de 0. Malheureusement, la fonction </w:t>
      </w:r>
      <w:proofErr w:type="spellStart"/>
      <w:proofErr w:type="gramStart"/>
      <w:r w:rsidR="002E08D2" w:rsidRPr="002E08D2">
        <w:rPr>
          <w:i/>
          <w:iCs/>
          <w:sz w:val="24"/>
          <w:szCs w:val="24"/>
        </w:rPr>
        <w:t>drawContours</w:t>
      </w:r>
      <w:proofErr w:type="spellEnd"/>
      <w:r w:rsidR="002E08D2" w:rsidRPr="002E08D2">
        <w:rPr>
          <w:i/>
          <w:iCs/>
          <w:sz w:val="24"/>
          <w:szCs w:val="24"/>
        </w:rPr>
        <w:t>(</w:t>
      </w:r>
      <w:proofErr w:type="gramEnd"/>
      <w:r w:rsidR="002E08D2" w:rsidRPr="002E08D2">
        <w:rPr>
          <w:i/>
          <w:iCs/>
          <w:sz w:val="24"/>
          <w:szCs w:val="24"/>
        </w:rPr>
        <w:t>)</w:t>
      </w:r>
      <w:r w:rsidR="002D1996">
        <w:rPr>
          <w:sz w:val="24"/>
          <w:szCs w:val="24"/>
        </w:rPr>
        <w:t xml:space="preserve"> </w:t>
      </w:r>
      <w:r w:rsidR="002E08D2">
        <w:rPr>
          <w:sz w:val="24"/>
          <w:szCs w:val="24"/>
        </w:rPr>
        <w:t>n’affiche pas différente variation des couleurs (donner la valeur 100 au rouge ( R ) sera la même teinte que si on lui avait mit 200 à la place. Également, les contours ne sont pas détecté</w:t>
      </w:r>
      <w:r w:rsidR="00AF4E36">
        <w:rPr>
          <w:sz w:val="24"/>
          <w:szCs w:val="24"/>
        </w:rPr>
        <w:t>s</w:t>
      </w:r>
      <w:r w:rsidR="002E08D2">
        <w:rPr>
          <w:sz w:val="24"/>
          <w:szCs w:val="24"/>
        </w:rPr>
        <w:t xml:space="preserve"> sur une image de format png. La case </w:t>
      </w:r>
      <w:proofErr w:type="spellStart"/>
      <w:r w:rsidR="002E08D2" w:rsidRPr="002E08D2">
        <w:rPr>
          <w:i/>
          <w:iCs/>
          <w:sz w:val="24"/>
          <w:szCs w:val="24"/>
        </w:rPr>
        <w:t>Treshold</w:t>
      </w:r>
      <w:proofErr w:type="spellEnd"/>
      <w:r w:rsidR="002E08D2" w:rsidRPr="002E08D2">
        <w:rPr>
          <w:i/>
          <w:iCs/>
          <w:sz w:val="24"/>
          <w:szCs w:val="24"/>
        </w:rPr>
        <w:t xml:space="preserve"> </w:t>
      </w:r>
      <w:r w:rsidR="002E08D2">
        <w:rPr>
          <w:sz w:val="24"/>
          <w:szCs w:val="24"/>
        </w:rPr>
        <w:t xml:space="preserve">permet de faire afficher le </w:t>
      </w:r>
      <w:proofErr w:type="spellStart"/>
      <w:r w:rsidR="002E08D2">
        <w:rPr>
          <w:i/>
          <w:iCs/>
          <w:sz w:val="24"/>
          <w:szCs w:val="24"/>
        </w:rPr>
        <w:t>treshold</w:t>
      </w:r>
      <w:proofErr w:type="spellEnd"/>
      <w:r w:rsidR="002E08D2">
        <w:rPr>
          <w:i/>
          <w:iCs/>
          <w:sz w:val="24"/>
          <w:szCs w:val="24"/>
        </w:rPr>
        <w:t xml:space="preserve"> </w:t>
      </w:r>
      <w:r w:rsidR="002E08D2">
        <w:rPr>
          <w:sz w:val="24"/>
          <w:szCs w:val="24"/>
        </w:rPr>
        <w:t>de l’image.</w:t>
      </w:r>
      <w:r w:rsidR="00AF4E36">
        <w:rPr>
          <w:sz w:val="24"/>
          <w:szCs w:val="24"/>
        </w:rPr>
        <w:t xml:space="preserve"> La case </w:t>
      </w:r>
      <w:r w:rsidR="00AF4E36">
        <w:rPr>
          <w:i/>
          <w:iCs/>
          <w:sz w:val="24"/>
          <w:szCs w:val="24"/>
        </w:rPr>
        <w:t>Contour</w:t>
      </w:r>
      <w:r w:rsidR="006E61D3">
        <w:rPr>
          <w:sz w:val="24"/>
          <w:szCs w:val="24"/>
        </w:rPr>
        <w:t xml:space="preserve"> doit être décoché pour que cela fonctionne.</w:t>
      </w:r>
      <w:r w:rsidR="0072533F">
        <w:rPr>
          <w:sz w:val="24"/>
          <w:szCs w:val="24"/>
        </w:rPr>
        <w:t xml:space="preserve"> Le « </w:t>
      </w:r>
      <w:proofErr w:type="spellStart"/>
      <w:r w:rsidR="0072533F">
        <w:rPr>
          <w:sz w:val="24"/>
          <w:szCs w:val="24"/>
        </w:rPr>
        <w:t>Slider</w:t>
      </w:r>
      <w:proofErr w:type="spellEnd"/>
      <w:r w:rsidR="0072533F">
        <w:rPr>
          <w:sz w:val="24"/>
          <w:szCs w:val="24"/>
        </w:rPr>
        <w:t xml:space="preserve"> » </w:t>
      </w:r>
      <w:proofErr w:type="spellStart"/>
      <w:r w:rsidR="0072533F">
        <w:rPr>
          <w:i/>
          <w:iCs/>
          <w:sz w:val="24"/>
          <w:szCs w:val="24"/>
        </w:rPr>
        <w:t>Treshold</w:t>
      </w:r>
      <w:proofErr w:type="spellEnd"/>
      <w:r w:rsidR="0072533F">
        <w:rPr>
          <w:sz w:val="24"/>
          <w:szCs w:val="24"/>
        </w:rPr>
        <w:t xml:space="preserve"> permet de modifier la valeur du </w:t>
      </w:r>
      <w:proofErr w:type="spellStart"/>
      <w:r w:rsidR="0072533F">
        <w:rPr>
          <w:i/>
          <w:iCs/>
          <w:sz w:val="24"/>
          <w:szCs w:val="24"/>
        </w:rPr>
        <w:t>Treshold</w:t>
      </w:r>
      <w:proofErr w:type="spellEnd"/>
      <w:r w:rsidR="0072533F">
        <w:rPr>
          <w:sz w:val="24"/>
          <w:szCs w:val="24"/>
        </w:rPr>
        <w:t xml:space="preserve">. La bouton </w:t>
      </w:r>
      <w:r w:rsidR="0072533F">
        <w:rPr>
          <w:i/>
          <w:iCs/>
          <w:sz w:val="24"/>
          <w:szCs w:val="24"/>
        </w:rPr>
        <w:t>M</w:t>
      </w:r>
      <w:r w:rsidR="0072533F" w:rsidRPr="0072533F">
        <w:rPr>
          <w:i/>
          <w:iCs/>
          <w:sz w:val="24"/>
          <w:szCs w:val="24"/>
        </w:rPr>
        <w:t xml:space="preserve">enu </w:t>
      </w:r>
      <w:r w:rsidR="0072533F">
        <w:rPr>
          <w:sz w:val="24"/>
          <w:szCs w:val="24"/>
        </w:rPr>
        <w:t xml:space="preserve">permet de retourner au menu et le bouton </w:t>
      </w:r>
      <w:r w:rsidR="0072533F">
        <w:rPr>
          <w:i/>
          <w:iCs/>
          <w:sz w:val="24"/>
          <w:szCs w:val="24"/>
        </w:rPr>
        <w:t>Save</w:t>
      </w:r>
      <w:r w:rsidR="0072533F">
        <w:rPr>
          <w:sz w:val="24"/>
          <w:szCs w:val="24"/>
        </w:rPr>
        <w:t xml:space="preserve"> permet de sauvegarder l’image. </w:t>
      </w:r>
      <w:r w:rsidR="00684858">
        <w:rPr>
          <w:sz w:val="24"/>
          <w:szCs w:val="24"/>
        </w:rPr>
        <w:t xml:space="preserve">Une boîte de dialogue va demander où enregistrer le fichier ainsi que le nom du fichier. Il est important de mettre l’extension de fichier après le nom. Les formats de sauvegarde que nous avons mis sont </w:t>
      </w:r>
      <w:r w:rsidR="00684858" w:rsidRPr="00684858">
        <w:rPr>
          <w:i/>
          <w:iCs/>
          <w:sz w:val="24"/>
          <w:szCs w:val="24"/>
        </w:rPr>
        <w:t>jpg</w:t>
      </w:r>
      <w:r w:rsidR="00684858">
        <w:rPr>
          <w:sz w:val="24"/>
          <w:szCs w:val="24"/>
        </w:rPr>
        <w:t xml:space="preserve"> et </w:t>
      </w:r>
      <w:r w:rsidR="00684858" w:rsidRPr="00684858">
        <w:rPr>
          <w:i/>
          <w:iCs/>
          <w:sz w:val="24"/>
          <w:szCs w:val="24"/>
        </w:rPr>
        <w:t>png</w:t>
      </w:r>
      <w:r w:rsidR="00684858">
        <w:rPr>
          <w:sz w:val="24"/>
          <w:szCs w:val="24"/>
        </w:rPr>
        <w:t xml:space="preserve">. </w:t>
      </w:r>
      <w:r w:rsidR="0072533F">
        <w:rPr>
          <w:sz w:val="24"/>
          <w:szCs w:val="24"/>
        </w:rPr>
        <w:t>Un message de confirmation va apparaître</w:t>
      </w:r>
      <w:r w:rsidR="002479DD">
        <w:rPr>
          <w:sz w:val="24"/>
          <w:szCs w:val="24"/>
        </w:rPr>
        <w:t xml:space="preserve"> pour dire si l’image a été enregistré ou si une erreur est survenue (Cela peut prendre quelques secondes). </w:t>
      </w:r>
      <w:r w:rsidR="0072533F">
        <w:rPr>
          <w:sz w:val="24"/>
          <w:szCs w:val="24"/>
        </w:rPr>
        <w:t>Seuls les contours ne peuvent pas être sauvegarder.</w:t>
      </w:r>
      <w:r w:rsidR="002479DD">
        <w:rPr>
          <w:sz w:val="24"/>
          <w:szCs w:val="24"/>
        </w:rPr>
        <w:t xml:space="preserve"> </w:t>
      </w:r>
      <w:r w:rsidR="0072533F">
        <w:rPr>
          <w:sz w:val="24"/>
          <w:szCs w:val="24"/>
        </w:rPr>
        <w:t xml:space="preserve">Comme mentionner plus haut, on utilise </w:t>
      </w:r>
      <w:proofErr w:type="spellStart"/>
      <w:r w:rsidR="0072533F" w:rsidRPr="0072533F">
        <w:rPr>
          <w:i/>
          <w:iCs/>
          <w:sz w:val="24"/>
          <w:szCs w:val="24"/>
        </w:rPr>
        <w:t>Matplotlib</w:t>
      </w:r>
      <w:proofErr w:type="spellEnd"/>
      <w:r w:rsidR="0072533F">
        <w:rPr>
          <w:sz w:val="24"/>
          <w:szCs w:val="24"/>
        </w:rPr>
        <w:t xml:space="preserve"> pour sauvegarder l’image, car la fonction de </w:t>
      </w:r>
      <w:r w:rsidR="0072533F" w:rsidRPr="0072533F">
        <w:rPr>
          <w:i/>
          <w:iCs/>
          <w:sz w:val="24"/>
          <w:szCs w:val="24"/>
        </w:rPr>
        <w:t>cv2</w:t>
      </w:r>
      <w:r w:rsidR="0072533F">
        <w:rPr>
          <w:sz w:val="24"/>
          <w:szCs w:val="24"/>
        </w:rPr>
        <w:t xml:space="preserve"> ne fonctionnait pas comme il faut. Le défaut de la fonction pour sauvegarder avec </w:t>
      </w:r>
      <w:proofErr w:type="spellStart"/>
      <w:r w:rsidR="0072533F" w:rsidRPr="00626660">
        <w:rPr>
          <w:i/>
          <w:iCs/>
          <w:sz w:val="24"/>
          <w:szCs w:val="24"/>
        </w:rPr>
        <w:t>Matplotlib</w:t>
      </w:r>
      <w:proofErr w:type="spellEnd"/>
      <w:r w:rsidR="0072533F">
        <w:rPr>
          <w:sz w:val="24"/>
          <w:szCs w:val="24"/>
        </w:rPr>
        <w:t>, c’est qu’elle met un</w:t>
      </w:r>
      <w:r w:rsidR="00991013">
        <w:rPr>
          <w:sz w:val="24"/>
          <w:szCs w:val="24"/>
        </w:rPr>
        <w:t>e bordure blanche autour de l’image.</w:t>
      </w:r>
      <w:r>
        <w:rPr>
          <w:sz w:val="24"/>
          <w:szCs w:val="24"/>
        </w:rPr>
        <w:t xml:space="preserve"> </w:t>
      </w:r>
    </w:p>
    <w:p w14:paraId="3EF7B80C" w14:textId="48103CDA" w:rsidR="00CC62FE" w:rsidRPr="0072533F" w:rsidRDefault="00CC62FE" w:rsidP="00F434AF">
      <w:pPr>
        <w:rPr>
          <w:sz w:val="24"/>
          <w:szCs w:val="24"/>
        </w:rPr>
      </w:pPr>
    </w:p>
    <w:sectPr w:rsidR="00CC62FE" w:rsidRPr="0072533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9F8"/>
    <w:rsid w:val="00030F86"/>
    <w:rsid w:val="0015022E"/>
    <w:rsid w:val="00180E92"/>
    <w:rsid w:val="001963BB"/>
    <w:rsid w:val="002376EB"/>
    <w:rsid w:val="002479DD"/>
    <w:rsid w:val="002D1996"/>
    <w:rsid w:val="002D7B92"/>
    <w:rsid w:val="002E08D2"/>
    <w:rsid w:val="006203F4"/>
    <w:rsid w:val="00626660"/>
    <w:rsid w:val="00684858"/>
    <w:rsid w:val="006E61D3"/>
    <w:rsid w:val="0072533F"/>
    <w:rsid w:val="007C33F6"/>
    <w:rsid w:val="00810931"/>
    <w:rsid w:val="00845531"/>
    <w:rsid w:val="009121FD"/>
    <w:rsid w:val="00991013"/>
    <w:rsid w:val="00AF4E36"/>
    <w:rsid w:val="00CC62FE"/>
    <w:rsid w:val="00CD1A1A"/>
    <w:rsid w:val="00D269F8"/>
    <w:rsid w:val="00D85847"/>
    <w:rsid w:val="00DA4159"/>
    <w:rsid w:val="00DB65B6"/>
    <w:rsid w:val="00E41F8A"/>
    <w:rsid w:val="00E74EC4"/>
    <w:rsid w:val="00F434AF"/>
    <w:rsid w:val="00F818FB"/>
    <w:rsid w:val="00F97733"/>
    <w:rsid w:val="00FA16CB"/>
    <w:rsid w:val="00FC078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4FE54"/>
  <w15:chartTrackingRefBased/>
  <w15:docId w15:val="{AACAAD33-8739-49E9-A0AE-DCDB4FDF4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C33F6"/>
    <w:rPr>
      <w:color w:val="0563C1" w:themeColor="hyperlink"/>
      <w:u w:val="single"/>
    </w:rPr>
  </w:style>
  <w:style w:type="character" w:styleId="Mentionnonrsolue">
    <w:name w:val="Unresolved Mention"/>
    <w:basedOn w:val="Policepardfaut"/>
    <w:uiPriority w:val="99"/>
    <w:semiHidden/>
    <w:unhideWhenUsed/>
    <w:rsid w:val="007C3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20301">
      <w:bodyDiv w:val="1"/>
      <w:marLeft w:val="0"/>
      <w:marRight w:val="0"/>
      <w:marTop w:val="0"/>
      <w:marBottom w:val="0"/>
      <w:divBdr>
        <w:top w:val="none" w:sz="0" w:space="0" w:color="auto"/>
        <w:left w:val="none" w:sz="0" w:space="0" w:color="auto"/>
        <w:bottom w:val="none" w:sz="0" w:space="0" w:color="auto"/>
        <w:right w:val="none" w:sz="0" w:space="0" w:color="auto"/>
      </w:divBdr>
      <w:divsChild>
        <w:div w:id="307711005">
          <w:marLeft w:val="0"/>
          <w:marRight w:val="0"/>
          <w:marTop w:val="0"/>
          <w:marBottom w:val="0"/>
          <w:divBdr>
            <w:top w:val="none" w:sz="0" w:space="0" w:color="auto"/>
            <w:left w:val="none" w:sz="0" w:space="0" w:color="auto"/>
            <w:bottom w:val="none" w:sz="0" w:space="0" w:color="auto"/>
            <w:right w:val="none" w:sz="0" w:space="0" w:color="auto"/>
          </w:divBdr>
        </w:div>
      </w:divsChild>
    </w:div>
    <w:div w:id="189084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20https:/stackoverflow.com/questions/68716321/how-to-use-absolute-path-in-cv2-imread" TargetMode="Externa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650</Words>
  <Characters>3577</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Félix shadow</dc:creator>
  <cp:keywords/>
  <dc:description/>
  <cp:lastModifiedBy>Félix shadow</cp:lastModifiedBy>
  <cp:revision>13</cp:revision>
  <dcterms:created xsi:type="dcterms:W3CDTF">2022-02-09T19:27:00Z</dcterms:created>
  <dcterms:modified xsi:type="dcterms:W3CDTF">2022-02-09T21:00:00Z</dcterms:modified>
</cp:coreProperties>
</file>