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ab/>
      </w:r>
      <w:r w:rsidDel="00000000" w:rsidR="00000000" w:rsidRPr="00000000">
        <w:rPr/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841525" cy="2759026"/>
                <wp:effectExtent b="0" l="0" r="0" t="0"/>
                <wp:wrapSquare wrapText="bothSides" distB="0" distT="0" distL="114300" distR="11430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30000" y="2408400"/>
                          <a:ext cx="5832000" cy="2743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vertAlign w:val="baseline"/>
                              </w:rPr>
                              <w:t xml:space="preserve">TyD Recambio de equipos de medición  + EMS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56"/>
                                <w:highlight w:val="green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highlight w:val="green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Anexo 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2</w:t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 - Información Experiencia del Oferente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12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Parque Arauco S.A.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841525" cy="2759026"/>
                <wp:effectExtent b="0" l="0" r="0" t="0"/>
                <wp:wrapSquare wrapText="bothSides" distB="0" distT="0" distL="114300" distR="11430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41525" cy="2759026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2132"/>
        </w:tabs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284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284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284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284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284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284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284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284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720" w:right="0" w:hanging="284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green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highlight w:val="green"/>
        </w:rPr>
      </w:pPr>
      <w:r w:rsidDel="00000000" w:rsidR="00000000" w:rsidRPr="00000000">
        <w:rPr>
          <w:rtl w:val="0"/>
        </w:rPr>
        <w:t xml:space="preserve">JUNIO2026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Experiencia del oferente en proyectos similares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3211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78"/>
        <w:gridCol w:w="1374"/>
        <w:gridCol w:w="1254"/>
        <w:gridCol w:w="1290"/>
        <w:gridCol w:w="1695"/>
        <w:gridCol w:w="1256"/>
        <w:gridCol w:w="1249"/>
        <w:gridCol w:w="1137"/>
        <w:gridCol w:w="1347"/>
        <w:gridCol w:w="1431"/>
        <w:tblGridChange w:id="0">
          <w:tblGrid>
            <w:gridCol w:w="1178"/>
            <w:gridCol w:w="1374"/>
            <w:gridCol w:w="1254"/>
            <w:gridCol w:w="1290"/>
            <w:gridCol w:w="1695"/>
            <w:gridCol w:w="1256"/>
            <w:gridCol w:w="1249"/>
            <w:gridCol w:w="1137"/>
            <w:gridCol w:w="1347"/>
            <w:gridCol w:w="1431"/>
          </w:tblGrid>
        </w:tblGridChange>
      </w:tblGrid>
      <w:tr>
        <w:trPr>
          <w:cantSplit w:val="0"/>
          <w:trHeight w:val="108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Cliente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Descripción del </w:t>
              <w:br w:type="textWrapping"/>
              <w:t xml:space="preserve">Proyecto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Nombre del </w:t>
              <w:br w:type="textWrapping"/>
              <w:t xml:space="preserve">Proyecto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Año de </w:t>
              <w:br w:type="textWrapping"/>
              <w:t xml:space="preserve">Ejecución</w:t>
            </w:r>
          </w:p>
        </w:tc>
        <w:tc>
          <w:tcPr>
            <w:shd w:fill="d9d9d9" w:val="clear"/>
          </w:tcPr>
          <w:p w:rsidR="00000000" w:rsidDel="00000000" w:rsidP="00000000" w:rsidRDefault="00000000" w:rsidRPr="00000000" w14:paraId="0000001C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Detalles de implementación (tamaño del equipo, duración, etc.)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Monto del </w:t>
              <w:br w:type="textWrapping"/>
              <w:t xml:space="preserve">Contrato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Persona de contacto del </w:t>
              <w:br w:type="textWrapping"/>
              <w:t xml:space="preserve">Cliente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Cargo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Correo </w:t>
              <w:br w:type="textWrapping"/>
              <w:t xml:space="preserve">electrónico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b w:val="1"/>
                <w:bCs w:val="1"/>
                <w:sz w:val="14"/>
                <w:szCs w:val="14"/>
                <w:rtl w:val="0"/>
              </w:rPr>
              <w:t xml:space="preserve">Teléfono</w:t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2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jc w:val="left"/>
        <w:rPr>
          <w:b w:val="1"/>
          <w:bCs w:val="1"/>
          <w:smallCaps w:val="1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numPr>
          <w:ilvl w:val="0"/>
          <w:numId w:val="1"/>
        </w:numPr>
        <w:ind w:left="360" w:hanging="360"/>
        <w:rPr/>
      </w:pPr>
      <w:r w:rsidDel="00000000" w:rsidR="00000000" w:rsidRPr="00000000">
        <w:rPr>
          <w:rtl w:val="0"/>
        </w:rPr>
        <w:t xml:space="preserve">Experiencia del equipo de trabajo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315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0"/>
        <w:gridCol w:w="1372"/>
        <w:gridCol w:w="938"/>
        <w:gridCol w:w="841"/>
        <w:gridCol w:w="1725"/>
        <w:gridCol w:w="934"/>
        <w:gridCol w:w="878"/>
        <w:gridCol w:w="1033"/>
        <w:gridCol w:w="1033"/>
        <w:gridCol w:w="864"/>
        <w:gridCol w:w="665"/>
        <w:gridCol w:w="992"/>
        <w:gridCol w:w="827"/>
        <w:tblGridChange w:id="0">
          <w:tblGrid>
            <w:gridCol w:w="1050"/>
            <w:gridCol w:w="1372"/>
            <w:gridCol w:w="938"/>
            <w:gridCol w:w="841"/>
            <w:gridCol w:w="1725"/>
            <w:gridCol w:w="934"/>
            <w:gridCol w:w="878"/>
            <w:gridCol w:w="1033"/>
            <w:gridCol w:w="1033"/>
            <w:gridCol w:w="864"/>
            <w:gridCol w:w="665"/>
            <w:gridCol w:w="992"/>
            <w:gridCol w:w="827"/>
          </w:tblGrid>
        </w:tblGridChange>
      </w:tblGrid>
      <w:tr>
        <w:trPr>
          <w:cantSplit w:val="0"/>
          <w:trHeight w:val="79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Profesional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Nombre del </w:t>
              <w:br w:type="textWrapping"/>
              <w:t xml:space="preserve">Proyecto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Año de </w:t>
              <w:br w:type="textWrapping"/>
              <w:t xml:space="preserve">Ejecución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Cliente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Descripción del </w:t>
              <w:br w:type="textWrapping"/>
              <w:t xml:space="preserve">Proyecto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Cargo en </w:t>
              <w:br w:type="textWrapping"/>
              <w:t xml:space="preserve">el Proyecto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Monto del </w:t>
              <w:br w:type="textWrapping"/>
              <w:t xml:space="preserve">Contrato</w:t>
            </w:r>
          </w:p>
        </w:tc>
        <w:tc>
          <w:tcPr>
            <w:shd w:fill="ddd9c4" w:val="clear"/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Años de experiencia</w:t>
            </w:r>
          </w:p>
        </w:tc>
        <w:tc>
          <w:tcPr>
            <w:shd w:fill="ddd9c4" w:val="clear"/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Años de experiencia en la industria de Salud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Persona de contacto del </w:t>
              <w:br w:type="textWrapping"/>
              <w:t xml:space="preserve">Cliente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Cargo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Correo </w:t>
              <w:br w:type="textWrapping"/>
              <w:t xml:space="preserve">electrónico</w:t>
            </w:r>
          </w:p>
        </w:tc>
        <w:tc>
          <w:tcPr>
            <w:shd w:fill="c6d9f1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sz w:val="14"/>
                <w:szCs w:val="14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Teléfono</w:t>
            </w:r>
          </w:p>
        </w:tc>
      </w:tr>
      <w:tr>
        <w:trPr>
          <w:cantSplit w:val="0"/>
          <w:trHeight w:val="2524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Persona A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Implementación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2021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Empresa A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"Identificar, documentar y administrar las actividades, las dependencias y los tiempos del proyecto.</w:t>
            </w:r>
          </w:p>
          <w:p w:rsidR="00000000" w:rsidDel="00000000" w:rsidP="00000000" w:rsidRDefault="00000000" w:rsidRPr="00000000" w14:paraId="0000006B">
            <w:pPr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Identificar a los stakeholders y trabajar con ellos para definir y documentar el alcance del trabajo en requerimientos funcionales detallados."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Gerente de programa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1.0 M USD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15</w:t>
            </w:r>
          </w:p>
        </w:tc>
        <w:tc>
          <w:tcPr/>
          <w:p w:rsidR="00000000" w:rsidDel="00000000" w:rsidP="00000000" w:rsidRDefault="00000000" w:rsidRPr="00000000" w14:paraId="0000006F">
            <w:pPr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i w:val="1"/>
                <w:iCs w:val="1"/>
                <w:sz w:val="14"/>
                <w:szCs w:val="14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i w:val="1"/>
                <w:iCs w:val="1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07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" w:hRule="atLeast"/>
          <w:tblHeader w:val="0"/>
        </w:trPr>
        <w:tc>
          <w:tcPr/>
          <w:p w:rsidR="00000000" w:rsidDel="00000000" w:rsidP="00000000" w:rsidRDefault="00000000" w:rsidRPr="00000000" w14:paraId="00000081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4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B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2240" w:w="15840" w:orient="landscape"/>
      <w:pgMar w:bottom="1750" w:top="1701" w:left="1417" w:right="1950" w:header="340" w:footer="964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Cambr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120" w:before="0" w:line="240" w:lineRule="auto"/>
      <w:ind w:left="0" w:right="0" w:firstLine="0"/>
      <w:jc w:val="both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Página | </w:t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 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120" w:before="0" w:line="240" w:lineRule="auto"/>
      <w:ind w:left="0" w:right="0" w:firstLine="0"/>
      <w:jc w:val="both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445645" cy="724531"/>
          <wp:effectExtent b="0" l="0" r="0" t="0"/>
          <wp:docPr descr="Logotipo&#10;&#10;El contenido generado por IA puede ser incorrecto." id="2" name="image2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2.png"/>
                  <pic:cNvPicPr preferRelativeResize="0"/>
                </pic:nvPicPr>
                <pic:blipFill>
                  <a:blip r:embed="rId1"/>
                  <a:srcRect b="27389" l="0" r="0" t="23232"/>
                  <a:stretch>
                    <a:fillRect/>
                  </a:stretch>
                </pic:blipFill>
                <pic:spPr>
                  <a:xfrm>
                    <a:off x="0" y="0"/>
                    <a:ext cx="2445645" cy="7245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120" w:before="0" w:line="240" w:lineRule="auto"/>
      <w:ind w:left="0" w:right="0" w:firstLine="0"/>
      <w:jc w:val="both"/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2445645" cy="724531"/>
          <wp:effectExtent b="0" l="0" r="0" t="0"/>
          <wp:docPr descr="Logotipo&#10;&#10;El contenido generado por IA puede ser incorrecto." id="3" name="image2.png"/>
          <a:graphic>
            <a:graphicData uri="http://schemas.openxmlformats.org/drawingml/2006/picture">
              <pic:pic>
                <pic:nvPicPr>
                  <pic:cNvPr descr="Logotipo&#10;&#10;El contenido generado por IA puede ser incorrecto." id="0" name="image2.png"/>
                  <pic:cNvPicPr preferRelativeResize="0"/>
                </pic:nvPicPr>
                <pic:blipFill>
                  <a:blip r:embed="rId1"/>
                  <a:srcRect b="27389" l="0" r="0" t="23232"/>
                  <a:stretch>
                    <a:fillRect/>
                  </a:stretch>
                </pic:blipFill>
                <pic:spPr>
                  <a:xfrm>
                    <a:off x="0" y="0"/>
                    <a:ext cx="2445645" cy="72453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3410" w:hanging="432"/>
      </w:pPr>
      <w:rPr>
        <w:b w:val="1"/>
        <w:bCs w:val="1"/>
      </w:rPr>
    </w:lvl>
    <w:lvl w:ilvl="2">
      <w:start w:val="1"/>
      <w:numFmt w:val="decimal"/>
      <w:lvlText w:val="%1.%2.%3."/>
      <w:lvlJc w:val="left"/>
      <w:pPr>
        <w:ind w:left="4190" w:hanging="504"/>
      </w:pPr>
      <w:rPr/>
    </w:lvl>
    <w:lvl w:ilvl="3">
      <w:start w:val="1"/>
      <w:numFmt w:val="decimal"/>
      <w:lvlText w:val="%1.%2.%3.%4."/>
      <w:lvlJc w:val="left"/>
      <w:pPr>
        <w:ind w:left="648" w:hanging="648"/>
      </w:pPr>
      <w:rPr/>
    </w:lvl>
    <w:lvl w:ilvl="4">
      <w:start w:val="1"/>
      <w:numFmt w:val="decimal"/>
      <w:lvlText w:val="%1.%2.%3.%4.%5."/>
      <w:lvlJc w:val="left"/>
      <w:pPr>
        <w:ind w:left="2232" w:hanging="792"/>
      </w:pPr>
      <w:rPr/>
    </w:lvl>
    <w:lvl w:ilvl="5">
      <w:start w:val="1"/>
      <w:numFmt w:val="decimal"/>
      <w:lvlText w:val="%1.%2.%3.%4.%5.%6."/>
      <w:lvlJc w:val="left"/>
      <w:pPr>
        <w:ind w:left="2736" w:hanging="935.9999999999998"/>
      </w:pPr>
      <w:rPr/>
    </w:lvl>
    <w:lvl w:ilvl="6">
      <w:start w:val="1"/>
      <w:numFmt w:val="decimal"/>
      <w:lvlText w:val="%1.%2.%3.%4.%5.%6.%7."/>
      <w:lvlJc w:val="left"/>
      <w:pPr>
        <w:ind w:left="3240" w:hanging="1080"/>
      </w:pPr>
      <w:rPr/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/>
    </w:lvl>
    <w:lvl w:ilvl="8">
      <w:start w:val="1"/>
      <w:numFmt w:val="decimal"/>
      <w:lvlText w:val="%1.%2.%3.%4.%5.%6.%7.%8.%9."/>
      <w:lvlJc w:val="left"/>
      <w:pPr>
        <w:ind w:left="4320" w:hanging="144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es-CL"/>
      </w:rPr>
    </w:rPrDefault>
    <w:pPrDefault>
      <w:pPr>
        <w:spacing w:after="12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200" w:before="200" w:lineRule="auto"/>
      <w:ind w:left="360" w:hanging="360"/>
    </w:pPr>
    <w:rPr>
      <w:b w:val="1"/>
      <w:bCs w:val="1"/>
      <w:smallCaps w:val="1"/>
      <w:color w:val="00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before="200" w:line="360" w:lineRule="auto"/>
      <w:ind w:left="709" w:hanging="715"/>
    </w:pPr>
    <w:rPr>
      <w:b w:val="1"/>
      <w:bCs w:val="1"/>
      <w:color w:val="000000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before="200" w:lineRule="auto"/>
    </w:pPr>
    <w:rPr>
      <w:rFonts w:ascii="Arial" w:cs="Arial" w:eastAsia="Arial" w:hAnsi="Arial"/>
      <w:b w:val="1"/>
      <w:bCs w:val="1"/>
      <w:color w:val="00277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i w:val="1"/>
      <w:iCs w:val="1"/>
      <w:color w:val="243f6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/>
    <w:rPr>
      <w:b w:val="1"/>
      <w:bCs w:val="1"/>
      <w:color w:val="68b500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RUzpLvQu9zZ63lPE4fhTT9rq+A==">CgMxLjA4AHIhMVFZdXpiV3hvanlkSW5uMHBySUEwRndIUC0yZUJWYVFT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0x010100143CE53615824346AB1F656F3FAA4D47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2023-10-24T05:11:15Z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3efe74fa-8ab4-4827-8494-bd3965b20e90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>MediaServiceImageTags</vt:lpwstr>
  </property>
  <property fmtid="{D5CDD505-2E9C-101B-9397-08002B2CF9AE}" pid="11" name="Order">
    <vt:lpwstr>12400</vt:lpwstr>
  </property>
  <property fmtid="{D5CDD505-2E9C-101B-9397-08002B2CF9AE}" pid="12" name="xd_Signature">
    <vt:lpwstr>false</vt:lpwstr>
  </property>
  <property fmtid="{D5CDD505-2E9C-101B-9397-08002B2CF9AE}" pid="13" name="xd_ProgID">
    <vt:lpwstr>xd_ProgID</vt:lpwstr>
  </property>
  <property fmtid="{D5CDD505-2E9C-101B-9397-08002B2CF9AE}" pid="14" name="ComplianceAssetId">
    <vt:lpwstr>ComplianceAssetId</vt:lpwstr>
  </property>
  <property fmtid="{D5CDD505-2E9C-101B-9397-08002B2CF9AE}" pid="15" name="TemplateUrl">
    <vt:lpwstr>TemplateUrl</vt:lpwstr>
  </property>
  <property fmtid="{D5CDD505-2E9C-101B-9397-08002B2CF9AE}" pid="16" name="_ExtendedDescription">
    <vt:lpwstr>_ExtendedDescription</vt:lpwstr>
  </property>
  <property fmtid="{D5CDD505-2E9C-101B-9397-08002B2CF9AE}" pid="17" name="TriggerFlowInfo">
    <vt:lpwstr>TriggerFlowInfo</vt:lpwstr>
  </property>
</Properties>
</file>