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Fiche de Version ProjetISY</w:t>
      </w:r>
    </w:p>
    <w:p>
      <w:pPr>
        <w:pStyle w:val="Normal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Heading1"/>
        <w:ind w:hanging="567" w:start="567"/>
        <w:rPr/>
      </w:pPr>
      <w:bookmarkStart w:id="0" w:name="_Toc510528113"/>
      <w:r>
        <w:rPr/>
        <w:t>VERSION DESCRIPTION</w:t>
      </w:r>
      <w:bookmarkEnd w:id="0"/>
    </w:p>
    <w:p>
      <w:pPr>
        <w:pStyle w:val="Normal"/>
        <w:rPr/>
      </w:pPr>
      <w:r>
        <w:rPr/>
      </w:r>
    </w:p>
    <w:p>
      <w:pPr>
        <w:pStyle w:val="Normal"/>
        <w:spacing w:lineRule="auto" w:line="480"/>
        <w:rPr>
          <w:rFonts w:ascii="Arial" w:hAnsi="Arial" w:eastAsia="Times New Roman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Architecture logicielle :</w:t>
      </w:r>
    </w:p>
    <w:p>
      <w:pPr>
        <w:pStyle w:val="Normal"/>
        <w:spacing w:lineRule="auto" w:line="360"/>
        <w:rPr>
          <w:rFonts w:ascii="Arial" w:hAnsi="Arial" w:eastAsia="Times New Roman" w:cs="Times New Roman"/>
          <w:b/>
          <w:bCs/>
          <w:i/>
          <w:i/>
          <w:iCs/>
          <w:kern w:val="0"/>
          <w:szCs w:val="24"/>
          <w:u w:val="single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src :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* </w:t>
      </w: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ServeurISY.c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le code source du serveur qui gère les groupes ;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* </w:t>
      </w: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GroupeISY.c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le code source qui gère les discussions sur un groupe ;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* </w:t>
      </w: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ClientISY.c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le code source côté client qui gère les commandes envoyées au serveur et les messages envoyés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* </w:t>
      </w: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AffichageISY.c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: le code source côté client qui gère l’affichage.</w:t>
      </w:r>
    </w:p>
    <w:p>
      <w:pPr>
        <w:pStyle w:val="Normal"/>
        <w:spacing w:lineRule="auto" w:line="240"/>
        <w:rPr>
          <w:rFonts w:ascii="Arial" w:hAnsi="Arial" w:eastAsia="Times New Roman" w:cs="Times New Roman"/>
          <w:b/>
          <w:bCs/>
          <w:i/>
          <w:i/>
          <w:iCs/>
          <w:kern w:val="0"/>
          <w:szCs w:val="24"/>
          <w:u w:val="single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Include :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Commun.h 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contient les définitions communes, défini une structure qui servira de définition des messages échangés.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Makefile 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Compile construit le projet.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ind w:hanging="567" w:start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Constitution de la version 1.0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/>
        <w:rPr>
          <w:rFonts w:ascii="Arial" w:hAnsi="Arial" w:eastAsia="Times New Roman" w:cs="Times New Roman"/>
          <w:b/>
          <w:bCs/>
          <w:i/>
          <w:i/>
          <w:iCs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i/>
          <w:iCs/>
          <w:kern w:val="0"/>
          <w:szCs w:val="24"/>
          <w:lang w:eastAsia="fr-FR"/>
          <w14:ligatures w14:val="none"/>
        </w:rPr>
        <w:t>Fonction implémenté dans la V1.0 sur l’adresse local Server 127.0.0.1</w:t>
      </w:r>
    </w:p>
    <w:p>
      <w:pPr>
        <w:pStyle w:val="Normal"/>
        <w:spacing w:lineRule="auto" w:line="240"/>
        <w:rPr>
          <w:rFonts w:ascii="Arial" w:hAnsi="Arial" w:eastAsia="Times New Roman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Créer groupe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Permet à un utilisateur de créer un groupe de discussion, il en devient ainsi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>le gestionnaire.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Supprimer un groupe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Permet à un gestionnaire de supprimer un groupe de discussion 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Fusionner deux groupes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Permet à un gestionnaire de deux groupes de les fusionner en un seul. </w:t>
      </w:r>
      <w:r>
        <w:rPr>
          <w:rFonts w:eastAsia="Wingdings" w:cs="Wingdings" w:ascii="Wingdings" w:hAnsi="Wingdings"/>
          <w:kern w:val="0"/>
          <w:szCs w:val="24"/>
          <w:lang w:eastAsia="fr-FR"/>
          <w14:ligatures w14:val="none"/>
        </w:rPr>
        <w:sym w:font="Wingdings" w:char="f0e0"/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Actuellement permet de fusionner 2 groupes si le client est gestionnaire du premier groupe 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Lister les groupes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: Permet à un utilisateur de lister les groupes de discussion en cours sur le serveur.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Rejoindre un groupe :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Permet à un utilisateur de rejoindre un groupe de discussion 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Quitter un groupe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: Permet à un utilisateur de quitter un groupe de discussion 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 xml:space="preserve">Ecrire un message à un groupe : 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>Permet à un utilisateur faisant partie d’un groupe de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>Discussion, de publier un message.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>Lire les messages d’un groupe</w:t>
      </w: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 : Permet aux utilisateurs d’un même groupe de discussion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  <w:t xml:space="preserve">de visualiser tous les messages postés sur le groupe via AffichageISY &amp; sur les clients 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  <w:r>
        <w:br w:type="page"/>
      </w:r>
    </w:p>
    <w:p>
      <w:pPr>
        <w:pStyle w:val="Heading2"/>
        <w:spacing w:before="0" w:after="80"/>
        <w:ind w:hanging="567" w:start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Constitution de la version 2.0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La V2.0 est composé de la V1.0 ET des fonctions suivantes :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i/>
          <w:iCs/>
          <w:kern w:val="0"/>
          <w:szCs w:val="24"/>
          <w:lang w:eastAsia="fr-FR"/>
          <w14:ligatures w14:val="none"/>
        </w:rPr>
        <w:t>sur l’adresse local Server libre (IPV4 au choix)</w:t>
      </w:r>
    </w:p>
    <w:p>
      <w:pPr>
        <w:pStyle w:val="Normal"/>
        <w:spacing w:lineRule="auto" w:line="24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green"/>
          <w:lang w:eastAsia="fr-FR"/>
          <w14:ligatures w14:val="none"/>
        </w:rPr>
        <w:t>Créer groupe :</w:t>
      </w:r>
      <w:r>
        <w:rPr>
          <w:rFonts w:eastAsia="Times New Roman" w:cs="Times New Roman" w:ascii="Arial" w:hAnsi="Arial"/>
          <w:kern w:val="0"/>
          <w:szCs w:val="24"/>
          <w:highlight w:val="green"/>
          <w:lang w:eastAsia="fr-FR"/>
          <w14:ligatures w14:val="none"/>
        </w:rPr>
        <w:t xml:space="preserve"> Oblige le client à se loguer avant d’accéder aux commandes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yellow"/>
          <w:lang w:eastAsia="fr-FR"/>
          <w14:ligatures w14:val="none"/>
        </w:rPr>
        <w:t>Supprimer un groupe :</w:t>
      </w:r>
      <w:r>
        <w:rPr>
          <w:rFonts w:eastAsia="Times New Roman" w:cs="Times New Roman" w:ascii="Arial" w:hAnsi="Arial"/>
          <w:kern w:val="0"/>
          <w:szCs w:val="24"/>
          <w:highlight w:val="yellow"/>
          <w:lang w:eastAsia="fr-FR"/>
          <w14:ligatures w14:val="none"/>
        </w:rPr>
        <w:t xml:space="preserve"> Notifier les membres, confirmation de suppression avant suppression.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yellow"/>
          <w:lang w:eastAsia="fr-FR"/>
          <w14:ligatures w14:val="none"/>
        </w:rPr>
        <w:t xml:space="preserve">Fusionner deux groupes : </w:t>
      </w:r>
      <w:r>
        <w:rPr>
          <w:rFonts w:eastAsia="Times New Roman" w:cs="Times New Roman" w:ascii="Arial" w:hAnsi="Arial"/>
          <w:kern w:val="0"/>
          <w:szCs w:val="24"/>
          <w:highlight w:val="yellow"/>
          <w:lang w:eastAsia="fr-FR"/>
          <w14:ligatures w14:val="none"/>
        </w:rPr>
        <w:t>Fusionner les deux groupse seulement si le client est gestionnaire des 2 groupes, Notifier membre des deux groupes.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yellow"/>
          <w:lang w:eastAsia="fr-FR"/>
          <w14:ligatures w14:val="none"/>
        </w:rPr>
        <w:t>Modérer un membre</w:t>
      </w:r>
      <w:r>
        <w:rPr>
          <w:rFonts w:eastAsia="Times New Roman" w:cs="Times New Roman" w:ascii="Arial" w:hAnsi="Arial"/>
          <w:kern w:val="0"/>
          <w:szCs w:val="24"/>
          <w:highlight w:val="yellow"/>
          <w:lang w:eastAsia="fr-FR"/>
          <w14:ligatures w14:val="none"/>
        </w:rPr>
        <w:t xml:space="preserve"> : Permet à un gestionnaire de supprimer un membre d’un groupe et d’empêcher qu’il ne rejoigne le groupe de nouveau (blacklist), le membre banni est notifié.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yellow"/>
          <w:lang w:eastAsia="fr-FR"/>
          <w14:ligatures w14:val="none"/>
        </w:rPr>
        <w:t>Rejoindre un groupe :</w:t>
      </w:r>
      <w:r>
        <w:rPr>
          <w:rFonts w:eastAsia="Times New Roman" w:cs="Times New Roman" w:ascii="Arial" w:hAnsi="Arial"/>
          <w:kern w:val="0"/>
          <w:szCs w:val="24"/>
          <w:highlight w:val="yellow"/>
          <w:lang w:eastAsia="fr-FR"/>
          <w14:ligatures w14:val="none"/>
        </w:rPr>
        <w:t xml:space="preserve"> Si le membre est blacklisté, il ne peut pas rejoindre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yellow"/>
          <w:lang w:eastAsia="fr-FR"/>
          <w14:ligatures w14:val="none"/>
        </w:rPr>
        <w:t xml:space="preserve">Quitter un groupe : </w:t>
      </w:r>
      <w:r>
        <w:rPr>
          <w:rFonts w:eastAsia="Times New Roman" w:cs="Times New Roman" w:ascii="Arial" w:hAnsi="Arial"/>
          <w:kern w:val="0"/>
          <w:szCs w:val="24"/>
          <w:highlight w:val="yellow"/>
          <w:lang w:eastAsia="fr-FR"/>
          <w14:ligatures w14:val="none"/>
        </w:rPr>
        <w:t>Notifier les membres du groupe lorsqu’un membre quitte.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b/>
          <w:bCs/>
          <w:kern w:val="0"/>
          <w:szCs w:val="24"/>
          <w:highlight w:val="green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green"/>
          <w:lang w:eastAsia="fr-FR"/>
          <w14:ligatures w14:val="none"/>
        </w:rPr>
        <w:t xml:space="preserve">Utilisation de commandes textuelles via « CMD » : </w:t>
      </w:r>
      <w:r>
        <w:rPr>
          <w:rFonts w:eastAsia="Times New Roman" w:cs="Times New Roman" w:ascii="Arial" w:hAnsi="Arial"/>
          <w:b w:val="false"/>
          <w:bCs w:val="false"/>
          <w:kern w:val="0"/>
          <w:szCs w:val="24"/>
          <w:highlight w:val="green"/>
          <w:lang w:eastAsia="fr-FR"/>
          <w14:ligatures w14:val="none"/>
        </w:rPr>
        <w:t>Les commandes LIST, BAN, MSG, HELP devront être reconnues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b/>
          <w:bCs/>
          <w:kern w:val="0"/>
          <w:szCs w:val="24"/>
          <w:highlight w:val="green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green"/>
          <w:lang w:eastAsia="fr-FR"/>
          <w14:ligatures w14:val="none"/>
        </w:rPr>
        <w:t xml:space="preserve">Lire les messages d’un groupe : </w:t>
      </w:r>
      <w:r>
        <w:rPr>
          <w:rFonts w:eastAsia="Times New Roman" w:cs="Times New Roman" w:ascii="Arial" w:hAnsi="Arial"/>
          <w:b w:val="false"/>
          <w:bCs w:val="false"/>
          <w:kern w:val="0"/>
          <w:szCs w:val="24"/>
          <w:highlight w:val="green"/>
          <w:lang w:eastAsia="fr-FR"/>
          <w14:ligatures w14:val="none"/>
        </w:rPr>
        <w:t>Ne plus afficher les messages reçus dans la fenêtre client ET ouvrir automatiquement Affichage ISY lorsque l’on rejoint le groupe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b/>
          <w:bCs/>
          <w:kern w:val="0"/>
          <w:szCs w:val="24"/>
          <w:highlight w:val="green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green"/>
          <w:lang w:eastAsia="fr-FR"/>
          <w14:ligatures w14:val="none"/>
        </w:rPr>
        <w:t xml:space="preserve">Lister les membres d’un groupe : </w:t>
      </w:r>
      <w:r>
        <w:rPr>
          <w:rFonts w:eastAsia="Times New Roman" w:cs="Times New Roman" w:ascii="Arial" w:hAnsi="Arial"/>
          <w:b w:val="false"/>
          <w:bCs w:val="false"/>
          <w:kern w:val="0"/>
          <w:szCs w:val="24"/>
          <w:highlight w:val="green"/>
          <w:lang w:eastAsia="fr-FR"/>
          <w14:ligatures w14:val="none"/>
        </w:rPr>
        <w:t>Permet à un utilisateur membre du groupe de lister les membres ET faire apparaitre le gestionnaire du groupe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b/>
          <w:bCs/>
          <w:kern w:val="0"/>
          <w:szCs w:val="24"/>
          <w:highlight w:val="green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green"/>
          <w:lang w:eastAsia="fr-FR"/>
          <w14:ligatures w14:val="none"/>
        </w:rPr>
        <w:t xml:space="preserve">Afficher les statistiques d’un groupe : </w:t>
      </w:r>
      <w:r>
        <w:rPr>
          <w:rFonts w:eastAsia="Times New Roman" w:cs="Times New Roman" w:ascii="Arial" w:hAnsi="Arial"/>
          <w:b w:val="false"/>
          <w:bCs w:val="false"/>
          <w:kern w:val="0"/>
          <w:szCs w:val="24"/>
          <w:highlight w:val="green"/>
          <w:lang w:eastAsia="fr-FR"/>
          <w14:ligatures w14:val="none"/>
        </w:rPr>
        <w:t>Permet au sein d'un groupe d'avoir les statistiques des messages du groupe nombre de messages envoyés par membre (classement croissant) temps de connexion au groupe (classement croissant en secondes) / temps entre deux messages (classement croissant en secondes)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highlight w:val="yellow"/>
          <w:lang w:eastAsia="fr-FR"/>
          <w14:ligatures w14:val="none"/>
        </w:rPr>
        <w:t>Chiffrer les messages envoyés :</w:t>
      </w:r>
      <w:r>
        <w:rPr>
          <w:rFonts w:eastAsia="Times New Roman" w:cs="Times New Roman" w:ascii="Arial" w:hAnsi="Arial"/>
          <w:kern w:val="0"/>
          <w:szCs w:val="24"/>
          <w:highlight w:val="yellow"/>
          <w:lang w:eastAsia="fr-FR"/>
          <w14:ligatures w14:val="none"/>
        </w:rPr>
        <w:t xml:space="preserve"> Rendre les messages échangés illisible par des utilisateurs non membre du groupe</w:t>
      </w:r>
    </w:p>
    <w:p>
      <w:pPr>
        <w:pStyle w:val="Normal"/>
        <w:spacing w:lineRule="auto" w:line="240" w:before="0" w:after="0"/>
        <w:rPr>
          <w:rFonts w:ascii="Arial" w:hAnsi="Arial" w:eastAsia="Times New Roman" w:cs="Times New Roman"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kern w:val="0"/>
          <w:szCs w:val="24"/>
          <w:lang w:eastAsia="fr-FR"/>
          <w14:ligatures w14:val="none"/>
        </w:rPr>
      </w:r>
    </w:p>
    <w:p>
      <w:pPr>
        <w:pStyle w:val="Normal"/>
        <w:spacing w:lineRule="auto" w:line="240"/>
        <w:rPr>
          <w:rFonts w:ascii="Arial" w:hAnsi="Arial" w:eastAsia="Times New Roman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  <w:t xml:space="preserve"> </w:t>
      </w:r>
    </w:p>
    <w:p>
      <w:pPr>
        <w:pStyle w:val="Normal"/>
        <w:spacing w:lineRule="auto" w:line="240" w:before="0" w:after="160"/>
        <w:rPr>
          <w:rFonts w:ascii="Arial" w:hAnsi="Arial" w:eastAsia="Times New Roman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eastAsia="Times New Roman" w:cs="Times New Roman" w:ascii="Arial" w:hAnsi="Arial"/>
          <w:b/>
          <w:bCs/>
          <w:kern w:val="0"/>
          <w:szCs w:val="24"/>
          <w:lang w:eastAsia="fr-FR"/>
          <w14:ligatures w14:val="none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567"/>
        </w:tabs>
        <w:ind w:start="567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4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fr-F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re1Car"/>
    <w:qFormat/>
    <w:rsid w:val="00462a52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re2Car"/>
    <w:unhideWhenUsed/>
    <w:qFormat/>
    <w:rsid w:val="00462a52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re3Car"/>
    <w:unhideWhenUsed/>
    <w:qFormat/>
    <w:rsid w:val="00462a5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re4Car"/>
    <w:unhideWhenUsed/>
    <w:qFormat/>
    <w:rsid w:val="00462a5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itre5Car"/>
    <w:unhideWhenUsed/>
    <w:qFormat/>
    <w:rsid w:val="00462a5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itre6Car"/>
    <w:unhideWhenUsed/>
    <w:qFormat/>
    <w:rsid w:val="00462a5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nhideWhenUsed/>
    <w:qFormat/>
    <w:rsid w:val="00462a5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nhideWhenUsed/>
    <w:qFormat/>
    <w:rsid w:val="00462a5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nhideWhenUsed/>
    <w:qFormat/>
    <w:rsid w:val="00462a5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link w:val="Heading1"/>
    <w:qFormat/>
    <w:rsid w:val="00462a5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re2Car" w:customStyle="1">
    <w:name w:val="Titre 2 Car"/>
    <w:basedOn w:val="DefaultParagraphFont"/>
    <w:link w:val="Heading2"/>
    <w:qFormat/>
    <w:rsid w:val="00462a5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462a5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re4Car" w:customStyle="1">
    <w:name w:val="Titre 4 Car"/>
    <w:basedOn w:val="DefaultParagraphFont"/>
    <w:link w:val="Heading4"/>
    <w:uiPriority w:val="9"/>
    <w:semiHidden/>
    <w:qFormat/>
    <w:rsid w:val="00462a52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re5Car" w:customStyle="1">
    <w:name w:val="Titre 5 Car"/>
    <w:basedOn w:val="DefaultParagraphFont"/>
    <w:link w:val="Heading5"/>
    <w:uiPriority w:val="9"/>
    <w:semiHidden/>
    <w:qFormat/>
    <w:rsid w:val="00462a52"/>
    <w:rPr>
      <w:rFonts w:eastAsia="" w:cs="" w:cstheme="majorBidi" w:eastAsiaTheme="majorEastAsia"/>
      <w:color w:themeColor="accent1" w:themeShade="bf" w:val="2F5496"/>
    </w:rPr>
  </w:style>
  <w:style w:type="character" w:styleId="Titre6Car" w:customStyle="1">
    <w:name w:val="Titre 6 Car"/>
    <w:basedOn w:val="DefaultParagraphFont"/>
    <w:link w:val="Heading6"/>
    <w:uiPriority w:val="9"/>
    <w:semiHidden/>
    <w:qFormat/>
    <w:rsid w:val="00462a52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link w:val="Heading7"/>
    <w:uiPriority w:val="9"/>
    <w:semiHidden/>
    <w:qFormat/>
    <w:rsid w:val="00462a52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link w:val="Heading8"/>
    <w:uiPriority w:val="9"/>
    <w:semiHidden/>
    <w:qFormat/>
    <w:rsid w:val="00462a52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link w:val="Heading9"/>
    <w:uiPriority w:val="9"/>
    <w:semiHidden/>
    <w:qFormat/>
    <w:rsid w:val="00462a52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link w:val="Title"/>
    <w:uiPriority w:val="10"/>
    <w:qFormat/>
    <w:rsid w:val="00462a5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link w:val="Subtitle"/>
    <w:uiPriority w:val="11"/>
    <w:qFormat/>
    <w:rsid w:val="00462a5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462a5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62a52"/>
    <w:rPr>
      <w:i/>
      <w:iCs/>
      <w:color w:themeColor="accent1" w:themeShade="bf" w:val="2F5496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462a5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462a52"/>
    <w:rPr>
      <w:b/>
      <w:bCs/>
      <w:smallCaps/>
      <w:color w:themeColor="accent1" w:themeShade="bf" w:val="2F5496"/>
      <w:spacing w:val="5"/>
    </w:rPr>
  </w:style>
  <w:style w:type="character" w:styleId="ParagrapheCar" w:customStyle="1">
    <w:name w:val="Paragraphe Car"/>
    <w:link w:val="Paragraphe"/>
    <w:qFormat/>
    <w:rsid w:val="00462a52"/>
    <w:rPr>
      <w:rFonts w:ascii="Arial" w:hAnsi="Arial" w:eastAsia="Times New Roman" w:cs="Times New Roman"/>
      <w:kern w:val="0"/>
      <w:szCs w:val="20"/>
      <w:lang w:eastAsia="fr-FR"/>
      <w14:ligatures w14:val="non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reCar"/>
    <w:uiPriority w:val="10"/>
    <w:qFormat/>
    <w:rsid w:val="00462a5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462a5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462a5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62a5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462a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Paragraphe" w:customStyle="1">
    <w:name w:val="Paragraphe"/>
    <w:basedOn w:val="Normal"/>
    <w:link w:val="ParagrapheCar"/>
    <w:qFormat/>
    <w:rsid w:val="00462a52"/>
    <w:pPr>
      <w:spacing w:lineRule="auto" w:line="240" w:before="120" w:after="120"/>
      <w:jc w:val="both"/>
    </w:pPr>
    <w:rPr>
      <w:rFonts w:ascii="Arial" w:hAnsi="Arial" w:eastAsia="Times New Roman" w:cs="Times New Roman"/>
      <w:kern w:val="0"/>
      <w:szCs w:val="20"/>
      <w:lang w:eastAsia="fr-FR"/>
      <w14:ligatures w14:val="none"/>
    </w:rPr>
  </w:style>
  <w:style w:type="paragraph" w:styleId="ListBullet">
    <w:name w:val="List Bullet"/>
    <w:basedOn w:val="Normal"/>
    <w:rsid w:val="00462a52"/>
    <w:pPr>
      <w:numPr>
        <w:ilvl w:val="0"/>
        <w:numId w:val="1"/>
      </w:numPr>
      <w:tabs>
        <w:tab w:val="clear" w:pos="708"/>
        <w:tab w:val="left" w:pos="284" w:leader="none"/>
      </w:tabs>
      <w:spacing w:lineRule="auto" w:line="240" w:before="40" w:after="40"/>
      <w:ind w:hanging="0" w:start="0"/>
      <w:jc w:val="both"/>
    </w:pPr>
    <w:rPr>
      <w:rFonts w:ascii="Arial" w:hAnsi="Arial" w:eastAsia="Times New Roman" w:cs="Times New Roman"/>
      <w:kern w:val="0"/>
      <w:szCs w:val="24"/>
      <w:lang w:eastAsia="fr-FR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Application>LibreOffice/25.8.3.2$Linux_X86_64 LibreOffice_project/580$Build-2</Application>
  <AppVersion>15.0000</AppVersion>
  <Pages>3</Pages>
  <Words>525</Words>
  <Characters>2684</Characters>
  <CharactersWithSpaces>3177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2025-11-28T13:03:00Z</dcterms:created>
  <dc:creator>nicolas.prudhomme26@gmail.com</dc:creator>
  <dc:description/>
  <dc:language>en-US</dc:language>
  <cp:lastModifiedBy/>
  <dcterms:modified xsi:type="dcterms:W3CDTF">2025-12-04T10:53:39Z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