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161" w:rsidRDefault="00862161" w:rsidP="00862161">
      <w:pPr>
        <w:tabs>
          <w:tab w:val="clear" w:pos="567"/>
          <w:tab w:val="clear" w:pos="2268"/>
        </w:tabs>
        <w:spacing w:before="400" w:after="120" w:line="240" w:lineRule="auto"/>
        <w:outlineLvl w:val="0"/>
        <w:rPr>
          <w:rFonts w:ascii="Times New Roman" w:eastAsia="Times New Roman" w:hAnsi="Times New Roman" w:cs="Times New Roman"/>
          <w:b/>
          <w:bCs/>
          <w:kern w:val="36"/>
          <w:sz w:val="48"/>
          <w:szCs w:val="48"/>
          <w:lang w:val="en-CA" w:eastAsia="en-CA"/>
        </w:rPr>
      </w:pPr>
      <w:r w:rsidRPr="00862161">
        <w:rPr>
          <w:rFonts w:ascii="Arial" w:eastAsia="Times New Roman" w:hAnsi="Arial" w:cs="Arial"/>
          <w:noProof/>
          <w:color w:val="000000"/>
          <w:kern w:val="36"/>
          <w:sz w:val="40"/>
          <w:szCs w:val="40"/>
          <w:lang w:val="en-CA" w:eastAsia="en-CA"/>
        </w:rPr>
        <w:drawing>
          <wp:inline distT="0" distB="0" distL="0" distR="0" wp14:anchorId="1444BDD2" wp14:editId="26341F6E">
            <wp:extent cx="2317750" cy="1092200"/>
            <wp:effectExtent l="0" t="0" r="6350" b="0"/>
            <wp:docPr id="8" name="Picture 8" descr="https://lh4.googleusercontent.com/UMORNTMCIyMk011F1EQwFB322P6PDjNCJ-58TuRbjzMXgRA2uUwO0OdZB9if1bdkBt3VQHINgYrE87-sywh8tzY9KbSQKoyVs31ZoDbfagylwTPUGs3pWKYAa8gNA3zIDFc7i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MORNTMCIyMk011F1EQwFB322P6PDjNCJ-58TuRbjzMXgRA2uUwO0OdZB9if1bdkBt3VQHINgYrE87-sywh8tzY9KbSQKoyVs31ZoDbfagylwTPUGs3pWKYAa8gNA3zIDFc7iD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1092200"/>
                    </a:xfrm>
                    <a:prstGeom prst="rect">
                      <a:avLst/>
                    </a:prstGeom>
                    <a:noFill/>
                    <a:ln>
                      <a:noFill/>
                    </a:ln>
                  </pic:spPr>
                </pic:pic>
              </a:graphicData>
            </a:graphic>
          </wp:inline>
        </w:drawing>
      </w:r>
    </w:p>
    <w:p w:rsidR="000633E4" w:rsidRPr="00862161" w:rsidRDefault="000633E4" w:rsidP="00862161">
      <w:pPr>
        <w:tabs>
          <w:tab w:val="clear" w:pos="567"/>
          <w:tab w:val="clear" w:pos="2268"/>
        </w:tabs>
        <w:spacing w:before="400" w:after="120" w:line="240" w:lineRule="auto"/>
        <w:outlineLvl w:val="0"/>
        <w:rPr>
          <w:rFonts w:ascii="Times New Roman" w:eastAsia="Times New Roman" w:hAnsi="Times New Roman" w:cs="Times New Roman"/>
          <w:b/>
          <w:bCs/>
          <w:kern w:val="36"/>
          <w:sz w:val="48"/>
          <w:szCs w:val="48"/>
          <w:lang w:val="en-CA" w:eastAsia="en-CA"/>
        </w:rPr>
      </w:pPr>
    </w:p>
    <w:p w:rsidR="00862161" w:rsidRPr="000633E4" w:rsidRDefault="00862161" w:rsidP="00862161">
      <w:pPr>
        <w:tabs>
          <w:tab w:val="clear" w:pos="567"/>
          <w:tab w:val="clear" w:pos="2268"/>
        </w:tabs>
        <w:spacing w:before="400" w:after="120" w:line="240" w:lineRule="auto"/>
        <w:jc w:val="center"/>
        <w:outlineLvl w:val="0"/>
        <w:rPr>
          <w:rFonts w:ascii="Arial" w:eastAsia="Times New Roman" w:hAnsi="Arial" w:cs="Arial"/>
          <w:b/>
          <w:bCs/>
          <w:kern w:val="36"/>
          <w:sz w:val="24"/>
          <w:szCs w:val="24"/>
          <w:lang w:eastAsia="en-CA"/>
        </w:rPr>
      </w:pPr>
      <w:r w:rsidRPr="000633E4">
        <w:rPr>
          <w:rFonts w:ascii="Arial" w:eastAsia="Times New Roman" w:hAnsi="Arial" w:cs="Arial"/>
          <w:b/>
          <w:bCs/>
          <w:color w:val="000000"/>
          <w:kern w:val="36"/>
          <w:sz w:val="24"/>
          <w:szCs w:val="24"/>
          <w:lang w:eastAsia="en-CA"/>
        </w:rPr>
        <w:t>INF4705</w:t>
      </w:r>
    </w:p>
    <w:p w:rsidR="00862161" w:rsidRPr="000633E4" w:rsidRDefault="00862161" w:rsidP="00862161">
      <w:pPr>
        <w:tabs>
          <w:tab w:val="clear" w:pos="567"/>
          <w:tab w:val="clear" w:pos="2268"/>
        </w:tabs>
        <w:spacing w:before="400" w:after="120" w:line="240" w:lineRule="auto"/>
        <w:jc w:val="center"/>
        <w:outlineLvl w:val="0"/>
        <w:rPr>
          <w:rFonts w:ascii="Arial" w:eastAsia="Times New Roman" w:hAnsi="Arial" w:cs="Arial"/>
          <w:b/>
          <w:bCs/>
          <w:kern w:val="36"/>
          <w:sz w:val="24"/>
          <w:szCs w:val="24"/>
          <w:lang w:eastAsia="en-CA"/>
        </w:rPr>
      </w:pPr>
      <w:r w:rsidRPr="000633E4">
        <w:rPr>
          <w:rFonts w:ascii="Arial" w:eastAsia="Times New Roman" w:hAnsi="Arial" w:cs="Arial"/>
          <w:b/>
          <w:bCs/>
          <w:color w:val="000000"/>
          <w:kern w:val="36"/>
          <w:sz w:val="24"/>
          <w:szCs w:val="24"/>
          <w:lang w:eastAsia="en-CA"/>
        </w:rPr>
        <w:t>Analyse et conception d’algorithmes</w:t>
      </w:r>
    </w:p>
    <w:p w:rsidR="00862161" w:rsidRDefault="00862161" w:rsidP="00862161">
      <w:pPr>
        <w:tabs>
          <w:tab w:val="clear" w:pos="567"/>
          <w:tab w:val="clear" w:pos="2268"/>
        </w:tabs>
        <w:spacing w:after="240" w:line="240" w:lineRule="auto"/>
        <w:jc w:val="left"/>
        <w:rPr>
          <w:rFonts w:ascii="Arial" w:eastAsia="Times New Roman" w:hAnsi="Arial" w:cs="Arial"/>
          <w:sz w:val="24"/>
          <w:szCs w:val="24"/>
          <w:lang w:eastAsia="en-CA"/>
        </w:rPr>
      </w:pPr>
    </w:p>
    <w:p w:rsidR="000633E4" w:rsidRPr="000633E4" w:rsidRDefault="000633E4" w:rsidP="00862161">
      <w:pPr>
        <w:tabs>
          <w:tab w:val="clear" w:pos="567"/>
          <w:tab w:val="clear" w:pos="2268"/>
        </w:tabs>
        <w:spacing w:after="240" w:line="240" w:lineRule="auto"/>
        <w:jc w:val="left"/>
        <w:rPr>
          <w:rFonts w:ascii="Arial" w:eastAsia="Times New Roman" w:hAnsi="Arial" w:cs="Arial"/>
          <w:sz w:val="24"/>
          <w:szCs w:val="24"/>
          <w:lang w:eastAsia="en-CA"/>
        </w:rPr>
      </w:pPr>
    </w:p>
    <w:p w:rsidR="00862161" w:rsidRDefault="00862161" w:rsidP="00862161">
      <w:pPr>
        <w:tabs>
          <w:tab w:val="clear" w:pos="567"/>
          <w:tab w:val="clear" w:pos="2268"/>
        </w:tabs>
        <w:spacing w:before="400" w:after="120" w:line="240" w:lineRule="auto"/>
        <w:jc w:val="center"/>
        <w:outlineLvl w:val="0"/>
        <w:rPr>
          <w:rFonts w:ascii="Arial" w:eastAsia="Times New Roman" w:hAnsi="Arial" w:cs="Arial"/>
          <w:b/>
          <w:bCs/>
          <w:color w:val="000000"/>
          <w:kern w:val="36"/>
          <w:sz w:val="24"/>
          <w:szCs w:val="24"/>
          <w:lang w:eastAsia="en-CA"/>
        </w:rPr>
      </w:pPr>
      <w:r w:rsidRPr="000633E4">
        <w:rPr>
          <w:rFonts w:ascii="Arial" w:eastAsia="Times New Roman" w:hAnsi="Arial" w:cs="Arial"/>
          <w:b/>
          <w:bCs/>
          <w:color w:val="000000"/>
          <w:kern w:val="36"/>
          <w:sz w:val="24"/>
          <w:szCs w:val="24"/>
          <w:lang w:eastAsia="en-CA"/>
        </w:rPr>
        <w:t xml:space="preserve">Travail pratique 2 : </w:t>
      </w:r>
      <w:r w:rsidR="000633E4" w:rsidRPr="000633E4">
        <w:rPr>
          <w:rFonts w:ascii="Arial" w:eastAsia="Times New Roman" w:hAnsi="Arial" w:cs="Arial"/>
          <w:b/>
          <w:bCs/>
          <w:color w:val="000000"/>
          <w:kern w:val="36"/>
          <w:sz w:val="24"/>
          <w:szCs w:val="24"/>
          <w:lang w:eastAsia="en-CA"/>
        </w:rPr>
        <w:t>algorithmes vorace, dynamique et local</w:t>
      </w:r>
    </w:p>
    <w:p w:rsidR="00862161" w:rsidRPr="000633E4" w:rsidRDefault="00862161" w:rsidP="00862161">
      <w:pPr>
        <w:tabs>
          <w:tab w:val="clear" w:pos="567"/>
          <w:tab w:val="clear" w:pos="2268"/>
        </w:tabs>
        <w:spacing w:after="240" w:line="240" w:lineRule="auto"/>
        <w:jc w:val="left"/>
        <w:rPr>
          <w:rFonts w:ascii="Arial" w:eastAsia="Times New Roman" w:hAnsi="Arial" w:cs="Arial"/>
          <w:sz w:val="24"/>
          <w:szCs w:val="24"/>
          <w:lang w:eastAsia="en-CA"/>
        </w:rPr>
      </w:pPr>
      <w:r w:rsidRPr="000633E4">
        <w:rPr>
          <w:rFonts w:ascii="Arial" w:eastAsia="Times New Roman" w:hAnsi="Arial" w:cs="Arial"/>
          <w:sz w:val="24"/>
          <w:szCs w:val="24"/>
          <w:lang w:eastAsia="en-CA"/>
        </w:rPr>
        <w:br/>
      </w:r>
      <w:r w:rsidRPr="000633E4">
        <w:rPr>
          <w:rFonts w:ascii="Arial" w:eastAsia="Times New Roman" w:hAnsi="Arial" w:cs="Arial"/>
          <w:sz w:val="24"/>
          <w:szCs w:val="24"/>
          <w:lang w:eastAsia="en-CA"/>
        </w:rPr>
        <w:br/>
      </w:r>
      <w:r w:rsidRPr="000633E4">
        <w:rPr>
          <w:rFonts w:ascii="Arial" w:eastAsia="Times New Roman" w:hAnsi="Arial" w:cs="Arial"/>
          <w:sz w:val="24"/>
          <w:szCs w:val="24"/>
          <w:lang w:eastAsia="en-CA"/>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05"/>
        <w:gridCol w:w="1145"/>
      </w:tblGrid>
      <w:tr w:rsidR="00862161" w:rsidRPr="000633E4" w:rsidTr="000633E4">
        <w:trPr>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proofErr w:type="spellStart"/>
            <w:r w:rsidRPr="000633E4">
              <w:rPr>
                <w:rFonts w:ascii="Arial" w:eastAsia="Times New Roman" w:hAnsi="Arial" w:cs="Arial"/>
                <w:b/>
                <w:bCs/>
                <w:color w:val="000000"/>
                <w:sz w:val="24"/>
                <w:szCs w:val="24"/>
                <w:lang w:val="en-CA" w:eastAsia="en-CA"/>
              </w:rPr>
              <w:t>Étudiants</w:t>
            </w:r>
            <w:proofErr w:type="spellEnd"/>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p>
        </w:tc>
        <w:bookmarkStart w:id="0" w:name="_GoBack"/>
        <w:bookmarkEnd w:id="0"/>
      </w:tr>
      <w:tr w:rsidR="00862161" w:rsidRPr="000633E4" w:rsidTr="000633E4">
        <w:trPr>
          <w:trHeight w:val="263"/>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r w:rsidRPr="000633E4">
              <w:rPr>
                <w:rFonts w:ascii="Arial" w:eastAsia="Times New Roman" w:hAnsi="Arial" w:cs="Arial"/>
                <w:b/>
                <w:bCs/>
                <w:color w:val="000000"/>
                <w:sz w:val="24"/>
                <w:szCs w:val="24"/>
                <w:lang w:val="en-CA" w:eastAsia="en-CA"/>
              </w:rPr>
              <w:t>Clément Gamache</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r w:rsidRPr="000633E4">
              <w:rPr>
                <w:rFonts w:ascii="Arial" w:eastAsia="Times New Roman" w:hAnsi="Arial" w:cs="Arial"/>
                <w:b/>
                <w:bCs/>
                <w:color w:val="000000"/>
                <w:sz w:val="24"/>
                <w:szCs w:val="24"/>
                <w:lang w:val="en-CA" w:eastAsia="en-CA"/>
              </w:rPr>
              <w:t>1642792</w:t>
            </w:r>
          </w:p>
        </w:tc>
      </w:tr>
      <w:tr w:rsidR="00862161" w:rsidRPr="000633E4" w:rsidTr="000633E4">
        <w:trPr>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0633E4" w:rsidP="000633E4">
            <w:pPr>
              <w:tabs>
                <w:tab w:val="clear" w:pos="567"/>
                <w:tab w:val="clear" w:pos="2268"/>
              </w:tabs>
              <w:spacing w:before="240" w:after="40" w:line="240" w:lineRule="auto"/>
              <w:outlineLvl w:val="3"/>
              <w:rPr>
                <w:rFonts w:ascii="Arial" w:eastAsia="Times New Roman" w:hAnsi="Arial" w:cs="Arial"/>
                <w:b/>
                <w:bCs/>
                <w:sz w:val="24"/>
                <w:szCs w:val="24"/>
                <w:lang w:val="en-CA" w:eastAsia="en-CA"/>
              </w:rPr>
            </w:pPr>
            <w:r w:rsidRPr="000633E4">
              <w:rPr>
                <w:rFonts w:ascii="Arial" w:eastAsia="Times New Roman" w:hAnsi="Arial" w:cs="Arial"/>
                <w:b/>
                <w:bCs/>
                <w:sz w:val="24"/>
                <w:szCs w:val="24"/>
                <w:lang w:val="en-CA" w:eastAsia="en-CA"/>
              </w:rPr>
              <w:t>Louise Piotte</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862161" w:rsidRPr="000633E4" w:rsidRDefault="00862161" w:rsidP="00862161">
            <w:pPr>
              <w:tabs>
                <w:tab w:val="clear" w:pos="567"/>
                <w:tab w:val="clear" w:pos="2268"/>
              </w:tabs>
              <w:spacing w:after="0" w:line="240" w:lineRule="auto"/>
              <w:jc w:val="left"/>
              <w:rPr>
                <w:rFonts w:ascii="Arial" w:eastAsia="Times New Roman" w:hAnsi="Arial" w:cs="Arial"/>
                <w:sz w:val="24"/>
                <w:szCs w:val="24"/>
                <w:lang w:val="en-CA" w:eastAsia="en-CA"/>
              </w:rPr>
            </w:pPr>
          </w:p>
          <w:p w:rsidR="00862161" w:rsidRPr="000A3E17" w:rsidRDefault="000A3E17" w:rsidP="00862161">
            <w:pPr>
              <w:tabs>
                <w:tab w:val="clear" w:pos="567"/>
                <w:tab w:val="clear" w:pos="2268"/>
              </w:tabs>
              <w:spacing w:after="0" w:line="240" w:lineRule="auto"/>
              <w:jc w:val="left"/>
              <w:rPr>
                <w:rFonts w:ascii="Arial" w:eastAsia="Times New Roman" w:hAnsi="Arial" w:cs="Arial"/>
                <w:b/>
                <w:sz w:val="24"/>
                <w:szCs w:val="24"/>
                <w:lang w:val="en-CA" w:eastAsia="en-CA"/>
              </w:rPr>
            </w:pPr>
            <w:r w:rsidRPr="000A3E17">
              <w:rPr>
                <w:rFonts w:ascii="Arial" w:eastAsia="Times New Roman" w:hAnsi="Arial" w:cs="Arial"/>
                <w:b/>
                <w:sz w:val="24"/>
                <w:szCs w:val="24"/>
                <w:lang w:val="en-CA" w:eastAsia="en-CA"/>
              </w:rPr>
              <w:t>1683988</w:t>
            </w:r>
          </w:p>
        </w:tc>
      </w:tr>
      <w:tr w:rsidR="000633E4" w:rsidRPr="000633E4" w:rsidTr="000633E4">
        <w:trPr>
          <w:jc w:val="center"/>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tcPr>
          <w:p w:rsidR="000633E4" w:rsidRDefault="000633E4" w:rsidP="000633E4">
            <w:pPr>
              <w:tabs>
                <w:tab w:val="clear" w:pos="567"/>
                <w:tab w:val="clear" w:pos="2268"/>
              </w:tabs>
              <w:spacing w:before="240" w:after="40" w:line="240" w:lineRule="auto"/>
              <w:outlineLvl w:val="3"/>
              <w:rPr>
                <w:rFonts w:ascii="Arial" w:eastAsia="Times New Roman" w:hAnsi="Arial" w:cs="Arial"/>
                <w:b/>
                <w:bCs/>
                <w:sz w:val="24"/>
                <w:szCs w:val="24"/>
                <w:lang w:val="en-CA" w:eastAsia="en-CA"/>
              </w:rPr>
            </w:pPr>
          </w:p>
          <w:p w:rsidR="000633E4" w:rsidRPr="000633E4" w:rsidRDefault="000633E4" w:rsidP="000633E4">
            <w:pPr>
              <w:tabs>
                <w:tab w:val="clear" w:pos="567"/>
                <w:tab w:val="clear" w:pos="2268"/>
              </w:tabs>
              <w:spacing w:before="240" w:after="40" w:line="240" w:lineRule="auto"/>
              <w:outlineLvl w:val="3"/>
              <w:rPr>
                <w:rFonts w:ascii="Arial" w:eastAsia="Times New Roman" w:hAnsi="Arial" w:cs="Arial"/>
                <w:b/>
                <w:bCs/>
                <w:sz w:val="24"/>
                <w:szCs w:val="24"/>
                <w:lang w:val="en-CA" w:eastAsia="en-CA"/>
              </w:rPr>
            </w:pP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tcPr>
          <w:p w:rsidR="000633E4" w:rsidRPr="000633E4" w:rsidRDefault="000633E4" w:rsidP="00862161">
            <w:pPr>
              <w:tabs>
                <w:tab w:val="clear" w:pos="567"/>
                <w:tab w:val="clear" w:pos="2268"/>
              </w:tabs>
              <w:spacing w:after="0" w:line="240" w:lineRule="auto"/>
              <w:jc w:val="left"/>
              <w:rPr>
                <w:rFonts w:ascii="Arial" w:eastAsia="Times New Roman" w:hAnsi="Arial" w:cs="Arial"/>
                <w:sz w:val="24"/>
                <w:szCs w:val="24"/>
                <w:lang w:val="en-CA" w:eastAsia="en-CA"/>
              </w:rPr>
            </w:pPr>
          </w:p>
        </w:tc>
      </w:tr>
    </w:tbl>
    <w:p w:rsidR="000633E4" w:rsidRDefault="000633E4" w:rsidP="000633E4">
      <w:pPr>
        <w:tabs>
          <w:tab w:val="clear" w:pos="567"/>
          <w:tab w:val="clear" w:pos="2268"/>
        </w:tabs>
        <w:jc w:val="center"/>
      </w:pPr>
    </w:p>
    <w:p w:rsidR="000633E4" w:rsidRDefault="000633E4" w:rsidP="000633E4">
      <w:pPr>
        <w:tabs>
          <w:tab w:val="clear" w:pos="567"/>
          <w:tab w:val="clear" w:pos="2268"/>
        </w:tabs>
        <w:jc w:val="center"/>
        <w:rPr>
          <w:rFonts w:ascii="Arial" w:eastAsia="Times New Roman" w:hAnsi="Arial" w:cs="Arial"/>
          <w:b/>
          <w:bCs/>
          <w:color w:val="000000"/>
          <w:kern w:val="36"/>
          <w:sz w:val="24"/>
          <w:szCs w:val="24"/>
          <w:lang w:eastAsia="en-CA"/>
        </w:rPr>
      </w:pPr>
      <w:r w:rsidRPr="000633E4">
        <w:rPr>
          <w:rFonts w:ascii="Arial" w:eastAsia="Times New Roman" w:hAnsi="Arial" w:cs="Arial"/>
          <w:b/>
          <w:bCs/>
          <w:color w:val="000000"/>
          <w:kern w:val="36"/>
          <w:sz w:val="24"/>
          <w:szCs w:val="24"/>
          <w:lang w:eastAsia="en-CA"/>
        </w:rPr>
        <w:t>Présenté à M</w:t>
      </w:r>
      <w:r w:rsidR="00144A8B">
        <w:rPr>
          <w:rFonts w:ascii="Arial" w:eastAsia="Times New Roman" w:hAnsi="Arial" w:cs="Arial"/>
          <w:b/>
          <w:bCs/>
          <w:color w:val="000000"/>
          <w:kern w:val="36"/>
          <w:sz w:val="24"/>
          <w:szCs w:val="24"/>
          <w:lang w:eastAsia="en-CA"/>
        </w:rPr>
        <w:t>.</w:t>
      </w:r>
      <w:r w:rsidRPr="000633E4">
        <w:rPr>
          <w:rFonts w:ascii="Arial" w:eastAsia="Times New Roman" w:hAnsi="Arial" w:cs="Arial"/>
          <w:b/>
          <w:bCs/>
          <w:color w:val="000000"/>
          <w:kern w:val="36"/>
          <w:sz w:val="24"/>
          <w:szCs w:val="24"/>
          <w:lang w:eastAsia="en-CA"/>
        </w:rPr>
        <w:t xml:space="preserve"> Samuel Gagnon</w:t>
      </w:r>
    </w:p>
    <w:p w:rsidR="000633E4" w:rsidRDefault="000633E4" w:rsidP="000633E4">
      <w:pPr>
        <w:tabs>
          <w:tab w:val="clear" w:pos="567"/>
          <w:tab w:val="clear" w:pos="2268"/>
        </w:tabs>
        <w:spacing w:before="400" w:after="120" w:line="240" w:lineRule="auto"/>
        <w:jc w:val="center"/>
        <w:outlineLvl w:val="0"/>
        <w:rPr>
          <w:rFonts w:ascii="Arial" w:eastAsia="Times New Roman" w:hAnsi="Arial" w:cs="Arial"/>
          <w:b/>
          <w:bCs/>
          <w:color w:val="000000"/>
          <w:kern w:val="36"/>
          <w:sz w:val="24"/>
          <w:szCs w:val="24"/>
          <w:lang w:eastAsia="en-CA"/>
        </w:rPr>
      </w:pPr>
      <w:r>
        <w:rPr>
          <w:rFonts w:ascii="Arial" w:eastAsia="Times New Roman" w:hAnsi="Arial" w:cs="Arial"/>
          <w:b/>
          <w:bCs/>
          <w:color w:val="000000"/>
          <w:kern w:val="36"/>
          <w:sz w:val="24"/>
          <w:szCs w:val="24"/>
          <w:lang w:eastAsia="en-CA"/>
        </w:rPr>
        <w:t>Le 18 mars 2016</w:t>
      </w:r>
    </w:p>
    <w:p w:rsidR="000633E4" w:rsidRDefault="000633E4">
      <w:pPr>
        <w:tabs>
          <w:tab w:val="clear" w:pos="567"/>
          <w:tab w:val="clear" w:pos="2268"/>
        </w:tabs>
        <w:jc w:val="left"/>
        <w:rPr>
          <w:rFonts w:ascii="Arial" w:eastAsia="Times New Roman" w:hAnsi="Arial" w:cs="Arial"/>
          <w:b/>
          <w:bCs/>
          <w:color w:val="000000"/>
          <w:kern w:val="36"/>
          <w:sz w:val="24"/>
          <w:szCs w:val="24"/>
          <w:lang w:eastAsia="en-CA"/>
        </w:rPr>
      </w:pPr>
      <w:r>
        <w:rPr>
          <w:rFonts w:ascii="Arial" w:eastAsia="Times New Roman" w:hAnsi="Arial" w:cs="Arial"/>
          <w:b/>
          <w:bCs/>
          <w:color w:val="000000"/>
          <w:kern w:val="36"/>
          <w:sz w:val="24"/>
          <w:szCs w:val="24"/>
          <w:lang w:eastAsia="en-CA"/>
        </w:rPr>
        <w:br w:type="page"/>
      </w:r>
    </w:p>
    <w:p w:rsidR="00DA6782" w:rsidRPr="00DA6782" w:rsidRDefault="00DA6782" w:rsidP="00DE4488">
      <w:pPr>
        <w:pStyle w:val="Heading1"/>
      </w:pPr>
      <w:r w:rsidRPr="00DA6782">
        <w:lastRenderedPageBreak/>
        <w:t>Description du sujet et objectifs du laboratoire</w:t>
      </w:r>
    </w:p>
    <w:p w:rsidR="008D1E0F" w:rsidRPr="00DE4488" w:rsidRDefault="008D1E0F" w:rsidP="00DE4488">
      <w:r w:rsidRPr="00DE4488">
        <w:tab/>
        <w:t xml:space="preserve">Lors de cet exercice, nous devons </w:t>
      </w:r>
      <w:r w:rsidR="00D1437F" w:rsidRPr="00DE4488">
        <w:t xml:space="preserve">implémenter </w:t>
      </w:r>
      <w:r w:rsidRPr="00DE4488">
        <w:t>un algorithme pour planifier l’installation de succursales de restauration rapide pour maximiser les profils dans chaque ville au W&amp;A (</w:t>
      </w:r>
      <w:r w:rsidR="00D1437F" w:rsidRPr="00DE4488">
        <w:t xml:space="preserve">une </w:t>
      </w:r>
      <w:r w:rsidRPr="00DE4488">
        <w:t>chaine de restauration</w:t>
      </w:r>
      <w:r w:rsidR="00D1437F" w:rsidRPr="00DE4488">
        <w:t xml:space="preserve"> fictive</w:t>
      </w:r>
      <w:r w:rsidRPr="00DE4488">
        <w:t>) sans dépasser la capacité des distributeur</w:t>
      </w:r>
      <w:r w:rsidR="00066157" w:rsidRPr="00DE4488">
        <w:t>s</w:t>
      </w:r>
      <w:r w:rsidRPr="00DE4488">
        <w:t xml:space="preserve"> de poulet locaux.</w:t>
      </w:r>
    </w:p>
    <w:p w:rsidR="00DA6782" w:rsidRPr="00DE4488" w:rsidRDefault="00DE4488" w:rsidP="00DE4488">
      <w:r>
        <w:tab/>
      </w:r>
      <w:r w:rsidR="00D1437F" w:rsidRPr="00DE4488">
        <w:t>Au c</w:t>
      </w:r>
      <w:r w:rsidR="00DA6782" w:rsidRPr="00DE4488">
        <w:t>our</w:t>
      </w:r>
      <w:r w:rsidR="008D1E0F" w:rsidRPr="00DE4488">
        <w:t>s</w:t>
      </w:r>
      <w:r w:rsidR="00DA6782" w:rsidRPr="00DE4488">
        <w:t xml:space="preserve"> de conception d’algorithmes INF4705</w:t>
      </w:r>
      <w:r w:rsidR="008D1E0F" w:rsidRPr="00DE4488">
        <w:t>, nous avons vu</w:t>
      </w:r>
      <w:r w:rsidR="00DA6782" w:rsidRPr="00DE4488">
        <w:t xml:space="preserve"> plusieurs façon</w:t>
      </w:r>
      <w:r w:rsidR="008D1E0F" w:rsidRPr="00DE4488">
        <w:t>s</w:t>
      </w:r>
      <w:r w:rsidR="00DA6782" w:rsidRPr="00DE4488">
        <w:t xml:space="preserve"> d’approcher la création d’algorithmes. Dans </w:t>
      </w:r>
      <w:r w:rsidR="00D1437F" w:rsidRPr="00DE4488">
        <w:t xml:space="preserve">ce </w:t>
      </w:r>
      <w:r w:rsidR="00DA6782" w:rsidRPr="00DE4488">
        <w:t>travail pratique, nous nous attaquons aux algorithmes voraces probabilistes, aux algorithmes de programmation dynamique et aux heu</w:t>
      </w:r>
      <w:r w:rsidR="00F86663" w:rsidRPr="00DE4488">
        <w:t>ristiques d’amélioration locale</w:t>
      </w:r>
      <w:r w:rsidR="00DA6782" w:rsidRPr="00DE4488">
        <w:t>. Le but de l’exercice est de pratiquer la conception de chaque type</w:t>
      </w:r>
      <w:r w:rsidR="008F6E26" w:rsidRPr="00DE4488">
        <w:t xml:space="preserve"> d’algorithme et de les comparer entre eux </w:t>
      </w:r>
      <w:r w:rsidR="00DA6782" w:rsidRPr="00DE4488">
        <w:t>pour mieux comprendre les force</w:t>
      </w:r>
      <w:r w:rsidR="008F6E26" w:rsidRPr="00DE4488">
        <w:t>s</w:t>
      </w:r>
      <w:r w:rsidR="00DA6782" w:rsidRPr="00DE4488">
        <w:t xml:space="preserve"> et les faiblesses de </w:t>
      </w:r>
      <w:r w:rsidR="008F6E26" w:rsidRPr="00DE4488">
        <w:t xml:space="preserve">ces algorithmes </w:t>
      </w:r>
      <w:r w:rsidR="00DA6782" w:rsidRPr="00DE4488">
        <w:t xml:space="preserve">sur l’exactitude de la solution, le temps de calcul et l’utilisation des ressources. L’exercice va aussi nous permettre de </w:t>
      </w:r>
      <w:r w:rsidR="008F6E26" w:rsidRPr="00DE4488">
        <w:t xml:space="preserve">poursuivre </w:t>
      </w:r>
      <w:r w:rsidR="00DA6782" w:rsidRPr="00DE4488">
        <w:t xml:space="preserve">les objectifs du premier </w:t>
      </w:r>
      <w:r w:rsidR="00332C41" w:rsidRPr="00DE4488">
        <w:t>travail pratique en nous faisant ada</w:t>
      </w:r>
      <w:r w:rsidR="008D1E0F" w:rsidRPr="00DE4488">
        <w:t>pter et appliquer les notions théoriques sur un problème réel simplifié.</w:t>
      </w:r>
    </w:p>
    <w:p w:rsidR="002820E2" w:rsidRDefault="002820E2" w:rsidP="00DE4488">
      <w:pPr>
        <w:pStyle w:val="Heading1"/>
      </w:pPr>
      <w:r>
        <w:t>D</w:t>
      </w:r>
      <w:r w:rsidRPr="002820E2">
        <w:t>escription du jeu de données</w:t>
      </w:r>
    </w:p>
    <w:p w:rsidR="002820E2" w:rsidRPr="00DE4488" w:rsidRDefault="002820E2" w:rsidP="00DE4488">
      <w:r w:rsidRPr="00DE4488">
        <w:tab/>
        <w:t>Les données utilisées par l’algorithme sont organisé</w:t>
      </w:r>
      <w:r w:rsidR="008F6E26" w:rsidRPr="00DE4488">
        <w:t>es</w:t>
      </w:r>
      <w:r w:rsidRPr="00DE4488">
        <w:t xml:space="preserve"> de façon à ce que chaque fichier représente une ville. Dans</w:t>
      </w:r>
      <w:r w:rsidR="008F6E26" w:rsidRPr="00DE4488">
        <w:t xml:space="preserve"> chaque fichier se trouve </w:t>
      </w:r>
      <w:r w:rsidRPr="00DE4488">
        <w:t>le nombre d’emplacement</w:t>
      </w:r>
      <w:r w:rsidR="008F6E26" w:rsidRPr="00DE4488">
        <w:t>s de succursale possible.</w:t>
      </w:r>
      <w:r w:rsidRPr="00DE4488">
        <w:t xml:space="preserve"> </w:t>
      </w:r>
      <w:r w:rsidR="008F6E26" w:rsidRPr="00DE4488">
        <w:t>P</w:t>
      </w:r>
      <w:r w:rsidRPr="00DE4488">
        <w:t xml:space="preserve">our chaque emplacement, il y a un identifiant unique, les revenus produit par la succursale et </w:t>
      </w:r>
      <w:r w:rsidR="008F6E26" w:rsidRPr="00DE4488">
        <w:t xml:space="preserve">la quantité de </w:t>
      </w:r>
      <w:r w:rsidRPr="00DE4488">
        <w:t xml:space="preserve">poulet utilisé. Finalement, la dernière ligne de chaque fichier est la capacité maximale de </w:t>
      </w:r>
      <w:r w:rsidR="008F6E26" w:rsidRPr="00DE4488">
        <w:t>génération de poulet par le fournisseur local :</w:t>
      </w:r>
    </w:p>
    <w:p w:rsidR="002820E2" w:rsidRPr="00DE4488" w:rsidRDefault="006B20EF" w:rsidP="00DE4488">
      <w:r w:rsidRPr="00DE4488">
        <w:t>&lt;</w:t>
      </w:r>
      <w:proofErr w:type="gramStart"/>
      <w:r w:rsidRPr="00DE4488">
        <w:t>nombre</w:t>
      </w:r>
      <w:proofErr w:type="gramEnd"/>
      <w:r w:rsidRPr="00DE4488">
        <w:t xml:space="preserve"> d’emplacement</w:t>
      </w:r>
      <w:r w:rsidR="002820E2" w:rsidRPr="00DE4488">
        <w:t>&gt;</w:t>
      </w:r>
      <w:r w:rsidR="006D0A48" w:rsidRPr="00DE4488">
        <w:t>\n</w:t>
      </w:r>
    </w:p>
    <w:p w:rsidR="002820E2" w:rsidRPr="00DE4488" w:rsidRDefault="002820E2" w:rsidP="00DE4488">
      <w:r w:rsidRPr="00DE4488">
        <w:t>&lt;</w:t>
      </w:r>
      <w:proofErr w:type="gramStart"/>
      <w:r w:rsidRPr="00DE4488">
        <w:t>id</w:t>
      </w:r>
      <w:proofErr w:type="gramEnd"/>
      <w:r w:rsidRPr="00DE4488">
        <w:t>&gt;</w:t>
      </w:r>
      <w:r w:rsidR="007B5433" w:rsidRPr="00DE4488">
        <w:t xml:space="preserve"> </w:t>
      </w:r>
      <w:r w:rsidRPr="00DE4488">
        <w:t>&lt;revenue&gt;</w:t>
      </w:r>
      <w:r w:rsidR="007B5433" w:rsidRPr="00DE4488">
        <w:t xml:space="preserve"> </w:t>
      </w:r>
      <w:r w:rsidRPr="00DE4488">
        <w:t>&lt;poulet&gt;</w:t>
      </w:r>
      <w:r w:rsidR="006D0A48" w:rsidRPr="00DE4488">
        <w:t>\n</w:t>
      </w:r>
      <w:r w:rsidRPr="00DE4488">
        <w:t xml:space="preserve"> </w:t>
      </w:r>
      <w:r w:rsidR="006D0A48" w:rsidRPr="00DE4488">
        <w:t xml:space="preserve">(fois le </w:t>
      </w:r>
      <w:r w:rsidRPr="00DE4488">
        <w:t>&lt;nombre de ville&gt;</w:t>
      </w:r>
      <w:r w:rsidR="006D0A48" w:rsidRPr="00DE4488">
        <w:t>)</w:t>
      </w:r>
    </w:p>
    <w:p w:rsidR="006D0A48" w:rsidRPr="00DE4488" w:rsidRDefault="006D0A48" w:rsidP="00DE4488">
      <w:r w:rsidRPr="00DE4488">
        <w:t>&lt;</w:t>
      </w:r>
      <w:proofErr w:type="gramStart"/>
      <w:r w:rsidRPr="00DE4488">
        <w:t>capacité</w:t>
      </w:r>
      <w:proofErr w:type="gramEnd"/>
      <w:r w:rsidRPr="00DE4488">
        <w:t xml:space="preserve"> du fournisseur&gt;</w:t>
      </w:r>
    </w:p>
    <w:p w:rsidR="006D0A48" w:rsidRDefault="006D0A48" w:rsidP="00DE4488">
      <w:pPr>
        <w:pStyle w:val="Heading1"/>
      </w:pPr>
      <w:r w:rsidRPr="006D0A48">
        <w:t>Résultats expérimentaux</w:t>
      </w:r>
    </w:p>
    <w:p w:rsidR="00222548" w:rsidRPr="00DE4488" w:rsidRDefault="005B62BE" w:rsidP="00DE4488">
      <w:r w:rsidRPr="00DE4488">
        <w:t>Voici la moyenne des résultats que nous avons obtenus pour chaque série de fichiers de jeux de données :</w:t>
      </w:r>
    </w:p>
    <w:tbl>
      <w:tblPr>
        <w:tblStyle w:val="TableGrid"/>
        <w:tblW w:w="0" w:type="auto"/>
        <w:tblLook w:val="04A0" w:firstRow="1" w:lastRow="0" w:firstColumn="1" w:lastColumn="0" w:noHBand="0" w:noVBand="1"/>
      </w:tblPr>
      <w:tblGrid>
        <w:gridCol w:w="1219"/>
        <w:gridCol w:w="1232"/>
        <w:gridCol w:w="967"/>
        <w:gridCol w:w="969"/>
        <w:gridCol w:w="969"/>
        <w:gridCol w:w="979"/>
        <w:gridCol w:w="979"/>
        <w:gridCol w:w="983"/>
        <w:gridCol w:w="1053"/>
      </w:tblGrid>
      <w:tr w:rsidR="00A11942" w:rsidTr="00155C68">
        <w:tc>
          <w:tcPr>
            <w:tcW w:w="1219" w:type="dxa"/>
            <w:vMerge w:val="restart"/>
          </w:tcPr>
          <w:p w:rsidR="00A11942" w:rsidRPr="00DE4488" w:rsidRDefault="00A11942" w:rsidP="00DE4488">
            <w:r w:rsidRPr="00DE4488">
              <w:t>algorithme</w:t>
            </w:r>
          </w:p>
        </w:tc>
        <w:tc>
          <w:tcPr>
            <w:tcW w:w="1232" w:type="dxa"/>
            <w:vMerge w:val="restart"/>
          </w:tcPr>
          <w:p w:rsidR="00A11942" w:rsidRPr="00DE4488" w:rsidRDefault="00A11942" w:rsidP="00DE4488">
            <w:r w:rsidRPr="00DE4488">
              <w:t>fournisseur</w:t>
            </w:r>
          </w:p>
        </w:tc>
        <w:tc>
          <w:tcPr>
            <w:tcW w:w="6899" w:type="dxa"/>
            <w:gridSpan w:val="7"/>
          </w:tcPr>
          <w:p w:rsidR="00A11942" w:rsidRPr="00DE4488" w:rsidRDefault="00A11942" w:rsidP="00DE4488">
            <w:r w:rsidRPr="00DE4488">
              <w:t>Nombre d’emplacements possibles</w:t>
            </w:r>
          </w:p>
        </w:tc>
      </w:tr>
      <w:tr w:rsidR="00A11942" w:rsidTr="00A11942">
        <w:tc>
          <w:tcPr>
            <w:tcW w:w="1219" w:type="dxa"/>
            <w:vMerge/>
          </w:tcPr>
          <w:p w:rsidR="00A11942" w:rsidRDefault="00A11942" w:rsidP="00DE4488"/>
        </w:tc>
        <w:tc>
          <w:tcPr>
            <w:tcW w:w="1232" w:type="dxa"/>
            <w:vMerge/>
          </w:tcPr>
          <w:p w:rsidR="00A11942" w:rsidRDefault="00A11942" w:rsidP="00DE4488"/>
        </w:tc>
        <w:tc>
          <w:tcPr>
            <w:tcW w:w="967" w:type="dxa"/>
          </w:tcPr>
          <w:p w:rsidR="00A11942" w:rsidRPr="00DE4488" w:rsidRDefault="00A11942" w:rsidP="00DE4488">
            <w:r w:rsidRPr="00DE4488">
              <w:t>10</w:t>
            </w:r>
          </w:p>
        </w:tc>
        <w:tc>
          <w:tcPr>
            <w:tcW w:w="969" w:type="dxa"/>
          </w:tcPr>
          <w:p w:rsidR="00A11942" w:rsidRPr="00DE4488" w:rsidRDefault="00A11942" w:rsidP="00DE4488">
            <w:r w:rsidRPr="00DE4488">
              <w:t>20</w:t>
            </w:r>
          </w:p>
        </w:tc>
        <w:tc>
          <w:tcPr>
            <w:tcW w:w="969" w:type="dxa"/>
          </w:tcPr>
          <w:p w:rsidR="00A11942" w:rsidRPr="00DE4488" w:rsidRDefault="00A11942" w:rsidP="00DE4488">
            <w:r w:rsidRPr="00DE4488">
              <w:t>50</w:t>
            </w:r>
          </w:p>
        </w:tc>
        <w:tc>
          <w:tcPr>
            <w:tcW w:w="979" w:type="dxa"/>
          </w:tcPr>
          <w:p w:rsidR="00A11942" w:rsidRPr="00DE4488" w:rsidRDefault="00A11942" w:rsidP="00DE4488">
            <w:r w:rsidRPr="00DE4488">
              <w:t>100</w:t>
            </w:r>
          </w:p>
        </w:tc>
        <w:tc>
          <w:tcPr>
            <w:tcW w:w="979" w:type="dxa"/>
          </w:tcPr>
          <w:p w:rsidR="00A11942" w:rsidRPr="00DE4488" w:rsidRDefault="00A11942" w:rsidP="00DE4488">
            <w:r w:rsidRPr="00DE4488">
              <w:t>200</w:t>
            </w:r>
          </w:p>
        </w:tc>
        <w:tc>
          <w:tcPr>
            <w:tcW w:w="983" w:type="dxa"/>
          </w:tcPr>
          <w:p w:rsidR="00A11942" w:rsidRPr="00DE4488" w:rsidRDefault="00A11942" w:rsidP="00DE4488">
            <w:r w:rsidRPr="00DE4488">
              <w:t>500</w:t>
            </w:r>
          </w:p>
        </w:tc>
        <w:tc>
          <w:tcPr>
            <w:tcW w:w="1053" w:type="dxa"/>
          </w:tcPr>
          <w:p w:rsidR="00A11942" w:rsidRPr="00DE4488" w:rsidRDefault="00A11942" w:rsidP="00DE4488">
            <w:r w:rsidRPr="00DE4488">
              <w:t>1000</w:t>
            </w:r>
          </w:p>
        </w:tc>
      </w:tr>
      <w:tr w:rsidR="0005591E" w:rsidTr="00A11942">
        <w:tc>
          <w:tcPr>
            <w:tcW w:w="1219" w:type="dxa"/>
            <w:vMerge w:val="restart"/>
          </w:tcPr>
          <w:p w:rsidR="0005591E" w:rsidRPr="00DE4488" w:rsidRDefault="0005591E" w:rsidP="00DE4488">
            <w:r w:rsidRPr="00DE4488">
              <w:t>vorace</w:t>
            </w:r>
          </w:p>
        </w:tc>
        <w:tc>
          <w:tcPr>
            <w:tcW w:w="1232" w:type="dxa"/>
          </w:tcPr>
          <w:p w:rsidR="0005591E" w:rsidRPr="00DE4488" w:rsidRDefault="0005591E" w:rsidP="00DE4488">
            <w:r w:rsidRPr="00DE4488">
              <w:t>10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0.000</w:t>
            </w:r>
          </w:p>
        </w:tc>
        <w:tc>
          <w:tcPr>
            <w:tcW w:w="983" w:type="dxa"/>
            <w:vAlign w:val="bottom"/>
          </w:tcPr>
          <w:p w:rsidR="0005591E" w:rsidRPr="00DE4488" w:rsidRDefault="0005591E" w:rsidP="00DE4488">
            <w:r w:rsidRPr="00DE4488">
              <w:t>0.001</w:t>
            </w:r>
          </w:p>
        </w:tc>
        <w:tc>
          <w:tcPr>
            <w:tcW w:w="1053" w:type="dxa"/>
            <w:vAlign w:val="bottom"/>
          </w:tcPr>
          <w:p w:rsidR="0005591E" w:rsidRPr="00DE4488" w:rsidRDefault="0005591E" w:rsidP="00DE4488">
            <w:r w:rsidRPr="00DE4488">
              <w:t>0.005</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0.002</w:t>
            </w:r>
          </w:p>
        </w:tc>
        <w:tc>
          <w:tcPr>
            <w:tcW w:w="1053" w:type="dxa"/>
            <w:vAlign w:val="bottom"/>
          </w:tcPr>
          <w:p w:rsidR="0005591E" w:rsidRPr="00DE4488" w:rsidRDefault="0005591E" w:rsidP="00DE4488">
            <w:r w:rsidRPr="00DE4488">
              <w:t>0.005</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0.005</w:t>
            </w:r>
          </w:p>
        </w:tc>
        <w:tc>
          <w:tcPr>
            <w:tcW w:w="1053" w:type="dxa"/>
            <w:vAlign w:val="bottom"/>
          </w:tcPr>
          <w:p w:rsidR="0005591E" w:rsidRPr="00DE4488" w:rsidRDefault="0005591E" w:rsidP="00DE4488">
            <w:r w:rsidRPr="00DE4488">
              <w:t>0.020</w:t>
            </w:r>
          </w:p>
        </w:tc>
      </w:tr>
      <w:tr w:rsidR="0005591E" w:rsidTr="00A11942">
        <w:tc>
          <w:tcPr>
            <w:tcW w:w="1219" w:type="dxa"/>
            <w:vMerge/>
          </w:tcPr>
          <w:p w:rsidR="0005591E" w:rsidRDefault="0005591E" w:rsidP="00DE4488"/>
        </w:tc>
        <w:tc>
          <w:tcPr>
            <w:tcW w:w="1232" w:type="dxa"/>
          </w:tcPr>
          <w:p w:rsidR="0005591E" w:rsidRPr="00DE4488" w:rsidRDefault="00A11942" w:rsidP="00DE4488">
            <w:r w:rsidRPr="00DE4488">
              <w:t>Tous</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0.003</w:t>
            </w:r>
          </w:p>
        </w:tc>
        <w:tc>
          <w:tcPr>
            <w:tcW w:w="1053" w:type="dxa"/>
            <w:vAlign w:val="bottom"/>
          </w:tcPr>
          <w:p w:rsidR="0005591E" w:rsidRPr="00DE4488" w:rsidRDefault="0005591E" w:rsidP="00DE4488">
            <w:r w:rsidRPr="00DE4488">
              <w:t>0.010</w:t>
            </w:r>
          </w:p>
        </w:tc>
      </w:tr>
      <w:tr w:rsidR="0005591E" w:rsidTr="00A11942">
        <w:tc>
          <w:tcPr>
            <w:tcW w:w="1219" w:type="dxa"/>
            <w:vMerge w:val="restart"/>
          </w:tcPr>
          <w:p w:rsidR="0005591E" w:rsidRPr="00DE4488" w:rsidRDefault="0005591E" w:rsidP="00DE4488">
            <w:r w:rsidRPr="00DE4488">
              <w:t>dynamique</w:t>
            </w:r>
          </w:p>
        </w:tc>
        <w:tc>
          <w:tcPr>
            <w:tcW w:w="1232" w:type="dxa"/>
          </w:tcPr>
          <w:p w:rsidR="0005591E" w:rsidRPr="00DE4488" w:rsidRDefault="0005591E" w:rsidP="00DE4488">
            <w:r w:rsidRPr="00DE4488">
              <w:t>10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83" w:type="dxa"/>
            <w:vAlign w:val="bottom"/>
          </w:tcPr>
          <w:p w:rsidR="0005591E" w:rsidRPr="00DE4488" w:rsidRDefault="0005591E" w:rsidP="00DE4488">
            <w:r w:rsidRPr="00DE4488">
              <w:t>0.000</w:t>
            </w:r>
          </w:p>
        </w:tc>
        <w:tc>
          <w:tcPr>
            <w:tcW w:w="1053" w:type="dxa"/>
            <w:vAlign w:val="bottom"/>
          </w:tcPr>
          <w:p w:rsidR="0005591E" w:rsidRPr="00DE4488" w:rsidRDefault="0005591E" w:rsidP="00DE4488">
            <w:r w:rsidRPr="00DE4488">
              <w:t>0.002</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83" w:type="dxa"/>
            <w:vAlign w:val="bottom"/>
          </w:tcPr>
          <w:p w:rsidR="0005591E" w:rsidRPr="00DE4488" w:rsidRDefault="0005591E" w:rsidP="00DE4488">
            <w:r w:rsidRPr="00DE4488">
              <w:t>0.001</w:t>
            </w:r>
          </w:p>
        </w:tc>
        <w:tc>
          <w:tcPr>
            <w:tcW w:w="1053" w:type="dxa"/>
            <w:vAlign w:val="bottom"/>
          </w:tcPr>
          <w:p w:rsidR="0005591E" w:rsidRPr="00DE4488" w:rsidRDefault="0005591E" w:rsidP="00DE4488">
            <w:r w:rsidRPr="00DE4488">
              <w:t>0.006</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1000</w:t>
            </w:r>
          </w:p>
        </w:tc>
        <w:tc>
          <w:tcPr>
            <w:tcW w:w="967" w:type="dxa"/>
            <w:vAlign w:val="bottom"/>
          </w:tcPr>
          <w:p w:rsidR="0005591E" w:rsidRPr="00DE4488" w:rsidRDefault="0005591E" w:rsidP="00DE4488">
            <w:r w:rsidRPr="00DE4488">
              <w:t>0.001</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0.002</w:t>
            </w:r>
          </w:p>
        </w:tc>
        <w:tc>
          <w:tcPr>
            <w:tcW w:w="983" w:type="dxa"/>
            <w:vAlign w:val="bottom"/>
          </w:tcPr>
          <w:p w:rsidR="0005591E" w:rsidRPr="00DE4488" w:rsidRDefault="0005591E" w:rsidP="00DE4488">
            <w:r w:rsidRPr="00DE4488">
              <w:t>0.015</w:t>
            </w:r>
          </w:p>
        </w:tc>
        <w:tc>
          <w:tcPr>
            <w:tcW w:w="1053" w:type="dxa"/>
            <w:vAlign w:val="bottom"/>
          </w:tcPr>
          <w:p w:rsidR="0005591E" w:rsidRPr="00DE4488" w:rsidRDefault="0005591E" w:rsidP="00DE4488">
            <w:r w:rsidRPr="00DE4488">
              <w:t>0.085</w:t>
            </w:r>
          </w:p>
        </w:tc>
      </w:tr>
      <w:tr w:rsidR="0005591E" w:rsidTr="00A11942">
        <w:tc>
          <w:tcPr>
            <w:tcW w:w="1219" w:type="dxa"/>
            <w:vMerge/>
          </w:tcPr>
          <w:p w:rsidR="0005591E" w:rsidRDefault="0005591E" w:rsidP="00DE4488"/>
        </w:tc>
        <w:tc>
          <w:tcPr>
            <w:tcW w:w="1232" w:type="dxa"/>
          </w:tcPr>
          <w:p w:rsidR="0005591E" w:rsidRPr="00DE4488" w:rsidRDefault="00A11942" w:rsidP="00DE4488">
            <w:r w:rsidRPr="00DE4488">
              <w:t>Tous</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0.000</w:t>
            </w:r>
          </w:p>
        </w:tc>
        <w:tc>
          <w:tcPr>
            <w:tcW w:w="979" w:type="dxa"/>
            <w:vAlign w:val="bottom"/>
          </w:tcPr>
          <w:p w:rsidR="0005591E" w:rsidRPr="00DE4488" w:rsidRDefault="0005591E" w:rsidP="00DE4488">
            <w:r w:rsidRPr="00DE4488">
              <w:t>0.001</w:t>
            </w:r>
          </w:p>
        </w:tc>
        <w:tc>
          <w:tcPr>
            <w:tcW w:w="983" w:type="dxa"/>
            <w:vAlign w:val="bottom"/>
          </w:tcPr>
          <w:p w:rsidR="0005591E" w:rsidRPr="00DE4488" w:rsidRDefault="0005591E" w:rsidP="00DE4488">
            <w:r w:rsidRPr="00DE4488">
              <w:t>0.005</w:t>
            </w:r>
          </w:p>
        </w:tc>
        <w:tc>
          <w:tcPr>
            <w:tcW w:w="1053" w:type="dxa"/>
            <w:vAlign w:val="bottom"/>
          </w:tcPr>
          <w:p w:rsidR="0005591E" w:rsidRPr="00DE4488" w:rsidRDefault="0005591E" w:rsidP="00DE4488">
            <w:r w:rsidRPr="00DE4488">
              <w:t>0.031</w:t>
            </w:r>
          </w:p>
        </w:tc>
      </w:tr>
      <w:tr w:rsidR="0005591E" w:rsidTr="00A11942">
        <w:tc>
          <w:tcPr>
            <w:tcW w:w="1219" w:type="dxa"/>
            <w:vMerge w:val="restart"/>
          </w:tcPr>
          <w:p w:rsidR="0005591E" w:rsidRPr="00DE4488" w:rsidRDefault="0005591E" w:rsidP="00DE4488">
            <w:r w:rsidRPr="00DE4488">
              <w:t>local</w:t>
            </w:r>
          </w:p>
        </w:tc>
        <w:tc>
          <w:tcPr>
            <w:tcW w:w="1232" w:type="dxa"/>
          </w:tcPr>
          <w:p w:rsidR="0005591E" w:rsidRPr="00DE4488" w:rsidRDefault="0005591E" w:rsidP="00DE4488">
            <w:r w:rsidRPr="00DE4488">
              <w:t>10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0.023</w:t>
            </w:r>
          </w:p>
        </w:tc>
        <w:tc>
          <w:tcPr>
            <w:tcW w:w="979" w:type="dxa"/>
            <w:vAlign w:val="bottom"/>
          </w:tcPr>
          <w:p w:rsidR="0005591E" w:rsidRPr="00DE4488" w:rsidRDefault="0005591E" w:rsidP="00DE4488">
            <w:r w:rsidRPr="00DE4488">
              <w:t>0.231</w:t>
            </w:r>
          </w:p>
        </w:tc>
        <w:tc>
          <w:tcPr>
            <w:tcW w:w="983" w:type="dxa"/>
            <w:vAlign w:val="bottom"/>
          </w:tcPr>
          <w:p w:rsidR="0005591E" w:rsidRPr="00DE4488" w:rsidRDefault="0005591E" w:rsidP="00DE4488">
            <w:r w:rsidRPr="00DE4488">
              <w:t>22.136</w:t>
            </w:r>
          </w:p>
        </w:tc>
        <w:tc>
          <w:tcPr>
            <w:tcW w:w="1053" w:type="dxa"/>
            <w:vAlign w:val="bottom"/>
          </w:tcPr>
          <w:p w:rsidR="0005591E" w:rsidRPr="00DE4488" w:rsidRDefault="0005591E" w:rsidP="00DE4488">
            <w:r w:rsidRPr="00DE4488">
              <w:t>618.758</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0.027</w:t>
            </w:r>
          </w:p>
        </w:tc>
        <w:tc>
          <w:tcPr>
            <w:tcW w:w="979" w:type="dxa"/>
            <w:vAlign w:val="bottom"/>
          </w:tcPr>
          <w:p w:rsidR="0005591E" w:rsidRPr="00DE4488" w:rsidRDefault="0005591E" w:rsidP="00DE4488">
            <w:r w:rsidRPr="00DE4488">
              <w:t>0.325</w:t>
            </w:r>
          </w:p>
        </w:tc>
        <w:tc>
          <w:tcPr>
            <w:tcW w:w="983" w:type="dxa"/>
            <w:vAlign w:val="bottom"/>
          </w:tcPr>
          <w:p w:rsidR="0005591E" w:rsidRPr="00DE4488" w:rsidRDefault="0005591E" w:rsidP="00DE4488">
            <w:r w:rsidRPr="00DE4488">
              <w:t>33.737</w:t>
            </w:r>
          </w:p>
        </w:tc>
        <w:tc>
          <w:tcPr>
            <w:tcW w:w="1053" w:type="dxa"/>
            <w:vAlign w:val="bottom"/>
          </w:tcPr>
          <w:p w:rsidR="0005591E" w:rsidRPr="00DE4488" w:rsidRDefault="0005591E" w:rsidP="00DE4488">
            <w:r w:rsidRPr="00DE4488">
              <w:t>938.015</w:t>
            </w:r>
          </w:p>
        </w:tc>
      </w:tr>
      <w:tr w:rsidR="0005591E" w:rsidTr="00A11942">
        <w:tc>
          <w:tcPr>
            <w:tcW w:w="1219" w:type="dxa"/>
            <w:vMerge/>
          </w:tcPr>
          <w:p w:rsidR="0005591E" w:rsidRDefault="0005591E" w:rsidP="00DE4488"/>
        </w:tc>
        <w:tc>
          <w:tcPr>
            <w:tcW w:w="1232" w:type="dxa"/>
          </w:tcPr>
          <w:p w:rsidR="0005591E" w:rsidRPr="00DE4488" w:rsidRDefault="0005591E" w:rsidP="00DE4488">
            <w:r w:rsidRPr="00DE4488">
              <w:t>1000</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0.015</w:t>
            </w:r>
          </w:p>
        </w:tc>
        <w:tc>
          <w:tcPr>
            <w:tcW w:w="979" w:type="dxa"/>
            <w:vAlign w:val="bottom"/>
          </w:tcPr>
          <w:p w:rsidR="0005591E" w:rsidRPr="00DE4488" w:rsidRDefault="0005591E" w:rsidP="00DE4488">
            <w:r w:rsidRPr="00DE4488">
              <w:t>0.404</w:t>
            </w:r>
          </w:p>
        </w:tc>
        <w:tc>
          <w:tcPr>
            <w:tcW w:w="983" w:type="dxa"/>
            <w:vAlign w:val="bottom"/>
          </w:tcPr>
          <w:p w:rsidR="0005591E" w:rsidRPr="00DE4488" w:rsidRDefault="0005591E" w:rsidP="00DE4488">
            <w:r w:rsidRPr="00DE4488">
              <w:t>39.310</w:t>
            </w:r>
          </w:p>
        </w:tc>
        <w:tc>
          <w:tcPr>
            <w:tcW w:w="1053" w:type="dxa"/>
            <w:vAlign w:val="bottom"/>
          </w:tcPr>
          <w:p w:rsidR="0005591E" w:rsidRPr="00DE4488" w:rsidRDefault="0005591E" w:rsidP="00DE4488">
            <w:r w:rsidRPr="00DE4488">
              <w:t>1027.140</w:t>
            </w:r>
          </w:p>
        </w:tc>
      </w:tr>
      <w:tr w:rsidR="0005591E" w:rsidTr="00A11942">
        <w:tc>
          <w:tcPr>
            <w:tcW w:w="1219" w:type="dxa"/>
            <w:vMerge/>
          </w:tcPr>
          <w:p w:rsidR="0005591E" w:rsidRDefault="0005591E" w:rsidP="00DE4488"/>
        </w:tc>
        <w:tc>
          <w:tcPr>
            <w:tcW w:w="1232" w:type="dxa"/>
          </w:tcPr>
          <w:p w:rsidR="0005591E" w:rsidRPr="00DE4488" w:rsidRDefault="00A11942" w:rsidP="00DE4488">
            <w:r w:rsidRPr="00DE4488">
              <w:t>Tous</w:t>
            </w:r>
          </w:p>
        </w:tc>
        <w:tc>
          <w:tcPr>
            <w:tcW w:w="967"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0.000</w:t>
            </w:r>
          </w:p>
        </w:tc>
        <w:tc>
          <w:tcPr>
            <w:tcW w:w="969" w:type="dxa"/>
            <w:vAlign w:val="bottom"/>
          </w:tcPr>
          <w:p w:rsidR="0005591E" w:rsidRPr="00DE4488" w:rsidRDefault="0005591E" w:rsidP="00DE4488">
            <w:r w:rsidRPr="00DE4488">
              <w:t>0.001</w:t>
            </w:r>
          </w:p>
        </w:tc>
        <w:tc>
          <w:tcPr>
            <w:tcW w:w="979" w:type="dxa"/>
            <w:vAlign w:val="bottom"/>
          </w:tcPr>
          <w:p w:rsidR="0005591E" w:rsidRPr="00DE4488" w:rsidRDefault="0005591E" w:rsidP="00DE4488">
            <w:r w:rsidRPr="00DE4488">
              <w:t>0.022</w:t>
            </w:r>
          </w:p>
        </w:tc>
        <w:tc>
          <w:tcPr>
            <w:tcW w:w="979" w:type="dxa"/>
            <w:vAlign w:val="bottom"/>
          </w:tcPr>
          <w:p w:rsidR="0005591E" w:rsidRPr="00DE4488" w:rsidRDefault="0005591E" w:rsidP="00DE4488">
            <w:r w:rsidRPr="00DE4488">
              <w:t>0.320</w:t>
            </w:r>
          </w:p>
        </w:tc>
        <w:tc>
          <w:tcPr>
            <w:tcW w:w="983" w:type="dxa"/>
            <w:vAlign w:val="bottom"/>
          </w:tcPr>
          <w:p w:rsidR="0005591E" w:rsidRPr="00DE4488" w:rsidRDefault="0005591E" w:rsidP="00DE4488">
            <w:r w:rsidRPr="00DE4488">
              <w:t>31.727</w:t>
            </w:r>
          </w:p>
        </w:tc>
        <w:tc>
          <w:tcPr>
            <w:tcW w:w="1053" w:type="dxa"/>
            <w:vAlign w:val="bottom"/>
          </w:tcPr>
          <w:p w:rsidR="0005591E" w:rsidRPr="00DE4488" w:rsidRDefault="0005591E" w:rsidP="00DE4488">
            <w:r w:rsidRPr="00DE4488">
              <w:t>861.304</w:t>
            </w:r>
          </w:p>
        </w:tc>
      </w:tr>
    </w:tbl>
    <w:p w:rsidR="005B62BE" w:rsidRPr="00DE4488" w:rsidRDefault="00DE4488" w:rsidP="00DE4488">
      <w:r>
        <w:tab/>
      </w:r>
      <w:r w:rsidR="005B62BE" w:rsidRPr="00DE4488">
        <w:t>Pour mieux visualiser nos données, nous avons construit un graphique à échelle logarithmique sur les deux axes présentant les données du tableau précédent.</w:t>
      </w:r>
    </w:p>
    <w:p w:rsidR="005B62BE" w:rsidRPr="00DE4488" w:rsidRDefault="005B62BE" w:rsidP="00DE4488">
      <w:r w:rsidRPr="00DE4488">
        <w:rPr>
          <w:noProof/>
          <w:lang w:val="en-CA" w:eastAsia="en-CA"/>
        </w:rPr>
        <w:lastRenderedPageBreak/>
        <w:drawing>
          <wp:inline distT="0" distB="0" distL="0" distR="0" wp14:anchorId="10AECA63" wp14:editId="1C96E0F4">
            <wp:extent cx="4588329" cy="2702378"/>
            <wp:effectExtent l="0" t="0" r="317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1ABB" w:rsidRPr="00DE4488" w:rsidRDefault="00DE4488" w:rsidP="00DE4488">
      <w:r>
        <w:tab/>
      </w:r>
      <w:r w:rsidR="00CF1ABB" w:rsidRPr="00DE4488">
        <w:t xml:space="preserve">Le tableau ci-haut a une forte chance de suivre une complexité de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m:t>
        </m:r>
      </m:oMath>
      <w:r w:rsidR="00CF1ABB" w:rsidRPr="00DE4488">
        <w:t xml:space="preserve"> où k serait une constante positive. Cela supporte notre idée initiale.</w:t>
      </w:r>
    </w:p>
    <w:p w:rsidR="005B62BE" w:rsidRPr="00DE4488" w:rsidRDefault="005B62BE" w:rsidP="00DE4488">
      <w:r w:rsidRPr="00DE4488">
        <w:rPr>
          <w:noProof/>
          <w:lang w:val="en-CA" w:eastAsia="en-CA"/>
        </w:rPr>
        <w:drawing>
          <wp:inline distT="0" distB="0" distL="0" distR="0" wp14:anchorId="6340B1D4" wp14:editId="43F2ECE7">
            <wp:extent cx="4588329" cy="2702378"/>
            <wp:effectExtent l="0" t="0" r="317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F1ABB" w:rsidRPr="00DE4488" w:rsidRDefault="00DE4488" w:rsidP="00DE4488">
      <w:r>
        <w:tab/>
      </w:r>
      <w:r w:rsidR="00CF1ABB" w:rsidRPr="00DE4488">
        <w:t xml:space="preserve">Le tableau ci-haut montre également que l’algorithme suive une complexité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m:t>
        </m:r>
      </m:oMath>
      <w:r w:rsidR="00CF1ABB" w:rsidRPr="00DE4488">
        <w:t xml:space="preserve"> parce que </w:t>
      </w:r>
      <m:oMath>
        <m:r>
          <w:rPr>
            <w:rFonts w:ascii="Cambria Math" w:hAnsi="Cambria Math"/>
          </w:rPr>
          <m:t>m</m:t>
        </m:r>
      </m:oMath>
      <w:r w:rsidR="00CF1ABB" w:rsidRPr="00DE4488">
        <w:t xml:space="preserve"> est constant. Selon notre analyse théorique, si </w:t>
      </w:r>
      <m:oMath>
        <m:r>
          <w:rPr>
            <w:rFonts w:ascii="Cambria Math" w:hAnsi="Cambria Math"/>
          </w:rPr>
          <m:t>m</m:t>
        </m:r>
      </m:oMath>
      <w:r w:rsidR="00CF1ABB" w:rsidRPr="00DE4488">
        <w:t xml:space="preserve"> n’avait pas été constant, nous n’aurions pas </w:t>
      </w:r>
      <w:r w:rsidR="00A61421" w:rsidRPr="00DE4488">
        <w:t xml:space="preserve">obtenu </w:t>
      </w:r>
      <w:r w:rsidR="00CF1ABB" w:rsidRPr="00DE4488">
        <w:t>ce résultat.</w:t>
      </w:r>
    </w:p>
    <w:p w:rsidR="005B62BE" w:rsidRPr="00DE4488" w:rsidRDefault="005B62BE" w:rsidP="00DE4488">
      <w:r w:rsidRPr="00DE4488">
        <w:lastRenderedPageBreak/>
        <w:t xml:space="preserve"> </w:t>
      </w:r>
      <w:r w:rsidR="00A61421" w:rsidRPr="00DE4488">
        <w:rPr>
          <w:noProof/>
          <w:lang w:val="en-CA" w:eastAsia="en-CA"/>
        </w:rPr>
        <w:drawing>
          <wp:inline distT="0" distB="0" distL="0" distR="0" wp14:anchorId="5977406B" wp14:editId="4EEF354B">
            <wp:extent cx="4588329" cy="2702378"/>
            <wp:effectExtent l="0" t="0" r="31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1ABB" w:rsidRPr="00DE4488" w:rsidRDefault="00DE4488" w:rsidP="00DE4488">
      <w:r>
        <w:tab/>
      </w:r>
      <w:r w:rsidR="00CF1ABB" w:rsidRPr="00DE4488">
        <w:t xml:space="preserve">Le graphique ci-haut montre également la tendance à avoir une complexité de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m:t>
        </m:r>
      </m:oMath>
      <w:r w:rsidR="00CF1ABB" w:rsidRPr="00DE4488">
        <w:t xml:space="preserve">. Par contre, </w:t>
      </w:r>
      <m:oMath>
        <m:r>
          <w:rPr>
            <w:rFonts w:ascii="Cambria Math" w:hAnsi="Cambria Math"/>
          </w:rPr>
          <m:t>m</m:t>
        </m:r>
      </m:oMath>
      <w:r w:rsidR="00CF1ABB" w:rsidRPr="00DE4488">
        <w:t xml:space="preserve"> ne semble pas avoir d’incidence sur le résultat obtenu.</w:t>
      </w:r>
    </w:p>
    <w:p w:rsidR="00FF0E9A" w:rsidRPr="00DE4488" w:rsidRDefault="00DE4488" w:rsidP="00DE4488">
      <w:r>
        <w:tab/>
      </w:r>
      <w:r w:rsidR="004B24B5" w:rsidRPr="00DE4488">
        <w:t xml:space="preserve">Pour l’exactitude des données, </w:t>
      </w:r>
      <w:r w:rsidR="00FF0E9A" w:rsidRPr="00DE4488">
        <w:t>le tableau suivant montre les résultats que nous avons obtenus. Le pourcentage d’erreur a été calculé en fonction de la solution trouvée avec l’algorithme de programmation dynamique.</w:t>
      </w:r>
    </w:p>
    <w:tbl>
      <w:tblPr>
        <w:tblStyle w:val="TableGrid"/>
        <w:tblW w:w="0" w:type="auto"/>
        <w:tblLook w:val="04A0" w:firstRow="1" w:lastRow="0" w:firstColumn="1" w:lastColumn="0" w:noHBand="0" w:noVBand="1"/>
      </w:tblPr>
      <w:tblGrid>
        <w:gridCol w:w="1240"/>
        <w:gridCol w:w="1232"/>
        <w:gridCol w:w="962"/>
        <w:gridCol w:w="963"/>
        <w:gridCol w:w="968"/>
        <w:gridCol w:w="977"/>
        <w:gridCol w:w="977"/>
        <w:gridCol w:w="980"/>
        <w:gridCol w:w="1051"/>
      </w:tblGrid>
      <w:tr w:rsidR="00FF0E9A" w:rsidTr="00FF0E9A">
        <w:tc>
          <w:tcPr>
            <w:tcW w:w="1240" w:type="dxa"/>
            <w:vMerge w:val="restart"/>
          </w:tcPr>
          <w:p w:rsidR="00FF0E9A" w:rsidRPr="00DE4488" w:rsidRDefault="00FF0E9A" w:rsidP="00DE4488">
            <w:r w:rsidRPr="00DE4488">
              <w:t>Algorithme</w:t>
            </w:r>
          </w:p>
        </w:tc>
        <w:tc>
          <w:tcPr>
            <w:tcW w:w="1232" w:type="dxa"/>
            <w:vMerge w:val="restart"/>
          </w:tcPr>
          <w:p w:rsidR="00FF0E9A" w:rsidRPr="00DE4488" w:rsidRDefault="00FF0E9A" w:rsidP="00DE4488">
            <w:r w:rsidRPr="00DE4488">
              <w:t>fournisseur</w:t>
            </w:r>
          </w:p>
        </w:tc>
        <w:tc>
          <w:tcPr>
            <w:tcW w:w="6878" w:type="dxa"/>
            <w:gridSpan w:val="7"/>
          </w:tcPr>
          <w:p w:rsidR="00FF0E9A" w:rsidRPr="00DE4488" w:rsidRDefault="00FF0E9A" w:rsidP="00DE4488">
            <w:r w:rsidRPr="00DE4488">
              <w:t>Nombre d’emplacements possibles</w:t>
            </w:r>
          </w:p>
        </w:tc>
      </w:tr>
      <w:tr w:rsidR="00FF0E9A" w:rsidTr="00FF0E9A">
        <w:tc>
          <w:tcPr>
            <w:tcW w:w="1240" w:type="dxa"/>
            <w:vMerge/>
          </w:tcPr>
          <w:p w:rsidR="00FF0E9A" w:rsidRDefault="00FF0E9A" w:rsidP="00DE4488"/>
        </w:tc>
        <w:tc>
          <w:tcPr>
            <w:tcW w:w="1232" w:type="dxa"/>
            <w:vMerge/>
          </w:tcPr>
          <w:p w:rsidR="00FF0E9A" w:rsidRDefault="00FF0E9A" w:rsidP="00DE4488"/>
        </w:tc>
        <w:tc>
          <w:tcPr>
            <w:tcW w:w="960" w:type="dxa"/>
          </w:tcPr>
          <w:p w:rsidR="00FF0E9A" w:rsidRPr="00DE4488" w:rsidRDefault="00FF0E9A" w:rsidP="00DE4488">
            <w:r w:rsidRPr="00DE4488">
              <w:t>10</w:t>
            </w:r>
          </w:p>
        </w:tc>
        <w:tc>
          <w:tcPr>
            <w:tcW w:w="962" w:type="dxa"/>
          </w:tcPr>
          <w:p w:rsidR="00FF0E9A" w:rsidRPr="00DE4488" w:rsidRDefault="00FF0E9A" w:rsidP="00DE4488">
            <w:r w:rsidRPr="00DE4488">
              <w:t>20</w:t>
            </w:r>
          </w:p>
        </w:tc>
        <w:tc>
          <w:tcPr>
            <w:tcW w:w="968" w:type="dxa"/>
          </w:tcPr>
          <w:p w:rsidR="00FF0E9A" w:rsidRPr="00DE4488" w:rsidRDefault="00FF0E9A" w:rsidP="00DE4488">
            <w:r w:rsidRPr="00DE4488">
              <w:t>50</w:t>
            </w:r>
          </w:p>
        </w:tc>
        <w:tc>
          <w:tcPr>
            <w:tcW w:w="977" w:type="dxa"/>
          </w:tcPr>
          <w:p w:rsidR="00FF0E9A" w:rsidRPr="00DE4488" w:rsidRDefault="00FF0E9A" w:rsidP="00DE4488">
            <w:r w:rsidRPr="00DE4488">
              <w:t>100</w:t>
            </w:r>
          </w:p>
        </w:tc>
        <w:tc>
          <w:tcPr>
            <w:tcW w:w="977" w:type="dxa"/>
          </w:tcPr>
          <w:p w:rsidR="00FF0E9A" w:rsidRPr="00DE4488" w:rsidRDefault="00FF0E9A" w:rsidP="00DE4488">
            <w:r w:rsidRPr="00DE4488">
              <w:t>200</w:t>
            </w:r>
          </w:p>
        </w:tc>
        <w:tc>
          <w:tcPr>
            <w:tcW w:w="981" w:type="dxa"/>
          </w:tcPr>
          <w:p w:rsidR="00FF0E9A" w:rsidRPr="00DE4488" w:rsidRDefault="00FF0E9A" w:rsidP="00DE4488">
            <w:r w:rsidRPr="00DE4488">
              <w:t>500</w:t>
            </w:r>
          </w:p>
        </w:tc>
        <w:tc>
          <w:tcPr>
            <w:tcW w:w="1053" w:type="dxa"/>
          </w:tcPr>
          <w:p w:rsidR="00FF0E9A" w:rsidRPr="00DE4488" w:rsidRDefault="00FF0E9A" w:rsidP="00DE4488">
            <w:r w:rsidRPr="00DE4488">
              <w:t>1000</w:t>
            </w:r>
          </w:p>
        </w:tc>
      </w:tr>
      <w:tr w:rsidR="00FF0E9A" w:rsidTr="00FF0E9A">
        <w:tc>
          <w:tcPr>
            <w:tcW w:w="1240" w:type="dxa"/>
            <w:vMerge w:val="restart"/>
          </w:tcPr>
          <w:p w:rsidR="00FF0E9A" w:rsidRPr="00DE4488" w:rsidRDefault="00FF0E9A" w:rsidP="00DE4488">
            <w:r w:rsidRPr="00DE4488">
              <w:t>Vorace</w:t>
            </w:r>
          </w:p>
        </w:tc>
        <w:tc>
          <w:tcPr>
            <w:tcW w:w="1232" w:type="dxa"/>
          </w:tcPr>
          <w:p w:rsidR="00FF0E9A" w:rsidRPr="00DE4488" w:rsidRDefault="00FF0E9A" w:rsidP="00DE4488">
            <w:r w:rsidRPr="00DE4488">
              <w:t>10</w:t>
            </w:r>
          </w:p>
        </w:tc>
        <w:tc>
          <w:tcPr>
            <w:tcW w:w="960" w:type="dxa"/>
            <w:vAlign w:val="bottom"/>
          </w:tcPr>
          <w:p w:rsidR="00FF0E9A" w:rsidRPr="00DE4488" w:rsidRDefault="00FF0E9A" w:rsidP="00DE4488">
            <w:r w:rsidRPr="00DE4488">
              <w:t>0.8547</w:t>
            </w:r>
          </w:p>
        </w:tc>
        <w:tc>
          <w:tcPr>
            <w:tcW w:w="962" w:type="dxa"/>
            <w:vAlign w:val="bottom"/>
          </w:tcPr>
          <w:p w:rsidR="00FF0E9A" w:rsidRPr="00DE4488" w:rsidRDefault="00FF0E9A" w:rsidP="00DE4488">
            <w:r w:rsidRPr="00DE4488">
              <w:t>5.0147</w:t>
            </w:r>
          </w:p>
        </w:tc>
        <w:tc>
          <w:tcPr>
            <w:tcW w:w="968" w:type="dxa"/>
            <w:vAlign w:val="bottom"/>
          </w:tcPr>
          <w:p w:rsidR="00FF0E9A" w:rsidRPr="00DE4488" w:rsidRDefault="00FF0E9A" w:rsidP="00DE4488">
            <w:r w:rsidRPr="00DE4488">
              <w:t>14.1134</w:t>
            </w:r>
          </w:p>
        </w:tc>
        <w:tc>
          <w:tcPr>
            <w:tcW w:w="977" w:type="dxa"/>
            <w:vAlign w:val="bottom"/>
          </w:tcPr>
          <w:p w:rsidR="00FF0E9A" w:rsidRPr="00DE4488" w:rsidRDefault="00FF0E9A" w:rsidP="00DE4488">
            <w:r w:rsidRPr="00DE4488">
              <w:t>17.0498</w:t>
            </w:r>
          </w:p>
        </w:tc>
        <w:tc>
          <w:tcPr>
            <w:tcW w:w="977" w:type="dxa"/>
            <w:vAlign w:val="bottom"/>
          </w:tcPr>
          <w:p w:rsidR="00FF0E9A" w:rsidRPr="00DE4488" w:rsidRDefault="00FF0E9A" w:rsidP="00DE4488">
            <w:r w:rsidRPr="00DE4488">
              <w:t>22.5180</w:t>
            </w:r>
          </w:p>
        </w:tc>
        <w:tc>
          <w:tcPr>
            <w:tcW w:w="981" w:type="dxa"/>
            <w:vAlign w:val="bottom"/>
          </w:tcPr>
          <w:p w:rsidR="00FF0E9A" w:rsidRPr="00DE4488" w:rsidRDefault="00FF0E9A" w:rsidP="00DE4488">
            <w:r w:rsidRPr="00DE4488">
              <w:t>24.3529</w:t>
            </w:r>
          </w:p>
        </w:tc>
        <w:tc>
          <w:tcPr>
            <w:tcW w:w="1053" w:type="dxa"/>
            <w:vAlign w:val="bottom"/>
          </w:tcPr>
          <w:p w:rsidR="00FF0E9A" w:rsidRPr="00DE4488" w:rsidRDefault="00FF0E9A" w:rsidP="00DE4488">
            <w:r w:rsidRPr="00DE4488">
              <w:t>26.1834</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w:t>
            </w:r>
          </w:p>
        </w:tc>
        <w:tc>
          <w:tcPr>
            <w:tcW w:w="964" w:type="dxa"/>
            <w:vAlign w:val="bottom"/>
          </w:tcPr>
          <w:p w:rsidR="00FF0E9A" w:rsidRPr="00DE4488" w:rsidRDefault="00FF0E9A" w:rsidP="00DE4488">
            <w:r w:rsidRPr="00DE4488">
              <w:t>1.1000</w:t>
            </w:r>
          </w:p>
        </w:tc>
        <w:tc>
          <w:tcPr>
            <w:tcW w:w="965" w:type="dxa"/>
            <w:vAlign w:val="bottom"/>
          </w:tcPr>
          <w:p w:rsidR="00FF0E9A" w:rsidRPr="00DE4488" w:rsidRDefault="00FF0E9A" w:rsidP="00DE4488">
            <w:r w:rsidRPr="00DE4488">
              <w:t>3.0225</w:t>
            </w:r>
          </w:p>
        </w:tc>
        <w:tc>
          <w:tcPr>
            <w:tcW w:w="965" w:type="dxa"/>
            <w:vAlign w:val="bottom"/>
          </w:tcPr>
          <w:p w:rsidR="00FF0E9A" w:rsidRPr="00DE4488" w:rsidRDefault="00FF0E9A" w:rsidP="00DE4488">
            <w:r w:rsidRPr="00DE4488">
              <w:t>10.7117</w:t>
            </w:r>
          </w:p>
        </w:tc>
        <w:tc>
          <w:tcPr>
            <w:tcW w:w="975" w:type="dxa"/>
            <w:vAlign w:val="bottom"/>
          </w:tcPr>
          <w:p w:rsidR="00FF0E9A" w:rsidRPr="00DE4488" w:rsidRDefault="00FF0E9A" w:rsidP="00DE4488">
            <w:r w:rsidRPr="00DE4488">
              <w:t>16.4893</w:t>
            </w:r>
          </w:p>
        </w:tc>
        <w:tc>
          <w:tcPr>
            <w:tcW w:w="975" w:type="dxa"/>
            <w:vAlign w:val="bottom"/>
          </w:tcPr>
          <w:p w:rsidR="00FF0E9A" w:rsidRPr="00DE4488" w:rsidRDefault="00FF0E9A" w:rsidP="00DE4488">
            <w:r w:rsidRPr="00DE4488">
              <w:t>17.8575</w:t>
            </w:r>
          </w:p>
        </w:tc>
        <w:tc>
          <w:tcPr>
            <w:tcW w:w="981" w:type="dxa"/>
            <w:vAlign w:val="bottom"/>
          </w:tcPr>
          <w:p w:rsidR="00FF0E9A" w:rsidRPr="00DE4488" w:rsidRDefault="00FF0E9A" w:rsidP="00DE4488">
            <w:r w:rsidRPr="00DE4488">
              <w:t>21.9673</w:t>
            </w:r>
          </w:p>
        </w:tc>
        <w:tc>
          <w:tcPr>
            <w:tcW w:w="1053" w:type="dxa"/>
            <w:vAlign w:val="bottom"/>
          </w:tcPr>
          <w:p w:rsidR="00FF0E9A" w:rsidRPr="00DE4488" w:rsidRDefault="00FF0E9A" w:rsidP="00DE4488">
            <w:r w:rsidRPr="00DE4488">
              <w:t>23.5073</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1000</w:t>
            </w:r>
          </w:p>
        </w:tc>
        <w:tc>
          <w:tcPr>
            <w:tcW w:w="964" w:type="dxa"/>
            <w:vAlign w:val="bottom"/>
          </w:tcPr>
          <w:p w:rsidR="00FF0E9A" w:rsidRPr="00DE4488" w:rsidRDefault="00FF0E9A" w:rsidP="00DE4488">
            <w:r w:rsidRPr="00DE4488">
              <w:t>0.3456</w:t>
            </w:r>
          </w:p>
        </w:tc>
        <w:tc>
          <w:tcPr>
            <w:tcW w:w="965" w:type="dxa"/>
            <w:vAlign w:val="bottom"/>
          </w:tcPr>
          <w:p w:rsidR="00FF0E9A" w:rsidRPr="00DE4488" w:rsidRDefault="00FF0E9A" w:rsidP="00DE4488">
            <w:r w:rsidRPr="00DE4488">
              <w:t>3.2042</w:t>
            </w:r>
          </w:p>
        </w:tc>
        <w:tc>
          <w:tcPr>
            <w:tcW w:w="965" w:type="dxa"/>
            <w:vAlign w:val="bottom"/>
          </w:tcPr>
          <w:p w:rsidR="00FF0E9A" w:rsidRPr="00DE4488" w:rsidRDefault="00FF0E9A" w:rsidP="00DE4488">
            <w:r w:rsidRPr="00DE4488">
              <w:t>11.2730</w:t>
            </w:r>
          </w:p>
        </w:tc>
        <w:tc>
          <w:tcPr>
            <w:tcW w:w="975" w:type="dxa"/>
            <w:vAlign w:val="bottom"/>
          </w:tcPr>
          <w:p w:rsidR="00FF0E9A" w:rsidRPr="00DE4488" w:rsidRDefault="00FF0E9A" w:rsidP="00DE4488">
            <w:r w:rsidRPr="00DE4488">
              <w:t>14.5308</w:t>
            </w:r>
          </w:p>
        </w:tc>
        <w:tc>
          <w:tcPr>
            <w:tcW w:w="975" w:type="dxa"/>
            <w:vAlign w:val="bottom"/>
          </w:tcPr>
          <w:p w:rsidR="00FF0E9A" w:rsidRPr="00DE4488" w:rsidRDefault="00FF0E9A" w:rsidP="00DE4488">
            <w:r w:rsidRPr="00DE4488">
              <w:t>19.4471</w:t>
            </w:r>
          </w:p>
        </w:tc>
        <w:tc>
          <w:tcPr>
            <w:tcW w:w="981" w:type="dxa"/>
            <w:vAlign w:val="bottom"/>
          </w:tcPr>
          <w:p w:rsidR="00FF0E9A" w:rsidRPr="00DE4488" w:rsidRDefault="00FF0E9A" w:rsidP="00DE4488">
            <w:r w:rsidRPr="00DE4488">
              <w:t>21.3358</w:t>
            </w:r>
          </w:p>
        </w:tc>
        <w:tc>
          <w:tcPr>
            <w:tcW w:w="1053" w:type="dxa"/>
            <w:vAlign w:val="bottom"/>
          </w:tcPr>
          <w:p w:rsidR="00FF0E9A" w:rsidRPr="00DE4488" w:rsidRDefault="00FF0E9A" w:rsidP="00DE4488">
            <w:r w:rsidRPr="00DE4488">
              <w:t>23.8353</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Tous</w:t>
            </w:r>
          </w:p>
        </w:tc>
        <w:tc>
          <w:tcPr>
            <w:tcW w:w="964" w:type="dxa"/>
            <w:vAlign w:val="bottom"/>
          </w:tcPr>
          <w:p w:rsidR="00FF0E9A" w:rsidRPr="00DE4488" w:rsidRDefault="00FF0E9A" w:rsidP="00DE4488">
            <w:r w:rsidRPr="00DE4488">
              <w:t>0.7668</w:t>
            </w:r>
          </w:p>
        </w:tc>
        <w:tc>
          <w:tcPr>
            <w:tcW w:w="965" w:type="dxa"/>
            <w:vAlign w:val="bottom"/>
          </w:tcPr>
          <w:p w:rsidR="00FF0E9A" w:rsidRPr="00DE4488" w:rsidRDefault="00FF0E9A" w:rsidP="00DE4488">
            <w:r w:rsidRPr="00DE4488">
              <w:t>3.7471</w:t>
            </w:r>
          </w:p>
        </w:tc>
        <w:tc>
          <w:tcPr>
            <w:tcW w:w="965" w:type="dxa"/>
            <w:vAlign w:val="bottom"/>
          </w:tcPr>
          <w:p w:rsidR="00FF0E9A" w:rsidRPr="00DE4488" w:rsidRDefault="00FF0E9A" w:rsidP="00DE4488">
            <w:r w:rsidRPr="00DE4488">
              <w:t>12.0327</w:t>
            </w:r>
          </w:p>
        </w:tc>
        <w:tc>
          <w:tcPr>
            <w:tcW w:w="975" w:type="dxa"/>
            <w:vAlign w:val="bottom"/>
          </w:tcPr>
          <w:p w:rsidR="00FF0E9A" w:rsidRPr="00DE4488" w:rsidRDefault="00FF0E9A" w:rsidP="00DE4488">
            <w:r w:rsidRPr="00DE4488">
              <w:t>16.0233</w:t>
            </w:r>
          </w:p>
        </w:tc>
        <w:tc>
          <w:tcPr>
            <w:tcW w:w="975" w:type="dxa"/>
            <w:vAlign w:val="bottom"/>
          </w:tcPr>
          <w:p w:rsidR="00FF0E9A" w:rsidRPr="00DE4488" w:rsidRDefault="00FF0E9A" w:rsidP="00DE4488">
            <w:r w:rsidRPr="00DE4488">
              <w:t>19.9409</w:t>
            </w:r>
          </w:p>
        </w:tc>
        <w:tc>
          <w:tcPr>
            <w:tcW w:w="981" w:type="dxa"/>
            <w:vAlign w:val="bottom"/>
          </w:tcPr>
          <w:p w:rsidR="00FF0E9A" w:rsidRPr="00DE4488" w:rsidRDefault="00FF0E9A" w:rsidP="00DE4488">
            <w:r w:rsidRPr="00DE4488">
              <w:t>22.5520</w:t>
            </w:r>
          </w:p>
        </w:tc>
        <w:tc>
          <w:tcPr>
            <w:tcW w:w="1053" w:type="dxa"/>
            <w:vAlign w:val="bottom"/>
          </w:tcPr>
          <w:p w:rsidR="00FF0E9A" w:rsidRPr="00DE4488" w:rsidRDefault="00FF0E9A" w:rsidP="00DE4488">
            <w:r w:rsidRPr="00DE4488">
              <w:t>24.5087</w:t>
            </w:r>
          </w:p>
        </w:tc>
      </w:tr>
      <w:tr w:rsidR="00FF0E9A" w:rsidTr="00FF0E9A">
        <w:tc>
          <w:tcPr>
            <w:tcW w:w="1240" w:type="dxa"/>
            <w:vMerge w:val="restart"/>
          </w:tcPr>
          <w:p w:rsidR="00FF0E9A" w:rsidRPr="00DE4488" w:rsidRDefault="00FF0E9A" w:rsidP="00DE4488">
            <w:r w:rsidRPr="00DE4488">
              <w:t>Dynamique</w:t>
            </w:r>
          </w:p>
        </w:tc>
        <w:tc>
          <w:tcPr>
            <w:tcW w:w="1232" w:type="dxa"/>
          </w:tcPr>
          <w:p w:rsidR="00FF0E9A" w:rsidRPr="00DE4488" w:rsidRDefault="00FF0E9A" w:rsidP="00DE4488">
            <w:r w:rsidRPr="00DE4488">
              <w:t>10</w:t>
            </w:r>
          </w:p>
        </w:tc>
        <w:tc>
          <w:tcPr>
            <w:tcW w:w="964" w:type="dxa"/>
            <w:vAlign w:val="bottom"/>
          </w:tcPr>
          <w:p w:rsidR="00FF0E9A" w:rsidRPr="00DE4488" w:rsidRDefault="00FF0E9A" w:rsidP="00DE4488">
            <w:r w:rsidRPr="00DE4488">
              <w:t>0</w:t>
            </w:r>
          </w:p>
        </w:tc>
        <w:tc>
          <w:tcPr>
            <w:tcW w:w="965" w:type="dxa"/>
            <w:vAlign w:val="bottom"/>
          </w:tcPr>
          <w:p w:rsidR="00FF0E9A" w:rsidRPr="00DE4488" w:rsidRDefault="00FF0E9A" w:rsidP="00DE4488">
            <w:r w:rsidRPr="00DE4488">
              <w:t>0</w:t>
            </w:r>
          </w:p>
        </w:tc>
        <w:tc>
          <w:tcPr>
            <w:tcW w:w="965" w:type="dxa"/>
            <w:vAlign w:val="bottom"/>
          </w:tcPr>
          <w:p w:rsidR="00FF0E9A" w:rsidRPr="00DE4488" w:rsidRDefault="00FF0E9A" w:rsidP="00DE4488">
            <w:r w:rsidRPr="00DE4488">
              <w:t>0</w:t>
            </w:r>
          </w:p>
        </w:tc>
        <w:tc>
          <w:tcPr>
            <w:tcW w:w="975" w:type="dxa"/>
            <w:vAlign w:val="bottom"/>
          </w:tcPr>
          <w:p w:rsidR="00FF0E9A" w:rsidRPr="00DE4488" w:rsidRDefault="00FF0E9A" w:rsidP="00DE4488">
            <w:r w:rsidRPr="00DE4488">
              <w:t>0</w:t>
            </w:r>
          </w:p>
        </w:tc>
        <w:tc>
          <w:tcPr>
            <w:tcW w:w="975"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w:t>
            </w:r>
          </w:p>
        </w:tc>
        <w:tc>
          <w:tcPr>
            <w:tcW w:w="960" w:type="dxa"/>
            <w:vAlign w:val="bottom"/>
          </w:tcPr>
          <w:p w:rsidR="00FF0E9A" w:rsidRPr="00DE4488" w:rsidRDefault="00FF0E9A" w:rsidP="00DE4488">
            <w:r w:rsidRPr="00DE4488">
              <w:t>0</w:t>
            </w:r>
          </w:p>
        </w:tc>
        <w:tc>
          <w:tcPr>
            <w:tcW w:w="962" w:type="dxa"/>
            <w:vAlign w:val="bottom"/>
          </w:tcPr>
          <w:p w:rsidR="00FF0E9A" w:rsidRPr="00DE4488" w:rsidRDefault="00FF0E9A" w:rsidP="00DE4488">
            <w:r w:rsidRPr="00DE4488">
              <w:t>0</w:t>
            </w:r>
          </w:p>
        </w:tc>
        <w:tc>
          <w:tcPr>
            <w:tcW w:w="968"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1000</w:t>
            </w:r>
          </w:p>
        </w:tc>
        <w:tc>
          <w:tcPr>
            <w:tcW w:w="960" w:type="dxa"/>
            <w:vAlign w:val="bottom"/>
          </w:tcPr>
          <w:p w:rsidR="00FF0E9A" w:rsidRPr="00DE4488" w:rsidRDefault="00FF0E9A" w:rsidP="00DE4488">
            <w:r w:rsidRPr="00DE4488">
              <w:t>0</w:t>
            </w:r>
          </w:p>
        </w:tc>
        <w:tc>
          <w:tcPr>
            <w:tcW w:w="962" w:type="dxa"/>
            <w:vAlign w:val="bottom"/>
          </w:tcPr>
          <w:p w:rsidR="00FF0E9A" w:rsidRPr="00DE4488" w:rsidRDefault="00FF0E9A" w:rsidP="00DE4488">
            <w:r w:rsidRPr="00DE4488">
              <w:t>0</w:t>
            </w:r>
          </w:p>
        </w:tc>
        <w:tc>
          <w:tcPr>
            <w:tcW w:w="968"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Tous</w:t>
            </w:r>
          </w:p>
        </w:tc>
        <w:tc>
          <w:tcPr>
            <w:tcW w:w="960" w:type="dxa"/>
            <w:vAlign w:val="bottom"/>
          </w:tcPr>
          <w:p w:rsidR="00FF0E9A" w:rsidRPr="00DE4488" w:rsidRDefault="00FF0E9A" w:rsidP="00DE4488">
            <w:r w:rsidRPr="00DE4488">
              <w:t>0</w:t>
            </w:r>
          </w:p>
        </w:tc>
        <w:tc>
          <w:tcPr>
            <w:tcW w:w="962" w:type="dxa"/>
            <w:vAlign w:val="bottom"/>
          </w:tcPr>
          <w:p w:rsidR="00FF0E9A" w:rsidRPr="00DE4488" w:rsidRDefault="00FF0E9A" w:rsidP="00DE4488">
            <w:r w:rsidRPr="00DE4488">
              <w:t>0</w:t>
            </w:r>
          </w:p>
        </w:tc>
        <w:tc>
          <w:tcPr>
            <w:tcW w:w="968"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77" w:type="dxa"/>
            <w:vAlign w:val="bottom"/>
          </w:tcPr>
          <w:p w:rsidR="00FF0E9A" w:rsidRPr="00DE4488" w:rsidRDefault="00FF0E9A" w:rsidP="00DE4488">
            <w:r w:rsidRPr="00DE4488">
              <w:t>0</w:t>
            </w:r>
          </w:p>
        </w:tc>
        <w:tc>
          <w:tcPr>
            <w:tcW w:w="981" w:type="dxa"/>
            <w:vAlign w:val="bottom"/>
          </w:tcPr>
          <w:p w:rsidR="00FF0E9A" w:rsidRPr="00DE4488" w:rsidRDefault="00FF0E9A" w:rsidP="00DE4488">
            <w:r w:rsidRPr="00DE4488">
              <w:t>0</w:t>
            </w:r>
          </w:p>
        </w:tc>
        <w:tc>
          <w:tcPr>
            <w:tcW w:w="1053" w:type="dxa"/>
            <w:vAlign w:val="bottom"/>
          </w:tcPr>
          <w:p w:rsidR="00FF0E9A" w:rsidRPr="00DE4488" w:rsidRDefault="00FF0E9A" w:rsidP="00DE4488">
            <w:r w:rsidRPr="00DE4488">
              <w:t>0</w:t>
            </w:r>
          </w:p>
        </w:tc>
      </w:tr>
      <w:tr w:rsidR="00FF0E9A" w:rsidTr="00FF0E9A">
        <w:tc>
          <w:tcPr>
            <w:tcW w:w="1240" w:type="dxa"/>
            <w:vMerge w:val="restart"/>
          </w:tcPr>
          <w:p w:rsidR="00FF0E9A" w:rsidRPr="00DE4488" w:rsidRDefault="00FF0E9A" w:rsidP="00DE4488">
            <w:r w:rsidRPr="00DE4488">
              <w:t>Local</w:t>
            </w:r>
          </w:p>
        </w:tc>
        <w:tc>
          <w:tcPr>
            <w:tcW w:w="1232" w:type="dxa"/>
          </w:tcPr>
          <w:p w:rsidR="00FF0E9A" w:rsidRPr="00DE4488" w:rsidRDefault="00FF0E9A" w:rsidP="00DE4488">
            <w:r w:rsidRPr="00DE4488">
              <w:t>10</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0.6667</w:t>
            </w:r>
          </w:p>
        </w:tc>
        <w:tc>
          <w:tcPr>
            <w:tcW w:w="968" w:type="dxa"/>
            <w:vAlign w:val="bottom"/>
          </w:tcPr>
          <w:p w:rsidR="00FF0E9A" w:rsidRPr="00DE4488" w:rsidRDefault="00FF0E9A" w:rsidP="00DE4488">
            <w:r w:rsidRPr="00DE4488">
              <w:t>1.6848</w:t>
            </w:r>
          </w:p>
        </w:tc>
        <w:tc>
          <w:tcPr>
            <w:tcW w:w="977" w:type="dxa"/>
            <w:vAlign w:val="bottom"/>
          </w:tcPr>
          <w:p w:rsidR="00FF0E9A" w:rsidRPr="00DE4488" w:rsidRDefault="00FF0E9A" w:rsidP="00DE4488">
            <w:r w:rsidRPr="00DE4488">
              <w:t>0.3980</w:t>
            </w:r>
          </w:p>
        </w:tc>
        <w:tc>
          <w:tcPr>
            <w:tcW w:w="977" w:type="dxa"/>
            <w:vAlign w:val="bottom"/>
          </w:tcPr>
          <w:p w:rsidR="00FF0E9A" w:rsidRPr="00DE4488" w:rsidRDefault="00FF0E9A" w:rsidP="00DE4488">
            <w:r w:rsidRPr="00DE4488">
              <w:t>0.4561</w:t>
            </w:r>
          </w:p>
        </w:tc>
        <w:tc>
          <w:tcPr>
            <w:tcW w:w="981" w:type="dxa"/>
            <w:vAlign w:val="bottom"/>
          </w:tcPr>
          <w:p w:rsidR="00FF0E9A" w:rsidRPr="00DE4488" w:rsidRDefault="00FF0E9A" w:rsidP="00DE4488">
            <w:r w:rsidRPr="00DE4488">
              <w:t>0.8688</w:t>
            </w:r>
          </w:p>
        </w:tc>
        <w:tc>
          <w:tcPr>
            <w:tcW w:w="1053" w:type="dxa"/>
            <w:vAlign w:val="bottom"/>
          </w:tcPr>
          <w:p w:rsidR="00FF0E9A" w:rsidRPr="00DE4488" w:rsidRDefault="00FF0E9A" w:rsidP="00DE4488">
            <w:r w:rsidRPr="00DE4488">
              <w:t>0.4861</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0.0793</w:t>
            </w:r>
          </w:p>
        </w:tc>
        <w:tc>
          <w:tcPr>
            <w:tcW w:w="968" w:type="dxa"/>
            <w:vAlign w:val="bottom"/>
          </w:tcPr>
          <w:p w:rsidR="00FF0E9A" w:rsidRPr="00DE4488" w:rsidRDefault="00FF0E9A" w:rsidP="00DE4488">
            <w:r w:rsidRPr="00DE4488">
              <w:t>0.9606</w:t>
            </w:r>
          </w:p>
        </w:tc>
        <w:tc>
          <w:tcPr>
            <w:tcW w:w="977" w:type="dxa"/>
            <w:vAlign w:val="bottom"/>
          </w:tcPr>
          <w:p w:rsidR="00FF0E9A" w:rsidRPr="00DE4488" w:rsidRDefault="00FF0E9A" w:rsidP="00DE4488">
            <w:r w:rsidRPr="00DE4488">
              <w:t>0.1776</w:t>
            </w:r>
          </w:p>
        </w:tc>
        <w:tc>
          <w:tcPr>
            <w:tcW w:w="977" w:type="dxa"/>
            <w:vAlign w:val="bottom"/>
          </w:tcPr>
          <w:p w:rsidR="00FF0E9A" w:rsidRPr="00DE4488" w:rsidRDefault="00FF0E9A" w:rsidP="00DE4488">
            <w:r w:rsidRPr="00DE4488">
              <w:t>0.1574</w:t>
            </w:r>
          </w:p>
        </w:tc>
        <w:tc>
          <w:tcPr>
            <w:tcW w:w="981" w:type="dxa"/>
            <w:vAlign w:val="bottom"/>
          </w:tcPr>
          <w:p w:rsidR="00FF0E9A" w:rsidRPr="00DE4488" w:rsidRDefault="00FF0E9A" w:rsidP="00DE4488">
            <w:r w:rsidRPr="00DE4488">
              <w:t>0.1321</w:t>
            </w:r>
          </w:p>
        </w:tc>
        <w:tc>
          <w:tcPr>
            <w:tcW w:w="1053" w:type="dxa"/>
            <w:vAlign w:val="bottom"/>
          </w:tcPr>
          <w:p w:rsidR="00FF0E9A" w:rsidRPr="00DE4488" w:rsidRDefault="00FF0E9A" w:rsidP="00DE4488">
            <w:r w:rsidRPr="00DE4488">
              <w:t>0.0423</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1000</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0.3221</w:t>
            </w:r>
          </w:p>
        </w:tc>
        <w:tc>
          <w:tcPr>
            <w:tcW w:w="968" w:type="dxa"/>
            <w:vAlign w:val="bottom"/>
          </w:tcPr>
          <w:p w:rsidR="00FF0E9A" w:rsidRPr="00DE4488" w:rsidRDefault="00FF0E9A" w:rsidP="00DE4488">
            <w:r w:rsidRPr="00DE4488">
              <w:t>0.6525</w:t>
            </w:r>
          </w:p>
        </w:tc>
        <w:tc>
          <w:tcPr>
            <w:tcW w:w="977" w:type="dxa"/>
            <w:vAlign w:val="bottom"/>
          </w:tcPr>
          <w:p w:rsidR="00FF0E9A" w:rsidRPr="00DE4488" w:rsidRDefault="00FF0E9A" w:rsidP="00DE4488">
            <w:r w:rsidRPr="00DE4488">
              <w:t>0.1082</w:t>
            </w:r>
          </w:p>
        </w:tc>
        <w:tc>
          <w:tcPr>
            <w:tcW w:w="977" w:type="dxa"/>
            <w:vAlign w:val="bottom"/>
          </w:tcPr>
          <w:p w:rsidR="00FF0E9A" w:rsidRPr="00DE4488" w:rsidRDefault="00FF0E9A" w:rsidP="00DE4488">
            <w:r w:rsidRPr="00DE4488">
              <w:t>0.0985</w:t>
            </w:r>
          </w:p>
        </w:tc>
        <w:tc>
          <w:tcPr>
            <w:tcW w:w="981" w:type="dxa"/>
            <w:vAlign w:val="bottom"/>
          </w:tcPr>
          <w:p w:rsidR="00FF0E9A" w:rsidRPr="00DE4488" w:rsidRDefault="00FF0E9A" w:rsidP="00DE4488">
            <w:r w:rsidRPr="00DE4488">
              <w:t>0.0574</w:t>
            </w:r>
          </w:p>
        </w:tc>
        <w:tc>
          <w:tcPr>
            <w:tcW w:w="1053" w:type="dxa"/>
            <w:vAlign w:val="bottom"/>
          </w:tcPr>
          <w:p w:rsidR="00FF0E9A" w:rsidRPr="00DE4488" w:rsidRDefault="00FF0E9A" w:rsidP="00DE4488">
            <w:r w:rsidRPr="00DE4488">
              <w:t>0.0378</w:t>
            </w:r>
          </w:p>
        </w:tc>
      </w:tr>
      <w:tr w:rsidR="00FF0E9A" w:rsidTr="00FF0E9A">
        <w:tc>
          <w:tcPr>
            <w:tcW w:w="1240" w:type="dxa"/>
            <w:vMerge/>
          </w:tcPr>
          <w:p w:rsidR="00FF0E9A" w:rsidRDefault="00FF0E9A" w:rsidP="00DE4488"/>
        </w:tc>
        <w:tc>
          <w:tcPr>
            <w:tcW w:w="1232" w:type="dxa"/>
          </w:tcPr>
          <w:p w:rsidR="00FF0E9A" w:rsidRPr="00DE4488" w:rsidRDefault="00FF0E9A" w:rsidP="00DE4488">
            <w:r w:rsidRPr="00DE4488">
              <w:t>Tous</w:t>
            </w:r>
          </w:p>
        </w:tc>
        <w:tc>
          <w:tcPr>
            <w:tcW w:w="960" w:type="dxa"/>
            <w:vAlign w:val="bottom"/>
          </w:tcPr>
          <w:p w:rsidR="00FF0E9A" w:rsidRPr="00DE4488" w:rsidRDefault="00FF0E9A" w:rsidP="00DE4488">
            <w:r w:rsidRPr="00DE4488">
              <w:t>0.0000</w:t>
            </w:r>
          </w:p>
        </w:tc>
        <w:tc>
          <w:tcPr>
            <w:tcW w:w="962" w:type="dxa"/>
            <w:vAlign w:val="bottom"/>
          </w:tcPr>
          <w:p w:rsidR="00FF0E9A" w:rsidRPr="00DE4488" w:rsidRDefault="00FF0E9A" w:rsidP="00DE4488">
            <w:r w:rsidRPr="00DE4488">
              <w:t>0.3560</w:t>
            </w:r>
          </w:p>
        </w:tc>
        <w:tc>
          <w:tcPr>
            <w:tcW w:w="968" w:type="dxa"/>
            <w:vAlign w:val="bottom"/>
          </w:tcPr>
          <w:p w:rsidR="00FF0E9A" w:rsidRPr="00DE4488" w:rsidRDefault="00FF0E9A" w:rsidP="00DE4488">
            <w:r w:rsidRPr="00DE4488">
              <w:t>1.0993</w:t>
            </w:r>
          </w:p>
        </w:tc>
        <w:tc>
          <w:tcPr>
            <w:tcW w:w="977" w:type="dxa"/>
            <w:vAlign w:val="bottom"/>
          </w:tcPr>
          <w:p w:rsidR="00FF0E9A" w:rsidRPr="00DE4488" w:rsidRDefault="00FF0E9A" w:rsidP="00DE4488">
            <w:r w:rsidRPr="00DE4488">
              <w:t>0.2279</w:t>
            </w:r>
          </w:p>
        </w:tc>
        <w:tc>
          <w:tcPr>
            <w:tcW w:w="977" w:type="dxa"/>
            <w:vAlign w:val="bottom"/>
          </w:tcPr>
          <w:p w:rsidR="00FF0E9A" w:rsidRPr="00DE4488" w:rsidRDefault="00FF0E9A" w:rsidP="00DE4488">
            <w:r w:rsidRPr="00DE4488">
              <w:t>0.2374</w:t>
            </w:r>
          </w:p>
        </w:tc>
        <w:tc>
          <w:tcPr>
            <w:tcW w:w="981" w:type="dxa"/>
            <w:vAlign w:val="bottom"/>
          </w:tcPr>
          <w:p w:rsidR="00FF0E9A" w:rsidRPr="00DE4488" w:rsidRDefault="00FF0E9A" w:rsidP="00DE4488">
            <w:r w:rsidRPr="00DE4488">
              <w:t>0.3528</w:t>
            </w:r>
          </w:p>
        </w:tc>
        <w:tc>
          <w:tcPr>
            <w:tcW w:w="1053" w:type="dxa"/>
            <w:vAlign w:val="bottom"/>
          </w:tcPr>
          <w:p w:rsidR="00FF0E9A" w:rsidRPr="00DE4488" w:rsidRDefault="00FF0E9A" w:rsidP="00DE4488">
            <w:r w:rsidRPr="00DE4488">
              <w:t>0.1887</w:t>
            </w:r>
          </w:p>
        </w:tc>
      </w:tr>
    </w:tbl>
    <w:p w:rsidR="00FF0E9A" w:rsidRPr="00DE4488" w:rsidRDefault="00FF0E9A" w:rsidP="00DE4488"/>
    <w:p w:rsidR="00FF0E9A" w:rsidRPr="00DE4488" w:rsidRDefault="00DE4488" w:rsidP="00DE4488">
      <w:r>
        <w:tab/>
      </w:r>
      <w:r w:rsidR="00FF0E9A" w:rsidRPr="00DE4488">
        <w:t>Comme pour les temps d’exécution, il est pertinent de construire des graphiques illustrant l’exactitude en fonction de la taille des villes analysées :</w:t>
      </w:r>
    </w:p>
    <w:p w:rsidR="00FF0E9A" w:rsidRPr="00DE4488" w:rsidRDefault="00FF0E9A" w:rsidP="00DE4488">
      <w:r w:rsidRPr="00DE4488">
        <w:rPr>
          <w:noProof/>
          <w:lang w:val="en-CA" w:eastAsia="en-CA"/>
        </w:rPr>
        <w:lastRenderedPageBreak/>
        <w:drawing>
          <wp:inline distT="0" distB="0" distL="0" distR="0" wp14:anchorId="49DC51B7" wp14:editId="2437C0A9">
            <wp:extent cx="4542974" cy="2702378"/>
            <wp:effectExtent l="0" t="0" r="1016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0E9A" w:rsidRPr="00DE4488" w:rsidRDefault="00DE4488" w:rsidP="00DE4488">
      <w:r>
        <w:tab/>
      </w:r>
      <w:r w:rsidR="00FF0E9A" w:rsidRPr="00DE4488">
        <w:t xml:space="preserve">Le graphique ci-haut montre que plus la taille de l’exemplaire est élevée, plus l’erreur de l’algorithme vorace sera grande. L’erreur maximale semble tendre vers une valeur qui nous est inconnue. </w:t>
      </w:r>
    </w:p>
    <w:p w:rsidR="00FF0E9A" w:rsidRPr="00DE4488" w:rsidRDefault="00DE4488" w:rsidP="00DE4488">
      <w:r>
        <w:tab/>
      </w:r>
      <w:r w:rsidR="00FF0E9A" w:rsidRPr="00DE4488">
        <w:t xml:space="preserve">Nous n’avons pas de graphique </w:t>
      </w:r>
      <w:r w:rsidR="003A22DF" w:rsidRPr="00DE4488">
        <w:t xml:space="preserve">pour l’algorithme de programmation dynamique parce que ce dernier trouve toujours la meilleure solution. </w:t>
      </w:r>
    </w:p>
    <w:p w:rsidR="00FF0E9A" w:rsidRPr="00DE4488" w:rsidRDefault="00FF0E9A" w:rsidP="00DE4488">
      <w:r w:rsidRPr="00DE4488">
        <w:rPr>
          <w:noProof/>
          <w:lang w:val="en-CA" w:eastAsia="en-CA"/>
        </w:rPr>
        <w:drawing>
          <wp:inline distT="0" distB="0" distL="0" distR="0" wp14:anchorId="09E6CB72" wp14:editId="761782CB">
            <wp:extent cx="4588329" cy="2702378"/>
            <wp:effectExtent l="0" t="0" r="3175"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0E9A" w:rsidRPr="00DE4488" w:rsidRDefault="00DE4488" w:rsidP="00DE4488">
      <w:r>
        <w:tab/>
      </w:r>
      <w:r w:rsidR="003A22DF" w:rsidRPr="00DE4488">
        <w:t>Ce graphique montre que, contrairement à l’algorithme vorace, le pourcentage d’erreur de l’algorithme d’heuristique à améliorations locales diminue avec la taille de l’échantillon. Nous voyons ainsi que l’avantage de cet algorithme se trouve dans l’exactitude de ses résultats.</w:t>
      </w:r>
    </w:p>
    <w:p w:rsidR="007D4B1A" w:rsidRDefault="007D4B1A" w:rsidP="00DE4488">
      <w:pPr>
        <w:pStyle w:val="Heading1"/>
      </w:pPr>
      <w:r>
        <w:t xml:space="preserve">Analyse </w:t>
      </w:r>
    </w:p>
    <w:p w:rsidR="00162A09" w:rsidRPr="00DE4488" w:rsidRDefault="009D21C5" w:rsidP="00DE4488">
      <w:r w:rsidRPr="00DE4488">
        <w:rPr>
          <w:rStyle w:val="Heading2Char"/>
          <w:rFonts w:asciiTheme="minorHAnsi" w:eastAsiaTheme="minorEastAsia" w:hAnsiTheme="minorHAnsi" w:cstheme="minorBidi"/>
          <w:color w:val="auto"/>
          <w:sz w:val="22"/>
          <w:szCs w:val="22"/>
        </w:rPr>
        <w:t>Analyse asymptotique théorique</w:t>
      </w:r>
    </w:p>
    <w:p w:rsidR="003B2FDA" w:rsidRPr="00DE4488" w:rsidRDefault="005B62BE" w:rsidP="00DE4488">
      <m:oMath>
        <m:r>
          <w:rPr>
            <w:rFonts w:ascii="Cambria Math" w:hAnsi="Cambria Math"/>
          </w:rPr>
          <m:t>n</m:t>
        </m:r>
      </m:oMath>
      <w:r w:rsidR="009D21C5" w:rsidRPr="00DE4488">
        <w:t xml:space="preserve"> = nombre d’emplacement</w:t>
      </w:r>
    </w:p>
    <w:p w:rsidR="0005591E" w:rsidRPr="00DE4488" w:rsidRDefault="005B62BE" w:rsidP="00DE4488">
      <m:oMath>
        <m:r>
          <w:rPr>
            <w:rFonts w:ascii="Cambria Math" w:hAnsi="Cambria Math"/>
          </w:rPr>
          <w:lastRenderedPageBreak/>
          <m:t>m</m:t>
        </m:r>
      </m:oMath>
      <w:r w:rsidR="0005591E" w:rsidRPr="00DE4488">
        <w:t xml:space="preserve"> = capacité du fournisseur</w:t>
      </w:r>
    </w:p>
    <w:p w:rsidR="00AA600B" w:rsidRDefault="009D21C5" w:rsidP="00DE4488">
      <w:pPr>
        <w:pStyle w:val="Heading3"/>
      </w:pPr>
      <w:r>
        <w:t>A</w:t>
      </w:r>
      <w:r w:rsidR="00AA600B">
        <w:t>lgorithme vorace probabiliste </w:t>
      </w:r>
    </w:p>
    <w:p w:rsidR="00D03838" w:rsidRPr="00DE4488" w:rsidRDefault="00DE4488" w:rsidP="00DE4488">
      <w:r>
        <w:tab/>
      </w:r>
      <w:r w:rsidR="009D21C5" w:rsidRPr="00DE4488">
        <w:t xml:space="preserve">Au pire cas (tous les emplacements </w:t>
      </w:r>
      <w:r w:rsidR="0005591E" w:rsidRPr="00DE4488">
        <w:t>dépassent</w:t>
      </w:r>
      <w:r w:rsidR="009D21C5" w:rsidRPr="00DE4488">
        <w:t xml:space="preserve"> la capacité du fournisseur pas eux-mêmes et ceux-ci sont choisi e</w:t>
      </w:r>
      <w:r w:rsidR="00971B4D" w:rsidRPr="00DE4488">
        <w:t>n ordre inverse), l’algorithme a</w:t>
      </w:r>
      <w:r w:rsidR="009D21C5" w:rsidRPr="00DE4488">
        <w:t xml:space="preserve"> une complexité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9D21C5" w:rsidRPr="00DE4488">
        <w:t xml:space="preserve">, car il y a deux boucle imbriquées qui au pire cas passe tous les deux à travers toutes les données. Le meilleur cas serait </w:t>
      </w:r>
      <m:oMath>
        <m:r>
          <w:rPr>
            <w:rFonts w:ascii="Cambria Math" w:hAnsi="Cambria Math"/>
          </w:rPr>
          <m:t>O</m:t>
        </m:r>
        <m:r>
          <m:rPr>
            <m:sty m:val="p"/>
          </m:rPr>
          <w:rPr>
            <w:rFonts w:ascii="Cambria Math" w:hAnsi="Cambria Math"/>
          </w:rPr>
          <m:t>(1)</m:t>
        </m:r>
      </m:oMath>
      <w:r w:rsidR="009D21C5" w:rsidRPr="00DE4488">
        <w:t>, si un emplacement remplis la capacité du fournisseur tout seul et est choisi dès le premier cout.</w:t>
      </w:r>
      <w:r w:rsidR="003B2FDA" w:rsidRPr="00DE4488">
        <w:t xml:space="preserve"> Par contre, </w:t>
      </w:r>
      <w:r w:rsidR="0005591E" w:rsidRPr="00DE4488">
        <w:t>le pire cas (tout comme le meilleur cas) arrivera rarement.</w:t>
      </w:r>
    </w:p>
    <w:p w:rsidR="00AA600B" w:rsidRDefault="00AA600B" w:rsidP="00DE4488">
      <w:pPr>
        <w:pStyle w:val="Heading3"/>
      </w:pPr>
      <w:r>
        <w:t>Dynamique</w:t>
      </w:r>
    </w:p>
    <w:p w:rsidR="00D03838" w:rsidRPr="00DE4488" w:rsidRDefault="00DE4488" w:rsidP="00DE4488">
      <w:r>
        <w:tab/>
      </w:r>
      <w:r w:rsidR="00AA600B" w:rsidRPr="00DE4488">
        <w:t xml:space="preserve">L’algorithme possède une complexité </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sidR="00921240" w:rsidRPr="00DE4488">
        <w:t xml:space="preserve"> </w:t>
      </w:r>
      <w:r w:rsidR="00D03838" w:rsidRPr="00DE4488">
        <w:t>dans tous les cas</w:t>
      </w:r>
      <w:r w:rsidR="00921240" w:rsidRPr="00DE4488">
        <w:t xml:space="preserve">. Il y a deux boucles imbriquées, une sur </w:t>
      </w:r>
      <m:oMath>
        <m:r>
          <w:rPr>
            <w:rFonts w:ascii="Cambria Math" w:hAnsi="Cambria Math"/>
          </w:rPr>
          <m:t>n</m:t>
        </m:r>
      </m:oMath>
      <w:r w:rsidR="00921240" w:rsidRPr="00DE4488">
        <w:t xml:space="preserve"> et une sur </w:t>
      </w:r>
      <m:oMath>
        <m:r>
          <w:rPr>
            <w:rFonts w:ascii="Cambria Math" w:hAnsi="Cambria Math"/>
          </w:rPr>
          <m:t>m</m:t>
        </m:r>
      </m:oMath>
      <w:r w:rsidR="00921240" w:rsidRPr="00DE4488">
        <w:t>.</w:t>
      </w:r>
    </w:p>
    <w:p w:rsidR="00066157" w:rsidRPr="00066157" w:rsidRDefault="00AA600B" w:rsidP="00DE4488">
      <w:pPr>
        <w:pStyle w:val="Heading3"/>
        <w:rPr>
          <w:rFonts w:asciiTheme="minorHAnsi" w:eastAsiaTheme="minorEastAsia" w:hAnsiTheme="minorHAnsi" w:cstheme="minorBidi"/>
        </w:rPr>
      </w:pPr>
      <w:r>
        <w:t>Amélioration local </w:t>
      </w:r>
    </w:p>
    <w:p w:rsidR="00162A09" w:rsidRPr="00DE4488" w:rsidRDefault="00DE4488" w:rsidP="00DE4488">
      <w:r>
        <w:tab/>
      </w:r>
      <w:r w:rsidR="00AA600B" w:rsidRPr="00DE4488">
        <w:t xml:space="preserve">L’algorithme possède une complexité de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m:t>
        </m:r>
      </m:oMath>
      <w:r w:rsidR="00921240" w:rsidRPr="00DE4488">
        <w:t xml:space="preserve"> </w:t>
      </w:r>
      <w:r w:rsidR="00AA600B" w:rsidRPr="00DE4488">
        <w:t>par</w:t>
      </w:r>
      <w:r w:rsidR="00971B4D" w:rsidRPr="00DE4488">
        <w:t xml:space="preserve"> itération d</w:t>
      </w:r>
      <w:r w:rsidR="00921240" w:rsidRPr="00DE4488">
        <w:t>’a</w:t>
      </w:r>
      <w:r w:rsidR="00AA600B" w:rsidRPr="00DE4488">
        <w:t>mélioration</w:t>
      </w:r>
      <w:r w:rsidR="005B62BE" w:rsidRPr="00DE4488">
        <w:t>. Chaque itération a</w:t>
      </w:r>
      <w:r w:rsidR="00921240" w:rsidRPr="00DE4488">
        <w:t xml:space="preserve"> quatre boucles impliquées sur </w:t>
      </w:r>
      <m:oMath>
        <m:r>
          <w:rPr>
            <w:rFonts w:ascii="Cambria Math" w:hAnsi="Cambria Math"/>
          </w:rPr>
          <m:t>n</m:t>
        </m:r>
      </m:oMath>
      <w:r w:rsidR="00921240" w:rsidRPr="00DE4488">
        <w:t xml:space="preserve"> dans le pire cas. Par contre la complexité de l’algorithme en général n’est pas évaluable, car le nombre d’itération d’amé</w:t>
      </w:r>
      <w:r w:rsidR="00971B4D" w:rsidRPr="00DE4488">
        <w:t>lioration n’est pas prévisible parce qu’il</w:t>
      </w:r>
      <w:r w:rsidR="00921240" w:rsidRPr="00DE4488">
        <w:t xml:space="preserve"> dépend des optimums locaux et de la précision des solutions vorace.</w:t>
      </w:r>
      <w:r w:rsidR="00971B4D" w:rsidRPr="00DE4488">
        <w:t xml:space="preserve"> Nous</w:t>
      </w:r>
      <w:r w:rsidR="009B2114" w:rsidRPr="00DE4488">
        <w:t xml:space="preserve"> ne pouvons donc que conclure qu’en meilleur cas, l’algorithme aurait une complexité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m:t>
        </m:r>
      </m:oMath>
      <w:r w:rsidR="009B2114" w:rsidRPr="00DE4488">
        <w:t xml:space="preserve"> parce qu’il n’y aurait qu’une itération d’amélioration. En pire cas, il est difficile pour nous de définir le pire scénario</w:t>
      </w:r>
      <w:r w:rsidR="00066157" w:rsidRPr="00DE4488">
        <w:t xml:space="preserve"> possible</w:t>
      </w:r>
      <w:r w:rsidR="009B2114" w:rsidRPr="00DE4488">
        <w:t xml:space="preserve">. </w:t>
      </w:r>
    </w:p>
    <w:p w:rsidR="00162A09" w:rsidRPr="00162A09" w:rsidRDefault="000E5A34" w:rsidP="00DE4488">
      <w:pPr>
        <w:pStyle w:val="Heading2"/>
      </w:pPr>
      <w:r>
        <w:t xml:space="preserve">Analyse empirique avec les données : </w:t>
      </w:r>
    </w:p>
    <w:p w:rsidR="00AA600B" w:rsidRDefault="00AA600B" w:rsidP="00DE4488">
      <w:pPr>
        <w:pStyle w:val="Heading3"/>
      </w:pPr>
      <w:r>
        <w:t>Algorithme vorace </w:t>
      </w:r>
    </w:p>
    <w:p w:rsidR="000E5A34" w:rsidRPr="00DE4488" w:rsidRDefault="00DE4488" w:rsidP="00DE4488">
      <w:r>
        <w:tab/>
      </w:r>
      <w:r w:rsidR="00F55164" w:rsidRPr="00DE4488">
        <w:t>P</w:t>
      </w:r>
      <w:r w:rsidR="000E5A34" w:rsidRPr="00DE4488">
        <w:t xml:space="preserve">rouver que l’algorithme est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0E5A34" w:rsidRPr="00DE4488">
        <w:t xml:space="preserve">. Diviser les données par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E5A34" w:rsidRPr="00DE4488">
        <w:t xml:space="preserve">. Nos temps pour l’algorithme sont trop petits pour être significatif. Les différences de timing sur coup d’horloge (~0.0016 sec) rendent les valeurs de moins que deux coups d’horloge invalide. La valeur de 0.001 sec veut seulement dire que l’on a détecté un coup d’horloge, donc que le temps est entre 0.000 et 0.002. comme notre plus grande valeur est 0.005 pour </w:t>
      </w:r>
      <m:oMath>
        <m:r>
          <w:rPr>
            <w:rFonts w:ascii="Cambria Math" w:hAnsi="Cambria Math"/>
          </w:rPr>
          <m:t>m</m:t>
        </m:r>
        <m:r>
          <m:rPr>
            <m:sty m:val="p"/>
          </m:rPr>
          <w:rPr>
            <w:rFonts w:ascii="Cambria Math" w:hAnsi="Cambria Math"/>
          </w:rPr>
          <m:t xml:space="preserve"> = 10</m:t>
        </m:r>
      </m:oMath>
      <w:r w:rsidR="000E5A34" w:rsidRPr="00DE4488">
        <w:t xml:space="preserve"> et 0.020 pour </w:t>
      </w:r>
      <m:oMath>
        <m:r>
          <w:rPr>
            <w:rFonts w:ascii="Cambria Math" w:hAnsi="Cambria Math"/>
          </w:rPr>
          <m:t>m</m:t>
        </m:r>
        <m:r>
          <m:rPr>
            <m:sty m:val="p"/>
          </m:rPr>
          <w:rPr>
            <w:rFonts w:ascii="Cambria Math" w:hAnsi="Cambria Math"/>
          </w:rPr>
          <m:t>=1000</m:t>
        </m:r>
      </m:oMath>
      <w:r w:rsidR="000E5A34" w:rsidRPr="00DE4488">
        <w:t>, nous n’avons pas assez de valeur pour faire une bonne analyse.</w:t>
      </w:r>
    </w:p>
    <w:tbl>
      <w:tblPr>
        <w:tblStyle w:val="TableGrid"/>
        <w:tblW w:w="9498" w:type="dxa"/>
        <w:tblInd w:w="-147" w:type="dxa"/>
        <w:tblLayout w:type="fixed"/>
        <w:tblLook w:val="04A0" w:firstRow="1" w:lastRow="0" w:firstColumn="1" w:lastColumn="0" w:noHBand="0" w:noVBand="1"/>
      </w:tblPr>
      <w:tblGrid>
        <w:gridCol w:w="1276"/>
        <w:gridCol w:w="709"/>
        <w:gridCol w:w="1134"/>
        <w:gridCol w:w="851"/>
        <w:gridCol w:w="992"/>
        <w:gridCol w:w="1134"/>
        <w:gridCol w:w="1134"/>
        <w:gridCol w:w="1134"/>
        <w:gridCol w:w="1134"/>
      </w:tblGrid>
      <w:tr w:rsidR="000E5A34" w:rsidTr="000E5A34">
        <w:tc>
          <w:tcPr>
            <w:tcW w:w="1276" w:type="dxa"/>
          </w:tcPr>
          <w:p w:rsidR="000E5A34" w:rsidRDefault="000E5A34" w:rsidP="00DE4488"/>
        </w:tc>
        <w:tc>
          <w:tcPr>
            <w:tcW w:w="709" w:type="dxa"/>
          </w:tcPr>
          <w:p w:rsidR="000E5A34" w:rsidRDefault="000E5A34" w:rsidP="00DE4488"/>
        </w:tc>
        <w:tc>
          <w:tcPr>
            <w:tcW w:w="1134" w:type="dxa"/>
          </w:tcPr>
          <w:p w:rsidR="000E5A34" w:rsidRPr="00DE4488" w:rsidRDefault="000E5A34" w:rsidP="00DE4488">
            <w:r w:rsidRPr="00DE4488">
              <w:t>10</w:t>
            </w:r>
          </w:p>
        </w:tc>
        <w:tc>
          <w:tcPr>
            <w:tcW w:w="851" w:type="dxa"/>
          </w:tcPr>
          <w:p w:rsidR="000E5A34" w:rsidRPr="00DE4488" w:rsidRDefault="000E5A34" w:rsidP="00DE4488">
            <w:r w:rsidRPr="00DE4488">
              <w:t>20</w:t>
            </w:r>
          </w:p>
        </w:tc>
        <w:tc>
          <w:tcPr>
            <w:tcW w:w="992" w:type="dxa"/>
          </w:tcPr>
          <w:p w:rsidR="000E5A34" w:rsidRPr="00DE4488" w:rsidRDefault="000E5A34" w:rsidP="00DE4488">
            <w:r w:rsidRPr="00DE4488">
              <w:t>50</w:t>
            </w:r>
          </w:p>
        </w:tc>
        <w:tc>
          <w:tcPr>
            <w:tcW w:w="1134" w:type="dxa"/>
          </w:tcPr>
          <w:p w:rsidR="000E5A34" w:rsidRPr="00DE4488" w:rsidRDefault="000E5A34" w:rsidP="00DE4488">
            <w:r w:rsidRPr="00DE4488">
              <w:t>100</w:t>
            </w:r>
          </w:p>
        </w:tc>
        <w:tc>
          <w:tcPr>
            <w:tcW w:w="1134" w:type="dxa"/>
          </w:tcPr>
          <w:p w:rsidR="000E5A34" w:rsidRPr="00DE4488" w:rsidRDefault="000E5A34" w:rsidP="00DE4488">
            <w:r w:rsidRPr="00DE4488">
              <w:t>200</w:t>
            </w:r>
          </w:p>
        </w:tc>
        <w:tc>
          <w:tcPr>
            <w:tcW w:w="1134" w:type="dxa"/>
          </w:tcPr>
          <w:p w:rsidR="000E5A34" w:rsidRPr="00DE4488" w:rsidRDefault="000E5A34" w:rsidP="00DE4488">
            <w:r w:rsidRPr="00DE4488">
              <w:t>500</w:t>
            </w:r>
          </w:p>
        </w:tc>
        <w:tc>
          <w:tcPr>
            <w:tcW w:w="1134" w:type="dxa"/>
          </w:tcPr>
          <w:p w:rsidR="000E5A34" w:rsidRPr="00DE4488" w:rsidRDefault="000E5A34" w:rsidP="00DE4488">
            <w:r w:rsidRPr="00DE4488">
              <w:t>1000</w:t>
            </w:r>
          </w:p>
        </w:tc>
      </w:tr>
      <w:tr w:rsidR="000E5A34" w:rsidTr="000E5A34">
        <w:tc>
          <w:tcPr>
            <w:tcW w:w="1276" w:type="dxa"/>
            <w:vMerge w:val="restart"/>
          </w:tcPr>
          <w:p w:rsidR="000E5A34" w:rsidRPr="00DE4488" w:rsidRDefault="000E5A34" w:rsidP="00DE4488">
            <w:r w:rsidRPr="00DE4488">
              <w:t>Données(x)</w:t>
            </w:r>
          </w:p>
        </w:tc>
        <w:tc>
          <w:tcPr>
            <w:tcW w:w="709" w:type="dxa"/>
          </w:tcPr>
          <w:p w:rsidR="000E5A34" w:rsidRPr="00DE4488" w:rsidRDefault="000E5A34" w:rsidP="00DE4488">
            <w:r w:rsidRPr="00DE4488">
              <w:t>10</w:t>
            </w:r>
          </w:p>
        </w:tc>
        <w:tc>
          <w:tcPr>
            <w:tcW w:w="1134" w:type="dxa"/>
            <w:vAlign w:val="bottom"/>
          </w:tcPr>
          <w:p w:rsidR="000E5A34" w:rsidRPr="00DE4488" w:rsidRDefault="000E5A34" w:rsidP="00DE4488">
            <w:r w:rsidRPr="00DE4488">
              <w:t>0.000</w:t>
            </w:r>
          </w:p>
        </w:tc>
        <w:tc>
          <w:tcPr>
            <w:tcW w:w="851" w:type="dxa"/>
            <w:vAlign w:val="bottom"/>
          </w:tcPr>
          <w:p w:rsidR="000E5A34" w:rsidRPr="00DE4488" w:rsidRDefault="000E5A34" w:rsidP="00DE4488">
            <w:r w:rsidRPr="00DE4488">
              <w:t>0.000</w:t>
            </w:r>
          </w:p>
        </w:tc>
        <w:tc>
          <w:tcPr>
            <w:tcW w:w="992"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0.005</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w:t>
            </w:r>
          </w:p>
        </w:tc>
        <w:tc>
          <w:tcPr>
            <w:tcW w:w="1134" w:type="dxa"/>
            <w:vAlign w:val="bottom"/>
          </w:tcPr>
          <w:p w:rsidR="000E5A34" w:rsidRPr="00DE4488" w:rsidRDefault="000E5A34" w:rsidP="00DE4488">
            <w:r w:rsidRPr="00DE4488">
              <w:t>0.000</w:t>
            </w:r>
          </w:p>
        </w:tc>
        <w:tc>
          <w:tcPr>
            <w:tcW w:w="851" w:type="dxa"/>
            <w:vAlign w:val="bottom"/>
          </w:tcPr>
          <w:p w:rsidR="000E5A34" w:rsidRPr="00DE4488" w:rsidRDefault="000E5A34" w:rsidP="00DE4488">
            <w:r w:rsidRPr="00DE4488">
              <w:t>0.000</w:t>
            </w:r>
          </w:p>
        </w:tc>
        <w:tc>
          <w:tcPr>
            <w:tcW w:w="992"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0.002</w:t>
            </w:r>
          </w:p>
        </w:tc>
        <w:tc>
          <w:tcPr>
            <w:tcW w:w="1134" w:type="dxa"/>
            <w:vAlign w:val="bottom"/>
          </w:tcPr>
          <w:p w:rsidR="000E5A34" w:rsidRPr="00DE4488" w:rsidRDefault="000E5A34" w:rsidP="00DE4488">
            <w:r w:rsidRPr="00DE4488">
              <w:t>0.005</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1000</w:t>
            </w:r>
          </w:p>
        </w:tc>
        <w:tc>
          <w:tcPr>
            <w:tcW w:w="1134" w:type="dxa"/>
            <w:vAlign w:val="bottom"/>
          </w:tcPr>
          <w:p w:rsidR="000E5A34" w:rsidRPr="00DE4488" w:rsidRDefault="000E5A34" w:rsidP="00DE4488">
            <w:r w:rsidRPr="00DE4488">
              <w:t>0.000</w:t>
            </w:r>
          </w:p>
        </w:tc>
        <w:tc>
          <w:tcPr>
            <w:tcW w:w="851" w:type="dxa"/>
            <w:vAlign w:val="bottom"/>
          </w:tcPr>
          <w:p w:rsidR="000E5A34" w:rsidRPr="00DE4488" w:rsidRDefault="000E5A34" w:rsidP="00DE4488">
            <w:r w:rsidRPr="00DE4488">
              <w:t>0.000</w:t>
            </w:r>
          </w:p>
        </w:tc>
        <w:tc>
          <w:tcPr>
            <w:tcW w:w="992"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0.000</w:t>
            </w:r>
          </w:p>
        </w:tc>
        <w:tc>
          <w:tcPr>
            <w:tcW w:w="1134" w:type="dxa"/>
            <w:vAlign w:val="bottom"/>
          </w:tcPr>
          <w:p w:rsidR="000E5A34" w:rsidRPr="00DE4488" w:rsidRDefault="000E5A34" w:rsidP="00DE4488">
            <w:r w:rsidRPr="00DE4488">
              <w:t>0.001</w:t>
            </w:r>
          </w:p>
        </w:tc>
        <w:tc>
          <w:tcPr>
            <w:tcW w:w="1134" w:type="dxa"/>
            <w:vAlign w:val="bottom"/>
          </w:tcPr>
          <w:p w:rsidR="000E5A34" w:rsidRPr="00DE4488" w:rsidRDefault="000E5A34" w:rsidP="00DE4488">
            <w:r w:rsidRPr="00DE4488">
              <w:t>0.005</w:t>
            </w:r>
          </w:p>
        </w:tc>
        <w:tc>
          <w:tcPr>
            <w:tcW w:w="1134" w:type="dxa"/>
            <w:vAlign w:val="bottom"/>
          </w:tcPr>
          <w:p w:rsidR="000E5A34" w:rsidRPr="00DE4488" w:rsidRDefault="000E5A34" w:rsidP="00DE4488">
            <w:r w:rsidRPr="00DE4488">
              <w:t>0.020</w:t>
            </w:r>
          </w:p>
        </w:tc>
      </w:tr>
      <w:tr w:rsidR="000E5A34" w:rsidTr="000E5A34">
        <w:tc>
          <w:tcPr>
            <w:tcW w:w="1276" w:type="dxa"/>
            <w:vMerge w:val="restart"/>
          </w:tcPr>
          <w:p w:rsidR="000E5A34" w:rsidRPr="00DE4488" w:rsidRDefault="00DE4488" w:rsidP="00DE4488">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709" w:type="dxa"/>
          </w:tcPr>
          <w:p w:rsidR="000E5A34" w:rsidRPr="00DE4488" w:rsidRDefault="000E5A34" w:rsidP="00DE4488">
            <w:r w:rsidRPr="00DE4488">
              <w:t>10</w:t>
            </w:r>
          </w:p>
        </w:tc>
        <w:tc>
          <w:tcPr>
            <w:tcW w:w="1134" w:type="dxa"/>
            <w:vAlign w:val="bottom"/>
          </w:tcPr>
          <w:p w:rsidR="000E5A34" w:rsidRPr="00DE4488" w:rsidRDefault="000E5A34" w:rsidP="00DE4488">
            <w:r w:rsidRPr="00DE4488">
              <w:t>3.33E-06</w:t>
            </w:r>
          </w:p>
        </w:tc>
        <w:tc>
          <w:tcPr>
            <w:tcW w:w="851" w:type="dxa"/>
            <w:vAlign w:val="bottom"/>
          </w:tcPr>
          <w:p w:rsidR="000E5A34" w:rsidRPr="00DE4488" w:rsidRDefault="000E5A34" w:rsidP="00DE4488">
            <w:r w:rsidRPr="00DE4488">
              <w:t>0</w:t>
            </w:r>
          </w:p>
        </w:tc>
        <w:tc>
          <w:tcPr>
            <w:tcW w:w="992" w:type="dxa"/>
            <w:vAlign w:val="bottom"/>
          </w:tcPr>
          <w:p w:rsidR="000E5A34" w:rsidRPr="00DE4488" w:rsidRDefault="000E5A34" w:rsidP="00DE4488">
            <w:r w:rsidRPr="00DE4488">
              <w:t>4E-08</w:t>
            </w:r>
          </w:p>
        </w:tc>
        <w:tc>
          <w:tcPr>
            <w:tcW w:w="1134" w:type="dxa"/>
            <w:vAlign w:val="bottom"/>
          </w:tcPr>
          <w:p w:rsidR="000E5A34" w:rsidRPr="00DE4488" w:rsidRDefault="000E5A34" w:rsidP="00DE4488">
            <w:r w:rsidRPr="00DE4488">
              <w:t>1.44E-07</w:t>
            </w:r>
          </w:p>
        </w:tc>
        <w:tc>
          <w:tcPr>
            <w:tcW w:w="1134" w:type="dxa"/>
            <w:vAlign w:val="bottom"/>
          </w:tcPr>
          <w:p w:rsidR="000E5A34" w:rsidRPr="00DE4488" w:rsidRDefault="000E5A34" w:rsidP="00DE4488">
            <w:r w:rsidRPr="00DE4488">
              <w:t>5E-09</w:t>
            </w:r>
          </w:p>
        </w:tc>
        <w:tc>
          <w:tcPr>
            <w:tcW w:w="1134" w:type="dxa"/>
            <w:vAlign w:val="bottom"/>
          </w:tcPr>
          <w:p w:rsidR="000E5A34" w:rsidRPr="00DE4488" w:rsidRDefault="000E5A34" w:rsidP="00DE4488">
            <w:r w:rsidRPr="00DE4488">
              <w:t>3.2E-09</w:t>
            </w:r>
          </w:p>
        </w:tc>
        <w:tc>
          <w:tcPr>
            <w:tcW w:w="1134" w:type="dxa"/>
            <w:vAlign w:val="bottom"/>
          </w:tcPr>
          <w:p w:rsidR="000E5A34" w:rsidRPr="00DE4488" w:rsidRDefault="000E5A34" w:rsidP="00DE4488">
            <w:r w:rsidRPr="00DE4488">
              <w:t>5.4E-09</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w:t>
            </w:r>
          </w:p>
        </w:tc>
        <w:tc>
          <w:tcPr>
            <w:tcW w:w="1134" w:type="dxa"/>
            <w:vAlign w:val="bottom"/>
          </w:tcPr>
          <w:p w:rsidR="000E5A34" w:rsidRPr="00DE4488" w:rsidRDefault="000E5A34" w:rsidP="00DE4488">
            <w:r w:rsidRPr="00DE4488">
              <w:t>1.00E-06</w:t>
            </w:r>
          </w:p>
        </w:tc>
        <w:tc>
          <w:tcPr>
            <w:tcW w:w="851" w:type="dxa"/>
            <w:vAlign w:val="bottom"/>
          </w:tcPr>
          <w:p w:rsidR="000E5A34" w:rsidRPr="00DE4488" w:rsidRDefault="000E5A34" w:rsidP="00DE4488">
            <w:r w:rsidRPr="00DE4488">
              <w:t>0</w:t>
            </w:r>
          </w:p>
        </w:tc>
        <w:tc>
          <w:tcPr>
            <w:tcW w:w="992" w:type="dxa"/>
            <w:vAlign w:val="bottom"/>
          </w:tcPr>
          <w:p w:rsidR="000E5A34" w:rsidRPr="00DE4488" w:rsidRDefault="000E5A34" w:rsidP="00DE4488">
            <w:r w:rsidRPr="00DE4488">
              <w:t>0</w:t>
            </w:r>
          </w:p>
        </w:tc>
        <w:tc>
          <w:tcPr>
            <w:tcW w:w="1134" w:type="dxa"/>
            <w:vAlign w:val="bottom"/>
          </w:tcPr>
          <w:p w:rsidR="000E5A34" w:rsidRPr="00DE4488" w:rsidRDefault="000E5A34" w:rsidP="00DE4488">
            <w:r w:rsidRPr="00DE4488">
              <w:t>1.22E-07</w:t>
            </w:r>
          </w:p>
        </w:tc>
        <w:tc>
          <w:tcPr>
            <w:tcW w:w="1134" w:type="dxa"/>
            <w:vAlign w:val="bottom"/>
          </w:tcPr>
          <w:p w:rsidR="000E5A34" w:rsidRPr="00DE4488" w:rsidRDefault="000E5A34" w:rsidP="00DE4488">
            <w:r w:rsidRPr="00DE4488">
              <w:t>1.5E-08</w:t>
            </w:r>
          </w:p>
        </w:tc>
        <w:tc>
          <w:tcPr>
            <w:tcW w:w="1134" w:type="dxa"/>
            <w:vAlign w:val="bottom"/>
          </w:tcPr>
          <w:p w:rsidR="000E5A34" w:rsidRPr="00DE4488" w:rsidRDefault="000E5A34" w:rsidP="00DE4488">
            <w:r w:rsidRPr="00DE4488">
              <w:t>6.8E-09</w:t>
            </w:r>
          </w:p>
        </w:tc>
        <w:tc>
          <w:tcPr>
            <w:tcW w:w="1134" w:type="dxa"/>
            <w:vAlign w:val="bottom"/>
          </w:tcPr>
          <w:p w:rsidR="000E5A34" w:rsidRPr="00DE4488" w:rsidRDefault="000E5A34" w:rsidP="00DE4488">
            <w:r w:rsidRPr="00DE4488">
              <w:t>4.9E-09</w:t>
            </w:r>
          </w:p>
        </w:tc>
      </w:tr>
      <w:tr w:rsidR="000E5A34" w:rsidTr="000E5A34">
        <w:tc>
          <w:tcPr>
            <w:tcW w:w="1276" w:type="dxa"/>
            <w:vMerge/>
          </w:tcPr>
          <w:p w:rsidR="000E5A34" w:rsidRDefault="000E5A34" w:rsidP="00DE4488"/>
        </w:tc>
        <w:tc>
          <w:tcPr>
            <w:tcW w:w="709" w:type="dxa"/>
          </w:tcPr>
          <w:p w:rsidR="000E5A34" w:rsidRPr="00DE4488" w:rsidRDefault="000E5A34" w:rsidP="00DE4488">
            <w:r w:rsidRPr="00DE4488">
              <w:t>1000</w:t>
            </w:r>
          </w:p>
        </w:tc>
        <w:tc>
          <w:tcPr>
            <w:tcW w:w="1134" w:type="dxa"/>
            <w:vAlign w:val="bottom"/>
          </w:tcPr>
          <w:p w:rsidR="000E5A34" w:rsidRPr="00DE4488" w:rsidRDefault="000E5A34" w:rsidP="00DE4488">
            <w:r w:rsidRPr="00DE4488">
              <w:t>2.50E-06</w:t>
            </w:r>
          </w:p>
        </w:tc>
        <w:tc>
          <w:tcPr>
            <w:tcW w:w="851" w:type="dxa"/>
            <w:vAlign w:val="bottom"/>
          </w:tcPr>
          <w:p w:rsidR="000E5A34" w:rsidRPr="00DE4488" w:rsidRDefault="000E5A34" w:rsidP="00DE4488">
            <w:r w:rsidRPr="00DE4488">
              <w:t>0</w:t>
            </w:r>
          </w:p>
        </w:tc>
        <w:tc>
          <w:tcPr>
            <w:tcW w:w="992" w:type="dxa"/>
            <w:vAlign w:val="bottom"/>
          </w:tcPr>
          <w:p w:rsidR="000E5A34" w:rsidRPr="00DE4488" w:rsidRDefault="000E5A34" w:rsidP="00DE4488">
            <w:r w:rsidRPr="00DE4488">
              <w:t>1.2E-07</w:t>
            </w:r>
          </w:p>
        </w:tc>
        <w:tc>
          <w:tcPr>
            <w:tcW w:w="1134" w:type="dxa"/>
            <w:vAlign w:val="bottom"/>
          </w:tcPr>
          <w:p w:rsidR="000E5A34" w:rsidRPr="00DE4488" w:rsidRDefault="000E5A34" w:rsidP="00DE4488">
            <w:r w:rsidRPr="00DE4488">
              <w:t>2E-08</w:t>
            </w:r>
          </w:p>
        </w:tc>
        <w:tc>
          <w:tcPr>
            <w:tcW w:w="1134" w:type="dxa"/>
            <w:vAlign w:val="bottom"/>
          </w:tcPr>
          <w:p w:rsidR="000E5A34" w:rsidRPr="00DE4488" w:rsidRDefault="000E5A34" w:rsidP="00DE4488">
            <w:r w:rsidRPr="00DE4488">
              <w:t>2.78E-08</w:t>
            </w:r>
          </w:p>
        </w:tc>
        <w:tc>
          <w:tcPr>
            <w:tcW w:w="1134" w:type="dxa"/>
            <w:vAlign w:val="bottom"/>
          </w:tcPr>
          <w:p w:rsidR="000E5A34" w:rsidRPr="00DE4488" w:rsidRDefault="000E5A34" w:rsidP="00DE4488">
            <w:r w:rsidRPr="00DE4488">
              <w:t>2.04E-08</w:t>
            </w:r>
          </w:p>
        </w:tc>
        <w:tc>
          <w:tcPr>
            <w:tcW w:w="1134" w:type="dxa"/>
            <w:vAlign w:val="bottom"/>
          </w:tcPr>
          <w:p w:rsidR="000E5A34" w:rsidRPr="00DE4488" w:rsidRDefault="000E5A34" w:rsidP="00DE4488">
            <w:r w:rsidRPr="00DE4488">
              <w:t>1.96E-08</w:t>
            </w:r>
          </w:p>
        </w:tc>
      </w:tr>
    </w:tbl>
    <w:p w:rsidR="00A07679" w:rsidRPr="00DE4488" w:rsidRDefault="00A07679" w:rsidP="00DE4488"/>
    <w:p w:rsidR="00162A09" w:rsidRPr="00DE4488" w:rsidRDefault="00A07679" w:rsidP="00DE4488">
      <w:r w:rsidRPr="00DE4488">
        <w:t xml:space="preserve">Conclusion : Selon les chiffres, l’algorithme est bel et bien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E4488">
        <w:t xml:space="preserve"> </w:t>
      </w:r>
      <w:r w:rsidRPr="00DE4488">
        <w:t xml:space="preserve">car les résultat de </w:t>
      </w:r>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A1DA9" w:rsidRPr="00DE4488">
        <w:t xml:space="preserve"> sont tous très proche de 0.</w:t>
      </w:r>
    </w:p>
    <w:p w:rsidR="00AA600B" w:rsidRDefault="00AA600B" w:rsidP="00DE4488">
      <w:pPr>
        <w:pStyle w:val="Heading3"/>
      </w:pPr>
      <w:r>
        <w:t>Algorithme dynamique </w:t>
      </w:r>
    </w:p>
    <w:p w:rsidR="00F55164" w:rsidRPr="00DE4488" w:rsidRDefault="00DE4488" w:rsidP="00DE4488">
      <w:r>
        <w:tab/>
      </w:r>
      <w:r w:rsidR="00F55164" w:rsidRPr="00DE4488">
        <w:t xml:space="preserve">Prouver que l’algorithme est </w:t>
      </w:r>
      <m:oMath>
        <m:r>
          <w:rPr>
            <w:rFonts w:ascii="Cambria Math" w:hAnsi="Cambria Math"/>
          </w:rPr>
          <m:t>O</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rsidR="00A61421" w:rsidRPr="00DE4488">
        <w:t xml:space="preserve">. </w:t>
      </w:r>
      <w:r w:rsidR="005A1DA9" w:rsidRPr="00DE4488">
        <w:t xml:space="preserve">Diviser les données par </w:t>
      </w:r>
      <m:oMath>
        <m:r>
          <w:rPr>
            <w:rFonts w:ascii="Cambria Math" w:hAnsi="Cambria Math"/>
          </w:rPr>
          <m:t>n</m:t>
        </m:r>
        <m:r>
          <m:rPr>
            <m:sty m:val="p"/>
          </m:rPr>
          <w:rPr>
            <w:rFonts w:ascii="Cambria Math" w:hAnsi="Cambria Math"/>
          </w:rPr>
          <m:t>×</m:t>
        </m:r>
        <m:r>
          <w:rPr>
            <w:rFonts w:ascii="Cambria Math" w:hAnsi="Cambria Math"/>
          </w:rPr>
          <m:t>m</m:t>
        </m:r>
      </m:oMath>
      <w:r w:rsidR="00F55164" w:rsidRPr="00DE4488">
        <w:t>. Encore une fois, les données sont trop petite</w:t>
      </w:r>
      <w:r w:rsidR="008F6E26" w:rsidRPr="00DE4488">
        <w:t>s</w:t>
      </w:r>
      <w:r w:rsidR="00F55164" w:rsidRPr="00DE4488">
        <w:t xml:space="preserve"> pour faire une bonne analyse empirique.</w:t>
      </w:r>
    </w:p>
    <w:tbl>
      <w:tblPr>
        <w:tblStyle w:val="TableGrid"/>
        <w:tblW w:w="9923" w:type="dxa"/>
        <w:tblInd w:w="-289" w:type="dxa"/>
        <w:tblLayout w:type="fixed"/>
        <w:tblLook w:val="04A0" w:firstRow="1" w:lastRow="0" w:firstColumn="1" w:lastColumn="0" w:noHBand="0" w:noVBand="1"/>
      </w:tblPr>
      <w:tblGrid>
        <w:gridCol w:w="1277"/>
        <w:gridCol w:w="708"/>
        <w:gridCol w:w="1134"/>
        <w:gridCol w:w="1134"/>
        <w:gridCol w:w="1134"/>
        <w:gridCol w:w="1134"/>
        <w:gridCol w:w="1134"/>
        <w:gridCol w:w="1134"/>
        <w:gridCol w:w="1134"/>
      </w:tblGrid>
      <w:tr w:rsidR="00F55164" w:rsidTr="00F55164">
        <w:tc>
          <w:tcPr>
            <w:tcW w:w="1277" w:type="dxa"/>
          </w:tcPr>
          <w:p w:rsidR="00F55164" w:rsidRDefault="00F55164" w:rsidP="00DE4488"/>
        </w:tc>
        <w:tc>
          <w:tcPr>
            <w:tcW w:w="708" w:type="dxa"/>
          </w:tcPr>
          <w:p w:rsidR="00F55164" w:rsidRDefault="00F55164" w:rsidP="00DE4488"/>
        </w:tc>
        <w:tc>
          <w:tcPr>
            <w:tcW w:w="1134" w:type="dxa"/>
          </w:tcPr>
          <w:p w:rsidR="00F55164" w:rsidRPr="00DE4488" w:rsidRDefault="00F55164" w:rsidP="00DE4488">
            <w:r w:rsidRPr="00DE4488">
              <w:t>10</w:t>
            </w:r>
          </w:p>
        </w:tc>
        <w:tc>
          <w:tcPr>
            <w:tcW w:w="1134" w:type="dxa"/>
          </w:tcPr>
          <w:p w:rsidR="00F55164" w:rsidRPr="00DE4488" w:rsidRDefault="00F55164" w:rsidP="00DE4488">
            <w:r w:rsidRPr="00DE4488">
              <w:t>20</w:t>
            </w:r>
          </w:p>
        </w:tc>
        <w:tc>
          <w:tcPr>
            <w:tcW w:w="1134" w:type="dxa"/>
          </w:tcPr>
          <w:p w:rsidR="00F55164" w:rsidRPr="00DE4488" w:rsidRDefault="00F55164" w:rsidP="00DE4488">
            <w:r w:rsidRPr="00DE4488">
              <w:t>50</w:t>
            </w:r>
          </w:p>
        </w:tc>
        <w:tc>
          <w:tcPr>
            <w:tcW w:w="1134" w:type="dxa"/>
          </w:tcPr>
          <w:p w:rsidR="00F55164" w:rsidRPr="00DE4488" w:rsidRDefault="00F55164" w:rsidP="00DE4488">
            <w:r w:rsidRPr="00DE4488">
              <w:t>100</w:t>
            </w:r>
          </w:p>
        </w:tc>
        <w:tc>
          <w:tcPr>
            <w:tcW w:w="1134" w:type="dxa"/>
          </w:tcPr>
          <w:p w:rsidR="00F55164" w:rsidRPr="00DE4488" w:rsidRDefault="00F55164" w:rsidP="00DE4488">
            <w:r w:rsidRPr="00DE4488">
              <w:t>200</w:t>
            </w:r>
          </w:p>
        </w:tc>
        <w:tc>
          <w:tcPr>
            <w:tcW w:w="1134" w:type="dxa"/>
          </w:tcPr>
          <w:p w:rsidR="00F55164" w:rsidRPr="00DE4488" w:rsidRDefault="00F55164" w:rsidP="00DE4488">
            <w:r w:rsidRPr="00DE4488">
              <w:t>500</w:t>
            </w:r>
          </w:p>
        </w:tc>
        <w:tc>
          <w:tcPr>
            <w:tcW w:w="1134" w:type="dxa"/>
          </w:tcPr>
          <w:p w:rsidR="00F55164" w:rsidRPr="00DE4488" w:rsidRDefault="00F55164" w:rsidP="00DE4488">
            <w:r w:rsidRPr="00DE4488">
              <w:t>1000</w:t>
            </w:r>
          </w:p>
        </w:tc>
      </w:tr>
      <w:tr w:rsidR="00F55164" w:rsidTr="00F55164">
        <w:tc>
          <w:tcPr>
            <w:tcW w:w="1277" w:type="dxa"/>
            <w:vMerge w:val="restart"/>
          </w:tcPr>
          <w:p w:rsidR="00F55164" w:rsidRPr="00DE4488" w:rsidRDefault="00F55164" w:rsidP="00DE4488">
            <w:r w:rsidRPr="00DE4488">
              <w:lastRenderedPageBreak/>
              <w:t>Données(x)</w:t>
            </w:r>
          </w:p>
        </w:tc>
        <w:tc>
          <w:tcPr>
            <w:tcW w:w="708" w:type="dxa"/>
          </w:tcPr>
          <w:p w:rsidR="00F55164" w:rsidRPr="00DE4488" w:rsidRDefault="00F55164" w:rsidP="00DE4488">
            <w:r w:rsidRPr="00DE4488">
              <w:t>10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0.002</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0.001</w:t>
            </w:r>
          </w:p>
        </w:tc>
        <w:tc>
          <w:tcPr>
            <w:tcW w:w="1134" w:type="dxa"/>
            <w:vAlign w:val="bottom"/>
          </w:tcPr>
          <w:p w:rsidR="00F55164" w:rsidRPr="00DE4488" w:rsidRDefault="00F55164" w:rsidP="00DE4488">
            <w:r w:rsidRPr="00DE4488">
              <w:t>0.006</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1000</w:t>
            </w:r>
          </w:p>
        </w:tc>
        <w:tc>
          <w:tcPr>
            <w:tcW w:w="1134" w:type="dxa"/>
            <w:vAlign w:val="bottom"/>
          </w:tcPr>
          <w:p w:rsidR="00F55164" w:rsidRPr="00DE4488" w:rsidRDefault="00F55164" w:rsidP="00DE4488">
            <w:r w:rsidRPr="00DE4488">
              <w:t>0.001</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0.000</w:t>
            </w:r>
          </w:p>
        </w:tc>
        <w:tc>
          <w:tcPr>
            <w:tcW w:w="1134" w:type="dxa"/>
            <w:vAlign w:val="bottom"/>
          </w:tcPr>
          <w:p w:rsidR="00F55164" w:rsidRPr="00DE4488" w:rsidRDefault="00F55164" w:rsidP="00DE4488">
            <w:r w:rsidRPr="00DE4488">
              <w:t>0.001</w:t>
            </w:r>
          </w:p>
        </w:tc>
        <w:tc>
          <w:tcPr>
            <w:tcW w:w="1134" w:type="dxa"/>
            <w:vAlign w:val="bottom"/>
          </w:tcPr>
          <w:p w:rsidR="00F55164" w:rsidRPr="00DE4488" w:rsidRDefault="00F55164" w:rsidP="00DE4488">
            <w:r w:rsidRPr="00DE4488">
              <w:t>0.002</w:t>
            </w:r>
          </w:p>
        </w:tc>
        <w:tc>
          <w:tcPr>
            <w:tcW w:w="1134" w:type="dxa"/>
            <w:vAlign w:val="bottom"/>
          </w:tcPr>
          <w:p w:rsidR="00F55164" w:rsidRPr="00DE4488" w:rsidRDefault="00F55164" w:rsidP="00DE4488">
            <w:r w:rsidRPr="00DE4488">
              <w:t>0.015</w:t>
            </w:r>
          </w:p>
        </w:tc>
        <w:tc>
          <w:tcPr>
            <w:tcW w:w="1134" w:type="dxa"/>
            <w:vAlign w:val="bottom"/>
          </w:tcPr>
          <w:p w:rsidR="00F55164" w:rsidRPr="00DE4488" w:rsidRDefault="00F55164" w:rsidP="00DE4488">
            <w:r w:rsidRPr="00DE4488">
              <w:t>0.085</w:t>
            </w:r>
          </w:p>
        </w:tc>
      </w:tr>
      <w:tr w:rsidR="00F55164" w:rsidTr="00F55164">
        <w:tc>
          <w:tcPr>
            <w:tcW w:w="1277" w:type="dxa"/>
            <w:vMerge w:val="restart"/>
          </w:tcPr>
          <w:p w:rsidR="00F55164" w:rsidRPr="00DE4488" w:rsidRDefault="00862161" w:rsidP="00DE4488">
            <m:oMathPara>
              <m:oMath>
                <m:r>
                  <w:rPr>
                    <w:rFonts w:ascii="Cambria Math" w:hAnsi="Cambria Math"/>
                  </w:rPr>
                  <m:t>x/(n×m)</m:t>
                </m:r>
              </m:oMath>
            </m:oMathPara>
          </w:p>
        </w:tc>
        <w:tc>
          <w:tcPr>
            <w:tcW w:w="708" w:type="dxa"/>
          </w:tcPr>
          <w:p w:rsidR="00F55164" w:rsidRPr="00DE4488" w:rsidRDefault="00F55164" w:rsidP="00DE4488">
            <w:r w:rsidRPr="00DE4488">
              <w:t>10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2.22E-07</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8.00E-08</w:t>
            </w:r>
          </w:p>
        </w:tc>
        <w:tc>
          <w:tcPr>
            <w:tcW w:w="1134" w:type="dxa"/>
            <w:vAlign w:val="bottom"/>
          </w:tcPr>
          <w:p w:rsidR="00F55164" w:rsidRPr="00DE4488" w:rsidRDefault="00F55164" w:rsidP="00DE4488">
            <w:r w:rsidRPr="00DE4488">
              <w:t>2.00E-07</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w:t>
            </w:r>
          </w:p>
        </w:tc>
        <w:tc>
          <w:tcPr>
            <w:tcW w:w="1134" w:type="dxa"/>
            <w:vAlign w:val="bottom"/>
          </w:tcPr>
          <w:p w:rsidR="00F55164" w:rsidRPr="00DE4488" w:rsidRDefault="00F55164" w:rsidP="00DE4488">
            <w:r w:rsidRPr="00DE4488">
              <w:t>2.00E-07</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3.33E-08</w:t>
            </w:r>
          </w:p>
        </w:tc>
        <w:tc>
          <w:tcPr>
            <w:tcW w:w="1134" w:type="dxa"/>
            <w:vAlign w:val="bottom"/>
          </w:tcPr>
          <w:p w:rsidR="00F55164" w:rsidRPr="00DE4488" w:rsidRDefault="00F55164" w:rsidP="00DE4488">
            <w:r w:rsidRPr="00DE4488">
              <w:t>1.00E-08</w:t>
            </w:r>
          </w:p>
        </w:tc>
        <w:tc>
          <w:tcPr>
            <w:tcW w:w="1134" w:type="dxa"/>
            <w:vAlign w:val="bottom"/>
          </w:tcPr>
          <w:p w:rsidR="00F55164" w:rsidRPr="00DE4488" w:rsidRDefault="00F55164" w:rsidP="00DE4488">
            <w:r w:rsidRPr="00DE4488">
              <w:t>2.60E-08</w:t>
            </w:r>
          </w:p>
        </w:tc>
        <w:tc>
          <w:tcPr>
            <w:tcW w:w="1134" w:type="dxa"/>
            <w:vAlign w:val="bottom"/>
          </w:tcPr>
          <w:p w:rsidR="00F55164" w:rsidRPr="00DE4488" w:rsidRDefault="00F55164" w:rsidP="00DE4488">
            <w:r w:rsidRPr="00DE4488">
              <w:t>5.70E-08</w:t>
            </w:r>
          </w:p>
        </w:tc>
      </w:tr>
      <w:tr w:rsidR="00F55164" w:rsidTr="00F55164">
        <w:tc>
          <w:tcPr>
            <w:tcW w:w="1277" w:type="dxa"/>
            <w:vMerge/>
          </w:tcPr>
          <w:p w:rsidR="00F55164" w:rsidRDefault="00F55164" w:rsidP="00DE4488"/>
        </w:tc>
        <w:tc>
          <w:tcPr>
            <w:tcW w:w="708" w:type="dxa"/>
          </w:tcPr>
          <w:p w:rsidR="00F55164" w:rsidRPr="00DE4488" w:rsidRDefault="00F55164" w:rsidP="00DE4488">
            <w:r w:rsidRPr="00DE4488">
              <w:t>1000</w:t>
            </w:r>
          </w:p>
        </w:tc>
        <w:tc>
          <w:tcPr>
            <w:tcW w:w="1134" w:type="dxa"/>
            <w:vAlign w:val="bottom"/>
          </w:tcPr>
          <w:p w:rsidR="00F55164" w:rsidRPr="00DE4488" w:rsidRDefault="00F55164" w:rsidP="00DE4488">
            <w:r w:rsidRPr="00DE4488">
              <w:t>1.13E-07</w:t>
            </w:r>
          </w:p>
        </w:tc>
        <w:tc>
          <w:tcPr>
            <w:tcW w:w="1134" w:type="dxa"/>
            <w:vAlign w:val="bottom"/>
          </w:tcPr>
          <w:p w:rsidR="00F55164" w:rsidRPr="00DE4488" w:rsidRDefault="00F55164" w:rsidP="00DE4488">
            <w:r w:rsidRPr="00DE4488">
              <w:t>0.00E+00</w:t>
            </w:r>
          </w:p>
        </w:tc>
        <w:tc>
          <w:tcPr>
            <w:tcW w:w="1134" w:type="dxa"/>
            <w:vAlign w:val="bottom"/>
          </w:tcPr>
          <w:p w:rsidR="00F55164" w:rsidRPr="00DE4488" w:rsidRDefault="00F55164" w:rsidP="00DE4488">
            <w:r w:rsidRPr="00DE4488">
              <w:t>4.00E-09</w:t>
            </w:r>
          </w:p>
        </w:tc>
        <w:tc>
          <w:tcPr>
            <w:tcW w:w="1134" w:type="dxa"/>
            <w:vAlign w:val="bottom"/>
          </w:tcPr>
          <w:p w:rsidR="00F55164" w:rsidRPr="00DE4488" w:rsidRDefault="00F55164" w:rsidP="00DE4488">
            <w:r w:rsidRPr="00DE4488">
              <w:t>8.00E-09</w:t>
            </w:r>
          </w:p>
        </w:tc>
        <w:tc>
          <w:tcPr>
            <w:tcW w:w="1134" w:type="dxa"/>
            <w:vAlign w:val="bottom"/>
          </w:tcPr>
          <w:p w:rsidR="00F55164" w:rsidRPr="00DE4488" w:rsidRDefault="00F55164" w:rsidP="00DE4488">
            <w:r w:rsidRPr="00DE4488">
              <w:t>7.78E-09</w:t>
            </w:r>
          </w:p>
        </w:tc>
        <w:tc>
          <w:tcPr>
            <w:tcW w:w="1134" w:type="dxa"/>
            <w:vAlign w:val="bottom"/>
          </w:tcPr>
          <w:p w:rsidR="00F55164" w:rsidRPr="00DE4488" w:rsidRDefault="00F55164" w:rsidP="00DE4488">
            <w:r w:rsidRPr="00DE4488">
              <w:t>2.90E-08</w:t>
            </w:r>
          </w:p>
        </w:tc>
        <w:tc>
          <w:tcPr>
            <w:tcW w:w="1134" w:type="dxa"/>
            <w:vAlign w:val="bottom"/>
          </w:tcPr>
          <w:p w:rsidR="00F55164" w:rsidRPr="00DE4488" w:rsidRDefault="00F55164" w:rsidP="00DE4488">
            <w:r w:rsidRPr="00DE4488">
              <w:t>8.48E-08</w:t>
            </w:r>
          </w:p>
        </w:tc>
      </w:tr>
    </w:tbl>
    <w:p w:rsidR="00F55164" w:rsidRPr="00DE4488" w:rsidRDefault="00F55164" w:rsidP="00DE4488"/>
    <w:p w:rsidR="005A1DA9" w:rsidRPr="00DE4488" w:rsidRDefault="005A1DA9" w:rsidP="00DE4488">
      <w:r w:rsidRPr="00DE4488">
        <w:t xml:space="preserve">Conclusion : Selon les chiffres, l’algorithme est bel et bien </w:t>
      </w:r>
      <m:oMath>
        <m:r>
          <w:rPr>
            <w:rFonts w:ascii="Cambria Math" w:hAnsi="Cambria Math"/>
          </w:rPr>
          <m:t>O(n×m)</m:t>
        </m:r>
      </m:oMath>
      <w:r w:rsidRPr="00DE4488">
        <w:t>, car les résultat</w:t>
      </w:r>
      <w:r w:rsidR="008F6E26" w:rsidRPr="00DE4488">
        <w:t>s</w:t>
      </w:r>
      <w:r w:rsidRPr="00DE4488">
        <w:t xml:space="preserve"> de </w:t>
      </w:r>
      <m:oMath>
        <m:r>
          <m:rPr>
            <m:sty m:val="p"/>
          </m:rPr>
          <w:rPr>
            <w:rFonts w:ascii="Cambria Math" w:hAnsi="Cambria Math"/>
          </w:rPr>
          <w:br/>
        </m:r>
        <m:r>
          <w:rPr>
            <w:rFonts w:ascii="Cambria Math" w:hAnsi="Cambria Math"/>
          </w:rPr>
          <m:t>x/(n×m)</m:t>
        </m:r>
      </m:oMath>
      <w:r w:rsidR="00862161">
        <w:t xml:space="preserve"> </w:t>
      </w:r>
      <w:r w:rsidRPr="00DE4488">
        <w:t>sont tous très proche de 0.</w:t>
      </w:r>
    </w:p>
    <w:p w:rsidR="00AA600B" w:rsidRDefault="00AA600B" w:rsidP="00DE4488">
      <w:pPr>
        <w:pStyle w:val="Heading3"/>
      </w:pPr>
      <w:r>
        <w:t>Heuristique d’amélioration locale</w:t>
      </w:r>
    </w:p>
    <w:p w:rsidR="00A07679" w:rsidRPr="00DE4488" w:rsidRDefault="00DE4488" w:rsidP="00DE4488">
      <w:r>
        <w:tab/>
      </w:r>
      <w:r w:rsidR="00955DA8" w:rsidRPr="00DE4488">
        <w:t>Voici la preuve</w:t>
      </w:r>
      <w:r w:rsidR="00A07679" w:rsidRPr="00DE4488">
        <w:t xml:space="preserve"> que l’algorithme est</w:t>
      </w:r>
      <w:r w:rsidR="0086216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A07679" w:rsidRPr="00DE4488">
        <w:t xml:space="preserve">. </w:t>
      </w:r>
      <w:r w:rsidR="00955DA8" w:rsidRPr="00DE4488">
        <w:t xml:space="preserve">Nous avons divisé </w:t>
      </w:r>
      <w:r w:rsidR="00A07679" w:rsidRPr="00DE4488">
        <w:t>les données par</w:t>
      </w:r>
      <w:r w:rsidR="00862161">
        <w:t xml:space="preserve">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rsidR="00A07679" w:rsidRPr="00DE4488">
        <w:t>.</w:t>
      </w:r>
      <w:r w:rsidR="005A1DA9" w:rsidRPr="00DE4488">
        <w:t xml:space="preserve"> Par contre, cette approche empirique n’est peut-être pas significative car le nombre d’itération d’amélioration n’est pas pris en comptes.</w:t>
      </w:r>
    </w:p>
    <w:tbl>
      <w:tblPr>
        <w:tblStyle w:val="TableGrid"/>
        <w:tblW w:w="9923" w:type="dxa"/>
        <w:tblInd w:w="-289" w:type="dxa"/>
        <w:tblLayout w:type="fixed"/>
        <w:tblLook w:val="04A0" w:firstRow="1" w:lastRow="0" w:firstColumn="1" w:lastColumn="0" w:noHBand="0" w:noVBand="1"/>
      </w:tblPr>
      <w:tblGrid>
        <w:gridCol w:w="1277"/>
        <w:gridCol w:w="708"/>
        <w:gridCol w:w="1134"/>
        <w:gridCol w:w="1134"/>
        <w:gridCol w:w="1134"/>
        <w:gridCol w:w="1134"/>
        <w:gridCol w:w="1134"/>
        <w:gridCol w:w="1134"/>
        <w:gridCol w:w="1134"/>
      </w:tblGrid>
      <w:tr w:rsidR="00A07679" w:rsidTr="00CB7E8C">
        <w:tc>
          <w:tcPr>
            <w:tcW w:w="1277" w:type="dxa"/>
          </w:tcPr>
          <w:p w:rsidR="00A07679" w:rsidRDefault="00A07679" w:rsidP="00DE4488"/>
        </w:tc>
        <w:tc>
          <w:tcPr>
            <w:tcW w:w="708" w:type="dxa"/>
          </w:tcPr>
          <w:p w:rsidR="00A07679" w:rsidRDefault="00A07679" w:rsidP="00DE4488"/>
        </w:tc>
        <w:tc>
          <w:tcPr>
            <w:tcW w:w="1134" w:type="dxa"/>
          </w:tcPr>
          <w:p w:rsidR="00A07679" w:rsidRPr="00DE4488" w:rsidRDefault="00A07679" w:rsidP="00DE4488">
            <w:r w:rsidRPr="00DE4488">
              <w:t>10</w:t>
            </w:r>
          </w:p>
        </w:tc>
        <w:tc>
          <w:tcPr>
            <w:tcW w:w="1134" w:type="dxa"/>
          </w:tcPr>
          <w:p w:rsidR="00A07679" w:rsidRPr="00DE4488" w:rsidRDefault="00A07679" w:rsidP="00DE4488">
            <w:r w:rsidRPr="00DE4488">
              <w:t>20</w:t>
            </w:r>
          </w:p>
        </w:tc>
        <w:tc>
          <w:tcPr>
            <w:tcW w:w="1134" w:type="dxa"/>
          </w:tcPr>
          <w:p w:rsidR="00A07679" w:rsidRPr="00DE4488" w:rsidRDefault="00A07679" w:rsidP="00DE4488">
            <w:r w:rsidRPr="00DE4488">
              <w:t>50</w:t>
            </w:r>
          </w:p>
        </w:tc>
        <w:tc>
          <w:tcPr>
            <w:tcW w:w="1134" w:type="dxa"/>
          </w:tcPr>
          <w:p w:rsidR="00A07679" w:rsidRPr="00DE4488" w:rsidRDefault="00A07679" w:rsidP="00DE4488">
            <w:r w:rsidRPr="00DE4488">
              <w:t>100</w:t>
            </w:r>
          </w:p>
        </w:tc>
        <w:tc>
          <w:tcPr>
            <w:tcW w:w="1134" w:type="dxa"/>
          </w:tcPr>
          <w:p w:rsidR="00A07679" w:rsidRPr="00DE4488" w:rsidRDefault="00A07679" w:rsidP="00DE4488">
            <w:r w:rsidRPr="00DE4488">
              <w:t>200</w:t>
            </w:r>
          </w:p>
        </w:tc>
        <w:tc>
          <w:tcPr>
            <w:tcW w:w="1134" w:type="dxa"/>
          </w:tcPr>
          <w:p w:rsidR="00A07679" w:rsidRPr="00DE4488" w:rsidRDefault="00A07679" w:rsidP="00DE4488">
            <w:r w:rsidRPr="00DE4488">
              <w:t>500</w:t>
            </w:r>
          </w:p>
        </w:tc>
        <w:tc>
          <w:tcPr>
            <w:tcW w:w="1134" w:type="dxa"/>
          </w:tcPr>
          <w:p w:rsidR="00A07679" w:rsidRPr="00DE4488" w:rsidRDefault="00A07679" w:rsidP="00DE4488">
            <w:r w:rsidRPr="00DE4488">
              <w:t>1000</w:t>
            </w:r>
          </w:p>
        </w:tc>
      </w:tr>
      <w:tr w:rsidR="00A07679" w:rsidTr="00CB7E8C">
        <w:tc>
          <w:tcPr>
            <w:tcW w:w="1277" w:type="dxa"/>
            <w:vMerge w:val="restart"/>
          </w:tcPr>
          <w:p w:rsidR="00A07679" w:rsidRPr="00DE4488" w:rsidRDefault="00A07679" w:rsidP="00DE4488">
            <w:r w:rsidRPr="00DE4488">
              <w:t>Données(x)</w:t>
            </w:r>
          </w:p>
        </w:tc>
        <w:tc>
          <w:tcPr>
            <w:tcW w:w="708" w:type="dxa"/>
          </w:tcPr>
          <w:p w:rsidR="00A07679" w:rsidRPr="00DE4488" w:rsidRDefault="00A07679" w:rsidP="00DE4488">
            <w:r w:rsidRPr="00DE4488">
              <w:t>10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0.001</w:t>
            </w:r>
          </w:p>
        </w:tc>
        <w:tc>
          <w:tcPr>
            <w:tcW w:w="1134" w:type="dxa"/>
            <w:vAlign w:val="bottom"/>
          </w:tcPr>
          <w:p w:rsidR="00A07679" w:rsidRPr="00DE4488" w:rsidRDefault="00A07679" w:rsidP="00DE4488">
            <w:r w:rsidRPr="00DE4488">
              <w:t>0.023</w:t>
            </w:r>
          </w:p>
        </w:tc>
        <w:tc>
          <w:tcPr>
            <w:tcW w:w="1134" w:type="dxa"/>
            <w:vAlign w:val="bottom"/>
          </w:tcPr>
          <w:p w:rsidR="00A07679" w:rsidRPr="00DE4488" w:rsidRDefault="00A07679" w:rsidP="00DE4488">
            <w:r w:rsidRPr="00DE4488">
              <w:t>0.231</w:t>
            </w:r>
          </w:p>
        </w:tc>
        <w:tc>
          <w:tcPr>
            <w:tcW w:w="1134" w:type="dxa"/>
            <w:vAlign w:val="bottom"/>
          </w:tcPr>
          <w:p w:rsidR="00A07679" w:rsidRPr="00DE4488" w:rsidRDefault="00A07679" w:rsidP="00DE4488">
            <w:r w:rsidRPr="00DE4488">
              <w:t>22.136</w:t>
            </w:r>
          </w:p>
        </w:tc>
        <w:tc>
          <w:tcPr>
            <w:tcW w:w="1134" w:type="dxa"/>
            <w:vAlign w:val="bottom"/>
          </w:tcPr>
          <w:p w:rsidR="00A07679" w:rsidRPr="00DE4488" w:rsidRDefault="00A07679" w:rsidP="00DE4488">
            <w:r w:rsidRPr="00DE4488">
              <w:t>618.758</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0.001</w:t>
            </w:r>
          </w:p>
        </w:tc>
        <w:tc>
          <w:tcPr>
            <w:tcW w:w="1134" w:type="dxa"/>
            <w:vAlign w:val="bottom"/>
          </w:tcPr>
          <w:p w:rsidR="00A07679" w:rsidRPr="00DE4488" w:rsidRDefault="00A07679" w:rsidP="00DE4488">
            <w:r w:rsidRPr="00DE4488">
              <w:t>0.027</w:t>
            </w:r>
          </w:p>
        </w:tc>
        <w:tc>
          <w:tcPr>
            <w:tcW w:w="1134" w:type="dxa"/>
            <w:vAlign w:val="bottom"/>
          </w:tcPr>
          <w:p w:rsidR="00A07679" w:rsidRPr="00DE4488" w:rsidRDefault="00A07679" w:rsidP="00DE4488">
            <w:r w:rsidRPr="00DE4488">
              <w:t>0.325</w:t>
            </w:r>
          </w:p>
        </w:tc>
        <w:tc>
          <w:tcPr>
            <w:tcW w:w="1134" w:type="dxa"/>
            <w:vAlign w:val="bottom"/>
          </w:tcPr>
          <w:p w:rsidR="00A07679" w:rsidRPr="00DE4488" w:rsidRDefault="00A07679" w:rsidP="00DE4488">
            <w:r w:rsidRPr="00DE4488">
              <w:t>33.737</w:t>
            </w:r>
          </w:p>
        </w:tc>
        <w:tc>
          <w:tcPr>
            <w:tcW w:w="1134" w:type="dxa"/>
            <w:vAlign w:val="bottom"/>
          </w:tcPr>
          <w:p w:rsidR="00A07679" w:rsidRPr="00DE4488" w:rsidRDefault="00A07679" w:rsidP="00DE4488">
            <w:r w:rsidRPr="00DE4488">
              <w:t>938.015</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0.000</w:t>
            </w:r>
          </w:p>
        </w:tc>
        <w:tc>
          <w:tcPr>
            <w:tcW w:w="1134" w:type="dxa"/>
            <w:vAlign w:val="bottom"/>
          </w:tcPr>
          <w:p w:rsidR="00A07679" w:rsidRPr="00DE4488" w:rsidRDefault="00A07679" w:rsidP="00DE4488">
            <w:r w:rsidRPr="00DE4488">
              <w:t>0.001</w:t>
            </w:r>
          </w:p>
        </w:tc>
        <w:tc>
          <w:tcPr>
            <w:tcW w:w="1134" w:type="dxa"/>
            <w:vAlign w:val="bottom"/>
          </w:tcPr>
          <w:p w:rsidR="00A07679" w:rsidRPr="00DE4488" w:rsidRDefault="00A07679" w:rsidP="00DE4488">
            <w:r w:rsidRPr="00DE4488">
              <w:t>0.015</w:t>
            </w:r>
          </w:p>
        </w:tc>
        <w:tc>
          <w:tcPr>
            <w:tcW w:w="1134" w:type="dxa"/>
            <w:vAlign w:val="bottom"/>
          </w:tcPr>
          <w:p w:rsidR="00A07679" w:rsidRPr="00DE4488" w:rsidRDefault="00A07679" w:rsidP="00DE4488">
            <w:r w:rsidRPr="00DE4488">
              <w:t>0.404</w:t>
            </w:r>
          </w:p>
        </w:tc>
        <w:tc>
          <w:tcPr>
            <w:tcW w:w="1134" w:type="dxa"/>
            <w:vAlign w:val="bottom"/>
          </w:tcPr>
          <w:p w:rsidR="00A07679" w:rsidRPr="00DE4488" w:rsidRDefault="00A07679" w:rsidP="00DE4488">
            <w:r w:rsidRPr="00DE4488">
              <w:t>39.310</w:t>
            </w:r>
          </w:p>
        </w:tc>
        <w:tc>
          <w:tcPr>
            <w:tcW w:w="1134" w:type="dxa"/>
            <w:vAlign w:val="bottom"/>
          </w:tcPr>
          <w:p w:rsidR="00A07679" w:rsidRPr="00DE4488" w:rsidRDefault="00A07679" w:rsidP="00DE4488">
            <w:r w:rsidRPr="00DE4488">
              <w:t>1027.140</w:t>
            </w:r>
          </w:p>
        </w:tc>
      </w:tr>
      <w:tr w:rsidR="00A07679" w:rsidTr="00CB7E8C">
        <w:tc>
          <w:tcPr>
            <w:tcW w:w="1277" w:type="dxa"/>
            <w:vMerge w:val="restart"/>
          </w:tcPr>
          <w:p w:rsidR="00A07679" w:rsidRPr="00DE4488" w:rsidRDefault="00862161" w:rsidP="00DE4488">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4</m:t>
                    </m:r>
                  </m:sup>
                </m:sSup>
              </m:oMath>
            </m:oMathPara>
          </w:p>
        </w:tc>
        <w:tc>
          <w:tcPr>
            <w:tcW w:w="708" w:type="dxa"/>
          </w:tcPr>
          <w:p w:rsidR="00A07679" w:rsidRPr="00DE4488" w:rsidRDefault="00A07679" w:rsidP="00DE4488">
            <w:r w:rsidRPr="00DE4488">
              <w:t>10</w:t>
            </w:r>
          </w:p>
        </w:tc>
        <w:tc>
          <w:tcPr>
            <w:tcW w:w="1134" w:type="dxa"/>
            <w:vAlign w:val="bottom"/>
          </w:tcPr>
          <w:p w:rsidR="00A07679" w:rsidRPr="00DE4488" w:rsidRDefault="00A07679" w:rsidP="00DE4488">
            <w:r w:rsidRPr="00DE4488">
              <w:t>3.33E-08</w:t>
            </w:r>
          </w:p>
        </w:tc>
        <w:tc>
          <w:tcPr>
            <w:tcW w:w="1134" w:type="dxa"/>
            <w:vAlign w:val="bottom"/>
          </w:tcPr>
          <w:p w:rsidR="00A07679" w:rsidRPr="00DE4488" w:rsidRDefault="00A07679" w:rsidP="00DE4488">
            <w:r w:rsidRPr="00DE4488">
              <w:t>0.00E+00</w:t>
            </w:r>
          </w:p>
        </w:tc>
        <w:tc>
          <w:tcPr>
            <w:tcW w:w="1134" w:type="dxa"/>
            <w:vAlign w:val="bottom"/>
          </w:tcPr>
          <w:p w:rsidR="00A07679" w:rsidRPr="00DE4488" w:rsidRDefault="00A07679" w:rsidP="00DE4488">
            <w:r w:rsidRPr="00DE4488">
              <w:t>9.60E-11</w:t>
            </w:r>
          </w:p>
        </w:tc>
        <w:tc>
          <w:tcPr>
            <w:tcW w:w="1134" w:type="dxa"/>
            <w:vAlign w:val="bottom"/>
          </w:tcPr>
          <w:p w:rsidR="00A07679" w:rsidRPr="00DE4488" w:rsidRDefault="00A07679" w:rsidP="00DE4488">
            <w:r w:rsidRPr="00DE4488">
              <w:t>2.30E-10</w:t>
            </w:r>
          </w:p>
        </w:tc>
        <w:tc>
          <w:tcPr>
            <w:tcW w:w="1134" w:type="dxa"/>
            <w:vAlign w:val="bottom"/>
          </w:tcPr>
          <w:p w:rsidR="00A07679" w:rsidRPr="00DE4488" w:rsidRDefault="00A07679" w:rsidP="00DE4488">
            <w:r w:rsidRPr="00DE4488">
              <w:t>1.45E-10</w:t>
            </w:r>
          </w:p>
        </w:tc>
        <w:tc>
          <w:tcPr>
            <w:tcW w:w="1134" w:type="dxa"/>
            <w:vAlign w:val="bottom"/>
          </w:tcPr>
          <w:p w:rsidR="00A07679" w:rsidRPr="00DE4488" w:rsidRDefault="00A07679" w:rsidP="00DE4488">
            <w:r w:rsidRPr="00DE4488">
              <w:t>3.54E-10</w:t>
            </w:r>
          </w:p>
        </w:tc>
        <w:tc>
          <w:tcPr>
            <w:tcW w:w="1134" w:type="dxa"/>
            <w:vAlign w:val="bottom"/>
          </w:tcPr>
          <w:p w:rsidR="00A07679" w:rsidRPr="00DE4488" w:rsidRDefault="00A07679" w:rsidP="00DE4488">
            <w:r w:rsidRPr="00DE4488">
              <w:t>6.19E-10</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w:t>
            </w:r>
          </w:p>
        </w:tc>
        <w:tc>
          <w:tcPr>
            <w:tcW w:w="1134" w:type="dxa"/>
            <w:vAlign w:val="bottom"/>
          </w:tcPr>
          <w:p w:rsidR="00A07679" w:rsidRPr="00DE4488" w:rsidRDefault="00A07679" w:rsidP="00DE4488">
            <w:r w:rsidRPr="00DE4488">
              <w:t>2.00E-08</w:t>
            </w:r>
          </w:p>
        </w:tc>
        <w:tc>
          <w:tcPr>
            <w:tcW w:w="1134" w:type="dxa"/>
            <w:vAlign w:val="bottom"/>
          </w:tcPr>
          <w:p w:rsidR="00A07679" w:rsidRPr="00DE4488" w:rsidRDefault="00A07679" w:rsidP="00DE4488">
            <w:r w:rsidRPr="00DE4488">
              <w:t>1.25E-09</w:t>
            </w:r>
          </w:p>
        </w:tc>
        <w:tc>
          <w:tcPr>
            <w:tcW w:w="1134" w:type="dxa"/>
            <w:vAlign w:val="bottom"/>
          </w:tcPr>
          <w:p w:rsidR="00A07679" w:rsidRPr="00DE4488" w:rsidRDefault="00A07679" w:rsidP="00DE4488">
            <w:r w:rsidRPr="00DE4488">
              <w:t>1.12E-10</w:t>
            </w:r>
          </w:p>
        </w:tc>
        <w:tc>
          <w:tcPr>
            <w:tcW w:w="1134" w:type="dxa"/>
            <w:vAlign w:val="bottom"/>
          </w:tcPr>
          <w:p w:rsidR="00A07679" w:rsidRPr="00DE4488" w:rsidRDefault="00A07679" w:rsidP="00DE4488">
            <w:r w:rsidRPr="00DE4488">
              <w:t>2.73E-10</w:t>
            </w:r>
          </w:p>
        </w:tc>
        <w:tc>
          <w:tcPr>
            <w:tcW w:w="1134" w:type="dxa"/>
            <w:vAlign w:val="bottom"/>
          </w:tcPr>
          <w:p w:rsidR="00A07679" w:rsidRPr="00DE4488" w:rsidRDefault="00A07679" w:rsidP="00DE4488">
            <w:r w:rsidRPr="00DE4488">
              <w:t>2.03E-10</w:t>
            </w:r>
          </w:p>
        </w:tc>
        <w:tc>
          <w:tcPr>
            <w:tcW w:w="1134" w:type="dxa"/>
            <w:vAlign w:val="bottom"/>
          </w:tcPr>
          <w:p w:rsidR="00A07679" w:rsidRPr="00DE4488" w:rsidRDefault="00A07679" w:rsidP="00DE4488">
            <w:r w:rsidRPr="00DE4488">
              <w:t>5.40E-10</w:t>
            </w:r>
          </w:p>
        </w:tc>
        <w:tc>
          <w:tcPr>
            <w:tcW w:w="1134" w:type="dxa"/>
            <w:vAlign w:val="bottom"/>
          </w:tcPr>
          <w:p w:rsidR="00A07679" w:rsidRPr="00DE4488" w:rsidRDefault="00A07679" w:rsidP="00DE4488">
            <w:r w:rsidRPr="00DE4488">
              <w:t>9.38E-10</w:t>
            </w:r>
          </w:p>
        </w:tc>
      </w:tr>
      <w:tr w:rsidR="00A07679" w:rsidTr="00CB7E8C">
        <w:tc>
          <w:tcPr>
            <w:tcW w:w="1277" w:type="dxa"/>
            <w:vMerge/>
          </w:tcPr>
          <w:p w:rsidR="00A07679" w:rsidRDefault="00A07679" w:rsidP="00DE4488"/>
        </w:tc>
        <w:tc>
          <w:tcPr>
            <w:tcW w:w="708" w:type="dxa"/>
          </w:tcPr>
          <w:p w:rsidR="00A07679" w:rsidRPr="00DE4488" w:rsidRDefault="00A07679" w:rsidP="00DE4488">
            <w:r w:rsidRPr="00DE4488">
              <w:t>1000</w:t>
            </w:r>
          </w:p>
        </w:tc>
        <w:tc>
          <w:tcPr>
            <w:tcW w:w="1134" w:type="dxa"/>
            <w:vAlign w:val="bottom"/>
          </w:tcPr>
          <w:p w:rsidR="00A07679" w:rsidRPr="00DE4488" w:rsidRDefault="00A07679" w:rsidP="00DE4488">
            <w:r w:rsidRPr="00DE4488">
              <w:t>2.50E-08</w:t>
            </w:r>
          </w:p>
        </w:tc>
        <w:tc>
          <w:tcPr>
            <w:tcW w:w="1134" w:type="dxa"/>
            <w:vAlign w:val="bottom"/>
          </w:tcPr>
          <w:p w:rsidR="00A07679" w:rsidRPr="00DE4488" w:rsidRDefault="00A07679" w:rsidP="00DE4488">
            <w:r w:rsidRPr="00DE4488">
              <w:t>0.00E+00</w:t>
            </w:r>
          </w:p>
        </w:tc>
        <w:tc>
          <w:tcPr>
            <w:tcW w:w="1134" w:type="dxa"/>
            <w:vAlign w:val="bottom"/>
          </w:tcPr>
          <w:p w:rsidR="00A07679" w:rsidRPr="00DE4488" w:rsidRDefault="00A07679" w:rsidP="00DE4488">
            <w:r w:rsidRPr="00DE4488">
              <w:t>9.60E-11</w:t>
            </w:r>
          </w:p>
        </w:tc>
        <w:tc>
          <w:tcPr>
            <w:tcW w:w="1134" w:type="dxa"/>
            <w:vAlign w:val="bottom"/>
          </w:tcPr>
          <w:p w:rsidR="00A07679" w:rsidRPr="00DE4488" w:rsidRDefault="00A07679" w:rsidP="00DE4488">
            <w:r w:rsidRPr="00DE4488">
              <w:t>1.49E-10</w:t>
            </w:r>
          </w:p>
        </w:tc>
        <w:tc>
          <w:tcPr>
            <w:tcW w:w="1134" w:type="dxa"/>
            <w:vAlign w:val="bottom"/>
          </w:tcPr>
          <w:p w:rsidR="00A07679" w:rsidRPr="00DE4488" w:rsidRDefault="00A07679" w:rsidP="00DE4488">
            <w:r w:rsidRPr="00DE4488">
              <w:t>2.53E-10</w:t>
            </w:r>
          </w:p>
        </w:tc>
        <w:tc>
          <w:tcPr>
            <w:tcW w:w="1134" w:type="dxa"/>
            <w:vAlign w:val="bottom"/>
          </w:tcPr>
          <w:p w:rsidR="00A07679" w:rsidRPr="00DE4488" w:rsidRDefault="00A07679" w:rsidP="00DE4488">
            <w:r w:rsidRPr="00DE4488">
              <w:t>6.29E-10</w:t>
            </w:r>
          </w:p>
        </w:tc>
        <w:tc>
          <w:tcPr>
            <w:tcW w:w="1134" w:type="dxa"/>
            <w:vAlign w:val="bottom"/>
          </w:tcPr>
          <w:p w:rsidR="00A07679" w:rsidRPr="00DE4488" w:rsidRDefault="00A07679" w:rsidP="00DE4488">
            <w:r w:rsidRPr="00DE4488">
              <w:t>1.03E-09</w:t>
            </w:r>
          </w:p>
        </w:tc>
      </w:tr>
    </w:tbl>
    <w:p w:rsidR="00A07679" w:rsidRPr="00DE4488" w:rsidRDefault="00A07679" w:rsidP="00DE4488"/>
    <w:p w:rsidR="005A1DA9" w:rsidRPr="00DE4488" w:rsidRDefault="005A1DA9" w:rsidP="00DE4488">
      <w:r w:rsidRPr="00DE4488">
        <w:t xml:space="preserve">Conclusion : Selon les chiffres, l’algorithme est bel et bien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862161">
        <w:t xml:space="preserve">, </w:t>
      </w:r>
      <w:r w:rsidRPr="00DE4488">
        <w:t>car les résultat</w:t>
      </w:r>
      <w:r w:rsidR="00CF1ABB" w:rsidRPr="00DE4488">
        <w:t>s</w:t>
      </w:r>
      <w:r w:rsidRPr="00DE4488">
        <w:t xml:space="preserve"> de </w:t>
      </w:r>
      <m:oMath>
        <m:r>
          <m:rPr>
            <m:sty m:val="p"/>
          </m:rPr>
          <w:rPr>
            <w:rFonts w:ascii="Cambria Math" w:hAnsi="Cambria Math"/>
          </w:rPr>
          <w:br/>
        </m:r>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4</m:t>
            </m:r>
          </m:sup>
        </m:sSup>
      </m:oMath>
      <w:r w:rsidR="00862161">
        <w:t xml:space="preserve"> </w:t>
      </w:r>
      <w:r w:rsidRPr="00DE4488">
        <w:t>sont tous trè</w:t>
      </w:r>
      <w:r w:rsidR="00CF1ABB" w:rsidRPr="00DE4488">
        <w:t>s proche de 0</w:t>
      </w:r>
      <w:r w:rsidR="00955DA8" w:rsidRPr="00DE4488">
        <w:t xml:space="preserve"> dans le même ordre de grandeur</w:t>
      </w:r>
      <w:r w:rsidR="00CF1ABB" w:rsidRPr="00DE4488">
        <w:t>. Ce résultat vient</w:t>
      </w:r>
      <w:r w:rsidRPr="00DE4488">
        <w:t xml:space="preserve"> probablement du fait que l’algorithme </w:t>
      </w:r>
      <w:r w:rsidR="00955DA8" w:rsidRPr="00DE4488">
        <w:t xml:space="preserve">fasse </w:t>
      </w:r>
      <w:r w:rsidRPr="00DE4488">
        <w:t>plusieurs itération</w:t>
      </w:r>
      <w:r w:rsidR="00CF1ABB" w:rsidRPr="00DE4488">
        <w:t>s</w:t>
      </w:r>
      <w:r w:rsidR="00955DA8" w:rsidRPr="00DE4488">
        <w:t xml:space="preserve"> pour chaque version. Son</w:t>
      </w:r>
      <w:r w:rsidRPr="00DE4488">
        <w:t xml:space="preserve"> effet est </w:t>
      </w:r>
      <w:r w:rsidR="00955DA8" w:rsidRPr="00DE4488">
        <w:t xml:space="preserve">alors </w:t>
      </w:r>
      <w:r w:rsidRPr="00DE4488">
        <w:t>mitigé.</w:t>
      </w:r>
    </w:p>
    <w:p w:rsidR="00CB7E8C" w:rsidRDefault="00AA600B" w:rsidP="00DE4488">
      <w:pPr>
        <w:pStyle w:val="Heading1"/>
      </w:pPr>
      <w:r>
        <w:t>Discussion des algorithmes</w:t>
      </w:r>
    </w:p>
    <w:p w:rsidR="001C6F7B" w:rsidRPr="001C6F7B" w:rsidRDefault="001C6F7B" w:rsidP="00DE4488">
      <w:pPr>
        <w:pStyle w:val="Heading2"/>
      </w:pPr>
      <w:r>
        <w:t>Précision</w:t>
      </w:r>
    </w:p>
    <w:p w:rsidR="001C6F7B" w:rsidRPr="00DE4488" w:rsidRDefault="00DE4488" w:rsidP="00DE4488">
      <w:r>
        <w:tab/>
      </w:r>
      <w:r w:rsidR="00CB7E8C" w:rsidRPr="00DE4488">
        <w:t xml:space="preserve">En ce qui concerne la précision de </w:t>
      </w:r>
      <w:r w:rsidR="00AA600B" w:rsidRPr="00DE4488">
        <w:t xml:space="preserve">la réponse, </w:t>
      </w:r>
      <w:r w:rsidR="003A22DF" w:rsidRPr="00DE4488">
        <w:t>le meilleur algorithme</w:t>
      </w:r>
      <w:r w:rsidR="00AA600B" w:rsidRPr="00DE4488">
        <w:t xml:space="preserve"> est </w:t>
      </w:r>
      <w:r w:rsidR="003A22DF" w:rsidRPr="00DE4488">
        <w:t xml:space="preserve">sans aucun doute </w:t>
      </w:r>
      <w:r w:rsidR="00AA600B" w:rsidRPr="00DE4488">
        <w:t>l’algorithme dynamique,</w:t>
      </w:r>
      <w:r w:rsidR="00CB7E8C" w:rsidRPr="00DE4488">
        <w:t xml:space="preserve"> car il donne une solution optimale et les deux autre</w:t>
      </w:r>
      <w:r w:rsidR="00AA600B" w:rsidRPr="00DE4488">
        <w:t>s</w:t>
      </w:r>
      <w:r w:rsidR="00CB7E8C" w:rsidRPr="00DE4488">
        <w:t xml:space="preserve"> donne</w:t>
      </w:r>
      <w:r w:rsidR="00AA600B" w:rsidRPr="00DE4488">
        <w:t>nt</w:t>
      </w:r>
      <w:r w:rsidR="00CB7E8C" w:rsidRPr="00DE4488">
        <w:t xml:space="preserve"> une réponse approximative. L’algorithme d’amélioration locale donne une meilleure approximation de la solution optimale que vorace, car il prend la réponse de vorace et tente de faire des améliorations. </w:t>
      </w:r>
      <w:r w:rsidR="003A22DF" w:rsidRPr="00DE4488">
        <w:t>Par exemple, p</w:t>
      </w:r>
      <w:r w:rsidR="00CB7E8C" w:rsidRPr="00DE4488">
        <w:t xml:space="preserve">our le fichier </w:t>
      </w:r>
      <w:r w:rsidR="00617F01" w:rsidRPr="00DE4488">
        <w:t>WC-</w:t>
      </w:r>
      <w:r w:rsidR="00CB7E8C" w:rsidRPr="00DE4488">
        <w:t>1000-1000-10</w:t>
      </w:r>
      <w:r w:rsidR="00617F01" w:rsidRPr="00DE4488">
        <w:t>.txt</w:t>
      </w:r>
      <w:r w:rsidR="00CB7E8C" w:rsidRPr="00DE4488">
        <w:t>, l’algorithme dynamique donne la solution 61155, alors que vorace donne 51453 et les améliorations locale</w:t>
      </w:r>
      <w:r w:rsidR="000225B1" w:rsidRPr="00DE4488">
        <w:t>s</w:t>
      </w:r>
      <w:r w:rsidR="00CB7E8C" w:rsidRPr="00DE4488">
        <w:t xml:space="preserve"> trouve</w:t>
      </w:r>
      <w:r w:rsidR="000225B1" w:rsidRPr="00DE4488">
        <w:t>nt</w:t>
      </w:r>
      <w:r w:rsidR="00CB7E8C" w:rsidRPr="00DE4488">
        <w:t xml:space="preserve"> 61142.</w:t>
      </w:r>
    </w:p>
    <w:p w:rsidR="001C6F7B" w:rsidRDefault="001C6F7B" w:rsidP="00DE4488">
      <w:pPr>
        <w:pStyle w:val="Heading2"/>
      </w:pPr>
      <w:r>
        <w:t>Temps d’exécution</w:t>
      </w:r>
    </w:p>
    <w:p w:rsidR="00617F01" w:rsidRDefault="00DE4488" w:rsidP="00DE4488">
      <w:r>
        <w:tab/>
      </w:r>
      <w:r w:rsidR="00CB7E8C" w:rsidRPr="00DE4488">
        <w:t>Pour le temps d’exécution, vorace avec</w:t>
      </w:r>
      <w:r w:rsidR="003A22DF" w:rsidRPr="00DE4488">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CB7E8C" w:rsidRPr="00DE4488">
        <w:t>, est comparable au temps d’exécution de l’algorithme dynamique qui a un temps</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sidR="00CB7E8C" w:rsidRPr="00DE4488">
        <w:t>. Par contre, l’algorithme d’amélioration locale</w:t>
      </w:r>
      <w:r w:rsidR="00617F01" w:rsidRPr="00DE4488">
        <w:t>,</w:t>
      </w:r>
      <w:r w:rsidR="00CB7E8C" w:rsidRPr="00DE4488">
        <w:t xml:space="preserve"> avec une complexité de</w:t>
      </w:r>
      <w:r w:rsidR="003A22DF" w:rsidRPr="00DE4488">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m:t>
        </m:r>
      </m:oMath>
      <w:r w:rsidR="00617F01" w:rsidRPr="00DE4488">
        <w:t>, a</w:t>
      </w:r>
      <w:r w:rsidR="00CB7E8C" w:rsidRPr="00DE4488">
        <w:t xml:space="preserve"> un temps d’exécution beaucoup plus grand pour </w:t>
      </w:r>
      <w:r w:rsidR="00617F01" w:rsidRPr="00DE4488">
        <w:t>tous</w:t>
      </w:r>
      <w:r w:rsidR="00CB7E8C" w:rsidRPr="00DE4488">
        <w:t xml:space="preserve"> </w:t>
      </w:r>
      <w:r w:rsidR="00617F01" w:rsidRPr="00DE4488">
        <w:t>les tailles d’échantillon (voir les tableaux contenant les moyenne</w:t>
      </w:r>
      <w:r w:rsidR="00CF1ABB" w:rsidRPr="00DE4488">
        <w:t>s</w:t>
      </w:r>
      <w:r w:rsidR="00617F01" w:rsidRPr="00DE4488">
        <w:t xml:space="preserve"> de temps pour tous les algorithme donné</w:t>
      </w:r>
      <w:r w:rsidR="00955DA8" w:rsidRPr="00DE4488">
        <w:t>s</w:t>
      </w:r>
      <w:r w:rsidR="00617F01" w:rsidRPr="00DE4488">
        <w:t xml:space="preserve"> précédemment). En effet, en moyenne pour les échantillons de 1000 emplacement avec une capacité de fournisseur de 1000 est 0.020 secondes pour vorace, 0.085 secondes pour dynamique et 1027.140 secondes pour locale.</w:t>
      </w:r>
      <w:r w:rsidR="003A22DF" w:rsidRPr="00DE4488">
        <w:t xml:space="preserve"> Nous n’avons pas traité d’exemples possédant des valeurs de </w:t>
      </w:r>
      <m:oMath>
        <m:r>
          <w:rPr>
            <w:rFonts w:ascii="Cambria Math" w:hAnsi="Cambria Math"/>
          </w:rPr>
          <m:t>m</m:t>
        </m:r>
      </m:oMath>
      <w:r w:rsidR="003A22DF" w:rsidRPr="00DE4488">
        <w:t xml:space="preserve"> très élevées par rapport à </w:t>
      </w:r>
      <m:oMath>
        <m:r>
          <w:rPr>
            <w:rFonts w:ascii="Cambria Math" w:hAnsi="Cambria Math"/>
          </w:rPr>
          <m:t>n</m:t>
        </m:r>
      </m:oMath>
      <w:r w:rsidR="003A22DF" w:rsidRPr="00DE4488">
        <w:t xml:space="preserve">. Si nous l’avions </w:t>
      </w:r>
      <w:r w:rsidR="003A22DF" w:rsidRPr="00DE4488">
        <w:lastRenderedPageBreak/>
        <w:t xml:space="preserve">fait, nous aurions obtenu des temps d’exécution de l’algorithme dynamique plus élevés que ceux de l’algorithme d’amélioration locale. </w:t>
      </w:r>
    </w:p>
    <w:p w:rsidR="00DE4488" w:rsidRPr="00DE4488" w:rsidRDefault="00DE4488" w:rsidP="00DE4488">
      <w:pPr>
        <w:pStyle w:val="Heading2"/>
      </w:pPr>
      <w:r>
        <w:t>Consommation de mémoire</w:t>
      </w:r>
    </w:p>
    <w:p w:rsidR="00617F01" w:rsidRPr="00DE4488" w:rsidRDefault="00DE4488" w:rsidP="00DE4488">
      <w:r>
        <w:tab/>
      </w:r>
      <w:r w:rsidR="00617F01" w:rsidRPr="00DE4488">
        <w:t xml:space="preserve">Enfin, pour la consommation de mémoire, l’algorithme vorace et celui d’amélioration locale ont une consommation de mémoire de l’ordre de </w:t>
      </w:r>
      <m:oMath>
        <m:r>
          <w:rPr>
            <w:rFonts w:ascii="Cambria Math" w:hAnsi="Cambria Math"/>
          </w:rPr>
          <m:t>n</m:t>
        </m:r>
      </m:oMath>
      <w:r w:rsidR="00617F01" w:rsidRPr="00DE4488">
        <w:t xml:space="preserve">. L’algorithme dynamique à une consommation de </w:t>
      </w:r>
      <m:oMath>
        <m:r>
          <w:rPr>
            <w:rFonts w:ascii="Cambria Math" w:hAnsi="Cambria Math"/>
          </w:rPr>
          <m:t>n</m:t>
        </m:r>
        <m:r>
          <m:rPr>
            <m:sty m:val="p"/>
          </m:rPr>
          <w:rPr>
            <w:rFonts w:ascii="Cambria Math" w:hAnsi="Cambria Math"/>
          </w:rPr>
          <m:t>×</m:t>
        </m:r>
        <m:r>
          <w:rPr>
            <w:rFonts w:ascii="Cambria Math" w:hAnsi="Cambria Math"/>
          </w:rPr>
          <m:t>m</m:t>
        </m:r>
      </m:oMath>
      <w:r w:rsidR="00617F01" w:rsidRPr="00DE4488">
        <w:t>.</w:t>
      </w:r>
    </w:p>
    <w:p w:rsidR="00162A09" w:rsidRDefault="00162A09" w:rsidP="00DE4488">
      <w:pPr>
        <w:pStyle w:val="Heading2"/>
      </w:pPr>
      <w:r>
        <w:t>Choix de l’algorithme</w:t>
      </w:r>
    </w:p>
    <w:p w:rsidR="00363C05" w:rsidRPr="00DE4488" w:rsidRDefault="00DE4488" w:rsidP="00DE4488">
      <w:r>
        <w:tab/>
      </w:r>
      <w:r w:rsidR="00CB7E8C" w:rsidRPr="00DE4488">
        <w:t xml:space="preserve">Enfin, le seul désavantage de l’algorithme dynamique est qu’il utilise </w:t>
      </w:r>
      <m:oMath>
        <m:r>
          <w:rPr>
            <w:rFonts w:ascii="Cambria Math" w:hAnsi="Cambria Math"/>
          </w:rPr>
          <m:t>n</m:t>
        </m:r>
        <m:r>
          <m:rPr>
            <m:sty m:val="p"/>
          </m:rPr>
          <w:rPr>
            <w:rFonts w:ascii="Cambria Math" w:hAnsi="Cambria Math"/>
          </w:rPr>
          <m:t>×</m:t>
        </m:r>
        <m:r>
          <w:rPr>
            <w:rFonts w:ascii="Cambria Math" w:hAnsi="Cambria Math"/>
          </w:rPr>
          <m:t>m</m:t>
        </m:r>
      </m:oMath>
      <w:r w:rsidR="001C6F7B" w:rsidRPr="00DE4488">
        <w:t xml:space="preserve"> mémoire. Par contre, avec un </w:t>
      </w:r>
      <m:oMath>
        <m:r>
          <w:rPr>
            <w:rFonts w:ascii="Cambria Math" w:hAnsi="Cambria Math"/>
          </w:rPr>
          <m:t>m</m:t>
        </m:r>
      </m:oMath>
      <w:r w:rsidR="001C6F7B" w:rsidRPr="00DE4488">
        <w:t xml:space="preserve"> plus grand que </w:t>
      </w:r>
      <m:oMath>
        <m:sSup>
          <m:sSupPr>
            <m:ctrlPr>
              <w:rPr>
                <w:rFonts w:ascii="Cambria Math" w:hAnsi="Cambria Math"/>
              </w:rPr>
            </m:ctrlPr>
          </m:sSupPr>
          <m:e>
            <m:r>
              <w:rPr>
                <w:rFonts w:ascii="Cambria Math" w:hAnsi="Cambria Math"/>
              </w:rPr>
              <m:t>n</m:t>
            </m:r>
          </m:e>
          <m:sup>
            <m:r>
              <m:rPr>
                <m:sty m:val="p"/>
              </m:rPr>
              <w:rPr>
                <w:rFonts w:ascii="Cambria Math" w:hAnsi="Cambria Math"/>
              </w:rPr>
              <m:t>3</m:t>
            </m:r>
          </m:sup>
        </m:sSup>
      </m:oMath>
      <w:r w:rsidR="001C6F7B" w:rsidRPr="00DE4488">
        <w:t>, cet algorithme risque d’être plus coûteux en temps.</w:t>
      </w:r>
      <w:r w:rsidR="00CB7E8C" w:rsidRPr="00DE4488">
        <w:t xml:space="preserve"> </w:t>
      </w:r>
      <w:r w:rsidR="001C6F7B" w:rsidRPr="00DE4488">
        <w:t xml:space="preserve">Dans les manipulations que nous avons effectuées, ces désavantages ne se sont pas manifestés et ainsi leurs effets n’ont pas été </w:t>
      </w:r>
      <w:r w:rsidR="00CB7E8C" w:rsidRPr="00DE4488">
        <w:t>significatif</w:t>
      </w:r>
      <w:r w:rsidR="001C6F7B" w:rsidRPr="00DE4488">
        <w:t>s</w:t>
      </w:r>
      <w:r w:rsidR="00CB7E8C" w:rsidRPr="00DE4488">
        <w:t xml:space="preserve"> par rapport </w:t>
      </w:r>
      <w:r w:rsidR="00617F01" w:rsidRPr="00DE4488">
        <w:t>au temps d’exécution et de la précision de la réponse. L’algorithme vorace n’est pas assez précis et les améliorations locales</w:t>
      </w:r>
      <w:r w:rsidR="001C6F7B" w:rsidRPr="00DE4488">
        <w:t xml:space="preserve"> prennent beaucoup trop de temps</w:t>
      </w:r>
      <w:r w:rsidR="00617F01" w:rsidRPr="00DE4488">
        <w:t>.</w:t>
      </w:r>
    </w:p>
    <w:p w:rsidR="00363C05" w:rsidRDefault="00363C05" w:rsidP="00DE4488">
      <w:pPr>
        <w:pStyle w:val="Heading2"/>
      </w:pPr>
      <w:r>
        <w:t>Améliorations possibles</w:t>
      </w:r>
    </w:p>
    <w:p w:rsidR="00CF1ABB" w:rsidRPr="00DE4488" w:rsidRDefault="00DE4488" w:rsidP="00DE4488">
      <w:r>
        <w:tab/>
      </w:r>
      <w:r w:rsidR="00CF1ABB" w:rsidRPr="00DE4488">
        <w:t xml:space="preserve">L’algorithme vorace, étant beaucoup plus rapide que les deux autres, aurait bien pu avoir été implémenté avec plus de dix répétitions. Cela pourrait avoir un impact </w:t>
      </w:r>
      <w:r w:rsidR="00155C68" w:rsidRPr="00DE4488">
        <w:t>b</w:t>
      </w:r>
      <w:r w:rsidR="00955DA8" w:rsidRPr="00DE4488">
        <w:t>éné</w:t>
      </w:r>
      <w:r w:rsidR="00155C68" w:rsidRPr="00DE4488">
        <w:t>fique</w:t>
      </w:r>
      <w:r w:rsidR="00862161">
        <w:t>, mais</w:t>
      </w:r>
      <w:r w:rsidR="00155C68" w:rsidRPr="00DE4488">
        <w:t xml:space="preserve"> non mesurable </w:t>
      </w:r>
      <w:r w:rsidR="00CF1ABB" w:rsidRPr="00DE4488">
        <w:t>sur l’exactitude des résultats.</w:t>
      </w:r>
    </w:p>
    <w:p w:rsidR="00E05C7C" w:rsidRPr="00DE4488" w:rsidRDefault="00DE4488" w:rsidP="00DE4488">
      <w:r>
        <w:tab/>
      </w:r>
      <w:r w:rsidR="00CF1ABB" w:rsidRPr="00DE4488">
        <w:t xml:space="preserve">L’algorithme de programmation dynamique fonctionne parfaitement dans notre cas. Par contre, avec un </w:t>
      </w:r>
      <m:oMath>
        <m:r>
          <w:rPr>
            <w:rFonts w:ascii="Cambria Math" w:hAnsi="Cambria Math"/>
          </w:rPr>
          <m:t>m</m:t>
        </m:r>
      </m:oMath>
      <w:r w:rsidR="00CF1ABB" w:rsidRPr="00DE4488">
        <w:t xml:space="preserve"> très grand par rapport à </w:t>
      </w:r>
      <m:oMath>
        <m:r>
          <w:rPr>
            <w:rFonts w:ascii="Cambria Math" w:hAnsi="Cambria Math"/>
          </w:rPr>
          <m:t>n</m:t>
        </m:r>
      </m:oMath>
      <w:r w:rsidR="00CF1ABB" w:rsidRPr="00DE4488">
        <w:t xml:space="preserve">, </w:t>
      </w:r>
      <w:r w:rsidR="00E05C7C" w:rsidRPr="00DE4488">
        <w:t xml:space="preserve">l’algorithme devient beaucoup moins rapide que l’algorithme local. Pour résoudre ce problème, on pourrait faire en sorte que la grandeur des bonds soit plus grande que 1. De cette façon, on n’obtiendra pas de résultat exact, mais cela rendrait l’algorithme compétitif à l’algorithme local. De plus, cet algorithme n’aurait pas fonctionné si les valeurs entre 0 et </w:t>
      </w:r>
      <m:oMath>
        <m:r>
          <w:rPr>
            <w:rFonts w:ascii="Cambria Math" w:hAnsi="Cambria Math"/>
          </w:rPr>
          <m:t>m</m:t>
        </m:r>
      </m:oMath>
      <w:r w:rsidR="00E05C7C" w:rsidRPr="00DE4488">
        <w:t xml:space="preserve"> n’avaient pas été énumérables de façon finie. Il faudrait alors utiliser une méthode semblable à celle que nous venons de décrire. </w:t>
      </w:r>
    </w:p>
    <w:p w:rsidR="00CB7E8C" w:rsidRPr="00DE4488" w:rsidRDefault="00DE4488" w:rsidP="00DE4488">
      <w:r>
        <w:tab/>
      </w:r>
    </w:p>
    <w:sectPr w:rsidR="00CB7E8C" w:rsidRPr="00DE4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82"/>
    <w:rsid w:val="000225B1"/>
    <w:rsid w:val="0005591E"/>
    <w:rsid w:val="000633E4"/>
    <w:rsid w:val="00066157"/>
    <w:rsid w:val="000A3E17"/>
    <w:rsid w:val="000E5A34"/>
    <w:rsid w:val="00144A8B"/>
    <w:rsid w:val="00155C68"/>
    <w:rsid w:val="00162A09"/>
    <w:rsid w:val="001C6F7B"/>
    <w:rsid w:val="00222548"/>
    <w:rsid w:val="002820E2"/>
    <w:rsid w:val="002921C6"/>
    <w:rsid w:val="00332C41"/>
    <w:rsid w:val="00363C05"/>
    <w:rsid w:val="003A22DF"/>
    <w:rsid w:val="003B2FDA"/>
    <w:rsid w:val="004B24B5"/>
    <w:rsid w:val="005A1DA9"/>
    <w:rsid w:val="005B62BE"/>
    <w:rsid w:val="00617F01"/>
    <w:rsid w:val="00696725"/>
    <w:rsid w:val="006B20EF"/>
    <w:rsid w:val="006D0A48"/>
    <w:rsid w:val="00700339"/>
    <w:rsid w:val="007B5433"/>
    <w:rsid w:val="007D4B1A"/>
    <w:rsid w:val="00862161"/>
    <w:rsid w:val="00873CC0"/>
    <w:rsid w:val="008D1E0F"/>
    <w:rsid w:val="008F6E26"/>
    <w:rsid w:val="00921240"/>
    <w:rsid w:val="00955DA8"/>
    <w:rsid w:val="00971B4D"/>
    <w:rsid w:val="009B2114"/>
    <w:rsid w:val="009D21C5"/>
    <w:rsid w:val="00A07679"/>
    <w:rsid w:val="00A11942"/>
    <w:rsid w:val="00A61421"/>
    <w:rsid w:val="00AA600B"/>
    <w:rsid w:val="00B94687"/>
    <w:rsid w:val="00CB7E8C"/>
    <w:rsid w:val="00CF1ABB"/>
    <w:rsid w:val="00D03838"/>
    <w:rsid w:val="00D1437F"/>
    <w:rsid w:val="00DA6782"/>
    <w:rsid w:val="00DE4488"/>
    <w:rsid w:val="00E05C7C"/>
    <w:rsid w:val="00F55164"/>
    <w:rsid w:val="00F86663"/>
    <w:rsid w:val="00FF0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C49B0-E1E8-4175-9792-17A25575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488"/>
    <w:pPr>
      <w:tabs>
        <w:tab w:val="left" w:pos="567"/>
        <w:tab w:val="left" w:pos="2268"/>
      </w:tabs>
      <w:jc w:val="both"/>
    </w:pPr>
    <w:rPr>
      <w:rFonts w:eastAsiaTheme="minorEastAsia"/>
      <w:lang w:val="fr-CA"/>
    </w:rPr>
  </w:style>
  <w:style w:type="paragraph" w:styleId="Heading1">
    <w:name w:val="heading 1"/>
    <w:basedOn w:val="Normal"/>
    <w:next w:val="Normal"/>
    <w:link w:val="Heading1Char"/>
    <w:uiPriority w:val="9"/>
    <w:qFormat/>
    <w:rsid w:val="00DA6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6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2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8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0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2A0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B62BE"/>
    <w:rPr>
      <w:color w:val="808080"/>
    </w:rPr>
  </w:style>
  <w:style w:type="character" w:customStyle="1" w:styleId="Heading3Char">
    <w:name w:val="Heading 3 Char"/>
    <w:basedOn w:val="DefaultParagraphFont"/>
    <w:link w:val="Heading3"/>
    <w:uiPriority w:val="9"/>
    <w:rsid w:val="00AA6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2161"/>
    <w:rPr>
      <w:rFonts w:asciiTheme="majorHAnsi" w:eastAsiaTheme="majorEastAsia" w:hAnsiTheme="majorHAnsi" w:cstheme="majorBidi"/>
      <w:i/>
      <w:iCs/>
      <w:color w:val="2E74B5"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11085">
      <w:bodyDiv w:val="1"/>
      <w:marLeft w:val="0"/>
      <w:marRight w:val="0"/>
      <w:marTop w:val="0"/>
      <w:marBottom w:val="0"/>
      <w:divBdr>
        <w:top w:val="none" w:sz="0" w:space="0" w:color="auto"/>
        <w:left w:val="none" w:sz="0" w:space="0" w:color="auto"/>
        <w:bottom w:val="none" w:sz="0" w:space="0" w:color="auto"/>
        <w:right w:val="none" w:sz="0" w:space="0" w:color="auto"/>
      </w:divBdr>
      <w:divsChild>
        <w:div w:id="500045249">
          <w:marLeft w:val="0"/>
          <w:marRight w:val="0"/>
          <w:marTop w:val="0"/>
          <w:marBottom w:val="0"/>
          <w:divBdr>
            <w:top w:val="none" w:sz="0" w:space="0" w:color="auto"/>
            <w:left w:val="none" w:sz="0" w:space="0" w:color="auto"/>
            <w:bottom w:val="none" w:sz="0" w:space="0" w:color="auto"/>
            <w:right w:val="none" w:sz="0" w:space="0" w:color="auto"/>
          </w:divBdr>
        </w:div>
      </w:divsChild>
    </w:div>
    <w:div w:id="1174565516">
      <w:bodyDiv w:val="1"/>
      <w:marLeft w:val="0"/>
      <w:marRight w:val="0"/>
      <w:marTop w:val="0"/>
      <w:marBottom w:val="0"/>
      <w:divBdr>
        <w:top w:val="none" w:sz="0" w:space="0" w:color="auto"/>
        <w:left w:val="none" w:sz="0" w:space="0" w:color="auto"/>
        <w:bottom w:val="none" w:sz="0" w:space="0" w:color="auto"/>
        <w:right w:val="none" w:sz="0" w:space="0" w:color="auto"/>
      </w:divBdr>
      <w:divsChild>
        <w:div w:id="355040153">
          <w:marLeft w:val="0"/>
          <w:marRight w:val="0"/>
          <w:marTop w:val="0"/>
          <w:marBottom w:val="0"/>
          <w:divBdr>
            <w:top w:val="none" w:sz="0" w:space="0" w:color="auto"/>
            <w:left w:val="none" w:sz="0" w:space="0" w:color="auto"/>
            <w:bottom w:val="none" w:sz="0" w:space="0" w:color="auto"/>
            <w:right w:val="none" w:sz="0" w:space="0" w:color="auto"/>
          </w:divBdr>
        </w:div>
      </w:divsChild>
    </w:div>
    <w:div w:id="1252854378">
      <w:bodyDiv w:val="1"/>
      <w:marLeft w:val="0"/>
      <w:marRight w:val="0"/>
      <w:marTop w:val="0"/>
      <w:marBottom w:val="0"/>
      <w:divBdr>
        <w:top w:val="none" w:sz="0" w:space="0" w:color="auto"/>
        <w:left w:val="none" w:sz="0" w:space="0" w:color="auto"/>
        <w:bottom w:val="none" w:sz="0" w:space="0" w:color="auto"/>
        <w:right w:val="none" w:sz="0" w:space="0" w:color="auto"/>
      </w:divBdr>
    </w:div>
    <w:div w:id="1653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INF4705_tps\tp2\result_finaux.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a:t>
            </a:r>
            <a:r>
              <a:rPr lang="en-CA" baseline="0"/>
              <a:t> d'exécution de l'a</a:t>
            </a:r>
            <a:r>
              <a:rPr lang="en-CA"/>
              <a:t>lgorithme vorace probabiliste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result!$L$207</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result!$M$207:$S$207</c:f>
              <c:numCache>
                <c:formatCode>0.0000</c:formatCode>
                <c:ptCount val="7"/>
                <c:pt idx="0">
                  <c:v>3.3333333333333332E-4</c:v>
                </c:pt>
                <c:pt idx="1">
                  <c:v>0</c:v>
                </c:pt>
                <c:pt idx="2">
                  <c:v>1E-4</c:v>
                </c:pt>
                <c:pt idx="3">
                  <c:v>1.4444444444444446E-3</c:v>
                </c:pt>
                <c:pt idx="4">
                  <c:v>2.0000000000000001E-4</c:v>
                </c:pt>
                <c:pt idx="5">
                  <c:v>8.0000000000000004E-4</c:v>
                </c:pt>
                <c:pt idx="6">
                  <c:v>5.400000000000002E-3</c:v>
                </c:pt>
              </c:numCache>
            </c:numRef>
          </c:yVal>
          <c:smooth val="0"/>
          <c:extLst xmlns:c16r2="http://schemas.microsoft.com/office/drawing/2015/06/chart">
            <c:ext xmlns:c16="http://schemas.microsoft.com/office/drawing/2014/chart" uri="{C3380CC4-5D6E-409C-BE32-E72D297353CC}">
              <c16:uniqueId val="{00000000-30B3-42A1-8F05-080BC9E20AD4}"/>
            </c:ext>
          </c:extLst>
        </c:ser>
        <c:ser>
          <c:idx val="1"/>
          <c:order val="1"/>
          <c:tx>
            <c:strRef>
              <c:f>result!$L$208</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result!$M$208:$S$208</c:f>
              <c:numCache>
                <c:formatCode>0.0000</c:formatCode>
                <c:ptCount val="7"/>
                <c:pt idx="0">
                  <c:v>1E-4</c:v>
                </c:pt>
                <c:pt idx="1">
                  <c:v>0</c:v>
                </c:pt>
                <c:pt idx="2">
                  <c:v>0</c:v>
                </c:pt>
                <c:pt idx="3">
                  <c:v>1.2222222222222226E-3</c:v>
                </c:pt>
                <c:pt idx="4">
                  <c:v>6.0000000000000006E-4</c:v>
                </c:pt>
                <c:pt idx="5">
                  <c:v>1.7000000000000001E-3</c:v>
                </c:pt>
                <c:pt idx="6">
                  <c:v>4.8999999999999998E-3</c:v>
                </c:pt>
              </c:numCache>
            </c:numRef>
          </c:yVal>
          <c:smooth val="0"/>
          <c:extLst xmlns:c16r2="http://schemas.microsoft.com/office/drawing/2015/06/chart">
            <c:ext xmlns:c16="http://schemas.microsoft.com/office/drawing/2014/chart" uri="{C3380CC4-5D6E-409C-BE32-E72D297353CC}">
              <c16:uniqueId val="{00000001-30B3-42A1-8F05-080BC9E20AD4}"/>
            </c:ext>
          </c:extLst>
        </c:ser>
        <c:ser>
          <c:idx val="2"/>
          <c:order val="2"/>
          <c:tx>
            <c:strRef>
              <c:f>result!$L$209</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result!$M$209:$S$209</c:f>
              <c:numCache>
                <c:formatCode>0.0000</c:formatCode>
                <c:ptCount val="7"/>
                <c:pt idx="0">
                  <c:v>2.5000000000000001E-4</c:v>
                </c:pt>
                <c:pt idx="1">
                  <c:v>0</c:v>
                </c:pt>
                <c:pt idx="2">
                  <c:v>3.0000000000000003E-4</c:v>
                </c:pt>
                <c:pt idx="3">
                  <c:v>2.0000000000000001E-4</c:v>
                </c:pt>
                <c:pt idx="4">
                  <c:v>1.1111111111111113E-3</c:v>
                </c:pt>
                <c:pt idx="5">
                  <c:v>5.0999999999999995E-3</c:v>
                </c:pt>
                <c:pt idx="6">
                  <c:v>1.9599999999999999E-2</c:v>
                </c:pt>
              </c:numCache>
            </c:numRef>
          </c:yVal>
          <c:smooth val="0"/>
          <c:extLst xmlns:c16r2="http://schemas.microsoft.com/office/drawing/2015/06/chart">
            <c:ext xmlns:c16="http://schemas.microsoft.com/office/drawing/2014/chart" uri="{C3380CC4-5D6E-409C-BE32-E72D297353CC}">
              <c16:uniqueId val="{00000002-30B3-42A1-8F05-080BC9E20AD4}"/>
            </c:ext>
          </c:extLst>
        </c:ser>
        <c:ser>
          <c:idx val="3"/>
          <c:order val="3"/>
          <c:tx>
            <c:strRef>
              <c:f>result!$L$210</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result!$M$210:$S$210</c:f>
              <c:numCache>
                <c:formatCode>0.0000</c:formatCode>
                <c:ptCount val="7"/>
                <c:pt idx="0">
                  <c:v>2.2777777777777778E-4</c:v>
                </c:pt>
                <c:pt idx="1">
                  <c:v>0</c:v>
                </c:pt>
                <c:pt idx="2">
                  <c:v>1.3333333333333334E-4</c:v>
                </c:pt>
                <c:pt idx="3">
                  <c:v>9.5555555555555574E-4</c:v>
                </c:pt>
                <c:pt idx="4">
                  <c:v>6.3703703703703709E-4</c:v>
                </c:pt>
                <c:pt idx="5">
                  <c:v>2.5333333333333332E-3</c:v>
                </c:pt>
                <c:pt idx="6">
                  <c:v>9.9666666666666671E-3</c:v>
                </c:pt>
              </c:numCache>
            </c:numRef>
          </c:yVal>
          <c:smooth val="0"/>
          <c:extLst xmlns:c16r2="http://schemas.microsoft.com/office/drawing/2015/06/chart">
            <c:ext xmlns:c16="http://schemas.microsoft.com/office/drawing/2014/chart" uri="{C3380CC4-5D6E-409C-BE32-E72D297353CC}">
              <c16:uniqueId val="{00000003-30B3-42A1-8F05-080BC9E20AD4}"/>
            </c:ext>
          </c:extLst>
        </c:ser>
        <c:dLbls>
          <c:showLegendKey val="0"/>
          <c:showVal val="0"/>
          <c:showCatName val="0"/>
          <c:showSerName val="0"/>
          <c:showPercent val="0"/>
          <c:showBubbleSize val="0"/>
        </c:dLbls>
        <c:axId val="546800072"/>
        <c:axId val="546800856"/>
      </c:scatterChart>
      <c:valAx>
        <c:axId val="546800072"/>
        <c:scaling>
          <c:logBase val="10"/>
          <c:orientation val="minMax"/>
          <c:max val="1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00856"/>
        <c:crosses val="autoZero"/>
        <c:crossBetween val="midCat"/>
      </c:valAx>
      <c:valAx>
        <c:axId val="5468008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a:t>
                </a:r>
                <a:r>
                  <a:rPr lang="en-CA" baseline="0"/>
                  <a:t> d'exécution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00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 d'exécution de l'algorithme de programmation dynamique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result!$L$211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result!$M$211:$S$211</c:f>
              <c:numCache>
                <c:formatCode>0.0000</c:formatCode>
                <c:ptCount val="7"/>
                <c:pt idx="0">
                  <c:v>0</c:v>
                </c:pt>
                <c:pt idx="1">
                  <c:v>0</c:v>
                </c:pt>
                <c:pt idx="2">
                  <c:v>0</c:v>
                </c:pt>
                <c:pt idx="3">
                  <c:v>2.2222222222222223E-4</c:v>
                </c:pt>
                <c:pt idx="4">
                  <c:v>0</c:v>
                </c:pt>
                <c:pt idx="5">
                  <c:v>4.0000000000000002E-4</c:v>
                </c:pt>
                <c:pt idx="6">
                  <c:v>2.0000000000000005E-3</c:v>
                </c:pt>
              </c:numCache>
            </c:numRef>
          </c:yVal>
          <c:smooth val="0"/>
          <c:extLst xmlns:c16r2="http://schemas.microsoft.com/office/drawing/2015/06/chart">
            <c:ext xmlns:c16="http://schemas.microsoft.com/office/drawing/2014/chart" uri="{C3380CC4-5D6E-409C-BE32-E72D297353CC}">
              <c16:uniqueId val="{00000000-CFFA-4CC7-9323-AE6B27213A92}"/>
            </c:ext>
          </c:extLst>
        </c:ser>
        <c:ser>
          <c:idx val="1"/>
          <c:order val="1"/>
          <c:tx>
            <c:strRef>
              <c:f>result!$L$212</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result!$M$212:$S$212</c:f>
              <c:numCache>
                <c:formatCode>0.0000</c:formatCode>
                <c:ptCount val="7"/>
                <c:pt idx="0">
                  <c:v>2.0000000000000001E-4</c:v>
                </c:pt>
                <c:pt idx="1">
                  <c:v>0</c:v>
                </c:pt>
                <c:pt idx="2">
                  <c:v>0</c:v>
                </c:pt>
                <c:pt idx="3">
                  <c:v>3.3333333333333332E-4</c:v>
                </c:pt>
                <c:pt idx="4">
                  <c:v>2.0000000000000001E-4</c:v>
                </c:pt>
                <c:pt idx="5">
                  <c:v>1.2999999999999999E-3</c:v>
                </c:pt>
                <c:pt idx="6">
                  <c:v>5.7000000000000002E-3</c:v>
                </c:pt>
              </c:numCache>
            </c:numRef>
          </c:yVal>
          <c:smooth val="0"/>
          <c:extLst xmlns:c16r2="http://schemas.microsoft.com/office/drawing/2015/06/chart">
            <c:ext xmlns:c16="http://schemas.microsoft.com/office/drawing/2014/chart" uri="{C3380CC4-5D6E-409C-BE32-E72D297353CC}">
              <c16:uniqueId val="{00000001-CFFA-4CC7-9323-AE6B27213A92}"/>
            </c:ext>
          </c:extLst>
        </c:ser>
        <c:ser>
          <c:idx val="2"/>
          <c:order val="2"/>
          <c:tx>
            <c:strRef>
              <c:f>result!$L$213</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result!$M$213:$S$213</c:f>
              <c:numCache>
                <c:formatCode>0.0000</c:formatCode>
                <c:ptCount val="7"/>
                <c:pt idx="0">
                  <c:v>1.1250000000000001E-3</c:v>
                </c:pt>
                <c:pt idx="1">
                  <c:v>0</c:v>
                </c:pt>
                <c:pt idx="2">
                  <c:v>2.0000000000000001E-4</c:v>
                </c:pt>
                <c:pt idx="3">
                  <c:v>8.0000000000000004E-4</c:v>
                </c:pt>
                <c:pt idx="4">
                  <c:v>1.5555555555555557E-3</c:v>
                </c:pt>
                <c:pt idx="5">
                  <c:v>1.4499999999999999E-2</c:v>
                </c:pt>
                <c:pt idx="6">
                  <c:v>8.4800000000000014E-2</c:v>
                </c:pt>
              </c:numCache>
            </c:numRef>
          </c:yVal>
          <c:smooth val="0"/>
          <c:extLst xmlns:c16r2="http://schemas.microsoft.com/office/drawing/2015/06/chart">
            <c:ext xmlns:c16="http://schemas.microsoft.com/office/drawing/2014/chart" uri="{C3380CC4-5D6E-409C-BE32-E72D297353CC}">
              <c16:uniqueId val="{00000002-CFFA-4CC7-9323-AE6B27213A92}"/>
            </c:ext>
          </c:extLst>
        </c:ser>
        <c:ser>
          <c:idx val="3"/>
          <c:order val="3"/>
          <c:tx>
            <c:strRef>
              <c:f>result!$L$214</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result!$M$214:$S$214</c:f>
              <c:numCache>
                <c:formatCode>0.0000</c:formatCode>
                <c:ptCount val="7"/>
                <c:pt idx="0">
                  <c:v>4.4166666666666676E-4</c:v>
                </c:pt>
                <c:pt idx="1">
                  <c:v>0</c:v>
                </c:pt>
                <c:pt idx="2">
                  <c:v>6.666666666666667E-5</c:v>
                </c:pt>
                <c:pt idx="3">
                  <c:v>4.5185185185185188E-4</c:v>
                </c:pt>
                <c:pt idx="4">
                  <c:v>5.8518518518518522E-4</c:v>
                </c:pt>
                <c:pt idx="5">
                  <c:v>5.3999999999999994E-3</c:v>
                </c:pt>
                <c:pt idx="6">
                  <c:v>3.0833333333333338E-2</c:v>
                </c:pt>
              </c:numCache>
            </c:numRef>
          </c:yVal>
          <c:smooth val="0"/>
          <c:extLst xmlns:c16r2="http://schemas.microsoft.com/office/drawing/2015/06/chart">
            <c:ext xmlns:c16="http://schemas.microsoft.com/office/drawing/2014/chart" uri="{C3380CC4-5D6E-409C-BE32-E72D297353CC}">
              <c16:uniqueId val="{00000003-CFFA-4CC7-9323-AE6B27213A92}"/>
            </c:ext>
          </c:extLst>
        </c:ser>
        <c:dLbls>
          <c:showLegendKey val="0"/>
          <c:showVal val="0"/>
          <c:showCatName val="0"/>
          <c:showSerName val="0"/>
          <c:showPercent val="0"/>
          <c:showBubbleSize val="0"/>
        </c:dLbls>
        <c:axId val="546800464"/>
        <c:axId val="538411520"/>
      </c:scatterChart>
      <c:valAx>
        <c:axId val="546800464"/>
        <c:scaling>
          <c:logBase val="10"/>
          <c:orientation val="minMax"/>
          <c:max val="100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11520"/>
        <c:crosses val="autoZero"/>
        <c:crossBetween val="midCat"/>
      </c:valAx>
      <c:valAx>
        <c:axId val="538411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a:t>
                </a:r>
                <a:r>
                  <a:rPr lang="en-CA" baseline="0"/>
                  <a:t> d'exécution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00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Temps</a:t>
            </a:r>
            <a:r>
              <a:rPr lang="en-CA" baseline="0"/>
              <a:t> d'exécution de l'algorithme d'heuristiques d'amélioration locale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result!$L$215</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result!$M$215:$S$215</c:f>
              <c:numCache>
                <c:formatCode>0.0000</c:formatCode>
                <c:ptCount val="7"/>
                <c:pt idx="0">
                  <c:v>3.3333333333333332E-4</c:v>
                </c:pt>
                <c:pt idx="1">
                  <c:v>0</c:v>
                </c:pt>
                <c:pt idx="2">
                  <c:v>6.0000000000000006E-4</c:v>
                </c:pt>
                <c:pt idx="3">
                  <c:v>2.3000000000000003E-2</c:v>
                </c:pt>
                <c:pt idx="4">
                  <c:v>0.23139999999999999</c:v>
                </c:pt>
                <c:pt idx="5">
                  <c:v>22.1356</c:v>
                </c:pt>
                <c:pt idx="6">
                  <c:v>618.75800000000004</c:v>
                </c:pt>
              </c:numCache>
            </c:numRef>
          </c:yVal>
          <c:smooth val="0"/>
          <c:extLst xmlns:c16r2="http://schemas.microsoft.com/office/drawing/2015/06/chart">
            <c:ext xmlns:c16="http://schemas.microsoft.com/office/drawing/2014/chart" uri="{C3380CC4-5D6E-409C-BE32-E72D297353CC}">
              <c16:uniqueId val="{00000000-9627-4E3A-8407-A49E4174C6AA}"/>
            </c:ext>
          </c:extLst>
        </c:ser>
        <c:ser>
          <c:idx val="1"/>
          <c:order val="1"/>
          <c:tx>
            <c:strRef>
              <c:f>result!$L$216</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result!$M$216:$S$216</c:f>
              <c:numCache>
                <c:formatCode>0.0000</c:formatCode>
                <c:ptCount val="7"/>
                <c:pt idx="0">
                  <c:v>2.0000000000000001E-4</c:v>
                </c:pt>
                <c:pt idx="1">
                  <c:v>2.0000000000000001E-4</c:v>
                </c:pt>
                <c:pt idx="2">
                  <c:v>6.9999999999999999E-4</c:v>
                </c:pt>
                <c:pt idx="3">
                  <c:v>2.7333333333333331E-2</c:v>
                </c:pt>
                <c:pt idx="4">
                  <c:v>0.32489999999999997</c:v>
                </c:pt>
                <c:pt idx="5">
                  <c:v>33.736899999999999</c:v>
                </c:pt>
                <c:pt idx="6">
                  <c:v>938.0150000000001</c:v>
                </c:pt>
              </c:numCache>
            </c:numRef>
          </c:yVal>
          <c:smooth val="0"/>
          <c:extLst xmlns:c16r2="http://schemas.microsoft.com/office/drawing/2015/06/chart">
            <c:ext xmlns:c16="http://schemas.microsoft.com/office/drawing/2014/chart" uri="{C3380CC4-5D6E-409C-BE32-E72D297353CC}">
              <c16:uniqueId val="{00000001-9627-4E3A-8407-A49E4174C6AA}"/>
            </c:ext>
          </c:extLst>
        </c:ser>
        <c:ser>
          <c:idx val="2"/>
          <c:order val="2"/>
          <c:tx>
            <c:strRef>
              <c:f>result!$L$217</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result!$M$217:$S$217</c:f>
              <c:numCache>
                <c:formatCode>0.0000</c:formatCode>
                <c:ptCount val="7"/>
                <c:pt idx="0">
                  <c:v>2.5000000000000001E-4</c:v>
                </c:pt>
                <c:pt idx="1">
                  <c:v>0</c:v>
                </c:pt>
                <c:pt idx="2">
                  <c:v>6.0000000000000006E-4</c:v>
                </c:pt>
                <c:pt idx="3">
                  <c:v>1.4900000000000002E-2</c:v>
                </c:pt>
                <c:pt idx="4">
                  <c:v>0.40400000000000003</c:v>
                </c:pt>
                <c:pt idx="5">
                  <c:v>39.309699999999999</c:v>
                </c:pt>
                <c:pt idx="6">
                  <c:v>1027.1399000000001</c:v>
                </c:pt>
              </c:numCache>
            </c:numRef>
          </c:yVal>
          <c:smooth val="0"/>
          <c:extLst xmlns:c16r2="http://schemas.microsoft.com/office/drawing/2015/06/chart">
            <c:ext xmlns:c16="http://schemas.microsoft.com/office/drawing/2014/chart" uri="{C3380CC4-5D6E-409C-BE32-E72D297353CC}">
              <c16:uniqueId val="{00000002-9627-4E3A-8407-A49E4174C6AA}"/>
            </c:ext>
          </c:extLst>
        </c:ser>
        <c:ser>
          <c:idx val="3"/>
          <c:order val="3"/>
          <c:tx>
            <c:strRef>
              <c:f>result!$L$218</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result!$M$206:$S$206</c:f>
              <c:numCache>
                <c:formatCode>General</c:formatCode>
                <c:ptCount val="7"/>
                <c:pt idx="0">
                  <c:v>10</c:v>
                </c:pt>
                <c:pt idx="1">
                  <c:v>20</c:v>
                </c:pt>
                <c:pt idx="2">
                  <c:v>50</c:v>
                </c:pt>
                <c:pt idx="3">
                  <c:v>100</c:v>
                </c:pt>
                <c:pt idx="4">
                  <c:v>200</c:v>
                </c:pt>
                <c:pt idx="5">
                  <c:v>500</c:v>
                </c:pt>
                <c:pt idx="6">
                  <c:v>1000</c:v>
                </c:pt>
              </c:numCache>
            </c:numRef>
          </c:xVal>
          <c:yVal>
            <c:numRef>
              <c:f>result!$M$218:$S$218</c:f>
              <c:numCache>
                <c:formatCode>0.0000</c:formatCode>
                <c:ptCount val="7"/>
                <c:pt idx="0">
                  <c:v>2.611111111111111E-4</c:v>
                </c:pt>
                <c:pt idx="1">
                  <c:v>6.666666666666667E-5</c:v>
                </c:pt>
                <c:pt idx="2">
                  <c:v>6.333333333333333E-4</c:v>
                </c:pt>
                <c:pt idx="3">
                  <c:v>2.1744444444444445E-2</c:v>
                </c:pt>
                <c:pt idx="4">
                  <c:v>0.3201</c:v>
                </c:pt>
                <c:pt idx="5">
                  <c:v>31.727399999999999</c:v>
                </c:pt>
                <c:pt idx="6">
                  <c:v>861.30430000000013</c:v>
                </c:pt>
              </c:numCache>
            </c:numRef>
          </c:yVal>
          <c:smooth val="0"/>
          <c:extLst xmlns:c16r2="http://schemas.microsoft.com/office/drawing/2015/06/chart">
            <c:ext xmlns:c16="http://schemas.microsoft.com/office/drawing/2014/chart" uri="{C3380CC4-5D6E-409C-BE32-E72D297353CC}">
              <c16:uniqueId val="{00000003-9627-4E3A-8407-A49E4174C6AA}"/>
            </c:ext>
          </c:extLst>
        </c:ser>
        <c:dLbls>
          <c:showLegendKey val="0"/>
          <c:showVal val="0"/>
          <c:showCatName val="0"/>
          <c:showSerName val="0"/>
          <c:showPercent val="0"/>
          <c:showBubbleSize val="0"/>
        </c:dLbls>
        <c:axId val="538410344"/>
        <c:axId val="538408384"/>
      </c:scatterChart>
      <c:valAx>
        <c:axId val="538410344"/>
        <c:scaling>
          <c:logBase val="10"/>
          <c:orientation val="minMax"/>
          <c:max val="1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08384"/>
        <c:crosses val="autoZero"/>
        <c:crossBetween val="midCat"/>
      </c:valAx>
      <c:valAx>
        <c:axId val="538408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a:t>
                </a:r>
                <a:r>
                  <a:rPr lang="en-CA" baseline="0"/>
                  <a:t> d'exécution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10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Pourcentage d'erreur </a:t>
            </a:r>
            <a:r>
              <a:rPr lang="en-CA" baseline="0"/>
              <a:t>de l'a</a:t>
            </a:r>
            <a:r>
              <a:rPr lang="en-CA"/>
              <a:t>lgorithme vorace probabiliste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result!$U$207</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result!$V$207:$AB$207</c:f>
              <c:numCache>
                <c:formatCode>0.0000</c:formatCode>
                <c:ptCount val="7"/>
                <c:pt idx="0">
                  <c:v>0.85470085470085477</c:v>
                </c:pt>
                <c:pt idx="1">
                  <c:v>5.0146520146520146</c:v>
                </c:pt>
                <c:pt idx="2">
                  <c:v>14.113390274559691</c:v>
                </c:pt>
                <c:pt idx="3">
                  <c:v>17.049821251923511</c:v>
                </c:pt>
                <c:pt idx="4">
                  <c:v>22.518003853652445</c:v>
                </c:pt>
                <c:pt idx="5">
                  <c:v>24.352851861652468</c:v>
                </c:pt>
                <c:pt idx="6">
                  <c:v>26.183438669218521</c:v>
                </c:pt>
              </c:numCache>
            </c:numRef>
          </c:yVal>
          <c:smooth val="0"/>
          <c:extLst xmlns:c16r2="http://schemas.microsoft.com/office/drawing/2015/06/chart">
            <c:ext xmlns:c16="http://schemas.microsoft.com/office/drawing/2014/chart" uri="{C3380CC4-5D6E-409C-BE32-E72D297353CC}">
              <c16:uniqueId val="{00000000-2C90-4677-879B-E24F7B99E4B1}"/>
            </c:ext>
          </c:extLst>
        </c:ser>
        <c:ser>
          <c:idx val="1"/>
          <c:order val="1"/>
          <c:tx>
            <c:strRef>
              <c:f>result!$U$208</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result!$V$208:$AB$208</c:f>
              <c:numCache>
                <c:formatCode>0.0000</c:formatCode>
                <c:ptCount val="7"/>
                <c:pt idx="0">
                  <c:v>1.1000000000000001</c:v>
                </c:pt>
                <c:pt idx="1">
                  <c:v>3.0225409182705114</c:v>
                </c:pt>
                <c:pt idx="2">
                  <c:v>10.7116823374781</c:v>
                </c:pt>
                <c:pt idx="3">
                  <c:v>16.489332542928274</c:v>
                </c:pt>
                <c:pt idx="4">
                  <c:v>17.857526417981887</c:v>
                </c:pt>
                <c:pt idx="5">
                  <c:v>21.967293582489482</c:v>
                </c:pt>
                <c:pt idx="6">
                  <c:v>23.507275858626411</c:v>
                </c:pt>
              </c:numCache>
            </c:numRef>
          </c:yVal>
          <c:smooth val="0"/>
          <c:extLst xmlns:c16r2="http://schemas.microsoft.com/office/drawing/2015/06/chart">
            <c:ext xmlns:c16="http://schemas.microsoft.com/office/drawing/2014/chart" uri="{C3380CC4-5D6E-409C-BE32-E72D297353CC}">
              <c16:uniqueId val="{00000001-2C90-4677-879B-E24F7B99E4B1}"/>
            </c:ext>
          </c:extLst>
        </c:ser>
        <c:ser>
          <c:idx val="2"/>
          <c:order val="2"/>
          <c:tx>
            <c:strRef>
              <c:f>result!$U$209</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result!$V$209:$AB$209</c:f>
              <c:numCache>
                <c:formatCode>0.0000</c:formatCode>
                <c:ptCount val="7"/>
                <c:pt idx="0">
                  <c:v>0.34562211981566821</c:v>
                </c:pt>
                <c:pt idx="1">
                  <c:v>3.2041720798788234</c:v>
                </c:pt>
                <c:pt idx="2">
                  <c:v>11.272961749999201</c:v>
                </c:pt>
                <c:pt idx="3">
                  <c:v>14.53083574549494</c:v>
                </c:pt>
                <c:pt idx="4">
                  <c:v>19.447145051527599</c:v>
                </c:pt>
                <c:pt idx="5">
                  <c:v>21.335773237204226</c:v>
                </c:pt>
                <c:pt idx="6">
                  <c:v>23.835258105213835</c:v>
                </c:pt>
              </c:numCache>
            </c:numRef>
          </c:yVal>
          <c:smooth val="0"/>
          <c:extLst xmlns:c16r2="http://schemas.microsoft.com/office/drawing/2015/06/chart">
            <c:ext xmlns:c16="http://schemas.microsoft.com/office/drawing/2014/chart" uri="{C3380CC4-5D6E-409C-BE32-E72D297353CC}">
              <c16:uniqueId val="{00000002-2C90-4677-879B-E24F7B99E4B1}"/>
            </c:ext>
          </c:extLst>
        </c:ser>
        <c:ser>
          <c:idx val="3"/>
          <c:order val="3"/>
          <c:tx>
            <c:strRef>
              <c:f>result!$U$210</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result!$V$210:$AB$210</c:f>
              <c:numCache>
                <c:formatCode>0.0000</c:formatCode>
                <c:ptCount val="7"/>
                <c:pt idx="0">
                  <c:v>0.766774324838841</c:v>
                </c:pt>
                <c:pt idx="1">
                  <c:v>3.7471216709337831</c:v>
                </c:pt>
                <c:pt idx="2">
                  <c:v>12.032678120679</c:v>
                </c:pt>
                <c:pt idx="3">
                  <c:v>16.023329846782243</c:v>
                </c:pt>
                <c:pt idx="4">
                  <c:v>19.94089177438731</c:v>
                </c:pt>
                <c:pt idx="5">
                  <c:v>22.551972893782061</c:v>
                </c:pt>
                <c:pt idx="6">
                  <c:v>24.508657544352925</c:v>
                </c:pt>
              </c:numCache>
            </c:numRef>
          </c:yVal>
          <c:smooth val="0"/>
          <c:extLst xmlns:c16r2="http://schemas.microsoft.com/office/drawing/2015/06/chart">
            <c:ext xmlns:c16="http://schemas.microsoft.com/office/drawing/2014/chart" uri="{C3380CC4-5D6E-409C-BE32-E72D297353CC}">
              <c16:uniqueId val="{00000003-2C90-4677-879B-E24F7B99E4B1}"/>
            </c:ext>
          </c:extLst>
        </c:ser>
        <c:dLbls>
          <c:showLegendKey val="0"/>
          <c:showVal val="0"/>
          <c:showCatName val="0"/>
          <c:showSerName val="0"/>
          <c:showPercent val="0"/>
          <c:showBubbleSize val="0"/>
        </c:dLbls>
        <c:axId val="538411128"/>
        <c:axId val="538409168"/>
      </c:scatterChart>
      <c:valAx>
        <c:axId val="538411128"/>
        <c:scaling>
          <c:orientation val="minMax"/>
          <c:max val="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09168"/>
        <c:crosses val="autoZero"/>
        <c:crossBetween val="midCat"/>
      </c:valAx>
      <c:valAx>
        <c:axId val="53840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Pourcentage</a:t>
                </a:r>
                <a:r>
                  <a:rPr lang="en-CA" baseline="0"/>
                  <a:t> d'erreur</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11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Pourcentage d'erreur</a:t>
            </a:r>
            <a:r>
              <a:rPr lang="en-CA" baseline="0"/>
              <a:t> de l'algorithme d'heuristiques locales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result!$U$211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result!$V$211:$AB$211</c:f>
              <c:numCache>
                <c:formatCode>0.0000</c:formatCode>
                <c:ptCount val="7"/>
                <c:pt idx="0">
                  <c:v>0</c:v>
                </c:pt>
                <c:pt idx="1">
                  <c:v>0.66666666666666674</c:v>
                </c:pt>
                <c:pt idx="2">
                  <c:v>1.6847826086956523</c:v>
                </c:pt>
                <c:pt idx="3">
                  <c:v>0.39804041641151255</c:v>
                </c:pt>
                <c:pt idx="4">
                  <c:v>0.45613682092555335</c:v>
                </c:pt>
                <c:pt idx="5">
                  <c:v>0.86878653997851107</c:v>
                </c:pt>
                <c:pt idx="6">
                  <c:v>0.48610617022218383</c:v>
                </c:pt>
              </c:numCache>
            </c:numRef>
          </c:yVal>
          <c:smooth val="0"/>
          <c:extLst xmlns:c16r2="http://schemas.microsoft.com/office/drawing/2015/06/chart">
            <c:ext xmlns:c16="http://schemas.microsoft.com/office/drawing/2014/chart" uri="{C3380CC4-5D6E-409C-BE32-E72D297353CC}">
              <c16:uniqueId val="{00000000-1917-48E7-96DD-369E5E589137}"/>
            </c:ext>
          </c:extLst>
        </c:ser>
        <c:ser>
          <c:idx val="1"/>
          <c:order val="1"/>
          <c:tx>
            <c:strRef>
              <c:f>result!$U$212</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result!$V$212:$AB$212</c:f>
              <c:numCache>
                <c:formatCode>0.0000</c:formatCode>
                <c:ptCount val="7"/>
                <c:pt idx="0">
                  <c:v>0</c:v>
                </c:pt>
                <c:pt idx="1">
                  <c:v>7.9293534810859351E-2</c:v>
                </c:pt>
                <c:pt idx="2">
                  <c:v>0.96064740125912262</c:v>
                </c:pt>
                <c:pt idx="3">
                  <c:v>0.17758454987668507</c:v>
                </c:pt>
                <c:pt idx="4">
                  <c:v>0.15743882069081053</c:v>
                </c:pt>
                <c:pt idx="5">
                  <c:v>0.13213955049071591</c:v>
                </c:pt>
                <c:pt idx="6">
                  <c:v>4.2346243682431853E-2</c:v>
                </c:pt>
              </c:numCache>
            </c:numRef>
          </c:yVal>
          <c:smooth val="0"/>
          <c:extLst xmlns:c16r2="http://schemas.microsoft.com/office/drawing/2015/06/chart">
            <c:ext xmlns:c16="http://schemas.microsoft.com/office/drawing/2014/chart" uri="{C3380CC4-5D6E-409C-BE32-E72D297353CC}">
              <c16:uniqueId val="{00000001-1917-48E7-96DD-369E5E589137}"/>
            </c:ext>
          </c:extLst>
        </c:ser>
        <c:ser>
          <c:idx val="2"/>
          <c:order val="2"/>
          <c:tx>
            <c:strRef>
              <c:f>result!$U$213</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result!$V$213:$AB$213</c:f>
              <c:numCache>
                <c:formatCode>0.0000</c:formatCode>
                <c:ptCount val="7"/>
                <c:pt idx="0">
                  <c:v>0</c:v>
                </c:pt>
                <c:pt idx="1">
                  <c:v>0.322061191626409</c:v>
                </c:pt>
                <c:pt idx="2">
                  <c:v>0.65250695157707228</c:v>
                </c:pt>
                <c:pt idx="3">
                  <c:v>0.10817056456141247</c:v>
                </c:pt>
                <c:pt idx="4">
                  <c:v>9.8539895612656025E-2</c:v>
                </c:pt>
                <c:pt idx="5">
                  <c:v>5.7353811885816411E-2</c:v>
                </c:pt>
                <c:pt idx="6">
                  <c:v>3.7796069469253381E-2</c:v>
                </c:pt>
              </c:numCache>
            </c:numRef>
          </c:yVal>
          <c:smooth val="0"/>
          <c:extLst xmlns:c16r2="http://schemas.microsoft.com/office/drawing/2015/06/chart">
            <c:ext xmlns:c16="http://schemas.microsoft.com/office/drawing/2014/chart" uri="{C3380CC4-5D6E-409C-BE32-E72D297353CC}">
              <c16:uniqueId val="{00000002-1917-48E7-96DD-369E5E589137}"/>
            </c:ext>
          </c:extLst>
        </c:ser>
        <c:ser>
          <c:idx val="3"/>
          <c:order val="3"/>
          <c:tx>
            <c:strRef>
              <c:f>result!$U$214</c:f>
              <c:strCache>
                <c:ptCount val="1"/>
                <c:pt idx="0">
                  <c:v>Moyenne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result!$V$206:$AB$206</c:f>
              <c:numCache>
                <c:formatCode>General</c:formatCode>
                <c:ptCount val="7"/>
                <c:pt idx="0">
                  <c:v>10</c:v>
                </c:pt>
                <c:pt idx="1">
                  <c:v>20</c:v>
                </c:pt>
                <c:pt idx="2">
                  <c:v>50</c:v>
                </c:pt>
                <c:pt idx="3">
                  <c:v>100</c:v>
                </c:pt>
                <c:pt idx="4">
                  <c:v>200</c:v>
                </c:pt>
                <c:pt idx="5">
                  <c:v>500</c:v>
                </c:pt>
                <c:pt idx="6">
                  <c:v>1000</c:v>
                </c:pt>
              </c:numCache>
            </c:numRef>
          </c:xVal>
          <c:yVal>
            <c:numRef>
              <c:f>result!$V$214:$AB$214</c:f>
              <c:numCache>
                <c:formatCode>0.0000</c:formatCode>
                <c:ptCount val="7"/>
                <c:pt idx="0">
                  <c:v>0</c:v>
                </c:pt>
                <c:pt idx="1">
                  <c:v>0.35600713103464504</c:v>
                </c:pt>
                <c:pt idx="2">
                  <c:v>1.0993123205106157</c:v>
                </c:pt>
                <c:pt idx="3">
                  <c:v>0.22793184361653671</c:v>
                </c:pt>
                <c:pt idx="4">
                  <c:v>0.23737184574300665</c:v>
                </c:pt>
                <c:pt idx="5">
                  <c:v>0.35275996745168109</c:v>
                </c:pt>
                <c:pt idx="6">
                  <c:v>0.18874949445795638</c:v>
                </c:pt>
              </c:numCache>
            </c:numRef>
          </c:yVal>
          <c:smooth val="0"/>
          <c:extLst xmlns:c16r2="http://schemas.microsoft.com/office/drawing/2015/06/chart">
            <c:ext xmlns:c16="http://schemas.microsoft.com/office/drawing/2014/chart" uri="{C3380CC4-5D6E-409C-BE32-E72D297353CC}">
              <c16:uniqueId val="{00000003-1917-48E7-96DD-369E5E589137}"/>
            </c:ext>
          </c:extLst>
        </c:ser>
        <c:dLbls>
          <c:showLegendKey val="0"/>
          <c:showVal val="0"/>
          <c:showCatName val="0"/>
          <c:showSerName val="0"/>
          <c:showPercent val="0"/>
          <c:showBubbleSize val="0"/>
        </c:dLbls>
        <c:axId val="538409560"/>
        <c:axId val="538410736"/>
      </c:scatterChart>
      <c:valAx>
        <c:axId val="538409560"/>
        <c:scaling>
          <c:orientation val="minMax"/>
          <c:max val="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d'emplacements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10736"/>
        <c:crosses val="autoZero"/>
        <c:crossBetween val="midCat"/>
      </c:valAx>
      <c:valAx>
        <c:axId val="53841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A" baseline="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09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193A-F6CB-406C-84AE-8271B08A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8</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12</cp:revision>
  <dcterms:created xsi:type="dcterms:W3CDTF">2016-03-13T14:13:00Z</dcterms:created>
  <dcterms:modified xsi:type="dcterms:W3CDTF">2016-03-18T15:54:00Z</dcterms:modified>
</cp:coreProperties>
</file>