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[LOGOTIPO DA EMPRESA]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PGRTR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Programa de Gerenciamento de Riscos no Trabalho Rural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Razão Social: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Fazenda Teste Ltda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CNPJ: 12.345.678/0001-90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 de Emissão: 08/06/2026</w:t>
      </w:r>
    </w:p>
    <w:p>
      <w:pPr>
        <w:sectPr>
          <w:pgSz w:w="11908" w:h="16833" w:orient="portrait"/>
          <w:pgMar w:top="1440" w:right="1440" w:bottom="1440" w:left="1727" w:header="708" w:footer="708" w:gutter="0"/>
          <w:pgNumType/>
          <w:docGrid w:linePitch="360"/>
        </w:sectPr>
      </w:pP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SUMÁRIO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INTRODUÇÃO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IDENTIFICAÇÃO DO EMPREGADOR RURAL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INVENTÁRIO DE RISCOS OCUPACIONAIS (IRO)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MATRIZ DE EPI POR FUNÇÃO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MATRIZ DE TREINAMENTOS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MATRIZ DE DOCUMENTOS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PROCEDIMENTOS NO TRABALHO COM ANIMAIS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AGROTÓXICOS NO PGRTR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CONDIÇÕES CLIMÁTICAS ADVERSAS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TRABALHO PENOSO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TRABALHO EM ZONA DE RISCO ELÉTRICO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CONDIÇÕES INTERNAS DE TRÂNSITO VEICULAR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GESTÃO DE RESÍDUOS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ACIDENTES DE TRABALHO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DIRETRIZES DA MEDICINA OCUPACIONAL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TIPOS DE EXAMES OCUPACIONAIS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PLANO DE VACINAÇÃO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AÇÕES PRIMÁRIAS DE PREVENÇÃO À SAÚDE DO TRABALHADOR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MATERIAIS PARA PRIMEIROS SOCORROS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ASO – ATESTADO DE SAÚDE OCUPACIONAL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PLANEJAMENTO DOS EXAMES OCUPACIONAIS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DANOS À SAÚDE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 – COMUNICAÇÃO DE ACIDENTE DE TRABALHO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PLANO ANUAL DE AÇÕES	...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ENCERRAMENTO	...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INTRODUÇÃO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acordo com a Portaria SEPRT nº 22.677, de outubro de 2020 com início de vigência em 27 de outubro de 2021 regulamentada pela NR 31, passa a ser obrigatório que os empregadores rurais mantenham atualizados o PGRTR – Programa de Gerenciamento de Riscos no Trabalho Rural.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PGRTR contém o Inventário Geral dos Riscos e Planilhas de Exames Ocupacionais relacionados às atividades existentes no empregador rural, contemplando o reconhecimento e a avaliação dos riscos físicos, químicos, biológicos, ergonômicos e mecânicos em atendimento da NR principal (NR 31) e das complementares NR 01, NR 07, NR 09 e NR 17.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IDENTIFICAÇÃO DO EMPREGADOR RURAL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DADOS CADASTRAIS DA EMPRESA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Razão Social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Fazenda Teste Ltda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Fantasia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Fazenda Teste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CNPJ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12.345.678/0001-90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Endereço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Rodovia BR-101 Km 50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56300-000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Bairro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Zona Rural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Cidade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Petrolina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Telefone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(87)3861-0000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E-mail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teste@fazenda.com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DADOS DO REPRESENTANTE LEGAL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Completo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João da Silva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ATIVIDADE ECONÔMICA PRINCIPAL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CNAE Principal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01.13-0/01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Atividade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Cultivo de frutas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Grau de Risco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QUADRO DE FUNCIONÁRIOS DA EMPRESA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Setor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 Funcionários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Trabalhador rural – Campo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Administrativo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Assistente Administrativo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DOS AMBIENTES DE TRABALHO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Setor / Ambiente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Campo aberto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Área de cultivo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RELAÇÃO DE FUNÇÕES POR AMBIENTE DE TRABALHO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Ambiente de Trabalho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Funções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Campo aberto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Trabalhador rural – Campo</w:t>
            </w:r>
          </w:p>
        </w:tc>
      </w:tr>
    </w:tbl>
    <w:p>
      <w:pPr>
        <w:sectPr>
          <w:headerReference w:type="default" r:id="rId7"/>
          <w:footerReference w:type="default" r:id="rId8"/>
          <w:pgSz w:w="11908" w:h="16833" w:orient="portrait"/>
          <w:pgMar w:top="1440" w:right="1440" w:bottom="1440" w:left="1727" w:header="708" w:footer="708" w:gutter="0"/>
          <w:pgNumType/>
          <w:docGrid w:linePitch="360"/>
        </w:sectPr>
      </w:pP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18.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INVENTÁRIO DE RISCOS OCUPACIONAIS (IRO)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obtenção do inventário de riscos global da empresa foram avaliadas todas as funções mediante reconhecimento e avaliação da exposição aos riscos ocupacionais atrelados às atividades desenvolvidas pelo cargo e ambientes de trabalho. Uma planilha por GHE (Grupo Homogêneo de Exposição) está apresentada abaixo.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1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GHE 01 – Trabalhadores de Campo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Setor:</w:t>
            </w:r>
          </w:p>
        </w:tc>
        <w:tc>
          <w:tcPr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Função:</w:t>
            </w:r>
          </w:p>
        </w:tc>
        <w:tc>
          <w:tcPr>
            <w:gridSpan w:val="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Trabalhador rural – Campo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D9E2F3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Descrição das Atividades:</w:t>
            </w:r>
          </w:p>
        </w:tc>
        <w:tc>
          <w:tcPr>
            <w:gridSpan w:val="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Plantio, colheita e manejo de culturas</w:t>
            </w:r>
          </w:p>
        </w:tc>
      </w:tr>
      <w:tr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 de Risco</w:t>
            </w:r>
          </w:p>
        </w:tc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Fator de Risco</w:t>
            </w:r>
          </w:p>
        </w:tc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Fonte Geradora (Perigo)</w:t>
            </w:r>
          </w:p>
        </w:tc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Frequência / Exposição</w:t>
            </w:r>
          </w:p>
        </w:tc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Avaliações Quantitativas</w:t>
            </w:r>
          </w:p>
        </w:tc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Medidas de Controle Existentes</w:t>
            </w:r>
          </w:p>
        </w:tc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Metodologia</w:t>
            </w:r>
          </w:p>
        </w:tc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Matriz de Risco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Trajetória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 Ação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Técnica Usada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das Medidas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Eficaz S/N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Exposição solar direta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Habitual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Boné Árabe, Manguito Solar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gridSpan w:val="1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Recomendação de Novas Medidas de Controle: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Implementar pausas térmicas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19.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MATRIZ DE EPI POR FUNÇÃO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c>
          <w:tcPr>
            <w:gridSpan w:val="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MATRIZ DE EPI POR FUNÇÃO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Avental Impermeável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Boné Árabe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Bota de Couro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Bota Impermeável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Cinto de Segurança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Kit Pulverização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Luva Malha de Aço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Luva Química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Luva de Vaqueta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Luva Impermeável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Luva Tricotada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Manguito Solar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Máscara Filtro Carbono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Protetor Auricular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Capacete de Segurança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Respirador PFF2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Óculos de Proteção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Vestimenta RF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Trabalhador rural – Campo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ectPr>
          <w:headerReference w:type="default" r:id="rId9"/>
          <w:footerReference w:type="default" r:id="rId10"/>
          <w:pgSz w:w="11908" w:h="16833" w:orient="landscape"/>
          <w:pgMar w:top="1440" w:right="1440" w:bottom="1440" w:left="1727" w:header="708" w:footer="708" w:gutter="0"/>
          <w:pgNumType/>
          <w:docGrid w:linePitch="360"/>
        </w:sectPr>
      </w:pP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20.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MATRIZ DE TREINAMENTOS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TREINAMENTOS APLICÁVEIS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do Treinamento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Funções / Atividades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Integração de Segurança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Todas as funções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21.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MATRIZ DE DOCUMENTOS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DOCUMENTOS OBRIGATÓRIOS</w:t>
            </w:r>
          </w:p>
        </w:tc>
      </w:tr>
      <w:tr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do Documento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 de Referência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PGRTR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NR 31</w:t>
            </w:r>
          </w:p>
        </w:tc>
      </w:tr>
    </w:tbl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22.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PROCEDIMENTOS NO TRABALHO COM ANIMAIS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animais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23.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AGROTÓXICOS NO PGRTR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agrotóxicos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24.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CONDIÇÕES CLIMÁTICAS ADVERSAS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climáticas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25.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TRABALHO PENOSO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penoso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26.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TRABALHO EM ZONA DE RISCO ELÉTRICO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elétrico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27.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CONDIÇÕES INTERNAS DE TRÂNSITO VEICULAR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trânsito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28.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GESTÃO DE RESÍDUOS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resíduos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29.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ACIDENTES DE TRABALHO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acidentes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30.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DIRETRIZES DA MEDICINA OCUPACIONAL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ações de saúde ocupacional referentes ao PGRTR são de responsabilidade do médico coordenador do PCMSO e da empresa, e incluem: monitoramento da saúde dos trabalhadores expostos aos riscos identificados no inventário; controle da imunização ativa dos empregados relacionada a riscos ocupacionais conforme o Ministério da Saúde.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31.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TIPOS DE EXAMES OCUPACIONAIS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Admissional: realizado antes que o empregado assuma suas atividades;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Periódico: realizado em intervalos regulares conforme os riscos identificados;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Retorno ao trabalho: após ausência superior a 30 dias por motivo de doença ou acidente;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Mudança de risco: antes da mudança de função que implique exposição a risco diferente;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Demissional: realizado até a data de homologação da demissão.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32.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PLANO DE VACINAÇÃO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Hepatite B: todos os funcionários com exposição a riscos biológicos e objetos perfurocortantes;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Dupla adulto – tétano e difteria: todos os funcionários com risco de lesões abertas;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Demais vacinas conforme indicação do médico do trabalho e histórico ocupacional.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33.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AÇÕES PRIMÁRIAS DE PREVENÇÃO À SAÚDE DO TRABALHADOR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Treinamentos sobre percepção de riscos e importância do uso de EPIs;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Realização de palestras relacionadas à saúde;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Cartazes e orientações sobre prevenção (Diabetes, DST, COVID, Tabagismo, Depressão, etc.);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Implantação de Ginástica Laboral;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Campanhas de incentivo à vacinação.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34.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MATERIAIS PARA PRIMEIROS SOCORROS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 estabelecimento deverá estar equipado com material necessário à prestação dos primeiros socorros...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Instrumentos: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Termômetro; Tesoura sem ponta; Pinça.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Material para Curativo: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Luvas de Látex; Polvidine; Algodão Hidrófilo; Gaze esterilizada; Esparadrapo; Ataduras de crepe (4 e 10 cm); Curativo adesivo (Band Aid); Tampão Oftálmico; Cotonetes.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Antissépticos: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Solução de Iodo; Soro Fisiológico 0,9%.</w:t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35.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ASO – ATESTADO DE SAÚDE OCUPACIONAL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todo exame clínico ocupacional realizado, os médicos examinadores autorizados no presente PGRTR irão emitir o ASO...</w:t>
      </w:r>
    </w:p>
    <w:p>
      <w:pPr>
        <w:sectPr>
          <w:headerReference w:type="default" r:id="rId11"/>
          <w:footerReference w:type="default" r:id="rId12"/>
          <w:pgSz w:w="11908" w:h="16833" w:orient="portrait"/>
          <w:pgMar w:top="1440" w:right="1440" w:bottom="1440" w:left="1727" w:header="708" w:footer="708" w:gutter="0"/>
          <w:pgNumType/>
          <w:docGrid w:linePitch="360"/>
        </w:sectPr>
      </w:pP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36.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PLANEJAMENTO DOS EXAMES OCUPACIONAIS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PLANEJAMENTO DOS EXAMES OCUPACIONAIS</w:t>
            </w:r>
          </w:p>
        </w:tc>
      </w:tr>
      <w:tr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GHE / Funções</w:t>
            </w:r>
          </w:p>
        </w:tc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Agentes Ambientais (Riscos)</w:t>
            </w:r>
          </w:p>
        </w:tc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Exame</w:t>
            </w:r>
          </w:p>
        </w:tc>
        <w:tc>
          <w:tcPr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eSocial</w:t>
            </w:r>
          </w:p>
        </w:tc>
        <w:tc>
          <w:tcPr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Periodicidade dos Exames</w:t>
            </w:r>
          </w:p>
        </w:tc>
      </w:tr>
      <w:tr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vMerge w:val="continue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Admissional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 meses após Admissão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Periódico Anual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Mudança de Risco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Retorno ao Trabalho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GHE 01 – Campo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Calor, Radiação Solar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Hemograma Completo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0905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37.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DANOS À SAÚDE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TABELA DE FATOR DE RISCO x PREJUÍZO À SAÚDE</w:t>
            </w:r>
          </w:p>
        </w:tc>
      </w:tr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 de Risco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Fator de Risco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Possível Dano à Saúde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Aumento da irritabilidade, fraqueza, depressão, ansiedade e incapacidade de concentração.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Radiação Não Ionizante (Solar)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Queimaduras, dermatites, desidratação, insolação.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Vibração de Corpo Inteiro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Doenças vasculares, neurológicas e musculares.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Ergonômico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Esforço 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Cansaço, dores musculares, hipertensão arterial, diabetes, úlceras.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Ergonômico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Movimentos repetitivos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LER/DORT, tendinites, síndrome do túnel do carpo.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Ergonômico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Postura inadequada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Dores na coluna, problemas posturais crônicos.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Mecânico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Queda de mesmo nível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Fraturas, contusões, escoriações, entorses.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Mecânico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Ataque de animal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Fraturas, hematomas, lacerações, traumatismo craniano, perfurações.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Mecânico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Cortes e lesões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Cortes, lesões, hematomas, amputações e fraturas.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Mecânico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Queda de nível (acima de 2m)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Fraturas, escoriações, cortes, sangramento.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Mecânico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Incêndio / explosão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Lesões, fraturas, hematomas, queimaduras, intoxicação e morte.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Químico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Defensivos agrícolas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Intoxicação aguda/crônica, dermatites, problemas respiratórios.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Químico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Produtos de limpeza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Dermatites, irritações respiratórias.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Biológico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Bactérias e parasitas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Doenças infeccionais, parasitoses, doenças patológicas.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Biológico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Microorganismos (contato com animais)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Doenças infectocontagiosas, infecções e morte.</w:t>
            </w:r>
          </w:p>
        </w:tc>
      </w:tr>
    </w:tbl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38.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CAT – COMUNICAÇÃO DE ACIDENTE DE TRABALHO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REGISTRO DE CAT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 da CAT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da CAT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do Acidente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Parte Atingida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39.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PLANO ANUAL DE 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Metodologia da Matriz GUT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Tendência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gravidade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Pode esperar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Não mudar nada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Pouco grave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Pouco urgente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Piorar em longo prazo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mais rápido possível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Piorar em médio prazo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Muito grave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 alguma urgência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Piorar em curto prazo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Extremamente grave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Ação imediata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Piorará rapidamente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PLANO ANUAL DE AÇÕES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Medida de Controle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Recursos Necessários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 / Previsão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Implantação de pausas térmicas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Procedimento operacional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 dias</w:t>
            </w:r>
          </w:p>
        </w:tc>
      </w:tr>
    </w:tbl>
    <w:p>
      <w:pPr>
        <w:sectPr>
          <w:headerReference w:type="default" r:id="rId13"/>
          <w:footerReference w:type="default" r:id="rId14"/>
          <w:pgSz w:w="11908" w:h="16833" w:orient="landscape"/>
          <w:pgMar w:top="1440" w:right="1440" w:bottom="1440" w:left="1727" w:header="708" w:footer="708" w:gutter="0"/>
          <w:pgNumType/>
          <w:docGrid w:linePitch="360"/>
        </w:sectPr>
      </w:pP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40.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ENCERRAMENTO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presente PGRTR constitui-se em instrumento de gestão dos riscos ocupacionais no trabalho rural, elaborado com base nas normas regulamentadoras vigentes, visando a prevenção de acidentes e doenças do trabalho e a preservação da saúde e integridade física dos trabalhadores rurais.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programa deverá ser revisado anualmente ou sempre que houver modificações nas condições de trabalho que possam alterar os riscos ocupacionais identificados.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____________________________________________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Maria Engenheira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CREA nº 12345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Responsável Técnico pelo PGRTR</w:t>
            </w:r>
          </w:p>
        </w:tc>
        <w:tc>
          <w:tcPr>
            <w:tcW w:type="pct" w:w="5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____________________________________________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João da Silva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Proprietário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Empregador Rural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Petrolina/PE, 08/06/2026</w:t>
      </w:r>
    </w:p>
    <w:sectPr>
      <w:headerReference w:type="default" r:id="rId15"/>
      <w:footerReference w:type="default" r:id="rId16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8"/>
              <w:szCs w:val="18"/>
            </w:rPr>
            <w:t xml:space="preserve">[LOGOTIPO]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22"/>
              <w:szCs w:val="22"/>
            </w:rPr>
            <w:t xml:space="preserve">PGRTR – PROGRAMA DE GERENCIAMENTO DE RISCOS NO TRABALHO RURAL</w:t>
          </w:r>
        </w:p>
      </w:tc>
    </w:tr>
    <w:tr>
      <w:tc>
        <w:tcPr>
          <w:gridSpan w:val="2"/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8"/>
              <w:szCs w:val="18"/>
            </w:rPr>
            <w:t xml:space="preserve">Empresa: Fazenda Teste Ltda</w:t>
          </w:r>
        </w:p>
      </w:tc>
    </w:tr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Revisão do Plano de Ação: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Revisão: 01</w:t>
          </w:r>
        </w:p>
      </w:tc>
    </w:tr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Emissão do PGRTR: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Revisão do PGRTR: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Doc nº 01</w:t>
          </w:r>
        </w:p>
      </w:tc>
    </w:tr>
  </w:tbl>
  <w:p>
    <w:pPr>
      <w:spacing w:after="120" w:before="0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8"/>
              <w:szCs w:val="18"/>
            </w:rPr>
            <w:t xml:space="preserve">[LOGOTIPO]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22"/>
              <w:szCs w:val="22"/>
            </w:rPr>
            <w:t xml:space="preserve">PGRTR – PROGRAMA DE GERENCIAMENTO DE RISCOS NO TRABALHO RURAL</w:t>
          </w:r>
        </w:p>
      </w:tc>
    </w:tr>
    <w:tr>
      <w:tc>
        <w:tcPr>
          <w:gridSpan w:val="2"/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8"/>
              <w:szCs w:val="18"/>
            </w:rPr>
            <w:t xml:space="preserve">Empresa: Fazenda Teste Ltda</w:t>
          </w:r>
        </w:p>
      </w:tc>
    </w:tr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Revisão do Plano de Ação: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Revisão: 01</w:t>
          </w:r>
        </w:p>
      </w:tc>
    </w:tr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Emissão do PGRTR: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Revisão do PGRTR: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Doc nº 01</w:t>
          </w:r>
        </w:p>
      </w:tc>
    </w:tr>
  </w:tbl>
  <w:p>
    <w:pPr>
      <w:spacing w:after="120" w:before="0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8"/>
              <w:szCs w:val="18"/>
            </w:rPr>
            <w:t xml:space="preserve">[LOGOTIPO]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22"/>
              <w:szCs w:val="22"/>
            </w:rPr>
            <w:t xml:space="preserve">PGRTR – PROGRAMA DE GERENCIAMENTO DE RISCOS NO TRABALHO RURAL</w:t>
          </w:r>
        </w:p>
      </w:tc>
    </w:tr>
    <w:tr>
      <w:tc>
        <w:tcPr>
          <w:gridSpan w:val="2"/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8"/>
              <w:szCs w:val="18"/>
            </w:rPr>
            <w:t xml:space="preserve">Empresa: Fazenda Teste Ltda</w:t>
          </w:r>
        </w:p>
      </w:tc>
    </w:tr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Revisão do Plano de Ação: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Revisão: 01</w:t>
          </w:r>
        </w:p>
      </w:tc>
    </w:tr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Emissão do PGRTR: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Revisão do PGRTR: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Doc nº 01</w:t>
          </w:r>
        </w:p>
      </w:tc>
    </w:tr>
  </w:tbl>
  <w:p>
    <w:pPr>
      <w:spacing w:after="120" w:before="0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8"/>
              <w:szCs w:val="18"/>
            </w:rPr>
            <w:t xml:space="preserve">[LOGOTIPO]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22"/>
              <w:szCs w:val="22"/>
            </w:rPr>
            <w:t xml:space="preserve">PGRTR – PROGRAMA DE GERENCIAMENTO DE RISCOS NO TRABALHO RURAL</w:t>
          </w:r>
        </w:p>
      </w:tc>
    </w:tr>
    <w:tr>
      <w:tc>
        <w:tcPr>
          <w:gridSpan w:val="2"/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8"/>
              <w:szCs w:val="18"/>
            </w:rPr>
            <w:t xml:space="preserve">Empresa: Fazenda Teste Ltda</w:t>
          </w:r>
        </w:p>
      </w:tc>
    </w:tr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Revisão do Plano de Ação: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Revisão: 01</w:t>
          </w:r>
        </w:p>
      </w:tc>
    </w:tr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Emissão do PGRTR: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Revisão do PGRTR: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Doc nº 01</w:t>
          </w:r>
        </w:p>
      </w:tc>
    </w:tr>
  </w:tbl>
  <w:p>
    <w:pPr>
      <w:spacing w:after="120" w:before="0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8"/>
              <w:szCs w:val="18"/>
            </w:rPr>
            <w:t xml:space="preserve">[LOGOTIPO]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22"/>
              <w:szCs w:val="22"/>
            </w:rPr>
            <w:t xml:space="preserve">PGRTR – PROGRAMA DE GERENCIAMENTO DE RISCOS NO TRABALHO RURAL</w:t>
          </w:r>
        </w:p>
      </w:tc>
    </w:tr>
    <w:tr>
      <w:tc>
        <w:tcPr>
          <w:gridSpan w:val="2"/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8"/>
              <w:szCs w:val="18"/>
            </w:rPr>
            <w:t xml:space="preserve">Empresa: Fazenda Teste Ltda</w:t>
          </w:r>
        </w:p>
      </w:tc>
    </w:tr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Revisão do Plano de Ação: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Revisão: 01</w:t>
          </w:r>
        </w:p>
      </w:tc>
    </w:tr>
    <w:tr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Emissão do PGRTR: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Data de Revisão do PGRTR: 08/06/2026</w:t>
          </w:r>
        </w:p>
      </w:tc>
      <w:tc>
        <w:tcPr>
          <w:tcBorders>
            <w:top w:val="single" w:color="999999" w:sz="1"/>
            <w:left w:val="single" w:color="999999" w:sz="1"/>
            <w:bottom w:val="single" w:color="999999" w:sz="1"/>
            <w:right w:val="single" w:color="999999" w:sz="1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Doc nº 01</w:t>
          </w:r>
        </w:p>
      </w:tc>
    </w:tr>
  </w:tbl>
  <w:p>
    <w:pPr>
      <w:spacing w:after="120" w:before="0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2026-06-08T17:06:23.494Z</dcterms:created>
  <dcterms:modified xsi:type="dcterms:W3CDTF">2026-06-08T17:06:23.494Z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