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0B92" w14:textId="4B6ED5DE" w:rsidR="00C71FA6" w:rsidRDefault="00C71FA6" w:rsidP="00C71FA6">
      <w:pPr>
        <w:rPr>
          <w:rFonts w:ascii="Times New Roman" w:hAnsi="Times New Roman" w:cs="Times New Roman"/>
          <w:sz w:val="24"/>
        </w:rPr>
      </w:pPr>
      <w:r w:rsidRPr="00130A0F">
        <w:rPr>
          <w:rFonts w:ascii="Times New Roman" w:hAnsi="Times New Roman" w:cs="Times New Roman"/>
          <w:sz w:val="24"/>
        </w:rPr>
        <w:t xml:space="preserve">In a Hong Kong supermarket, a shopper picks up a </w:t>
      </w:r>
      <w:r w:rsidRPr="00476C07">
        <w:rPr>
          <w:rFonts w:ascii="Times New Roman" w:hAnsi="Times New Roman" w:cs="Times New Roman"/>
          <w:sz w:val="24"/>
        </w:rPr>
        <w:t>neatly packaged</w:t>
      </w:r>
      <w:r w:rsidRPr="00130A0F">
        <w:rPr>
          <w:rFonts w:ascii="Times New Roman" w:hAnsi="Times New Roman" w:cs="Times New Roman"/>
          <w:sz w:val="24"/>
        </w:rPr>
        <w:t xml:space="preserve"> beef imported from Brazil. What she cannot see is that</w:t>
      </w:r>
      <w:r>
        <w:rPr>
          <w:rFonts w:ascii="Times New Roman" w:hAnsi="Times New Roman" w:cs="Times New Roman" w:hint="eastAsia"/>
          <w:sz w:val="24"/>
        </w:rPr>
        <w:t>, i</w:t>
      </w:r>
      <w:r w:rsidRPr="00130A0F">
        <w:rPr>
          <w:rFonts w:ascii="Times New Roman" w:hAnsi="Times New Roman" w:cs="Times New Roman"/>
          <w:sz w:val="24"/>
        </w:rPr>
        <w:t xml:space="preserve">n São Paulo state, farmers </w:t>
      </w:r>
      <w:r>
        <w:rPr>
          <w:rFonts w:ascii="Times New Roman" w:hAnsi="Times New Roman" w:cs="Times New Roman" w:hint="eastAsia"/>
          <w:sz w:val="24"/>
        </w:rPr>
        <w:t xml:space="preserve">suffering from drought desperately </w:t>
      </w:r>
      <w:r w:rsidRPr="00130A0F">
        <w:rPr>
          <w:rFonts w:ascii="Times New Roman" w:hAnsi="Times New Roman" w:cs="Times New Roman"/>
          <w:sz w:val="24"/>
        </w:rPr>
        <w:t xml:space="preserve">watch their rivers shrink. </w:t>
      </w:r>
      <w:r>
        <w:rPr>
          <w:rFonts w:ascii="Times New Roman" w:hAnsi="Times New Roman" w:cs="Times New Roman" w:hint="eastAsia"/>
          <w:sz w:val="24"/>
        </w:rPr>
        <w:t xml:space="preserve">Where does their water go? </w:t>
      </w:r>
      <w:r w:rsidR="0012673D">
        <w:rPr>
          <w:rFonts w:ascii="Times New Roman" w:hAnsi="Times New Roman" w:cs="Times New Roman" w:hint="eastAsia"/>
          <w:sz w:val="24"/>
        </w:rPr>
        <w:t xml:space="preserve">Ask the cattle. </w:t>
      </w:r>
      <w:r w:rsidRPr="00CC37B6">
        <w:rPr>
          <w:rFonts w:ascii="Times New Roman" w:hAnsi="Times New Roman" w:cs="Times New Roman"/>
          <w:sz w:val="24"/>
        </w:rPr>
        <w:t>Every kilogram of beef consumed in Hong Kong carries an invisible 15455 litres of water</w:t>
      </w:r>
      <w:r>
        <w:rPr>
          <w:rFonts w:ascii="Times New Roman" w:hAnsi="Times New Roman" w:cs="Times New Roman" w:hint="eastAsia"/>
          <w:sz w:val="24"/>
        </w:rPr>
        <w:t xml:space="preserve">, </w:t>
      </w:r>
      <w:r w:rsidRPr="00CC37B6">
        <w:rPr>
          <w:rFonts w:ascii="Times New Roman" w:hAnsi="Times New Roman" w:cs="Times New Roman"/>
          <w:sz w:val="24"/>
        </w:rPr>
        <w:t>enough to fill a small swimming pool</w:t>
      </w:r>
      <w:r>
        <w:rPr>
          <w:rFonts w:ascii="Times New Roman" w:hAnsi="Times New Roman" w:cs="Times New Roman" w:hint="eastAsia"/>
          <w:sz w:val="24"/>
        </w:rPr>
        <w:t xml:space="preserve">, </w:t>
      </w:r>
      <w:r w:rsidRPr="00CC37B6">
        <w:rPr>
          <w:rFonts w:ascii="Times New Roman" w:hAnsi="Times New Roman" w:cs="Times New Roman"/>
          <w:sz w:val="24"/>
        </w:rPr>
        <w:t>mostly for growing feed crops</w:t>
      </w:r>
      <w:r>
        <w:rPr>
          <w:rFonts w:ascii="Times New Roman" w:hAnsi="Times New Roman" w:cs="Times New Roman" w:hint="eastAsia"/>
          <w:sz w:val="24"/>
        </w:rPr>
        <w:t xml:space="preserve">. </w:t>
      </w:r>
      <w:r w:rsidRPr="00CC37B6">
        <w:rPr>
          <w:rFonts w:ascii="Times New Roman" w:hAnsi="Times New Roman" w:cs="Times New Roman"/>
          <w:sz w:val="24"/>
        </w:rPr>
        <w:t xml:space="preserve">while the average Hong Kong resident’s food-related water footprint stands at 4727 litres per person per day, </w:t>
      </w:r>
      <w:r>
        <w:rPr>
          <w:rFonts w:ascii="Times New Roman" w:hAnsi="Times New Roman" w:cs="Times New Roman" w:hint="eastAsia"/>
          <w:sz w:val="24"/>
        </w:rPr>
        <w:t>almost</w:t>
      </w:r>
      <w:r w:rsidRPr="00CC37B6">
        <w:rPr>
          <w:rFonts w:ascii="Times New Roman" w:hAnsi="Times New Roman" w:cs="Times New Roman"/>
          <w:sz w:val="24"/>
        </w:rPr>
        <w:t xml:space="preserve"> double the </w:t>
      </w:r>
      <w:r>
        <w:rPr>
          <w:rFonts w:ascii="Times New Roman" w:hAnsi="Times New Roman" w:cs="Times New Roman" w:hint="eastAsia"/>
          <w:sz w:val="24"/>
        </w:rPr>
        <w:t xml:space="preserve">Mainland </w:t>
      </w:r>
      <w:r w:rsidRPr="00CC37B6">
        <w:rPr>
          <w:rFonts w:ascii="Times New Roman" w:hAnsi="Times New Roman" w:cs="Times New Roman"/>
          <w:sz w:val="24"/>
        </w:rPr>
        <w:t>Chinese average, due to high consumption of animal products (Hong Kong Water Supplies Department, 2024; Vanham et al., 2019).</w:t>
      </w:r>
    </w:p>
    <w:p w14:paraId="08AD3BEA" w14:textId="77777777" w:rsidR="0012673D" w:rsidRPr="0068121A" w:rsidRDefault="00C71FA6" w:rsidP="0012673D">
      <w:pPr>
        <w:rPr>
          <w:rFonts w:ascii="Times New Roman" w:hAnsi="Times New Roman" w:cs="Times New Roman"/>
          <w:sz w:val="24"/>
        </w:rPr>
      </w:pPr>
      <w:r w:rsidRPr="00130A0F">
        <w:rPr>
          <w:rFonts w:ascii="Times New Roman" w:hAnsi="Times New Roman" w:cs="Times New Roman"/>
          <w:sz w:val="24"/>
        </w:rPr>
        <w:t xml:space="preserve">Hong Kong imports 95% of its food, </w:t>
      </w:r>
      <w:r w:rsidRPr="0068121A">
        <w:rPr>
          <w:rFonts w:ascii="Times New Roman" w:hAnsi="Times New Roman" w:cs="Times New Roman"/>
          <w:sz w:val="24"/>
        </w:rPr>
        <w:t xml:space="preserve">meaning the city's </w:t>
      </w:r>
      <w:r w:rsidR="0012673D">
        <w:rPr>
          <w:rFonts w:ascii="Times New Roman" w:hAnsi="Times New Roman" w:cs="Times New Roman" w:hint="eastAsia"/>
          <w:sz w:val="24"/>
        </w:rPr>
        <w:t>food</w:t>
      </w:r>
      <w:r w:rsidRPr="0068121A">
        <w:rPr>
          <w:rFonts w:ascii="Times New Roman" w:hAnsi="Times New Roman" w:cs="Times New Roman"/>
          <w:sz w:val="24"/>
        </w:rPr>
        <w:t xml:space="preserve"> consumption is almost entirely embedded in goods produced elsewhere</w:t>
      </w:r>
      <w:r>
        <w:rPr>
          <w:rFonts w:ascii="Times New Roman" w:hAnsi="Times New Roman" w:cs="Times New Roman" w:hint="eastAsia"/>
          <w:sz w:val="24"/>
        </w:rPr>
        <w:t xml:space="preserve">, </w:t>
      </w:r>
      <w:r w:rsidRPr="00130A0F">
        <w:rPr>
          <w:rFonts w:ascii="Times New Roman" w:hAnsi="Times New Roman" w:cs="Times New Roman"/>
          <w:sz w:val="24"/>
        </w:rPr>
        <w:t>yet none of this hidden water cost appears on the label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68121A">
        <w:rPr>
          <w:rFonts w:ascii="Times New Roman" w:hAnsi="Times New Roman" w:cs="Times New Roman"/>
          <w:sz w:val="24"/>
        </w:rPr>
        <w:t>(EEHB, 2011)</w:t>
      </w:r>
      <w:r w:rsidRPr="00130A0F">
        <w:rPr>
          <w:rFonts w:ascii="Times New Roman" w:hAnsi="Times New Roman" w:cs="Times New Roman"/>
          <w:sz w:val="24"/>
        </w:rPr>
        <w:t xml:space="preserve">. </w:t>
      </w:r>
      <w:r w:rsidR="0012673D" w:rsidRPr="0068121A">
        <w:rPr>
          <w:rFonts w:ascii="Times New Roman" w:hAnsi="Times New Roman" w:cs="Times New Roman"/>
          <w:sz w:val="24"/>
        </w:rPr>
        <w:t>Globally, agriculture accounts for over 70% of freshwater withdrawals worldwide (FAO, 2020). Hong Kong's diet-driven demand quietly amplifies this pressure while remaining entirely invisible at the point of sale.</w:t>
      </w:r>
    </w:p>
    <w:p w14:paraId="5FFA9B6A" w14:textId="7E186296" w:rsidR="0012673D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>This invisibility is not inevitable—it is a choice. Hong Kong should introduce a phased, mandatory water footprint label on imported food products</w:t>
      </w:r>
      <w:r w:rsidR="004137AB">
        <w:rPr>
          <w:rFonts w:ascii="Times New Roman" w:hAnsi="Times New Roman" w:cs="Times New Roman" w:hint="eastAsia"/>
          <w:sz w:val="24"/>
        </w:rPr>
        <w:t>. This is</w:t>
      </w:r>
      <w:r w:rsidRPr="0068121A">
        <w:rPr>
          <w:rFonts w:ascii="Times New Roman" w:hAnsi="Times New Roman" w:cs="Times New Roman"/>
          <w:sz w:val="24"/>
        </w:rPr>
        <w:t xml:space="preserve"> a standardi</w:t>
      </w:r>
      <w:r w:rsidR="0012673D">
        <w:rPr>
          <w:rFonts w:ascii="Times New Roman" w:hAnsi="Times New Roman" w:cs="Times New Roman" w:hint="eastAsia"/>
          <w:sz w:val="24"/>
        </w:rPr>
        <w:t>z</w:t>
      </w:r>
      <w:r w:rsidRPr="0068121A">
        <w:rPr>
          <w:rFonts w:ascii="Times New Roman" w:hAnsi="Times New Roman" w:cs="Times New Roman"/>
          <w:sz w:val="24"/>
        </w:rPr>
        <w:t>ed panel disclosing litres of water consumed per 100 grams, similar in design to existing nutritional information</w:t>
      </w:r>
      <w:r w:rsidR="004137AB">
        <w:rPr>
          <w:rFonts w:ascii="Times New Roman" w:hAnsi="Times New Roman" w:cs="Times New Roman" w:hint="eastAsia"/>
          <w:sz w:val="24"/>
        </w:rPr>
        <w:t xml:space="preserve">, </w:t>
      </w:r>
      <w:r w:rsidR="004137AB" w:rsidRPr="004137AB">
        <w:rPr>
          <w:rFonts w:ascii="Times New Roman" w:hAnsi="Times New Roman" w:cs="Times New Roman"/>
          <w:sz w:val="24"/>
        </w:rPr>
        <w:t>combined with a public education campaign and incentives for lower-water proteins</w:t>
      </w:r>
      <w:r w:rsidRPr="0068121A">
        <w:rPr>
          <w:rFonts w:ascii="Times New Roman" w:hAnsi="Times New Roman" w:cs="Times New Roman"/>
          <w:sz w:val="24"/>
        </w:rPr>
        <w:t>. The methodology already exists. The Water Footprint Network provides internationally recogni</w:t>
      </w:r>
      <w:r w:rsidR="0012673D">
        <w:rPr>
          <w:rFonts w:ascii="Times New Roman" w:hAnsi="Times New Roman" w:cs="Times New Roman" w:hint="eastAsia"/>
          <w:sz w:val="24"/>
        </w:rPr>
        <w:t>z</w:t>
      </w:r>
      <w:r w:rsidRPr="0068121A">
        <w:rPr>
          <w:rFonts w:ascii="Times New Roman" w:hAnsi="Times New Roman" w:cs="Times New Roman"/>
          <w:sz w:val="24"/>
        </w:rPr>
        <w:t xml:space="preserve">ed accounting standards applicable across food categories (Hoekstra et al., 2011). </w:t>
      </w:r>
    </w:p>
    <w:p w14:paraId="345B4136" w14:textId="1D7AD69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The behavioral </w:t>
      </w:r>
      <w:r w:rsidR="0012673D">
        <w:rPr>
          <w:rFonts w:ascii="Times New Roman" w:hAnsi="Times New Roman" w:cs="Times New Roman" w:hint="eastAsia"/>
          <w:sz w:val="24"/>
        </w:rPr>
        <w:t>aspect</w:t>
      </w:r>
      <w:r w:rsidRPr="0068121A">
        <w:rPr>
          <w:rFonts w:ascii="Times New Roman" w:hAnsi="Times New Roman" w:cs="Times New Roman"/>
          <w:sz w:val="24"/>
        </w:rPr>
        <w:t xml:space="preserve"> is strong. Building on Thaler and Sunstein's nudge framework, research consistently finds that visible, standardi</w:t>
      </w:r>
      <w:r w:rsidR="0012673D">
        <w:rPr>
          <w:rFonts w:ascii="Times New Roman" w:hAnsi="Times New Roman" w:cs="Times New Roman" w:hint="eastAsia"/>
          <w:sz w:val="24"/>
        </w:rPr>
        <w:t>z</w:t>
      </w:r>
      <w:r w:rsidRPr="0068121A">
        <w:rPr>
          <w:rFonts w:ascii="Times New Roman" w:hAnsi="Times New Roman" w:cs="Times New Roman"/>
          <w:sz w:val="24"/>
        </w:rPr>
        <w:t xml:space="preserve">ed labels shift purchasing </w:t>
      </w:r>
      <w:r w:rsidR="0012673D">
        <w:rPr>
          <w:rFonts w:ascii="Times New Roman" w:hAnsi="Times New Roman" w:cs="Times New Roman" w:hint="eastAsia"/>
          <w:sz w:val="24"/>
        </w:rPr>
        <w:t xml:space="preserve">choice </w:t>
      </w:r>
      <w:r w:rsidRPr="0068121A">
        <w:rPr>
          <w:rFonts w:ascii="Times New Roman" w:hAnsi="Times New Roman" w:cs="Times New Roman"/>
          <w:sz w:val="24"/>
        </w:rPr>
        <w:t xml:space="preserve">without restricting </w:t>
      </w:r>
      <w:r w:rsidR="0012673D">
        <w:rPr>
          <w:rFonts w:ascii="Times New Roman" w:hAnsi="Times New Roman" w:cs="Times New Roman" w:hint="eastAsia"/>
          <w:sz w:val="24"/>
        </w:rPr>
        <w:t>them.</w:t>
      </w:r>
      <w:r w:rsidRPr="0068121A">
        <w:rPr>
          <w:rFonts w:ascii="Times New Roman" w:hAnsi="Times New Roman" w:cs="Times New Roman"/>
          <w:sz w:val="24"/>
        </w:rPr>
        <w:t xml:space="preserve"> One controlled study found nutritional labels produced a statistically significant 7% reduction in high-calorie purchases (Freedman &amp; Brochado, 2010). Critically, simplicity matters</w:t>
      </w:r>
      <w:r w:rsidR="0012673D">
        <w:rPr>
          <w:rFonts w:ascii="Times New Roman" w:hAnsi="Times New Roman" w:cs="Times New Roman" w:hint="eastAsia"/>
          <w:sz w:val="24"/>
        </w:rPr>
        <w:t xml:space="preserve"> that </w:t>
      </w:r>
      <w:r w:rsidRPr="0068121A">
        <w:rPr>
          <w:rFonts w:ascii="Times New Roman" w:hAnsi="Times New Roman" w:cs="Times New Roman"/>
          <w:sz w:val="24"/>
        </w:rPr>
        <w:t xml:space="preserve">color-tiered labels </w:t>
      </w:r>
      <w:r w:rsidR="0012673D">
        <w:rPr>
          <w:rFonts w:ascii="Times New Roman" w:hAnsi="Times New Roman" w:cs="Times New Roman" w:hint="eastAsia"/>
          <w:sz w:val="24"/>
        </w:rPr>
        <w:t xml:space="preserve">in the front of the pack </w:t>
      </w:r>
      <w:r w:rsidRPr="0068121A">
        <w:rPr>
          <w:rFonts w:ascii="Times New Roman" w:hAnsi="Times New Roman" w:cs="Times New Roman"/>
          <w:sz w:val="24"/>
        </w:rPr>
        <w:t>outperform complex numerical data in changing purchase intention (Graça et al., 2019). A green-to-red tier alongside a single number would allow shoppers to grasp relative water intensity in seconds</w:t>
      </w:r>
      <w:r w:rsidR="0012673D">
        <w:rPr>
          <w:rFonts w:ascii="Times New Roman" w:hAnsi="Times New Roman" w:cs="Times New Roman" w:hint="eastAsia"/>
          <w:sz w:val="24"/>
        </w:rPr>
        <w:t xml:space="preserve">. This makes the recognition process simple, shifting consumer preference for a large number of water intensive food products, </w:t>
      </w:r>
      <w:r w:rsidRPr="0068121A">
        <w:rPr>
          <w:rFonts w:ascii="Times New Roman" w:hAnsi="Times New Roman" w:cs="Times New Roman"/>
          <w:sz w:val="24"/>
        </w:rPr>
        <w:t>creating real market pressure on the most water-intensive imports</w:t>
      </w:r>
      <w:r w:rsidR="0012673D">
        <w:rPr>
          <w:rFonts w:ascii="Times New Roman" w:hAnsi="Times New Roman" w:cs="Times New Roman" w:hint="eastAsia"/>
          <w:sz w:val="24"/>
        </w:rPr>
        <w:t>, and will then result in reduced water usage in production</w:t>
      </w:r>
      <w:r w:rsidRPr="0068121A">
        <w:rPr>
          <w:rFonts w:ascii="Times New Roman" w:hAnsi="Times New Roman" w:cs="Times New Roman"/>
          <w:sz w:val="24"/>
        </w:rPr>
        <w:t>.</w:t>
      </w:r>
    </w:p>
    <w:p w14:paraId="2BE17B47" w14:textId="7A541D99" w:rsid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The rollout need not be abrupt. A realistic Hong Kong model would begin with a voluntary pilot in Year 1, engaging major supermarket chains to trial water footprint disclosure on red meat, dairy, and rice. Mandatory coverage of all imported </w:t>
      </w:r>
      <w:r w:rsidR="00C710A8">
        <w:rPr>
          <w:rFonts w:ascii="Times New Roman" w:hAnsi="Times New Roman" w:cs="Times New Roman" w:hint="eastAsia"/>
          <w:sz w:val="24"/>
        </w:rPr>
        <w:t>food</w:t>
      </w:r>
      <w:r w:rsidRPr="0068121A">
        <w:rPr>
          <w:rFonts w:ascii="Times New Roman" w:hAnsi="Times New Roman" w:cs="Times New Roman"/>
          <w:sz w:val="24"/>
        </w:rPr>
        <w:t xml:space="preserve"> and packaged goods would follow in Year 3, enforced through the Food and </w:t>
      </w:r>
      <w:r w:rsidRPr="0068121A">
        <w:rPr>
          <w:rFonts w:ascii="Times New Roman" w:hAnsi="Times New Roman" w:cs="Times New Roman"/>
          <w:sz w:val="24"/>
        </w:rPr>
        <w:lastRenderedPageBreak/>
        <w:t>Environmental Hygiene Department, which already administers Hong Kong's nutrition labelling regulations. This phased logic mirrors Australia's Water Efficiency Labelling and Standards scheme, which</w:t>
      </w:r>
      <w:r w:rsidR="00F119E6">
        <w:rPr>
          <w:rFonts w:ascii="Times New Roman" w:hAnsi="Times New Roman" w:cs="Times New Roman" w:hint="eastAsia"/>
          <w:sz w:val="24"/>
        </w:rPr>
        <w:t xml:space="preserve"> had already</w:t>
      </w:r>
      <w:r w:rsidRPr="0068121A">
        <w:rPr>
          <w:rFonts w:ascii="Times New Roman" w:hAnsi="Times New Roman" w:cs="Times New Roman"/>
          <w:sz w:val="24"/>
        </w:rPr>
        <w:t xml:space="preserve"> sav</w:t>
      </w:r>
      <w:r w:rsidR="00F119E6">
        <w:rPr>
          <w:rFonts w:ascii="Times New Roman" w:hAnsi="Times New Roman" w:cs="Times New Roman" w:hint="eastAsia"/>
          <w:sz w:val="24"/>
        </w:rPr>
        <w:t>ed</w:t>
      </w:r>
      <w:r w:rsidRPr="0068121A">
        <w:rPr>
          <w:rFonts w:ascii="Times New Roman" w:hAnsi="Times New Roman" w:cs="Times New Roman"/>
          <w:sz w:val="24"/>
        </w:rPr>
        <w:t xml:space="preserve"> over 300 megalitres of water daily and delivering household bill savings of one billion Australian dollars per year (Waterwise, 2021).</w:t>
      </w:r>
    </w:p>
    <w:p w14:paraId="64FA919E" w14:textId="5893512A" w:rsidR="00E045C9" w:rsidRPr="00E045C9" w:rsidRDefault="00E045C9" w:rsidP="0068121A">
      <w:pPr>
        <w:rPr>
          <w:rFonts w:ascii="Times New Roman" w:hAnsi="Times New Roman" w:cs="Times New Roman"/>
          <w:sz w:val="24"/>
        </w:rPr>
      </w:pPr>
      <w:r w:rsidRPr="00E045C9">
        <w:rPr>
          <w:rFonts w:ascii="Times New Roman" w:hAnsi="Times New Roman" w:cs="Times New Roman"/>
          <w:sz w:val="24"/>
        </w:rPr>
        <w:t>If successful, this initiative would significantly lower Hong Kong’s overall virtual water footprint, ease pressure on global water-stressed regions, and set a model for other import-dependent cities. Hong Kong families, students, and future generations would benefit from greater awareness and healthier eating patterns. Restaurants and canteens could innovate with attractive low-water dishes, potentially creating new market opportunities.</w:t>
      </w:r>
    </w:p>
    <w:p w14:paraId="5BF1BCEF" w14:textId="03679B39" w:rsidR="00E045C9" w:rsidRDefault="00F119E6" w:rsidP="00681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However, </w:t>
      </w:r>
      <w:r w:rsidR="0068121A" w:rsidRPr="0068121A">
        <w:rPr>
          <w:rFonts w:ascii="Times New Roman" w:hAnsi="Times New Roman" w:cs="Times New Roman"/>
          <w:sz w:val="24"/>
        </w:rPr>
        <w:t xml:space="preserve">Critics will </w:t>
      </w:r>
      <w:r w:rsidR="00E045C9">
        <w:rPr>
          <w:rFonts w:ascii="Times New Roman" w:hAnsi="Times New Roman" w:cs="Times New Roman" w:hint="eastAsia"/>
          <w:sz w:val="24"/>
        </w:rPr>
        <w:t>argue</w:t>
      </w:r>
      <w:r w:rsidR="0068121A" w:rsidRPr="0068121A">
        <w:rPr>
          <w:rFonts w:ascii="Times New Roman" w:hAnsi="Times New Roman" w:cs="Times New Roman"/>
          <w:sz w:val="24"/>
        </w:rPr>
        <w:t xml:space="preserve"> that </w:t>
      </w:r>
      <w:r w:rsidR="00E045C9" w:rsidRPr="00E045C9">
        <w:rPr>
          <w:rFonts w:ascii="Times New Roman" w:hAnsi="Times New Roman" w:cs="Times New Roman"/>
          <w:sz w:val="24"/>
        </w:rPr>
        <w:t>a sharp drop in beef demand could harm beef producers’ livelihoods. Many farmers and workers in the supply chain depend on stable export markets; sudden shifts risk unemployment and economic instability in rural communities.</w:t>
      </w:r>
      <w:r w:rsidR="00E045C9">
        <w:rPr>
          <w:rFonts w:ascii="Times New Roman" w:hAnsi="Times New Roman" w:cs="Times New Roman" w:hint="eastAsia"/>
          <w:sz w:val="24"/>
        </w:rPr>
        <w:t xml:space="preserve"> </w:t>
      </w:r>
      <w:r w:rsidR="00E045C9" w:rsidRPr="00E045C9">
        <w:rPr>
          <w:rFonts w:ascii="Times New Roman" w:hAnsi="Times New Roman" w:cs="Times New Roman"/>
          <w:sz w:val="24"/>
        </w:rPr>
        <w:t>To mitigate this, transition measures such as financial support, technical assistance for sustainable farming, and gradual implementation are essential.</w:t>
      </w:r>
      <w:r w:rsidR="00FB06B3">
        <w:rPr>
          <w:rFonts w:ascii="Times New Roman" w:hAnsi="Times New Roman" w:cs="Times New Roman" w:hint="eastAsia"/>
          <w:sz w:val="24"/>
        </w:rPr>
        <w:t xml:space="preserve"> A</w:t>
      </w:r>
      <w:r w:rsidR="00FB06B3" w:rsidRPr="00FB06B3">
        <w:rPr>
          <w:rFonts w:ascii="Times New Roman" w:hAnsi="Times New Roman" w:cs="Times New Roman"/>
          <w:sz w:val="24"/>
        </w:rPr>
        <w:t xml:space="preserve">gricultural subsidies </w:t>
      </w:r>
      <w:r w:rsidR="00FB06B3">
        <w:rPr>
          <w:rFonts w:ascii="Times New Roman" w:hAnsi="Times New Roman" w:cs="Times New Roman" w:hint="eastAsia"/>
          <w:sz w:val="24"/>
        </w:rPr>
        <w:t xml:space="preserve">should redirect </w:t>
      </w:r>
      <w:r w:rsidR="00FB06B3" w:rsidRPr="00FB06B3">
        <w:rPr>
          <w:rFonts w:ascii="Times New Roman" w:hAnsi="Times New Roman" w:cs="Times New Roman"/>
          <w:sz w:val="24"/>
        </w:rPr>
        <w:t xml:space="preserve">away from high-water industrial beef production toward diversified, </w:t>
      </w:r>
      <w:r w:rsidR="00FB06B3">
        <w:rPr>
          <w:rFonts w:ascii="Times New Roman" w:hAnsi="Times New Roman" w:cs="Times New Roman" w:hint="eastAsia"/>
          <w:sz w:val="24"/>
        </w:rPr>
        <w:t xml:space="preserve">so together with the labelling policy, </w:t>
      </w:r>
      <w:r w:rsidR="00FB06B3" w:rsidRPr="00FB06B3">
        <w:rPr>
          <w:rFonts w:ascii="Times New Roman" w:hAnsi="Times New Roman" w:cs="Times New Roman"/>
          <w:sz w:val="24"/>
        </w:rPr>
        <w:t xml:space="preserve">agroecological farming can </w:t>
      </w:r>
      <w:r w:rsidR="00FB06B3">
        <w:rPr>
          <w:rFonts w:ascii="Times New Roman" w:hAnsi="Times New Roman" w:cs="Times New Roman" w:hint="eastAsia"/>
          <w:sz w:val="24"/>
        </w:rPr>
        <w:t>work simultaneously on both demand and supply side</w:t>
      </w:r>
      <w:r w:rsidR="00FB06B3" w:rsidRPr="00FB06B3">
        <w:rPr>
          <w:rFonts w:ascii="Times New Roman" w:hAnsi="Times New Roman" w:cs="Times New Roman"/>
          <w:sz w:val="24"/>
        </w:rPr>
        <w:t>.</w:t>
      </w:r>
    </w:p>
    <w:p w14:paraId="42DA8FCF" w14:textId="672FFDF9" w:rsidR="0079716D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WWF-Hong Kong has already called for labelling systems empowering consumers to make sustainable food choices (WWF-Hong Kong, 2023). You can add your voice by writing to the Food and Environmental Hygiene Department on food safety labelling. </w:t>
      </w:r>
      <w:r w:rsidR="004479E2">
        <w:rPr>
          <w:rFonts w:ascii="Times New Roman" w:hAnsi="Times New Roman" w:cs="Times New Roman" w:hint="eastAsia"/>
          <w:sz w:val="24"/>
        </w:rPr>
        <w:t>Or, you can simply</w:t>
      </w:r>
      <w:r w:rsidR="004479E2" w:rsidRPr="004479E2">
        <w:rPr>
          <w:rFonts w:ascii="Times New Roman" w:hAnsi="Times New Roman" w:cs="Times New Roman"/>
          <w:sz w:val="24"/>
        </w:rPr>
        <w:t xml:space="preserve"> track your own meals for three days and calculate the virtual water used (try the HK Water Footprint Calculator). Then, replace one beef dish with a lower-impact option.</w:t>
      </w:r>
      <w:r w:rsidR="0079716D">
        <w:rPr>
          <w:rFonts w:ascii="Times New Roman" w:hAnsi="Times New Roman" w:cs="Times New Roman" w:hint="eastAsia"/>
          <w:sz w:val="24"/>
        </w:rPr>
        <w:t xml:space="preserve"> </w:t>
      </w:r>
      <w:r w:rsidR="004479E2" w:rsidRPr="004479E2">
        <w:rPr>
          <w:rFonts w:ascii="Times New Roman" w:hAnsi="Times New Roman" w:cs="Times New Roman"/>
          <w:sz w:val="24"/>
        </w:rPr>
        <w:t>Small consistent choices, multiplied across 7.5 million residents, create real impact.</w:t>
      </w:r>
      <w:r w:rsidR="004479E2">
        <w:rPr>
          <w:rFonts w:ascii="Times New Roman" w:hAnsi="Times New Roman" w:cs="Times New Roman" w:hint="eastAsia"/>
          <w:sz w:val="24"/>
        </w:rPr>
        <w:t xml:space="preserve"> </w:t>
      </w:r>
      <w:r w:rsidRPr="0068121A">
        <w:rPr>
          <w:rFonts w:ascii="Times New Roman" w:hAnsi="Times New Roman" w:cs="Times New Roman"/>
          <w:sz w:val="24"/>
        </w:rPr>
        <w:t xml:space="preserve">The label is not a ban—it is a mirror. </w:t>
      </w:r>
    </w:p>
    <w:p w14:paraId="02FF37FB" w14:textId="6AE976D0" w:rsidR="0068121A" w:rsidRDefault="0079716D" w:rsidP="00681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To recapitulate, </w:t>
      </w:r>
      <w:r w:rsidRPr="0079716D">
        <w:rPr>
          <w:rFonts w:ascii="Times New Roman" w:hAnsi="Times New Roman" w:cs="Times New Roman"/>
          <w:sz w:val="24"/>
        </w:rPr>
        <w:t xml:space="preserve">Hong Kong’s appetite for beef hides a massive water debt that affects the world. By making </w:t>
      </w:r>
      <w:r>
        <w:rPr>
          <w:rFonts w:ascii="Times New Roman" w:hAnsi="Times New Roman" w:cs="Times New Roman" w:hint="eastAsia"/>
          <w:sz w:val="24"/>
        </w:rPr>
        <w:t>it</w:t>
      </w:r>
      <w:r w:rsidRPr="0079716D">
        <w:rPr>
          <w:rFonts w:ascii="Times New Roman" w:hAnsi="Times New Roman" w:cs="Times New Roman"/>
          <w:sz w:val="24"/>
        </w:rPr>
        <w:t xml:space="preserve"> visible and supporting a fair transition for producers, we can enjoy food responsibly while protecting shared resources. The choice is on our plates.</w:t>
      </w:r>
    </w:p>
    <w:p w14:paraId="1F33932B" w14:textId="77777777" w:rsidR="0079716D" w:rsidRDefault="0079716D" w:rsidP="0068121A">
      <w:pPr>
        <w:rPr>
          <w:rFonts w:ascii="Times New Roman" w:hAnsi="Times New Roman" w:cs="Times New Roman"/>
          <w:sz w:val="24"/>
        </w:rPr>
      </w:pPr>
    </w:p>
    <w:p w14:paraId="08886CC2" w14:textId="77777777" w:rsidR="0079716D" w:rsidRDefault="0079716D" w:rsidP="0068121A">
      <w:pPr>
        <w:rPr>
          <w:rFonts w:ascii="Times New Roman" w:hAnsi="Times New Roman" w:cs="Times New Roman"/>
          <w:sz w:val="24"/>
        </w:rPr>
      </w:pPr>
    </w:p>
    <w:p w14:paraId="5FAD39D4" w14:textId="77777777" w:rsidR="0079716D" w:rsidRDefault="0079716D" w:rsidP="0068121A">
      <w:pPr>
        <w:rPr>
          <w:rFonts w:ascii="Times New Roman" w:hAnsi="Times New Roman" w:cs="Times New Roman"/>
          <w:sz w:val="24"/>
        </w:rPr>
      </w:pPr>
    </w:p>
    <w:p w14:paraId="252F903D" w14:textId="77777777" w:rsidR="0079716D" w:rsidRDefault="0079716D" w:rsidP="0068121A">
      <w:pPr>
        <w:rPr>
          <w:rFonts w:ascii="Times New Roman" w:hAnsi="Times New Roman" w:cs="Times New Roman"/>
          <w:sz w:val="24"/>
        </w:rPr>
      </w:pPr>
    </w:p>
    <w:p w14:paraId="5FCB0426" w14:textId="69B2F2F1" w:rsidR="0079716D" w:rsidRPr="0068121A" w:rsidRDefault="0079716D" w:rsidP="00681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Word Count: 744</w:t>
      </w:r>
    </w:p>
    <w:p w14:paraId="141350C2" w14:textId="77777777" w:rsidR="0068121A" w:rsidRPr="0068121A" w:rsidRDefault="0068121A" w:rsidP="0068121A">
      <w:pPr>
        <w:rPr>
          <w:rFonts w:ascii="Times New Roman" w:hAnsi="Times New Roman" w:cs="Times New Roman"/>
          <w:b/>
          <w:bCs/>
          <w:sz w:val="24"/>
        </w:rPr>
      </w:pPr>
      <w:r w:rsidRPr="0068121A">
        <w:rPr>
          <w:rFonts w:ascii="Times New Roman" w:hAnsi="Times New Roman" w:cs="Times New Roman"/>
          <w:b/>
          <w:bCs/>
          <w:sz w:val="24"/>
        </w:rPr>
        <w:lastRenderedPageBreak/>
        <w:t>References</w:t>
      </w:r>
    </w:p>
    <w:p w14:paraId="440DDB46" w14:textId="7777777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Environment and Ecology Bureau, HKSAR Government. (2011). </w:t>
      </w:r>
      <w:r w:rsidRPr="0068121A">
        <w:rPr>
          <w:rFonts w:ascii="Times New Roman" w:hAnsi="Times New Roman" w:cs="Times New Roman"/>
          <w:i/>
          <w:iCs/>
          <w:sz w:val="24"/>
        </w:rPr>
        <w:t>Frequently asked questions on food supply of Hong Kong</w:t>
      </w:r>
      <w:r w:rsidRPr="0068121A">
        <w:rPr>
          <w:rFonts w:ascii="Times New Roman" w:hAnsi="Times New Roman" w:cs="Times New Roman"/>
          <w:sz w:val="24"/>
        </w:rPr>
        <w:t xml:space="preserve">. </w:t>
      </w:r>
      <w:hyperlink r:id="rId4" w:history="1">
        <w:r w:rsidRPr="0068121A">
          <w:rPr>
            <w:rStyle w:val="ae"/>
            <w:rFonts w:ascii="Times New Roman" w:hAnsi="Times New Roman" w:cs="Times New Roman"/>
            <w:sz w:val="24"/>
          </w:rPr>
          <w:t>https://www.eeb.gov.hk/food/download/press_and_publications/otherinfo/110318_food_supply_faq/e_food_supply_faq.pdf</w:t>
        </w:r>
      </w:hyperlink>
    </w:p>
    <w:p w14:paraId="62A1F122" w14:textId="7777777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Food and Agriculture Organization of the United Nations. (2020). </w:t>
      </w:r>
      <w:r w:rsidRPr="0068121A">
        <w:rPr>
          <w:rFonts w:ascii="Times New Roman" w:hAnsi="Times New Roman" w:cs="Times New Roman"/>
          <w:i/>
          <w:iCs/>
          <w:sz w:val="24"/>
        </w:rPr>
        <w:t>The state of food and agriculture 2020</w:t>
      </w:r>
      <w:r w:rsidRPr="0068121A">
        <w:rPr>
          <w:rFonts w:ascii="Times New Roman" w:hAnsi="Times New Roman" w:cs="Times New Roman"/>
          <w:sz w:val="24"/>
        </w:rPr>
        <w:t xml:space="preserve">. FAO. </w:t>
      </w:r>
      <w:hyperlink r:id="rId5" w:history="1">
        <w:r w:rsidRPr="0068121A">
          <w:rPr>
            <w:rStyle w:val="ae"/>
            <w:rFonts w:ascii="Times New Roman" w:hAnsi="Times New Roman" w:cs="Times New Roman"/>
            <w:sz w:val="24"/>
          </w:rPr>
          <w:t>https://doi.org/10.4060/cb1447en</w:t>
        </w:r>
      </w:hyperlink>
    </w:p>
    <w:p w14:paraId="79AC83FC" w14:textId="7777777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Freedman, M. R., &amp; Brochado, C. (2010). Reducing portion size reduces food intake and plate waste. </w:t>
      </w:r>
      <w:r w:rsidRPr="0068121A">
        <w:rPr>
          <w:rFonts w:ascii="Times New Roman" w:hAnsi="Times New Roman" w:cs="Times New Roman"/>
          <w:i/>
          <w:iCs/>
          <w:sz w:val="24"/>
        </w:rPr>
        <w:t>Obesity</w:t>
      </w:r>
      <w:r w:rsidRPr="0068121A">
        <w:rPr>
          <w:rFonts w:ascii="Times New Roman" w:hAnsi="Times New Roman" w:cs="Times New Roman"/>
          <w:sz w:val="24"/>
        </w:rPr>
        <w:t xml:space="preserve">, </w:t>
      </w:r>
      <w:r w:rsidRPr="0068121A">
        <w:rPr>
          <w:rFonts w:ascii="Times New Roman" w:hAnsi="Times New Roman" w:cs="Times New Roman"/>
          <w:i/>
          <w:iCs/>
          <w:sz w:val="24"/>
        </w:rPr>
        <w:t>18</w:t>
      </w:r>
      <w:r w:rsidRPr="0068121A">
        <w:rPr>
          <w:rFonts w:ascii="Times New Roman" w:hAnsi="Times New Roman" w:cs="Times New Roman"/>
          <w:sz w:val="24"/>
        </w:rPr>
        <w:t>(9), 1864–1866.</w:t>
      </w:r>
    </w:p>
    <w:p w14:paraId="6A504432" w14:textId="7777777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Graça, J., Godinho, C. A., &amp; Truninger, M. (2019). Nudging to get our food choices on a sustainable track. </w:t>
      </w:r>
      <w:r w:rsidRPr="0068121A">
        <w:rPr>
          <w:rFonts w:ascii="Times New Roman" w:hAnsi="Times New Roman" w:cs="Times New Roman"/>
          <w:i/>
          <w:iCs/>
          <w:sz w:val="24"/>
        </w:rPr>
        <w:t>Proceedings of the Nutrition Society</w:t>
      </w:r>
      <w:r w:rsidRPr="0068121A">
        <w:rPr>
          <w:rFonts w:ascii="Times New Roman" w:hAnsi="Times New Roman" w:cs="Times New Roman"/>
          <w:sz w:val="24"/>
        </w:rPr>
        <w:t xml:space="preserve">, </w:t>
      </w:r>
      <w:r w:rsidRPr="0068121A">
        <w:rPr>
          <w:rFonts w:ascii="Times New Roman" w:hAnsi="Times New Roman" w:cs="Times New Roman"/>
          <w:i/>
          <w:iCs/>
          <w:sz w:val="24"/>
        </w:rPr>
        <w:t>79</w:t>
      </w:r>
      <w:r w:rsidRPr="0068121A">
        <w:rPr>
          <w:rFonts w:ascii="Times New Roman" w:hAnsi="Times New Roman" w:cs="Times New Roman"/>
          <w:sz w:val="24"/>
        </w:rPr>
        <w:t xml:space="preserve">(1), 1–10. </w:t>
      </w:r>
      <w:hyperlink r:id="rId6" w:history="1">
        <w:r w:rsidRPr="0068121A">
          <w:rPr>
            <w:rStyle w:val="ae"/>
            <w:rFonts w:ascii="Times New Roman" w:hAnsi="Times New Roman" w:cs="Times New Roman"/>
            <w:sz w:val="24"/>
          </w:rPr>
          <w:t>https://doi.org/10.1017/S0029665119000971</w:t>
        </w:r>
      </w:hyperlink>
    </w:p>
    <w:p w14:paraId="24551080" w14:textId="7777777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Hoekstra, A. Y., Chapagain, A. K., Aldaya, M. M., &amp; Mekonnen, M. M. (2011). </w:t>
      </w:r>
      <w:r w:rsidRPr="0068121A">
        <w:rPr>
          <w:rFonts w:ascii="Times New Roman" w:hAnsi="Times New Roman" w:cs="Times New Roman"/>
          <w:i/>
          <w:iCs/>
          <w:sz w:val="24"/>
        </w:rPr>
        <w:t>The water footprint assessment manual</w:t>
      </w:r>
      <w:r w:rsidRPr="0068121A">
        <w:rPr>
          <w:rFonts w:ascii="Times New Roman" w:hAnsi="Times New Roman" w:cs="Times New Roman"/>
          <w:sz w:val="24"/>
        </w:rPr>
        <w:t>. Earthscan.</w:t>
      </w:r>
    </w:p>
    <w:p w14:paraId="33ED0BDD" w14:textId="7777777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Waterwise. (2021). </w:t>
      </w:r>
      <w:r w:rsidRPr="0068121A">
        <w:rPr>
          <w:rFonts w:ascii="Times New Roman" w:hAnsi="Times New Roman" w:cs="Times New Roman"/>
          <w:i/>
          <w:iCs/>
          <w:sz w:val="24"/>
        </w:rPr>
        <w:t>Why we need a mandatory water label</w:t>
      </w:r>
      <w:r w:rsidRPr="0068121A">
        <w:rPr>
          <w:rFonts w:ascii="Times New Roman" w:hAnsi="Times New Roman" w:cs="Times New Roman"/>
          <w:sz w:val="24"/>
        </w:rPr>
        <w:t xml:space="preserve">. </w:t>
      </w:r>
      <w:hyperlink r:id="rId7" w:history="1">
        <w:r w:rsidRPr="0068121A">
          <w:rPr>
            <w:rStyle w:val="ae"/>
            <w:rFonts w:ascii="Times New Roman" w:hAnsi="Times New Roman" w:cs="Times New Roman"/>
            <w:sz w:val="24"/>
          </w:rPr>
          <w:t>https://database.waterwise.org.uk/wp-content/uploads/2021/01/Waterwise-Briefing-Water-Labelling-January-2021.pdf</w:t>
        </w:r>
      </w:hyperlink>
    </w:p>
    <w:p w14:paraId="27ECDC9A" w14:textId="77777777" w:rsidR="0068121A" w:rsidRPr="0068121A" w:rsidRDefault="0068121A" w:rsidP="0068121A">
      <w:pPr>
        <w:rPr>
          <w:rFonts w:ascii="Times New Roman" w:hAnsi="Times New Roman" w:cs="Times New Roman"/>
          <w:sz w:val="24"/>
        </w:rPr>
      </w:pPr>
      <w:r w:rsidRPr="0068121A">
        <w:rPr>
          <w:rFonts w:ascii="Times New Roman" w:hAnsi="Times New Roman" w:cs="Times New Roman"/>
          <w:sz w:val="24"/>
        </w:rPr>
        <w:t xml:space="preserve">WWF-Hong Kong. (2023). </w:t>
      </w:r>
      <w:r w:rsidRPr="0068121A">
        <w:rPr>
          <w:rFonts w:ascii="Times New Roman" w:hAnsi="Times New Roman" w:cs="Times New Roman"/>
          <w:i/>
          <w:iCs/>
          <w:sz w:val="24"/>
        </w:rPr>
        <w:t>2023 policy address recommendations</w:t>
      </w:r>
      <w:r w:rsidRPr="0068121A">
        <w:rPr>
          <w:rFonts w:ascii="Times New Roman" w:hAnsi="Times New Roman" w:cs="Times New Roman"/>
          <w:sz w:val="24"/>
        </w:rPr>
        <w:t xml:space="preserve">. </w:t>
      </w:r>
      <w:hyperlink r:id="rId8" w:history="1">
        <w:r w:rsidRPr="0068121A">
          <w:rPr>
            <w:rStyle w:val="ae"/>
            <w:rFonts w:ascii="Times New Roman" w:hAnsi="Times New Roman" w:cs="Times New Roman"/>
            <w:sz w:val="24"/>
          </w:rPr>
          <w:t>https://wwfhk.awsassets.panda.org/downloads/policy-address-2023_submission_eng_final_1.pdf</w:t>
        </w:r>
      </w:hyperlink>
    </w:p>
    <w:p w14:paraId="5011C5EB" w14:textId="77777777" w:rsidR="00660F73" w:rsidRPr="0068121A" w:rsidRDefault="00660F73">
      <w:pPr>
        <w:rPr>
          <w:rFonts w:ascii="Times New Roman" w:hAnsi="Times New Roman" w:cs="Times New Roman"/>
          <w:sz w:val="24"/>
        </w:rPr>
      </w:pPr>
    </w:p>
    <w:sectPr w:rsidR="00660F73" w:rsidRPr="00681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32"/>
    <w:rsid w:val="0012673D"/>
    <w:rsid w:val="00130A0F"/>
    <w:rsid w:val="001A4AA5"/>
    <w:rsid w:val="004137AB"/>
    <w:rsid w:val="004479E2"/>
    <w:rsid w:val="00476C07"/>
    <w:rsid w:val="00660F73"/>
    <w:rsid w:val="006770DF"/>
    <w:rsid w:val="0068121A"/>
    <w:rsid w:val="006D709D"/>
    <w:rsid w:val="006F0C23"/>
    <w:rsid w:val="007526C2"/>
    <w:rsid w:val="0079716D"/>
    <w:rsid w:val="008542E5"/>
    <w:rsid w:val="00B006AC"/>
    <w:rsid w:val="00C710A8"/>
    <w:rsid w:val="00C71FA6"/>
    <w:rsid w:val="00CC37B6"/>
    <w:rsid w:val="00E045C9"/>
    <w:rsid w:val="00E21932"/>
    <w:rsid w:val="00ED3B80"/>
    <w:rsid w:val="00F119E6"/>
    <w:rsid w:val="00FB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7635"/>
  <w15:chartTrackingRefBased/>
  <w15:docId w15:val="{FFEF7D4C-8975-48BF-A41F-C28E0E9F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9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9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9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9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9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9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9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9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9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9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9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9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9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9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9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9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9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9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9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9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9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9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93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8121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81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fhk.awsassets.panda.org/downloads/policy-address-2023_submission_eng_final_1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base.waterwise.org.uk/wp-content/uploads/2021/01/Waterwise-Briefing-Water-Labelling-January-202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7/S0029665119000971" TargetMode="External"/><Relationship Id="rId5" Type="http://schemas.openxmlformats.org/officeDocument/2006/relationships/hyperlink" Target="https://doi.org/10.4060/cb1447e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eeb.gov.hk/food/download/press_and_publications/otherinfo/110318_food_supply_faq/e_food_supply_faq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Zong</dc:creator>
  <cp:keywords/>
  <dc:description/>
  <cp:lastModifiedBy>Tony Zong</cp:lastModifiedBy>
  <cp:revision>13</cp:revision>
  <dcterms:created xsi:type="dcterms:W3CDTF">2026-04-27T14:54:00Z</dcterms:created>
  <dcterms:modified xsi:type="dcterms:W3CDTF">2026-04-28T01:34:00Z</dcterms:modified>
</cp:coreProperties>
</file>