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CCE44" w14:textId="3664C92E" w:rsidR="00DB3152" w:rsidRPr="00DB3152" w:rsidRDefault="00DB3152" w:rsidP="005819D3">
      <w:pPr>
        <w:rPr>
          <w:b/>
          <w:bCs/>
        </w:rPr>
      </w:pPr>
      <w:r w:rsidRPr="00DB3152">
        <w:rPr>
          <w:b/>
          <w:bCs/>
        </w:rPr>
        <w:t>La création des liens</w:t>
      </w:r>
    </w:p>
    <w:p w14:paraId="7979FF8E" w14:textId="28E56AB5" w:rsidR="00DB3152" w:rsidRDefault="008A6EAB" w:rsidP="005819D3">
      <w:r>
        <w:t>Et donc</w:t>
      </w:r>
      <w:r w:rsidR="00E87236">
        <w:t xml:space="preserve">, nous arrivos à l’une des dernières </w:t>
      </w:r>
      <w:r>
        <w:t xml:space="preserve">choses que nous allons voir dans ce cours d’introduction au HTML, à savoir: </w:t>
      </w:r>
      <w:r w:rsidR="00E87236">
        <w:t>la création des liens.</w:t>
      </w:r>
      <w:r>
        <w:t xml:space="preserve"> Alors, il faut tout d’abord savoir qu’il </w:t>
      </w:r>
      <w:r w:rsidRPr="00DB3152">
        <w:rPr>
          <w:b/>
          <w:bCs/>
        </w:rPr>
        <w:t>y a différents types</w:t>
      </w:r>
      <w:r w:rsidR="005819D3" w:rsidRPr="00DB3152">
        <w:rPr>
          <w:b/>
          <w:bCs/>
        </w:rPr>
        <w:t xml:space="preserve"> des liens</w:t>
      </w:r>
      <w:r w:rsidR="00367331">
        <w:t xml:space="preserve">. Et pour le moment, nous allonas nous concentrer sur </w:t>
      </w:r>
      <w:r>
        <w:t xml:space="preserve">les deux plus </w:t>
      </w:r>
      <w:r w:rsidR="00367331">
        <w:t>connus qui sont</w:t>
      </w:r>
      <w:r w:rsidR="00367331" w:rsidRPr="00DB3152">
        <w:rPr>
          <w:b/>
          <w:bCs/>
        </w:rPr>
        <w:t xml:space="preserve">: </w:t>
      </w:r>
      <w:r w:rsidR="005819D3" w:rsidRPr="00DB3152">
        <w:rPr>
          <w:b/>
          <w:bCs/>
        </w:rPr>
        <w:t>l</w:t>
      </w:r>
      <w:r w:rsidR="00367331" w:rsidRPr="00DB3152">
        <w:rPr>
          <w:b/>
          <w:bCs/>
        </w:rPr>
        <w:t>es liens internes et les liens externes</w:t>
      </w:r>
      <w:r w:rsidR="005819D3">
        <w:t>.</w:t>
      </w:r>
      <w:r w:rsidR="00DB3152">
        <w:t xml:space="preserve"> </w:t>
      </w:r>
    </w:p>
    <w:p w14:paraId="0031D48D" w14:textId="21D2909C" w:rsidR="00367331" w:rsidRDefault="00DB3152" w:rsidP="00DB3152">
      <w:pPr>
        <w:ind w:firstLine="708"/>
      </w:pPr>
      <w:r>
        <w:t xml:space="preserve">Alors, un </w:t>
      </w:r>
      <w:r w:rsidRPr="000E7FF4">
        <w:rPr>
          <w:b/>
          <w:bCs/>
        </w:rPr>
        <w:t xml:space="preserve">lien interne </w:t>
      </w:r>
      <w:r>
        <w:t xml:space="preserve">tout d’abord, </w:t>
      </w:r>
      <w:r w:rsidR="006563D8">
        <w:t xml:space="preserve">est un lien créé entre deux pages d’un même siteweb tandis que </w:t>
      </w:r>
      <w:r w:rsidR="006563D8" w:rsidRPr="000E7FF4">
        <w:rPr>
          <w:b/>
          <w:bCs/>
        </w:rPr>
        <w:t>un lien externe</w:t>
      </w:r>
      <w:r w:rsidR="006563D8">
        <w:t xml:space="preserve"> </w:t>
      </w:r>
      <w:r w:rsidR="000E7FF4">
        <w:t xml:space="preserve">est </w:t>
      </w:r>
      <w:r w:rsidR="006563D8">
        <w:t>un lien venant d’un siteweb vers un autre siteweb</w:t>
      </w:r>
      <w:r w:rsidR="000E7FF4">
        <w:t>.</w:t>
      </w:r>
    </w:p>
    <w:p w14:paraId="1479CB86" w14:textId="565BAB94" w:rsidR="000E7FF4" w:rsidRDefault="000E7FF4" w:rsidP="00DB3152">
      <w:pPr>
        <w:ind w:firstLine="708"/>
      </w:pPr>
      <w:r>
        <w:t xml:space="preserve">Alors pour faire des liens, on en a déjà parlé, on va utiliser </w:t>
      </w:r>
      <w:r w:rsidRPr="000E7FF4">
        <w:rPr>
          <w:b/>
          <w:bCs/>
        </w:rPr>
        <w:t>l’élément</w:t>
      </w:r>
      <w:r>
        <w:t xml:space="preserve"> </w:t>
      </w:r>
      <w:r w:rsidRPr="000E7FF4">
        <w:rPr>
          <w:b/>
          <w:bCs/>
        </w:rPr>
        <w:t xml:space="preserve">a </w:t>
      </w:r>
      <w:r>
        <w:t xml:space="preserve">avec son </w:t>
      </w:r>
      <w:r w:rsidRPr="000E7FF4">
        <w:rPr>
          <w:b/>
          <w:bCs/>
        </w:rPr>
        <w:t>attribut</w:t>
      </w:r>
      <w:r>
        <w:t xml:space="preserve"> </w:t>
      </w:r>
      <w:r w:rsidRPr="000E7FF4">
        <w:rPr>
          <w:b/>
          <w:bCs/>
        </w:rPr>
        <w:t>href</w:t>
      </w:r>
      <w:r>
        <w:rPr>
          <w:b/>
          <w:bCs/>
        </w:rPr>
        <w:t xml:space="preserve">, </w:t>
      </w:r>
      <w:r>
        <w:t xml:space="preserve">qui signifie hyper text reference et qui sert donc à indiquer le </w:t>
      </w:r>
      <w:r w:rsidR="001B2A0C">
        <w:t xml:space="preserve">site </w:t>
      </w:r>
      <w:r>
        <w:t>du lien.</w:t>
      </w:r>
    </w:p>
    <w:p w14:paraId="760D6AD6" w14:textId="21E6C8E5" w:rsidR="001B2A0C" w:rsidRDefault="000E7FF4" w:rsidP="001D090D">
      <w:pPr>
        <w:ind w:firstLine="708"/>
        <w:rPr>
          <w:b/>
          <w:bCs/>
        </w:rPr>
      </w:pPr>
      <w:r>
        <w:t xml:space="preserve">Alors quel que soit le type du lien créé, la seule chose qui va changer </w:t>
      </w:r>
      <w:r w:rsidR="001B2A0C">
        <w:t xml:space="preserve">ça va être ce que l’on va mettre en </w:t>
      </w:r>
      <w:proofErr w:type="gramStart"/>
      <w:r w:rsidR="001B2A0C">
        <w:t>valeur :</w:t>
      </w:r>
      <w:proofErr w:type="gramEnd"/>
      <w:r w:rsidR="001B2A0C">
        <w:t xml:space="preserve"> </w:t>
      </w:r>
      <w:r w:rsidR="001B2A0C" w:rsidRPr="001B2A0C">
        <w:rPr>
          <w:b/>
          <w:bCs/>
        </w:rPr>
        <w:t>l’ttribut href</w:t>
      </w:r>
      <w:r w:rsidR="001B2A0C">
        <w:t>.</w:t>
      </w:r>
      <w:r w:rsidR="001D090D">
        <w:t xml:space="preserve"> </w:t>
      </w:r>
      <w:r w:rsidR="001B2A0C">
        <w:t xml:space="preserve">Commençons donc </w:t>
      </w:r>
      <w:r w:rsidR="001D090D">
        <w:t xml:space="preserve">avec les </w:t>
      </w:r>
      <w:r w:rsidR="001D090D" w:rsidRPr="00DB3152">
        <w:rPr>
          <w:b/>
          <w:bCs/>
        </w:rPr>
        <w:t>liens internes</w:t>
      </w:r>
      <w:r w:rsidR="001D090D">
        <w:rPr>
          <w:b/>
          <w:bCs/>
        </w:rPr>
        <w:t>.</w:t>
      </w:r>
    </w:p>
    <w:p w14:paraId="38025C97" w14:textId="77777777" w:rsidR="00D941D3" w:rsidRDefault="00D941D3" w:rsidP="003937ED">
      <w:pPr>
        <w:rPr>
          <w:b/>
          <w:bCs/>
        </w:rPr>
      </w:pPr>
    </w:p>
    <w:p w14:paraId="301AD1DC" w14:textId="4AE7C1CB" w:rsidR="003937ED" w:rsidRDefault="003937ED" w:rsidP="003937ED">
      <w:r>
        <w:rPr>
          <w:b/>
          <w:bCs/>
        </w:rPr>
        <w:t>L</w:t>
      </w:r>
      <w:r w:rsidRPr="00DB3152">
        <w:rPr>
          <w:b/>
          <w:bCs/>
        </w:rPr>
        <w:t xml:space="preserve">iens internes </w:t>
      </w:r>
      <w:proofErr w:type="gramStart"/>
      <w:r w:rsidRPr="00DB3152">
        <w:rPr>
          <w:b/>
          <w:bCs/>
        </w:rPr>
        <w:t>et  liens</w:t>
      </w:r>
      <w:proofErr w:type="gramEnd"/>
      <w:r w:rsidRPr="00DB3152">
        <w:rPr>
          <w:b/>
          <w:bCs/>
        </w:rPr>
        <w:t xml:space="preserve"> externes</w:t>
      </w:r>
    </w:p>
    <w:p w14:paraId="2DA7845B" w14:textId="77777777" w:rsidR="00076B6D" w:rsidRDefault="00076B6D" w:rsidP="00076B6D">
      <w:pPr>
        <w:pStyle w:val="Prrafodelista"/>
        <w:numPr>
          <w:ilvl w:val="0"/>
          <w:numId w:val="2"/>
        </w:numPr>
      </w:pPr>
      <w:r>
        <w:t xml:space="preserve">Pour créer des </w:t>
      </w:r>
      <w:r w:rsidRPr="00076B6D">
        <w:rPr>
          <w:b/>
          <w:bCs/>
        </w:rPr>
        <w:t xml:space="preserve">liens internes, </w:t>
      </w:r>
      <w:r w:rsidRPr="003937ED">
        <w:t>on utilise un</w:t>
      </w:r>
      <w:r>
        <w:t xml:space="preserve"> chemin relatif. 3 cas: </w:t>
      </w:r>
    </w:p>
    <w:p w14:paraId="0E8D715A" w14:textId="77777777" w:rsidR="00076B6D" w:rsidRDefault="00076B6D" w:rsidP="00076B6D">
      <w:pPr>
        <w:pStyle w:val="Prrafodelista"/>
        <w:numPr>
          <w:ilvl w:val="0"/>
          <w:numId w:val="3"/>
        </w:numPr>
      </w:pPr>
      <w:r>
        <w:t>Meme dossier: href= “page2.html”</w:t>
      </w:r>
    </w:p>
    <w:p w14:paraId="63423873" w14:textId="12C5CC8D" w:rsidR="00076B6D" w:rsidRDefault="00076B6D" w:rsidP="00076B6D">
      <w:pPr>
        <w:pStyle w:val="Prrafodelista"/>
        <w:numPr>
          <w:ilvl w:val="0"/>
          <w:numId w:val="3"/>
        </w:numPr>
      </w:pPr>
      <w:r>
        <w:t>Sous-dossier: href= “sous</w:t>
      </w:r>
      <w:r w:rsidR="00F70B12">
        <w:t>_</w:t>
      </w:r>
      <w:r>
        <w:t>dossier/page2.html”</w:t>
      </w:r>
    </w:p>
    <w:p w14:paraId="7E7C7ACD" w14:textId="77777777" w:rsidR="00076B6D" w:rsidRDefault="00076B6D" w:rsidP="00076B6D">
      <w:pPr>
        <w:pStyle w:val="Prrafodelista"/>
        <w:numPr>
          <w:ilvl w:val="0"/>
          <w:numId w:val="3"/>
        </w:numPr>
      </w:pPr>
      <w:r>
        <w:t>Dossier parent: href: “../page2.html”</w:t>
      </w:r>
    </w:p>
    <w:p w14:paraId="31BF10D6" w14:textId="77777777" w:rsidR="00076B6D" w:rsidRDefault="00076B6D" w:rsidP="00076B6D">
      <w:pPr>
        <w:pStyle w:val="Prrafodelista"/>
        <w:numPr>
          <w:ilvl w:val="0"/>
          <w:numId w:val="2"/>
        </w:numPr>
      </w:pPr>
      <w:r>
        <w:t xml:space="preserve">Pour des liens externes, on spécifie un chemin absolu. </w:t>
      </w:r>
    </w:p>
    <w:p w14:paraId="09F5B31E" w14:textId="77777777" w:rsidR="00076B6D" w:rsidRDefault="00076B6D" w:rsidP="00076B6D">
      <w:r>
        <w:t>La valeur de l’attribut href est l’adresse du site.</w:t>
      </w:r>
    </w:p>
    <w:p w14:paraId="31E5436A" w14:textId="755BF293" w:rsidR="00076B6D" w:rsidRPr="003937ED" w:rsidRDefault="00076B6D" w:rsidP="00076B6D">
      <w:pPr>
        <w:pStyle w:val="Prrafodelista"/>
        <w:numPr>
          <w:ilvl w:val="0"/>
          <w:numId w:val="2"/>
        </w:numPr>
      </w:pPr>
      <w:r>
        <w:t xml:space="preserve">Pour ouvrir le lien dans une nouvelle fenêtre/onglet, on utilise l’attribut </w:t>
      </w:r>
      <w:r w:rsidRPr="00013680">
        <w:rPr>
          <w:b/>
          <w:bCs/>
        </w:rPr>
        <w:t xml:space="preserve">target </w:t>
      </w:r>
      <w:r>
        <w:t xml:space="preserve">et sa valeur </w:t>
      </w:r>
      <w:r w:rsidRPr="00013680">
        <w:rPr>
          <w:b/>
          <w:bCs/>
        </w:rPr>
        <w:t>“_blank”</w:t>
      </w:r>
      <w:r>
        <w:t>.</w:t>
      </w:r>
    </w:p>
    <w:p w14:paraId="2DB5BCDA" w14:textId="77777777" w:rsidR="003937ED" w:rsidRDefault="003937ED" w:rsidP="00076B6D">
      <w:pPr>
        <w:rPr>
          <w:b/>
          <w:bCs/>
        </w:rPr>
      </w:pPr>
    </w:p>
    <w:p w14:paraId="18E29273" w14:textId="77777777" w:rsidR="001D090D" w:rsidRDefault="001D090D" w:rsidP="001D090D">
      <w:pPr>
        <w:ind w:firstLine="708"/>
        <w:rPr>
          <w:b/>
          <w:bCs/>
        </w:rPr>
      </w:pPr>
    </w:p>
    <w:p w14:paraId="1EE8B112" w14:textId="77777777" w:rsidR="001D090D" w:rsidRPr="00DB3152" w:rsidRDefault="001D090D" w:rsidP="001D090D">
      <w:pPr>
        <w:rPr>
          <w:b/>
          <w:bCs/>
        </w:rPr>
      </w:pPr>
      <w:r w:rsidRPr="00DB3152">
        <w:rPr>
          <w:b/>
          <w:bCs/>
        </w:rPr>
        <w:t>1) Les liens internes</w:t>
      </w:r>
    </w:p>
    <w:p w14:paraId="4BD7551A" w14:textId="2E52A6F9" w:rsidR="001D090D" w:rsidRDefault="001D090D" w:rsidP="000B0E1A">
      <w:r>
        <w:tab/>
        <w:t xml:space="preserve">Pour créer </w:t>
      </w:r>
      <w:r w:rsidR="00A6609D">
        <w:t xml:space="preserve">des </w:t>
      </w:r>
      <w:r w:rsidR="00A6609D" w:rsidRPr="00DB3152">
        <w:rPr>
          <w:b/>
          <w:bCs/>
        </w:rPr>
        <w:t>liens</w:t>
      </w:r>
      <w:r w:rsidRPr="00DB3152">
        <w:rPr>
          <w:b/>
          <w:bCs/>
        </w:rPr>
        <w:t xml:space="preserve"> internes</w:t>
      </w:r>
      <w:r w:rsidRPr="001D090D">
        <w:t>, on</w:t>
      </w:r>
      <w:r w:rsidR="004F608E">
        <w:t xml:space="preserve"> </w:t>
      </w:r>
      <w:r w:rsidR="00A76DC2">
        <w:t xml:space="preserve">va </w:t>
      </w:r>
      <w:r w:rsidR="00A76DC2" w:rsidRPr="001D090D">
        <w:t>utiliser</w:t>
      </w:r>
      <w:r w:rsidR="004F608E">
        <w:t xml:space="preserve"> un chemin qu’on appelle relatif. Ce qui veut dire </w:t>
      </w:r>
      <w:r w:rsidR="00152E10">
        <w:t>en</w:t>
      </w:r>
      <w:r w:rsidR="004F608E">
        <w:t xml:space="preserve"> fait qu’on va situer la page vers laquelle on veut faire </w:t>
      </w:r>
      <w:r w:rsidR="00152E10">
        <w:t>un</w:t>
      </w:r>
      <w:r w:rsidR="004F608E">
        <w:t xml:space="preserve"> lien </w:t>
      </w:r>
      <w:r w:rsidR="00152E10">
        <w:t>relativement (càd par rapport) à la page où l’on veut faire un lien.</w:t>
      </w:r>
      <w:r w:rsidR="000B0E1A">
        <w:t xml:space="preserve"> </w:t>
      </w:r>
      <w:r w:rsidR="00152E10">
        <w:t xml:space="preserve">Alors, il y a </w:t>
      </w:r>
      <w:r w:rsidR="00152E10" w:rsidRPr="00152E10">
        <w:rPr>
          <w:b/>
          <w:bCs/>
        </w:rPr>
        <w:t>3 cas</w:t>
      </w:r>
      <w:r w:rsidR="00152E10">
        <w:t xml:space="preserve"> à distinguer (pour le lien interne): </w:t>
      </w:r>
    </w:p>
    <w:p w14:paraId="0A645CE8" w14:textId="2D811E99" w:rsidR="00152E10" w:rsidRDefault="00152E10" w:rsidP="001D090D">
      <w:r w:rsidRPr="00152E10">
        <w:rPr>
          <w:b/>
          <w:bCs/>
        </w:rPr>
        <w:t>1° Le premier cas:</w:t>
      </w:r>
      <w:r>
        <w:t xml:space="preserve"> le cas où les deux pages web, donc la page où l’on v</w:t>
      </w:r>
      <w:r w:rsidR="008B3452">
        <w:t>eut</w:t>
      </w:r>
      <w:r>
        <w:t xml:space="preserve"> faire un lien et celle vers laquelle on fait un lien, sont dans le même dossier.</w:t>
      </w:r>
      <w:r w:rsidR="008B3452">
        <w:t xml:space="preserve"> Alors, dans ce cas on précise simplement le nom de la page dans l’attribut href </w:t>
      </w:r>
      <w:r w:rsidR="00C0758A">
        <w:t>en</w:t>
      </w:r>
      <w:r w:rsidR="008B3452">
        <w:t xml:space="preserve"> valeur</w:t>
      </w:r>
      <w:r w:rsidR="00C0758A">
        <w:t xml:space="preserve"> (</w:t>
      </w:r>
      <w:r w:rsidR="00C0758A" w:rsidRPr="00F07C1C">
        <w:rPr>
          <w:b/>
          <w:bCs/>
        </w:rPr>
        <w:t>comme ceci href= “page2.html”)</w:t>
      </w:r>
      <w:r w:rsidR="00C0758A" w:rsidRPr="00F07C1C">
        <w:t xml:space="preserve">; </w:t>
      </w:r>
      <w:r w:rsidR="00C0758A">
        <w:t xml:space="preserve">donc, </w:t>
      </w:r>
      <w:r w:rsidR="00C0758A" w:rsidRPr="00C0758A">
        <w:rPr>
          <w:color w:val="0070C0"/>
        </w:rPr>
        <w:t>vous pouvez mttre le nom de la page vers laquelle vous vouez faire un lien</w:t>
      </w:r>
      <w:r w:rsidR="00C0758A">
        <w:t>.</w:t>
      </w:r>
    </w:p>
    <w:p w14:paraId="7FCBB048" w14:textId="7F3C69C0" w:rsidR="00517D24" w:rsidRDefault="00517D24" w:rsidP="001D090D">
      <w:r w:rsidRPr="00F07C1C">
        <w:rPr>
          <w:b/>
          <w:bCs/>
        </w:rPr>
        <w:lastRenderedPageBreak/>
        <w:t>2° Le deuxième cas</w:t>
      </w:r>
      <w:r>
        <w:t xml:space="preserve">: </w:t>
      </w:r>
      <w:r w:rsidR="00F07C1C">
        <w:t xml:space="preserve"> c’est </w:t>
      </w:r>
      <w:r>
        <w:t xml:space="preserve">le cas </w:t>
      </w:r>
      <w:r w:rsidR="00F07C1C">
        <w:t>dans lequel la page vers laquelle on veut faire un lien se trouve en sous-dossier. Alors, il faudra donc en tenir compte dans la valeur de l’attribut href et l’indiquer (</w:t>
      </w:r>
      <w:r w:rsidR="00F07C1C" w:rsidRPr="00F07C1C">
        <w:rPr>
          <w:b/>
          <w:bCs/>
        </w:rPr>
        <w:t>comme ceci: href</w:t>
      </w:r>
      <w:proofErr w:type="gramStart"/>
      <w:r w:rsidR="00F07C1C" w:rsidRPr="00F07C1C">
        <w:rPr>
          <w:b/>
          <w:bCs/>
        </w:rPr>
        <w:t>=”sous-dossier/page2.html</w:t>
      </w:r>
      <w:proofErr w:type="gramEnd"/>
      <w:r w:rsidR="00F07C1C" w:rsidRPr="00F07C1C">
        <w:rPr>
          <w:b/>
          <w:bCs/>
        </w:rPr>
        <w:t>”)</w:t>
      </w:r>
    </w:p>
    <w:p w14:paraId="0F709CC1" w14:textId="5F665E5B" w:rsidR="00517D24" w:rsidRDefault="00517D24" w:rsidP="001D090D">
      <w:r w:rsidRPr="00517D24">
        <w:rPr>
          <w:b/>
          <w:bCs/>
        </w:rPr>
        <w:t>3° Le troisième et dernier cas</w:t>
      </w:r>
      <w:r>
        <w:t xml:space="preserve">: le as où la page vers laquelle on veut faire un lien se trouve dans un dossier parent. Alors, dans ce cas on va ajouter </w:t>
      </w:r>
      <w:r w:rsidRPr="00F07C1C">
        <w:rPr>
          <w:b/>
          <w:bCs/>
        </w:rPr>
        <w:t>deux points(..) et un slash (/),</w:t>
      </w:r>
      <w:r>
        <w:t xml:space="preserve"> </w:t>
      </w:r>
      <w:r w:rsidRPr="00517D24">
        <w:rPr>
          <w:color w:val="0070C0"/>
        </w:rPr>
        <w:t xml:space="preserve">et on pourra ajouter au tant de fois deux points et le slash qu’il y aura les niveaux de parenté entre la page qu’on souhaite atteindre et la </w:t>
      </w:r>
      <w:r w:rsidR="00847878" w:rsidRPr="00517D24">
        <w:rPr>
          <w:color w:val="0070C0"/>
        </w:rPr>
        <w:t>page sur</w:t>
      </w:r>
      <w:r w:rsidRPr="00517D24">
        <w:rPr>
          <w:color w:val="0070C0"/>
        </w:rPr>
        <w:t xml:space="preserve"> laquelle on est</w:t>
      </w:r>
      <w:r>
        <w:t>.</w:t>
      </w:r>
    </w:p>
    <w:p w14:paraId="7678ED57" w14:textId="15837016" w:rsidR="008B3452" w:rsidRDefault="00F07C1C" w:rsidP="001D090D">
      <w:r>
        <w:t xml:space="preserve">Alors, c’est tout. Illustrons cela avec un exemple. Pour cela on va créer 3 dossiers. </w:t>
      </w:r>
    </w:p>
    <w:p w14:paraId="6E6FC20C" w14:textId="50744031" w:rsidR="00707CD7" w:rsidRDefault="00707CD7" w:rsidP="001D090D"/>
    <w:p w14:paraId="75CD6646" w14:textId="4E93C9E3" w:rsidR="00AF0E55" w:rsidRPr="00756217" w:rsidRDefault="004C283D" w:rsidP="001D090D">
      <w:pPr>
        <w:rPr>
          <w:b/>
          <w:bCs/>
          <w:sz w:val="28"/>
          <w:szCs w:val="28"/>
        </w:rPr>
      </w:pPr>
      <w:r w:rsidRPr="00756217">
        <w:rPr>
          <w:b/>
          <w:bCs/>
          <w:sz w:val="28"/>
          <w:szCs w:val="28"/>
        </w:rPr>
        <w:t>LES FONDATIONS DU CSS (59:35’)</w:t>
      </w:r>
    </w:p>
    <w:p w14:paraId="58E0F19E" w14:textId="5559DEE3" w:rsidR="004C283D" w:rsidRDefault="004C283D" w:rsidP="004C283D">
      <w:r>
        <w:t>Tout d’abord, nous allons commencer, comme nous l’avons fait avec le HTML, avec quelques éléments de</w:t>
      </w:r>
      <w:r w:rsidR="00670393">
        <w:t>s</w:t>
      </w:r>
      <w:r>
        <w:t xml:space="preserve"> vocabulaire</w:t>
      </w:r>
      <w:r w:rsidR="00670393">
        <w:t>s</w:t>
      </w:r>
      <w:r>
        <w:t xml:space="preserve"> et </w:t>
      </w:r>
      <w:r w:rsidR="00670393">
        <w:t xml:space="preserve">avec </w:t>
      </w:r>
      <w:r>
        <w:t xml:space="preserve">ces trois termes: </w:t>
      </w:r>
      <w:r w:rsidRPr="004C283D">
        <w:rPr>
          <w:b/>
          <w:bCs/>
        </w:rPr>
        <w:t>SÉLECTEURS, ROPRIÉTÉS ET VALEURS</w:t>
      </w:r>
      <w:r>
        <w:t>.</w:t>
      </w:r>
    </w:p>
    <w:p w14:paraId="700C848C" w14:textId="77777777" w:rsidR="00670393" w:rsidRDefault="00670393" w:rsidP="00670393"/>
    <w:p w14:paraId="31FFEC72" w14:textId="332EDC4B" w:rsidR="00670393" w:rsidRDefault="004C283D" w:rsidP="00670393">
      <w:pPr>
        <w:pStyle w:val="Prrafodelista"/>
        <w:numPr>
          <w:ilvl w:val="0"/>
          <w:numId w:val="4"/>
        </w:numPr>
      </w:pPr>
      <w:r>
        <w:t xml:space="preserve">Un </w:t>
      </w:r>
      <w:r w:rsidR="00670393">
        <w:t>sélecteur détermine à quel élément un style doit être appliqué.</w:t>
      </w:r>
    </w:p>
    <w:p w14:paraId="27C60170" w14:textId="765DE362" w:rsidR="00670393" w:rsidRDefault="00670393" w:rsidP="00670393">
      <w:pPr>
        <w:pStyle w:val="Prrafodelista"/>
      </w:pPr>
      <w:r>
        <w:t>Par exemple, p est un sélecteur.</w:t>
      </w:r>
      <w:r w:rsidR="00026C12">
        <w:t xml:space="preserve"> Dans ce cas, cela sugnifie que je doit appliquer un style particulier à tout le paragraphe </w:t>
      </w:r>
    </w:p>
    <w:p w14:paraId="43F38439" w14:textId="2CEFE51B" w:rsidR="00670393" w:rsidRDefault="00670393" w:rsidP="00670393">
      <w:pPr>
        <w:pStyle w:val="Prrafodelista"/>
        <w:numPr>
          <w:ilvl w:val="0"/>
          <w:numId w:val="4"/>
        </w:numPr>
      </w:pPr>
      <w:r>
        <w:t>Une propriété détermine le style qui va être appliqué à un élément (comme par exemple, changer sa couleur, changer sa taille, la p</w:t>
      </w:r>
      <w:r w:rsidR="00026C12">
        <w:t>o</w:t>
      </w:r>
      <w:r>
        <w:t>lice d’écriture, ajouter une marge, une bordure).</w:t>
      </w:r>
    </w:p>
    <w:p w14:paraId="42703133" w14:textId="5653D648" w:rsidR="00670393" w:rsidRDefault="00670393" w:rsidP="00670393">
      <w:pPr>
        <w:pStyle w:val="Prrafodelista"/>
        <w:numPr>
          <w:ilvl w:val="0"/>
          <w:numId w:val="4"/>
        </w:numPr>
      </w:pPr>
      <w:r>
        <w:t>Une valeur détermine le comportement d’une propiété.</w:t>
      </w:r>
    </w:p>
    <w:p w14:paraId="6950782C" w14:textId="7B72BCF4" w:rsidR="00670393" w:rsidRDefault="00670393" w:rsidP="00670393">
      <w:pPr>
        <w:pStyle w:val="Prrafodelista"/>
      </w:pPr>
      <w:r>
        <w:t xml:space="preserve">Pour la propiété couleur, par exemple, </w:t>
      </w:r>
      <w:r w:rsidR="00026C12">
        <w:t>et bien ça va changer la couleur du texte. La valeur peut être: blue, red, green, par exemple.</w:t>
      </w:r>
    </w:p>
    <w:p w14:paraId="7BC7D3C6" w14:textId="3BF00667" w:rsidR="00026C12" w:rsidRDefault="00026C12" w:rsidP="00026C12"/>
    <w:p w14:paraId="02325EE9" w14:textId="0548DC3D" w:rsidR="00026C12" w:rsidRDefault="00026C12" w:rsidP="00026C12">
      <w:r>
        <w:t>Exemple:</w:t>
      </w:r>
    </w:p>
    <w:p w14:paraId="5735C1D7" w14:textId="6217B662" w:rsidR="00026C12" w:rsidRDefault="003C1BF2" w:rsidP="00026C12">
      <w:r w:rsidRPr="003C1BF2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CB920" wp14:editId="14BFC55C">
                <wp:simplePos x="0" y="0"/>
                <wp:positionH relativeFrom="column">
                  <wp:posOffset>558165</wp:posOffset>
                </wp:positionH>
                <wp:positionV relativeFrom="paragraph">
                  <wp:posOffset>90805</wp:posOffset>
                </wp:positionV>
                <wp:extent cx="285750" cy="9525"/>
                <wp:effectExtent l="0" t="57150" r="38100" b="857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9FDF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43.95pt;margin-top:7.15pt;width:22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26C12" w:rsidRPr="003C1BF2">
        <w:rPr>
          <w:color w:val="70AD47" w:themeColor="accent6"/>
        </w:rPr>
        <w:t xml:space="preserve">Sélecteur      </w:t>
      </w:r>
      <w:r w:rsidR="001A1B65" w:rsidRPr="003C1BF2">
        <w:rPr>
          <w:color w:val="70AD47" w:themeColor="accent6"/>
        </w:rPr>
        <w:tab/>
      </w:r>
      <w:r w:rsidR="00026C12" w:rsidRPr="003C1BF2">
        <w:rPr>
          <w:color w:val="70AD47" w:themeColor="accent6"/>
        </w:rPr>
        <w:t xml:space="preserve">p </w:t>
      </w:r>
      <w:r w:rsidR="00026C12">
        <w:t>{</w:t>
      </w:r>
    </w:p>
    <w:p w14:paraId="16C68BBE" w14:textId="5380E88A" w:rsidR="00026C12" w:rsidRDefault="003C1BF2" w:rsidP="00026C12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9329B" wp14:editId="6E0F06B4">
                <wp:simplePos x="0" y="0"/>
                <wp:positionH relativeFrom="column">
                  <wp:posOffset>1777365</wp:posOffset>
                </wp:positionH>
                <wp:positionV relativeFrom="paragraph">
                  <wp:posOffset>82549</wp:posOffset>
                </wp:positionV>
                <wp:extent cx="1276350" cy="45719"/>
                <wp:effectExtent l="19050" t="76200" r="1905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B4FE" id="Conector recto de flecha 6" o:spid="_x0000_s1026" type="#_x0000_t32" style="position:absolute;margin-left:139.95pt;margin-top:6.5pt;width:100.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D7E19" wp14:editId="69917518">
                <wp:simplePos x="0" y="0"/>
                <wp:positionH relativeFrom="column">
                  <wp:posOffset>2139315</wp:posOffset>
                </wp:positionH>
                <wp:positionV relativeFrom="paragraph">
                  <wp:posOffset>149225</wp:posOffset>
                </wp:positionV>
                <wp:extent cx="885825" cy="238125"/>
                <wp:effectExtent l="38100" t="0" r="28575" b="666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04256" id="Conector recto de flecha 7" o:spid="_x0000_s1026" type="#_x0000_t32" style="position:absolute;margin-left:168.45pt;margin-top:11.75pt;width:69.75pt;height:18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A1B6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1FC98" wp14:editId="22759E79">
                <wp:simplePos x="0" y="0"/>
                <wp:positionH relativeFrom="column">
                  <wp:posOffset>634365</wp:posOffset>
                </wp:positionH>
                <wp:positionV relativeFrom="paragraph">
                  <wp:posOffset>206375</wp:posOffset>
                </wp:positionV>
                <wp:extent cx="561975" cy="152400"/>
                <wp:effectExtent l="0" t="0" r="66675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9F5E" id="Conector recto de flecha 3" o:spid="_x0000_s1026" type="#_x0000_t32" style="position:absolute;margin-left:49.95pt;margin-top:16.25pt;width:44.2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1A1B6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EFF06" wp14:editId="7CFD214B">
                <wp:simplePos x="0" y="0"/>
                <wp:positionH relativeFrom="column">
                  <wp:posOffset>615315</wp:posOffset>
                </wp:positionH>
                <wp:positionV relativeFrom="paragraph">
                  <wp:posOffset>73025</wp:posOffset>
                </wp:positionV>
                <wp:extent cx="533400" cy="45719"/>
                <wp:effectExtent l="0" t="38100" r="38100" b="882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6614" id="Conector recto de flecha 2" o:spid="_x0000_s1026" type="#_x0000_t32" style="position:absolute;margin-left:48.45pt;margin-top:5.75pt;width:4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026C12" w:rsidRPr="00026C12">
        <w:rPr>
          <w:color w:val="FF0000"/>
        </w:rPr>
        <w:t xml:space="preserve">Propriétés </w:t>
      </w:r>
      <w:r w:rsidR="00026C12">
        <w:t xml:space="preserve">      </w:t>
      </w:r>
      <w:r w:rsidR="00026C12" w:rsidRPr="00026C12">
        <w:rPr>
          <w:color w:val="FF0000"/>
        </w:rPr>
        <w:t xml:space="preserve">  </w:t>
      </w:r>
      <w:r w:rsidR="001A1B65">
        <w:rPr>
          <w:color w:val="FF0000"/>
        </w:rPr>
        <w:t xml:space="preserve">         </w:t>
      </w:r>
      <w:r w:rsidR="00026C12" w:rsidRPr="00026C12">
        <w:rPr>
          <w:color w:val="FF0000"/>
        </w:rPr>
        <w:t>color</w:t>
      </w:r>
      <w:r w:rsidR="00026C12">
        <w:t xml:space="preserve">: </w:t>
      </w:r>
      <w:proofErr w:type="gramStart"/>
      <w:r w:rsidR="00026C12" w:rsidRPr="00026C12">
        <w:rPr>
          <w:color w:val="0070C0"/>
        </w:rPr>
        <w:t>blue;</w:t>
      </w:r>
      <w:r w:rsidR="001A1B65">
        <w:rPr>
          <w:color w:val="0070C0"/>
        </w:rPr>
        <w:t xml:space="preserve">   </w:t>
      </w:r>
      <w:proofErr w:type="gramEnd"/>
      <w:r w:rsidR="001A1B65">
        <w:rPr>
          <w:color w:val="0070C0"/>
        </w:rPr>
        <w:t xml:space="preserve">                         </w:t>
      </w:r>
      <w:r>
        <w:rPr>
          <w:color w:val="0070C0"/>
        </w:rPr>
        <w:tab/>
      </w:r>
      <w:r>
        <w:rPr>
          <w:color w:val="0070C0"/>
        </w:rPr>
        <w:tab/>
      </w:r>
      <w:r w:rsidR="001A1B65">
        <w:rPr>
          <w:color w:val="0070C0"/>
        </w:rPr>
        <w:t xml:space="preserve">valeurs </w:t>
      </w:r>
    </w:p>
    <w:p w14:paraId="7CDA5594" w14:textId="0D886B62" w:rsidR="00026C12" w:rsidRPr="00026C12" w:rsidRDefault="00026C12" w:rsidP="00026C12">
      <w:pPr>
        <w:rPr>
          <w:color w:val="0070C0"/>
        </w:rPr>
      </w:pPr>
      <w:r>
        <w:tab/>
      </w:r>
      <w:r>
        <w:tab/>
      </w:r>
      <w:r w:rsidR="001A1B65">
        <w:t xml:space="preserve">          </w:t>
      </w:r>
      <w:r w:rsidRPr="00026C12">
        <w:rPr>
          <w:color w:val="FF0000"/>
        </w:rPr>
        <w:t>Front-size</w:t>
      </w:r>
      <w:r>
        <w:t xml:space="preserve">: </w:t>
      </w:r>
      <w:r w:rsidRPr="00026C12">
        <w:rPr>
          <w:color w:val="0070C0"/>
        </w:rPr>
        <w:t>16px;</w:t>
      </w:r>
    </w:p>
    <w:p w14:paraId="1B400F0B" w14:textId="7AAA7E1B" w:rsidR="00026C12" w:rsidRDefault="00026C12" w:rsidP="00026C12">
      <w:r>
        <w:tab/>
      </w:r>
      <w:r>
        <w:tab/>
      </w:r>
      <w:r w:rsidR="001A1B65">
        <w:t xml:space="preserve">   </w:t>
      </w:r>
      <w:r>
        <w:t>}</w:t>
      </w:r>
    </w:p>
    <w:p w14:paraId="7D3B9B0C" w14:textId="0BF26833" w:rsidR="00026C12" w:rsidRDefault="00026C12" w:rsidP="00026C12">
      <w:r>
        <w:t>Tout cela s’appelle “déclaration</w:t>
      </w:r>
      <w:r w:rsidR="003C1BF2">
        <w:t>”</w:t>
      </w:r>
      <w:r>
        <w:t xml:space="preserve"> en CSS.</w:t>
      </w:r>
    </w:p>
    <w:p w14:paraId="7DFF2288" w14:textId="77777777" w:rsidR="00756217" w:rsidRDefault="00756217" w:rsidP="00670393"/>
    <w:p w14:paraId="14100AA9" w14:textId="77777777" w:rsidR="00756217" w:rsidRDefault="00756217" w:rsidP="00670393"/>
    <w:p w14:paraId="2C60533A" w14:textId="77777777" w:rsidR="00756217" w:rsidRDefault="00756217" w:rsidP="00670393"/>
    <w:p w14:paraId="03730B55" w14:textId="77777777" w:rsidR="00756217" w:rsidRDefault="00756217" w:rsidP="00670393"/>
    <w:p w14:paraId="645F0DE4" w14:textId="06659E35" w:rsidR="00670393" w:rsidRPr="00756217" w:rsidRDefault="00756217" w:rsidP="00670393">
      <w:pPr>
        <w:rPr>
          <w:sz w:val="28"/>
          <w:szCs w:val="28"/>
        </w:rPr>
      </w:pPr>
      <w:r>
        <w:lastRenderedPageBreak/>
        <w:t xml:space="preserve"> </w:t>
      </w:r>
      <w:r w:rsidRPr="00756217">
        <w:rPr>
          <w:sz w:val="28"/>
          <w:szCs w:val="28"/>
        </w:rPr>
        <w:t>OÙ ÉCRIRE LE CSS?</w:t>
      </w:r>
    </w:p>
    <w:p w14:paraId="1A0D0972" w14:textId="7FBACDDA" w:rsidR="00756217" w:rsidRDefault="00756217" w:rsidP="00670393">
      <w:r>
        <w:t xml:space="preserve">Alors, pour écrire </w:t>
      </w:r>
      <w:r w:rsidR="00B13CB5">
        <w:t xml:space="preserve">le </w:t>
      </w:r>
      <w:r>
        <w:t>CSS, vous avez 3 possibilités</w:t>
      </w:r>
      <w:r w:rsidR="00C35569">
        <w:t xml:space="preserve">, </w:t>
      </w:r>
      <w:r>
        <w:t>bien qu’une soit recommandée</w:t>
      </w:r>
      <w:r w:rsidR="00C35569">
        <w:t>.</w:t>
      </w:r>
    </w:p>
    <w:p w14:paraId="3C782E4A" w14:textId="7641A389" w:rsidR="00C35569" w:rsidRDefault="00C35569" w:rsidP="00C35569">
      <w:pPr>
        <w:pStyle w:val="Prrafodelista"/>
        <w:numPr>
          <w:ilvl w:val="0"/>
          <w:numId w:val="5"/>
        </w:numPr>
      </w:pPr>
      <w:r>
        <w:t xml:space="preserve">3 possibilités: </w:t>
      </w:r>
    </w:p>
    <w:p w14:paraId="4F2BC4AA" w14:textId="2EF7D447" w:rsidR="00C35569" w:rsidRPr="00C35569" w:rsidRDefault="00C35569" w:rsidP="00C35569">
      <w:pPr>
        <w:pStyle w:val="Prrafodelista"/>
        <w:numPr>
          <w:ilvl w:val="0"/>
          <w:numId w:val="6"/>
        </w:numPr>
        <w:rPr>
          <w:b/>
          <w:bCs/>
        </w:rPr>
      </w:pPr>
      <w:r w:rsidRPr="00C35569">
        <w:rPr>
          <w:b/>
          <w:bCs/>
        </w:rPr>
        <w:t>Dans l’élément head</w:t>
      </w:r>
      <w:r w:rsidR="002F556E">
        <w:rPr>
          <w:b/>
          <w:bCs/>
        </w:rPr>
        <w:t xml:space="preserve"> </w:t>
      </w:r>
      <w:r w:rsidRPr="00C35569">
        <w:rPr>
          <w:b/>
          <w:bCs/>
        </w:rPr>
        <w:t>du document HTML,</w:t>
      </w:r>
    </w:p>
    <w:p w14:paraId="4292473D" w14:textId="14B9E5D1" w:rsidR="00C35569" w:rsidRPr="00C35569" w:rsidRDefault="00C35569" w:rsidP="00C35569">
      <w:pPr>
        <w:pStyle w:val="Prrafodelista"/>
        <w:numPr>
          <w:ilvl w:val="0"/>
          <w:numId w:val="6"/>
        </w:numPr>
        <w:rPr>
          <w:b/>
          <w:bCs/>
        </w:rPr>
      </w:pPr>
      <w:r w:rsidRPr="00C35569">
        <w:rPr>
          <w:b/>
          <w:bCs/>
        </w:rPr>
        <w:t>Dans la balise ouvrante d’un élément,</w:t>
      </w:r>
    </w:p>
    <w:p w14:paraId="3AB2386D" w14:textId="39B8C18A" w:rsidR="00C35569" w:rsidRDefault="00C35569" w:rsidP="00C35569">
      <w:pPr>
        <w:pStyle w:val="Prrafodelista"/>
        <w:numPr>
          <w:ilvl w:val="0"/>
          <w:numId w:val="6"/>
        </w:numPr>
      </w:pPr>
      <w:r w:rsidRPr="00C35569">
        <w:rPr>
          <w:b/>
          <w:bCs/>
        </w:rPr>
        <w:t>Dans un fichier CSS séparé.</w:t>
      </w:r>
    </w:p>
    <w:p w14:paraId="7FE5A5B8" w14:textId="2FF337CE" w:rsidR="00C35569" w:rsidRDefault="00C35569" w:rsidP="00670393">
      <w:r>
        <w:t>Il est recommandé d’utiliser la dernière méthode.</w:t>
      </w:r>
    </w:p>
    <w:p w14:paraId="20B0B028" w14:textId="7FCDC563" w:rsidR="00C35569" w:rsidRDefault="00C35569" w:rsidP="00C35569">
      <w:pPr>
        <w:pStyle w:val="Prrafodelista"/>
        <w:numPr>
          <w:ilvl w:val="0"/>
          <w:numId w:val="5"/>
        </w:numPr>
      </w:pPr>
      <w:r>
        <w:t xml:space="preserve">Pour lier un fichier HTML avec un fichier CSS, on écrit: </w:t>
      </w:r>
    </w:p>
    <w:p w14:paraId="141A6466" w14:textId="5862B250" w:rsidR="00C35569" w:rsidRDefault="00C35569" w:rsidP="00670393">
      <w:r>
        <w:t>&lt;link rel</w:t>
      </w:r>
      <w:proofErr w:type="gramStart"/>
      <w:r>
        <w:t>=“</w:t>
      </w:r>
      <w:proofErr w:type="gramEnd"/>
      <w:r>
        <w:t>stylesheet” href= “fichiercss.css”/&gt;</w:t>
      </w:r>
    </w:p>
    <w:p w14:paraId="2E309AE4" w14:textId="77777777" w:rsidR="00C35569" w:rsidRDefault="00C35569" w:rsidP="00670393"/>
    <w:p w14:paraId="1E447FA7" w14:textId="77777777" w:rsidR="004C283D" w:rsidRDefault="004C283D" w:rsidP="001D090D"/>
    <w:sectPr w:rsidR="004C283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69A8D" w14:textId="77777777" w:rsidR="00F009CF" w:rsidRDefault="00F009CF" w:rsidP="00D855A8">
      <w:pPr>
        <w:spacing w:line="240" w:lineRule="auto"/>
      </w:pPr>
      <w:r>
        <w:separator/>
      </w:r>
    </w:p>
  </w:endnote>
  <w:endnote w:type="continuationSeparator" w:id="0">
    <w:p w14:paraId="3342169F" w14:textId="77777777" w:rsidR="00F009CF" w:rsidRDefault="00F009CF" w:rsidP="00D85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8147963"/>
      <w:docPartObj>
        <w:docPartGallery w:val="Page Numbers (Bottom of Page)"/>
        <w:docPartUnique/>
      </w:docPartObj>
    </w:sdtPr>
    <w:sdtEndPr/>
    <w:sdtContent>
      <w:p w14:paraId="77786B56" w14:textId="516CA7A5" w:rsidR="00D855A8" w:rsidRDefault="00D855A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2383C2" w14:textId="77777777" w:rsidR="00D855A8" w:rsidRDefault="00D855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19A35" w14:textId="77777777" w:rsidR="00F009CF" w:rsidRDefault="00F009CF" w:rsidP="00D855A8">
      <w:pPr>
        <w:spacing w:line="240" w:lineRule="auto"/>
      </w:pPr>
      <w:r>
        <w:separator/>
      </w:r>
    </w:p>
  </w:footnote>
  <w:footnote w:type="continuationSeparator" w:id="0">
    <w:p w14:paraId="4A042845" w14:textId="77777777" w:rsidR="00F009CF" w:rsidRDefault="00F009CF" w:rsidP="00D85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B3C4B"/>
    <w:multiLevelType w:val="hybridMultilevel"/>
    <w:tmpl w:val="8702F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539"/>
    <w:multiLevelType w:val="hybridMultilevel"/>
    <w:tmpl w:val="BABC6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725A5"/>
    <w:multiLevelType w:val="hybridMultilevel"/>
    <w:tmpl w:val="D116D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71F70"/>
    <w:multiLevelType w:val="hybridMultilevel"/>
    <w:tmpl w:val="83FE16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6504B"/>
    <w:multiLevelType w:val="hybridMultilevel"/>
    <w:tmpl w:val="06705B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9B758C"/>
    <w:multiLevelType w:val="hybridMultilevel"/>
    <w:tmpl w:val="96BE65C2"/>
    <w:lvl w:ilvl="0" w:tplc="5CD8337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36"/>
    <w:rsid w:val="000010E0"/>
    <w:rsid w:val="00013680"/>
    <w:rsid w:val="00026C12"/>
    <w:rsid w:val="00076B6D"/>
    <w:rsid w:val="000B0E1A"/>
    <w:rsid w:val="000E7FF4"/>
    <w:rsid w:val="00152E10"/>
    <w:rsid w:val="001A1B65"/>
    <w:rsid w:val="001B2A0C"/>
    <w:rsid w:val="001B39AE"/>
    <w:rsid w:val="001D090D"/>
    <w:rsid w:val="002F556E"/>
    <w:rsid w:val="00300883"/>
    <w:rsid w:val="00367331"/>
    <w:rsid w:val="003937ED"/>
    <w:rsid w:val="003A1454"/>
    <w:rsid w:val="003C1BF2"/>
    <w:rsid w:val="004C283D"/>
    <w:rsid w:val="004F608E"/>
    <w:rsid w:val="00517D24"/>
    <w:rsid w:val="005819D3"/>
    <w:rsid w:val="006563D8"/>
    <w:rsid w:val="00670393"/>
    <w:rsid w:val="006C19CB"/>
    <w:rsid w:val="00707CD7"/>
    <w:rsid w:val="00756217"/>
    <w:rsid w:val="00797FA8"/>
    <w:rsid w:val="00816A2D"/>
    <w:rsid w:val="00847878"/>
    <w:rsid w:val="008A6EAB"/>
    <w:rsid w:val="008B3452"/>
    <w:rsid w:val="009055F9"/>
    <w:rsid w:val="00A6609D"/>
    <w:rsid w:val="00A76DC2"/>
    <w:rsid w:val="00AF0E55"/>
    <w:rsid w:val="00B13CB5"/>
    <w:rsid w:val="00C0758A"/>
    <w:rsid w:val="00C35569"/>
    <w:rsid w:val="00D855A8"/>
    <w:rsid w:val="00D941D3"/>
    <w:rsid w:val="00DB3152"/>
    <w:rsid w:val="00E87236"/>
    <w:rsid w:val="00F009CF"/>
    <w:rsid w:val="00F07C1C"/>
    <w:rsid w:val="00F7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3228"/>
  <w15:chartTrackingRefBased/>
  <w15:docId w15:val="{CFA0510E-ECC5-48C2-9802-8AE5743C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1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55A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5A8"/>
  </w:style>
  <w:style w:type="paragraph" w:styleId="Piedepgina">
    <w:name w:val="footer"/>
    <w:basedOn w:val="Normal"/>
    <w:link w:val="PiedepginaCar"/>
    <w:uiPriority w:val="99"/>
    <w:unhideWhenUsed/>
    <w:rsid w:val="00D855A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31</cp:revision>
  <dcterms:created xsi:type="dcterms:W3CDTF">2021-02-27T23:44:00Z</dcterms:created>
  <dcterms:modified xsi:type="dcterms:W3CDTF">2021-03-02T20:43:00Z</dcterms:modified>
</cp:coreProperties>
</file>