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E5F27" w14:textId="23DD649C" w:rsidR="00067061" w:rsidRPr="00067061" w:rsidRDefault="00067061" w:rsidP="001618A1">
      <w:pPr>
        <w:pStyle w:val="MonTitre"/>
      </w:pPr>
      <w:r w:rsidRPr="00067061">
        <w:t>Rapport DASI</w:t>
      </w:r>
    </w:p>
    <w:p w14:paraId="08152ECB" w14:textId="633E1161" w:rsidR="00067061" w:rsidRPr="00067061" w:rsidRDefault="00067061" w:rsidP="001618A1">
      <w:pPr>
        <w:pStyle w:val="MonTitreSection"/>
        <w:rPr>
          <w:rFonts w:ascii="Times New Roman" w:hAnsi="Times New Roman" w:cs="Times New Roman"/>
        </w:rPr>
      </w:pPr>
      <w:r w:rsidRPr="00067061">
        <w:t>Introduction</w:t>
      </w:r>
    </w:p>
    <w:p w14:paraId="2FB0CA22" w14:textId="0E3F9844"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Le but de ce TP est de concevoir les services et d’imaginer l’IHM d’une application afin qu’un autre groupe puisse développer l’IHM </w:t>
      </w:r>
      <w:r w:rsidR="001618A1" w:rsidRPr="00067061">
        <w:rPr>
          <w:rFonts w:ascii="Arial" w:eastAsia="Times New Roman" w:hAnsi="Arial" w:cs="Arial"/>
          <w:color w:val="000000"/>
          <w:kern w:val="0"/>
          <w:sz w:val="22"/>
          <w:szCs w:val="22"/>
        </w:rPr>
        <w:t>à</w:t>
      </w:r>
      <w:r w:rsidRPr="00067061">
        <w:rPr>
          <w:rFonts w:ascii="Arial" w:eastAsia="Times New Roman" w:hAnsi="Arial" w:cs="Arial"/>
          <w:color w:val="000000"/>
          <w:kern w:val="0"/>
          <w:sz w:val="22"/>
          <w:szCs w:val="22"/>
        </w:rPr>
        <w:t xml:space="preserve"> l’aide de nos services.</w:t>
      </w:r>
    </w:p>
    <w:p w14:paraId="2C475085"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46E8D3CF" w14:textId="5C0C2D4C" w:rsidR="00067061" w:rsidRPr="00067061" w:rsidRDefault="00067061" w:rsidP="001618A1">
      <w:pPr>
        <w:pStyle w:val="MonTitreSection"/>
        <w:rPr>
          <w:rFonts w:ascii="Times New Roman" w:hAnsi="Times New Roman" w:cs="Times New Roman"/>
        </w:rPr>
      </w:pPr>
      <w:r w:rsidRPr="00067061">
        <w:t>Contextualisation</w:t>
      </w:r>
    </w:p>
    <w:p w14:paraId="6D128FB4" w14:textId="77777777"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PREDICT’IF est un cabinet de voyance par téléphone qui bénéficie de spirites, cartomanciens ou encore astrologues réputés internationalement. Il a fait appel à nos services afin de réaliser une application pour mettre en contact les clients et les médiums.</w:t>
      </w:r>
    </w:p>
    <w:p w14:paraId="7C1FCE9E"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En réalité, ce cabinet a très peu de scrupules et les médiums n'existent pas. Ce sont les employés du cabinet qui se chargent de répondre aux clients et qui inventent des prédictions. Ils disposent même d’une application qui leur permet de créer des prédictions à la volée en cas de panne d’inspiration.</w:t>
      </w:r>
    </w:p>
    <w:p w14:paraId="6B4688B2"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BF6F3E7" w14:textId="77777777" w:rsidR="00067061" w:rsidRPr="00067061" w:rsidRDefault="00067061" w:rsidP="001618A1">
      <w:pPr>
        <w:widowControl/>
        <w:suppressAutoHyphens w:val="0"/>
        <w:autoSpaceDN/>
        <w:ind w:firstLine="708"/>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Dans un scénario classique, le client doit pouvoir : s’inscrire ou se connecter, accéder à son profil ainsi qu'à son profil astral (donné par une application externe en fonction des données du client), accéder à la liste des médiums, demander un rendez-vous avec un médium et enfin consulter son historique.</w:t>
      </w:r>
    </w:p>
    <w:p w14:paraId="1BF7934D"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Un employé doit pouvoir consulter la demande du client, accéder au profil astral et à l'historique de ce dernier, accepter la consultation, demander de l’aide pour une prédiction en cas de besoin, valider la fin de consultation et laisser un commentaire puis enfin, consulter les statistiques du cabinet.</w:t>
      </w:r>
    </w:p>
    <w:p w14:paraId="03DAB529" w14:textId="77777777" w:rsidR="00067061" w:rsidRPr="00067061" w:rsidRDefault="00067061" w:rsidP="00067061">
      <w:pPr>
        <w:widowControl/>
        <w:suppressAutoHyphens w:val="0"/>
        <w:autoSpaceDN/>
        <w:spacing w:after="240"/>
        <w:textAlignment w:val="auto"/>
        <w:rPr>
          <w:rFonts w:ascii="Times New Roman" w:eastAsia="Times New Roman" w:hAnsi="Times New Roman" w:cs="Times New Roman"/>
          <w:kern w:val="0"/>
        </w:rPr>
      </w:pPr>
    </w:p>
    <w:p w14:paraId="480BCFC9" w14:textId="62755085" w:rsidR="00067061" w:rsidRPr="00067061" w:rsidRDefault="00067061" w:rsidP="00F7177C">
      <w:pPr>
        <w:widowControl/>
        <w:suppressAutoHyphens w:val="0"/>
        <w:autoSpaceDN/>
        <w:ind w:firstLine="708"/>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Dans le cadre de ce projet, nous avons réalisé les spécifications de notre application. A commencer par un use case </w:t>
      </w:r>
      <w:r w:rsidR="001618A1" w:rsidRPr="00067061">
        <w:rPr>
          <w:rFonts w:ascii="Arial" w:eastAsia="Times New Roman" w:hAnsi="Arial" w:cs="Arial"/>
          <w:color w:val="000000"/>
          <w:kern w:val="0"/>
          <w:sz w:val="22"/>
          <w:szCs w:val="22"/>
        </w:rPr>
        <w:t>diagramme</w:t>
      </w:r>
      <w:r w:rsidRPr="00067061">
        <w:rPr>
          <w:rFonts w:ascii="Arial" w:eastAsia="Times New Roman" w:hAnsi="Arial" w:cs="Arial"/>
          <w:color w:val="000000"/>
          <w:kern w:val="0"/>
          <w:sz w:val="22"/>
          <w:szCs w:val="22"/>
        </w:rPr>
        <w:t>, permettant de lister tous les cas d’utilisations de notre application.</w:t>
      </w:r>
    </w:p>
    <w:p w14:paraId="6AAD9AAA" w14:textId="77777777" w:rsidR="001618A1" w:rsidRDefault="00067061" w:rsidP="001618A1">
      <w:pPr>
        <w:keepNext/>
        <w:widowControl/>
        <w:suppressAutoHyphens w:val="0"/>
        <w:autoSpaceDN/>
        <w:textAlignment w:val="auto"/>
      </w:pPr>
      <w:r w:rsidRPr="00067061">
        <w:rPr>
          <w:rFonts w:ascii="Times New Roman" w:eastAsia="Times New Roman" w:hAnsi="Times New Roman" w:cs="Times New Roman"/>
          <w:noProof/>
          <w:kern w:val="0"/>
        </w:rPr>
        <w:lastRenderedPageBreak/>
        <w:drawing>
          <wp:inline distT="0" distB="0" distL="0" distR="0" wp14:anchorId="48A9E8C5" wp14:editId="25B389DE">
            <wp:extent cx="5737860" cy="6903720"/>
            <wp:effectExtent l="0" t="0" r="0" b="0"/>
            <wp:docPr id="1189817495"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7495" name="Image 2" descr="Une image contenant diagramm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6903720"/>
                    </a:xfrm>
                    <a:prstGeom prst="rect">
                      <a:avLst/>
                    </a:prstGeom>
                    <a:noFill/>
                    <a:ln>
                      <a:noFill/>
                    </a:ln>
                  </pic:spPr>
                </pic:pic>
              </a:graphicData>
            </a:graphic>
          </wp:inline>
        </w:drawing>
      </w:r>
    </w:p>
    <w:p w14:paraId="082F2711" w14:textId="45CB819E" w:rsidR="00067061" w:rsidRPr="00067061" w:rsidRDefault="001618A1" w:rsidP="001618A1">
      <w:pPr>
        <w:pStyle w:val="Lgende"/>
        <w:rPr>
          <w:rFonts w:ascii="Times New Roman" w:eastAsia="Times New Roman" w:hAnsi="Times New Roman" w:cs="Times New Roman"/>
          <w:kern w:val="0"/>
        </w:rPr>
      </w:pPr>
      <w:r>
        <w:t xml:space="preserve">Figure </w:t>
      </w:r>
      <w:r w:rsidR="00000000">
        <w:fldChar w:fldCharType="begin"/>
      </w:r>
      <w:r w:rsidR="00000000">
        <w:instrText xml:space="preserve"> SEQ Figure \* ARABIC </w:instrText>
      </w:r>
      <w:r w:rsidR="00000000">
        <w:fldChar w:fldCharType="separate"/>
      </w:r>
      <w:r w:rsidR="00587BF4">
        <w:rPr>
          <w:noProof/>
        </w:rPr>
        <w:t>1</w:t>
      </w:r>
      <w:r w:rsidR="00000000">
        <w:rPr>
          <w:noProof/>
        </w:rPr>
        <w:fldChar w:fldCharType="end"/>
      </w:r>
      <w:r>
        <w:t xml:space="preserve"> : Use Case Diagram</w:t>
      </w:r>
    </w:p>
    <w:p w14:paraId="13FA70E0"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9C8EF9C" w14:textId="77DC28A6" w:rsidR="00067061" w:rsidRPr="00067061" w:rsidRDefault="00067061" w:rsidP="001618A1">
      <w:pPr>
        <w:pStyle w:val="MonTitreSection"/>
        <w:rPr>
          <w:rFonts w:ascii="Times New Roman" w:hAnsi="Times New Roman" w:cs="Times New Roman"/>
        </w:rPr>
      </w:pPr>
      <w:r w:rsidRPr="00067061">
        <w:t>Description de l’application</w:t>
      </w:r>
    </w:p>
    <w:p w14:paraId="7C9CE9EB" w14:textId="7B8871EF" w:rsidR="00067061" w:rsidRPr="00067061" w:rsidRDefault="00067061" w:rsidP="001618A1">
      <w:pPr>
        <w:widowControl/>
        <w:suppressAutoHyphens w:val="0"/>
        <w:autoSpaceDN/>
        <w:ind w:firstLine="432"/>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L’application que nous allons développer comportera deux IHM, une pour les clients et une pour les </w:t>
      </w:r>
      <w:r w:rsidR="001618A1" w:rsidRPr="00067061">
        <w:rPr>
          <w:rFonts w:ascii="Arial" w:eastAsia="Times New Roman" w:hAnsi="Arial" w:cs="Arial"/>
          <w:color w:val="000000"/>
          <w:kern w:val="0"/>
          <w:sz w:val="22"/>
          <w:szCs w:val="22"/>
        </w:rPr>
        <w:t>employés</w:t>
      </w:r>
      <w:r w:rsidRPr="00067061">
        <w:rPr>
          <w:rFonts w:ascii="Arial" w:eastAsia="Times New Roman" w:hAnsi="Arial" w:cs="Arial"/>
          <w:color w:val="000000"/>
          <w:kern w:val="0"/>
          <w:sz w:val="22"/>
          <w:szCs w:val="22"/>
        </w:rPr>
        <w:t>.</w:t>
      </w:r>
    </w:p>
    <w:p w14:paraId="2AC6C9B1" w14:textId="1E0B39E1"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t xml:space="preserve">Pour le client, l’IHM doit paraître de confiance et simple d’utilisation </w:t>
      </w:r>
      <w:r w:rsidR="00445ED2">
        <w:rPr>
          <w:rFonts w:ascii="Arial" w:eastAsia="Times New Roman" w:hAnsi="Arial" w:cs="Arial"/>
          <w:color w:val="000000"/>
          <w:kern w:val="0"/>
          <w:sz w:val="22"/>
          <w:szCs w:val="22"/>
        </w:rPr>
        <w:t xml:space="preserve">pour </w:t>
      </w:r>
      <w:r w:rsidRPr="00067061">
        <w:rPr>
          <w:rFonts w:ascii="Arial" w:eastAsia="Times New Roman" w:hAnsi="Arial" w:cs="Arial"/>
          <w:color w:val="000000"/>
          <w:kern w:val="0"/>
          <w:sz w:val="22"/>
          <w:szCs w:val="22"/>
        </w:rPr>
        <w:t>simplifier l</w:t>
      </w:r>
      <w:r w:rsidR="00D55789">
        <w:rPr>
          <w:rFonts w:ascii="Arial" w:eastAsia="Times New Roman" w:hAnsi="Arial" w:cs="Arial"/>
          <w:color w:val="000000"/>
          <w:kern w:val="0"/>
          <w:sz w:val="22"/>
          <w:szCs w:val="22"/>
        </w:rPr>
        <w:t>a mystification du site</w:t>
      </w:r>
      <w:r w:rsidRPr="00067061">
        <w:rPr>
          <w:rFonts w:ascii="Arial" w:eastAsia="Times New Roman" w:hAnsi="Arial" w:cs="Arial"/>
          <w:color w:val="000000"/>
          <w:kern w:val="0"/>
          <w:sz w:val="22"/>
          <w:szCs w:val="22"/>
        </w:rPr>
        <w:t>.</w:t>
      </w:r>
    </w:p>
    <w:p w14:paraId="273465BE" w14:textId="0407F552" w:rsidR="00067061" w:rsidRPr="00067061" w:rsidRDefault="00067061" w:rsidP="00067061">
      <w:pPr>
        <w:widowControl/>
        <w:suppressAutoHyphens w:val="0"/>
        <w:autoSpaceDN/>
        <w:textAlignment w:val="auto"/>
        <w:rPr>
          <w:rFonts w:ascii="Times New Roman" w:eastAsia="Times New Roman" w:hAnsi="Times New Roman" w:cs="Times New Roman"/>
          <w:kern w:val="0"/>
        </w:rPr>
      </w:pPr>
      <w:r w:rsidRPr="00067061">
        <w:rPr>
          <w:rFonts w:ascii="Arial" w:eastAsia="Times New Roman" w:hAnsi="Arial" w:cs="Arial"/>
          <w:color w:val="000000"/>
          <w:kern w:val="0"/>
          <w:sz w:val="22"/>
          <w:szCs w:val="22"/>
        </w:rPr>
        <w:lastRenderedPageBreak/>
        <w:t xml:space="preserve">Nous allons alors développer </w:t>
      </w:r>
      <w:r w:rsidR="00D55789" w:rsidRPr="00067061">
        <w:rPr>
          <w:rFonts w:ascii="Arial" w:eastAsia="Times New Roman" w:hAnsi="Arial" w:cs="Arial"/>
          <w:color w:val="000000"/>
          <w:kern w:val="0"/>
          <w:sz w:val="22"/>
          <w:szCs w:val="22"/>
        </w:rPr>
        <w:t>les services suivants</w:t>
      </w:r>
      <w:r w:rsidRPr="00067061">
        <w:rPr>
          <w:rFonts w:ascii="Arial" w:eastAsia="Times New Roman" w:hAnsi="Arial" w:cs="Arial"/>
          <w:color w:val="000000"/>
          <w:kern w:val="0"/>
          <w:sz w:val="22"/>
          <w:szCs w:val="22"/>
        </w:rPr>
        <w:t xml:space="preserve"> : </w:t>
      </w:r>
    </w:p>
    <w:p w14:paraId="202FE6B8" w14:textId="52C418DD" w:rsidR="00067061" w:rsidRPr="00F126DA" w:rsidRDefault="00067061" w:rsidP="00F126DA">
      <w:pPr>
        <w:pStyle w:val="MonTitreSousSection"/>
        <w:rPr>
          <w:rStyle w:val="Numrodepage"/>
        </w:rPr>
      </w:pPr>
      <w:r w:rsidRPr="00F126DA">
        <w:rPr>
          <w:rStyle w:val="Numrodepage"/>
        </w:rPr>
        <w:t>Services clients</w:t>
      </w:r>
    </w:p>
    <w:p w14:paraId="68B2D943" w14:textId="77777777" w:rsidR="00067061" w:rsidRPr="00067061" w:rsidRDefault="00067061" w:rsidP="00067061">
      <w:pPr>
        <w:widowControl/>
        <w:numPr>
          <w:ilvl w:val="0"/>
          <w:numId w:val="8"/>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S’inscrire (voir IHM)</w:t>
      </w:r>
    </w:p>
    <w:p w14:paraId="3045D6ED"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Se connecter</w:t>
      </w:r>
    </w:p>
    <w:p w14:paraId="0253180B"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à son profil et profil astral</w:t>
      </w:r>
    </w:p>
    <w:p w14:paraId="48CE1E96"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à son historique</w:t>
      </w:r>
    </w:p>
    <w:p w14:paraId="26782A00"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Consulter la liste des médiums</w:t>
      </w:r>
    </w:p>
    <w:p w14:paraId="6AF013BF" w14:textId="77777777" w:rsidR="00067061" w:rsidRPr="00067061" w:rsidRDefault="00067061" w:rsidP="00067061">
      <w:pPr>
        <w:widowControl/>
        <w:numPr>
          <w:ilvl w:val="0"/>
          <w:numId w:val="9"/>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Demander une consultation</w:t>
      </w:r>
    </w:p>
    <w:p w14:paraId="173266BF"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039C77A5" w14:textId="6B6405D2" w:rsidR="00067061" w:rsidRPr="00067061" w:rsidRDefault="00067061" w:rsidP="000C0E28">
      <w:pPr>
        <w:pStyle w:val="MonTitreSousSection"/>
        <w:rPr>
          <w:rFonts w:ascii="Times New Roman" w:hAnsi="Times New Roman" w:cs="Times New Roman"/>
        </w:rPr>
      </w:pPr>
      <w:r w:rsidRPr="00067061">
        <w:t>Services employés </w:t>
      </w:r>
    </w:p>
    <w:p w14:paraId="24A6A8A5" w14:textId="77777777" w:rsidR="00067061" w:rsidRPr="00067061" w:rsidRDefault="00067061" w:rsidP="00067061">
      <w:pPr>
        <w:widowControl/>
        <w:numPr>
          <w:ilvl w:val="0"/>
          <w:numId w:val="10"/>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Se connecter</w:t>
      </w:r>
    </w:p>
    <w:p w14:paraId="28A08228" w14:textId="77777777" w:rsidR="00067061" w:rsidRPr="00067061" w:rsidRDefault="00067061" w:rsidP="00067061">
      <w:pPr>
        <w:widowControl/>
        <w:numPr>
          <w:ilvl w:val="0"/>
          <w:numId w:val="10"/>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Accéder aux informations de la consultation (clients (profil, profil astral, historique) et médium à incarner)</w:t>
      </w:r>
    </w:p>
    <w:p w14:paraId="30AE058F"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Accepter la demande de consultation</w:t>
      </w:r>
    </w:p>
    <w:p w14:paraId="1F180E4D"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Obtenir une prédiction de l’API</w:t>
      </w:r>
    </w:p>
    <w:p w14:paraId="78E96128" w14:textId="77777777" w:rsidR="00067061" w:rsidRPr="00067061" w:rsidRDefault="00067061" w:rsidP="00067061">
      <w:pPr>
        <w:widowControl/>
        <w:numPr>
          <w:ilvl w:val="0"/>
          <w:numId w:val="11"/>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Finir la consultation en saisissant un commentaire</w:t>
      </w:r>
    </w:p>
    <w:p w14:paraId="2C413CC9"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5DC5AB3B" w14:textId="7162EEF2" w:rsidR="00067061" w:rsidRPr="00067061" w:rsidRDefault="00CB0680" w:rsidP="00CB0680">
      <w:pPr>
        <w:pStyle w:val="MonTitreSousSection"/>
        <w:rPr>
          <w:rFonts w:ascii="Times New Roman" w:hAnsi="Times New Roman" w:cs="Times New Roman"/>
        </w:rPr>
      </w:pPr>
      <w:r w:rsidRPr="00067061">
        <w:t>Services applicatifs</w:t>
      </w:r>
    </w:p>
    <w:p w14:paraId="0346E9D4"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Choisir un employé pour faire la consultation. Ce doit être un employé du même sexe que le médium choisi par le client et le moins actif de la journée. (Dans demander consultation)</w:t>
      </w:r>
    </w:p>
    <w:p w14:paraId="52851300"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mail à l’employé choisi pour la consultation selon le modèle (Dans demande consultation)</w:t>
      </w:r>
    </w:p>
    <w:p w14:paraId="5636CE8D"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message au client pour démarrer une consultation selon le modèle (Dans accepter consultation)</w:t>
      </w:r>
    </w:p>
    <w:p w14:paraId="0F9EE91E" w14:textId="77777777" w:rsidR="00067061" w:rsidRP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Générer les statistiques du cabinet</w:t>
      </w:r>
    </w:p>
    <w:p w14:paraId="5E61DAF8" w14:textId="77777777" w:rsidR="00067061" w:rsidRDefault="00067061" w:rsidP="00067061">
      <w:pPr>
        <w:widowControl/>
        <w:numPr>
          <w:ilvl w:val="0"/>
          <w:numId w:val="12"/>
        </w:numPr>
        <w:suppressAutoHyphens w:val="0"/>
        <w:autoSpaceDN/>
        <w:rPr>
          <w:rFonts w:ascii="Arial" w:eastAsia="Times New Roman" w:hAnsi="Arial" w:cs="Arial"/>
          <w:color w:val="000000"/>
          <w:kern w:val="0"/>
          <w:sz w:val="22"/>
          <w:szCs w:val="22"/>
        </w:rPr>
      </w:pPr>
      <w:r w:rsidRPr="00067061">
        <w:rPr>
          <w:rFonts w:ascii="Arial" w:eastAsia="Times New Roman" w:hAnsi="Arial" w:cs="Arial"/>
          <w:color w:val="000000"/>
          <w:kern w:val="0"/>
          <w:sz w:val="22"/>
          <w:szCs w:val="22"/>
        </w:rPr>
        <w:t>Envoyer un mail de réussite ou d’échec de l’inscription au client suivant le modèle (Dans s’inscrire Client).</w:t>
      </w:r>
    </w:p>
    <w:p w14:paraId="10CB7357" w14:textId="7D5DF8A7" w:rsidR="00F7177C" w:rsidRDefault="001D33A8" w:rsidP="001D33A8">
      <w:pPr>
        <w:pStyle w:val="MonTitreSousSection"/>
      </w:pPr>
      <w:r>
        <w:t>Principaux algorithmes</w:t>
      </w:r>
    </w:p>
    <w:p w14:paraId="197E0A29" w14:textId="0A13EC72" w:rsidR="001D33A8" w:rsidRDefault="00843839" w:rsidP="00843839">
      <w:pPr>
        <w:pStyle w:val="MonTitreSousSousSection"/>
      </w:pPr>
      <w:proofErr w:type="spellStart"/>
      <w:r>
        <w:t>DemanderConsultation</w:t>
      </w:r>
      <w:proofErr w:type="spellEnd"/>
    </w:p>
    <w:p w14:paraId="402A4732" w14:textId="77777777" w:rsidR="009402C2" w:rsidRDefault="009402C2" w:rsidP="009402C2">
      <w:pPr>
        <w:pStyle w:val="MonParagraphe"/>
        <w:spacing w:before="0"/>
      </w:pPr>
      <w:r>
        <w:t>/**</w:t>
      </w:r>
    </w:p>
    <w:p w14:paraId="30FA1EF5" w14:textId="77777777" w:rsidR="009402C2" w:rsidRDefault="009402C2" w:rsidP="009402C2">
      <w:pPr>
        <w:pStyle w:val="MonParagraphe"/>
        <w:spacing w:before="0"/>
      </w:pPr>
      <w:r>
        <w:t xml:space="preserve">     * Cette méthode permet à un client de demander une consultation avec le medium</w:t>
      </w:r>
    </w:p>
    <w:p w14:paraId="06827606" w14:textId="77777777" w:rsidR="009402C2" w:rsidRDefault="009402C2" w:rsidP="009402C2">
      <w:pPr>
        <w:pStyle w:val="MonParagraphe"/>
        <w:spacing w:before="0"/>
      </w:pPr>
      <w:r>
        <w:t xml:space="preserve">     * choisi à condition qu'un employé du bon genre soit disponible pour la consultation.</w:t>
      </w:r>
    </w:p>
    <w:p w14:paraId="55F66F90" w14:textId="77777777" w:rsidR="009402C2" w:rsidRDefault="009402C2" w:rsidP="009402C2">
      <w:pPr>
        <w:pStyle w:val="MonParagraphe"/>
        <w:spacing w:before="0"/>
      </w:pPr>
      <w:r>
        <w:t xml:space="preserve">     * Puis la méthode définie l'employé sélectionné comme indisponible.</w:t>
      </w:r>
    </w:p>
    <w:p w14:paraId="6A22C7AB" w14:textId="1494AEEC" w:rsidR="009402C2" w:rsidRDefault="009402C2" w:rsidP="009402C2">
      <w:pPr>
        <w:pStyle w:val="MonParagraphe"/>
        <w:spacing w:before="0"/>
      </w:pPr>
      <w:r>
        <w:t xml:space="preserve">     * De plus, parmi les employés disponible</w:t>
      </w:r>
      <w:r>
        <w:t>s</w:t>
      </w:r>
      <w:r>
        <w:t>, elle en choisit un aléatoirement,</w:t>
      </w:r>
    </w:p>
    <w:p w14:paraId="5352DB96" w14:textId="77777777" w:rsidR="009402C2" w:rsidRDefault="009402C2" w:rsidP="009402C2">
      <w:pPr>
        <w:pStyle w:val="MonParagraphe"/>
        <w:spacing w:before="0"/>
      </w:pPr>
      <w:r>
        <w:t xml:space="preserve">     * puis envoie un mail de validation ou d'échec à cet employé pour l'informer </w:t>
      </w:r>
    </w:p>
    <w:p w14:paraId="2CBEFBFC" w14:textId="77777777" w:rsidR="009402C2" w:rsidRDefault="009402C2" w:rsidP="009402C2">
      <w:pPr>
        <w:pStyle w:val="MonParagraphe"/>
        <w:spacing w:before="0"/>
      </w:pPr>
      <w:r>
        <w:t xml:space="preserve">     * qu'il a une consultation en attente.</w:t>
      </w:r>
    </w:p>
    <w:p w14:paraId="35D5BB01" w14:textId="77777777" w:rsidR="009402C2" w:rsidRDefault="009402C2" w:rsidP="009402C2">
      <w:pPr>
        <w:pStyle w:val="MonParagraphe"/>
        <w:spacing w:before="0"/>
      </w:pPr>
      <w:r>
        <w:t xml:space="preserve">     * </w:t>
      </w:r>
    </w:p>
    <w:p w14:paraId="6373E1A3" w14:textId="77777777" w:rsidR="009402C2" w:rsidRDefault="009402C2" w:rsidP="009402C2">
      <w:pPr>
        <w:pStyle w:val="MonParagraphe"/>
        <w:spacing w:before="0"/>
      </w:pPr>
      <w:r>
        <w:t xml:space="preserve">     * @param client</w:t>
      </w:r>
    </w:p>
    <w:p w14:paraId="6FA426F8" w14:textId="77777777" w:rsidR="009402C2" w:rsidRDefault="009402C2" w:rsidP="009402C2">
      <w:pPr>
        <w:pStyle w:val="MonParagraphe"/>
        <w:spacing w:before="0"/>
      </w:pPr>
      <w:r>
        <w:t xml:space="preserve">     * @param </w:t>
      </w:r>
      <w:proofErr w:type="spellStart"/>
      <w:r>
        <w:t>mediumId</w:t>
      </w:r>
      <w:proofErr w:type="spellEnd"/>
    </w:p>
    <w:p w14:paraId="0777E27F" w14:textId="77777777" w:rsidR="009402C2" w:rsidRDefault="009402C2" w:rsidP="009402C2">
      <w:pPr>
        <w:pStyle w:val="MonParagraphe"/>
        <w:spacing w:before="0"/>
      </w:pPr>
      <w:r>
        <w:t xml:space="preserve">     * @return </w:t>
      </w:r>
    </w:p>
    <w:p w14:paraId="13407420" w14:textId="1D38D2EB" w:rsidR="00843839" w:rsidRDefault="009402C2" w:rsidP="009402C2">
      <w:pPr>
        <w:pStyle w:val="MonParagraphe"/>
        <w:spacing w:before="0"/>
      </w:pPr>
      <w:r>
        <w:t xml:space="preserve">     */</w:t>
      </w:r>
    </w:p>
    <w:p w14:paraId="2A4E3003" w14:textId="77777777" w:rsidR="009402C2" w:rsidRDefault="009402C2" w:rsidP="009402C2">
      <w:pPr>
        <w:pStyle w:val="MonParagraphe"/>
        <w:spacing w:before="0"/>
      </w:pPr>
    </w:p>
    <w:p w14:paraId="0554A38C" w14:textId="77777777" w:rsidR="00DE5477" w:rsidRDefault="00DE5477" w:rsidP="009402C2">
      <w:pPr>
        <w:pStyle w:val="MonParagraphe"/>
        <w:spacing w:before="0"/>
      </w:pPr>
    </w:p>
    <w:p w14:paraId="06F40549" w14:textId="61228BA8" w:rsidR="005434B6" w:rsidRPr="00DE5477" w:rsidRDefault="005434B6" w:rsidP="009402C2">
      <w:pPr>
        <w:pStyle w:val="MonParagraphe"/>
        <w:spacing w:before="0"/>
        <w:rPr>
          <w:i/>
          <w:iCs/>
          <w:u w:val="single"/>
        </w:rPr>
      </w:pPr>
      <w:r w:rsidRPr="00DE5477">
        <w:rPr>
          <w:i/>
          <w:iCs/>
          <w:u w:val="single"/>
        </w:rPr>
        <w:lastRenderedPageBreak/>
        <w:t>Algorithme :</w:t>
      </w:r>
    </w:p>
    <w:p w14:paraId="09B6EC55" w14:textId="1562FF5F" w:rsidR="002257E1" w:rsidRPr="00DE5477" w:rsidRDefault="004F3B08" w:rsidP="005434B6">
      <w:pPr>
        <w:pStyle w:val="MonParagraphe"/>
        <w:spacing w:before="0"/>
        <w:rPr>
          <w:i/>
          <w:iCs/>
        </w:rPr>
      </w:pPr>
      <w:r w:rsidRPr="00DE5477">
        <w:rPr>
          <w:i/>
          <w:iCs/>
        </w:rPr>
        <w:t>Medium</w:t>
      </w:r>
    </w:p>
    <w:p w14:paraId="33156632" w14:textId="77F5DE12" w:rsidR="00544CF8" w:rsidRPr="00DE5477" w:rsidRDefault="002257E1" w:rsidP="00544CF8">
      <w:pPr>
        <w:pStyle w:val="MonParagraphe"/>
        <w:spacing w:before="0"/>
        <w:rPr>
          <w:i/>
          <w:iCs/>
        </w:rPr>
      </w:pPr>
      <w:proofErr w:type="spellStart"/>
      <w:r w:rsidRPr="00DE5477">
        <w:rPr>
          <w:i/>
          <w:iCs/>
        </w:rPr>
        <w:t>ListeEmployes</w:t>
      </w:r>
      <w:r w:rsidR="00544CF8" w:rsidRPr="00DE5477">
        <w:rPr>
          <w:i/>
          <w:iCs/>
        </w:rPr>
        <w:t>BonGenre</w:t>
      </w:r>
      <w:r w:rsidR="008D6A31" w:rsidRPr="00DE5477">
        <w:rPr>
          <w:i/>
          <w:iCs/>
        </w:rPr>
        <w:t>EtDispo</w:t>
      </w:r>
      <w:proofErr w:type="spellEnd"/>
    </w:p>
    <w:p w14:paraId="0F17EEDD" w14:textId="19E1524B" w:rsidR="005434B6" w:rsidRPr="00DE5477" w:rsidRDefault="005434B6" w:rsidP="005434B6">
      <w:pPr>
        <w:pStyle w:val="MonParagraphe"/>
        <w:spacing w:before="0"/>
        <w:rPr>
          <w:i/>
          <w:iCs/>
        </w:rPr>
      </w:pPr>
      <w:r w:rsidRPr="00DE5477">
        <w:rPr>
          <w:i/>
          <w:iCs/>
        </w:rPr>
        <w:t xml:space="preserve">Consultation = </w:t>
      </w:r>
      <w:proofErr w:type="spellStart"/>
      <w:r w:rsidRPr="00DE5477">
        <w:rPr>
          <w:i/>
          <w:iCs/>
        </w:rPr>
        <w:t>null</w:t>
      </w:r>
      <w:proofErr w:type="spellEnd"/>
    </w:p>
    <w:p w14:paraId="32379A1B" w14:textId="5A4738DE" w:rsidR="00062AE6" w:rsidRPr="00DE5477" w:rsidRDefault="00062AE6" w:rsidP="005434B6">
      <w:pPr>
        <w:pStyle w:val="MonParagraphe"/>
        <w:spacing w:before="0"/>
        <w:rPr>
          <w:i/>
          <w:iCs/>
        </w:rPr>
      </w:pPr>
      <w:proofErr w:type="spellStart"/>
      <w:r w:rsidRPr="00DE5477">
        <w:rPr>
          <w:i/>
          <w:iCs/>
        </w:rPr>
        <w:t>DejaEnAttente</w:t>
      </w:r>
      <w:proofErr w:type="spellEnd"/>
      <w:r w:rsidRPr="00DE5477">
        <w:rPr>
          <w:i/>
          <w:iCs/>
        </w:rPr>
        <w:t xml:space="preserve"> = false</w:t>
      </w:r>
    </w:p>
    <w:p w14:paraId="1E43A952" w14:textId="3A57B9A1" w:rsidR="005434B6" w:rsidRPr="00DE5477" w:rsidRDefault="00D61CB3" w:rsidP="005434B6">
      <w:pPr>
        <w:pStyle w:val="MonParagraphe"/>
        <w:spacing w:before="0"/>
        <w:rPr>
          <w:i/>
          <w:iCs/>
        </w:rPr>
      </w:pPr>
      <w:r w:rsidRPr="00DE5477">
        <w:rPr>
          <w:i/>
          <w:iCs/>
        </w:rPr>
        <w:t>Pour chaque consultation du client</w:t>
      </w:r>
    </w:p>
    <w:p w14:paraId="0A734539" w14:textId="14F8FD2D" w:rsidR="00D61CB3" w:rsidRPr="00DE5477" w:rsidRDefault="00D61CB3" w:rsidP="005434B6">
      <w:pPr>
        <w:pStyle w:val="MonParagraphe"/>
        <w:spacing w:before="0"/>
        <w:rPr>
          <w:i/>
          <w:iCs/>
        </w:rPr>
      </w:pPr>
      <w:r w:rsidRPr="00DE5477">
        <w:rPr>
          <w:i/>
          <w:iCs/>
        </w:rPr>
        <w:tab/>
      </w:r>
      <w:r w:rsidRPr="00DE5477">
        <w:rPr>
          <w:i/>
          <w:iCs/>
        </w:rPr>
        <w:tab/>
        <w:t>Si le medium choisi</w:t>
      </w:r>
      <w:r w:rsidR="00F02C06" w:rsidRPr="00DE5477">
        <w:rPr>
          <w:i/>
          <w:iCs/>
        </w:rPr>
        <w:t xml:space="preserve"> est </w:t>
      </w:r>
      <w:r w:rsidR="00062AE6" w:rsidRPr="00DE5477">
        <w:rPr>
          <w:i/>
          <w:iCs/>
        </w:rPr>
        <w:t>celui de la consultation</w:t>
      </w:r>
    </w:p>
    <w:p w14:paraId="6538350F" w14:textId="195B1894" w:rsidR="00062AE6" w:rsidRPr="00DE5477" w:rsidRDefault="00062AE6" w:rsidP="005434B6">
      <w:pPr>
        <w:pStyle w:val="MonParagraphe"/>
        <w:spacing w:before="0"/>
        <w:rPr>
          <w:i/>
          <w:iCs/>
        </w:rPr>
      </w:pPr>
      <w:r w:rsidRPr="00DE5477">
        <w:rPr>
          <w:i/>
          <w:iCs/>
        </w:rPr>
        <w:tab/>
      </w:r>
      <w:r w:rsidRPr="00DE5477">
        <w:rPr>
          <w:i/>
          <w:iCs/>
        </w:rPr>
        <w:tab/>
      </w:r>
      <w:r w:rsidRPr="00DE5477">
        <w:rPr>
          <w:i/>
          <w:iCs/>
        </w:rPr>
        <w:tab/>
      </w:r>
      <w:proofErr w:type="spellStart"/>
      <w:r w:rsidRPr="00DE5477">
        <w:rPr>
          <w:i/>
          <w:iCs/>
        </w:rPr>
        <w:t>DejaEnAttente</w:t>
      </w:r>
      <w:proofErr w:type="spellEnd"/>
      <w:r w:rsidRPr="00DE5477">
        <w:rPr>
          <w:i/>
          <w:iCs/>
        </w:rPr>
        <w:t xml:space="preserve"> = </w:t>
      </w:r>
      <w:proofErr w:type="spellStart"/>
      <w:r w:rsidRPr="00DE5477">
        <w:rPr>
          <w:i/>
          <w:iCs/>
        </w:rPr>
        <w:t>true</w:t>
      </w:r>
      <w:proofErr w:type="spellEnd"/>
    </w:p>
    <w:p w14:paraId="008AD605" w14:textId="3D0928BC" w:rsidR="004B7212" w:rsidRPr="00DE5477" w:rsidRDefault="004B7212" w:rsidP="005434B6">
      <w:pPr>
        <w:pStyle w:val="MonParagraphe"/>
        <w:spacing w:before="0"/>
        <w:rPr>
          <w:i/>
          <w:iCs/>
        </w:rPr>
      </w:pPr>
      <w:r w:rsidRPr="00DE5477">
        <w:rPr>
          <w:i/>
          <w:iCs/>
        </w:rPr>
        <w:tab/>
      </w:r>
      <w:r w:rsidRPr="00DE5477">
        <w:rPr>
          <w:i/>
          <w:iCs/>
        </w:rPr>
        <w:tab/>
        <w:t>Fin si</w:t>
      </w:r>
    </w:p>
    <w:p w14:paraId="13374D30" w14:textId="44CBE61F" w:rsidR="004B7212" w:rsidRPr="00DE5477" w:rsidRDefault="004B7212" w:rsidP="005434B6">
      <w:pPr>
        <w:pStyle w:val="MonParagraphe"/>
        <w:spacing w:before="0"/>
        <w:rPr>
          <w:i/>
          <w:iCs/>
        </w:rPr>
      </w:pPr>
      <w:r w:rsidRPr="00DE5477">
        <w:rPr>
          <w:i/>
          <w:iCs/>
        </w:rPr>
        <w:t>Fin pour</w:t>
      </w:r>
    </w:p>
    <w:p w14:paraId="2DB5EC71" w14:textId="0335456D" w:rsidR="004B7212" w:rsidRPr="00DE5477" w:rsidRDefault="00E83C40" w:rsidP="00E83C40">
      <w:pPr>
        <w:pStyle w:val="MonParagraphe"/>
        <w:spacing w:before="0"/>
        <w:rPr>
          <w:i/>
          <w:iCs/>
        </w:rPr>
      </w:pPr>
      <w:r w:rsidRPr="00DE5477">
        <w:rPr>
          <w:i/>
          <w:iCs/>
        </w:rPr>
        <w:t xml:space="preserve">Si </w:t>
      </w:r>
      <w:proofErr w:type="spellStart"/>
      <w:r w:rsidRPr="00DE5477">
        <w:rPr>
          <w:i/>
          <w:iCs/>
        </w:rPr>
        <w:t>ListeEmployesBonGenreEtDispo</w:t>
      </w:r>
      <w:proofErr w:type="spellEnd"/>
      <w:r w:rsidRPr="00DE5477">
        <w:rPr>
          <w:i/>
          <w:iCs/>
        </w:rPr>
        <w:t xml:space="preserve"> n’est pas vide et </w:t>
      </w:r>
      <w:proofErr w:type="spellStart"/>
      <w:r w:rsidRPr="00DE5477">
        <w:rPr>
          <w:i/>
          <w:iCs/>
        </w:rPr>
        <w:t>DejaEnAttente</w:t>
      </w:r>
      <w:proofErr w:type="spellEnd"/>
      <w:r w:rsidRPr="00DE5477">
        <w:rPr>
          <w:i/>
          <w:iCs/>
        </w:rPr>
        <w:t xml:space="preserve"> n’est pas vrai</w:t>
      </w:r>
    </w:p>
    <w:p w14:paraId="1831B705" w14:textId="3141DF84" w:rsidR="00E83C40" w:rsidRPr="00DE5477" w:rsidRDefault="00E83C40" w:rsidP="00E83C40">
      <w:pPr>
        <w:pStyle w:val="MonParagraphe"/>
        <w:spacing w:before="0"/>
        <w:rPr>
          <w:i/>
          <w:iCs/>
        </w:rPr>
      </w:pPr>
      <w:r w:rsidRPr="00DE5477">
        <w:rPr>
          <w:i/>
          <w:iCs/>
        </w:rPr>
        <w:tab/>
      </w:r>
      <w:r w:rsidRPr="00DE5477">
        <w:rPr>
          <w:i/>
          <w:iCs/>
        </w:rPr>
        <w:tab/>
      </w:r>
      <w:proofErr w:type="spellStart"/>
      <w:r w:rsidRPr="00DE5477">
        <w:rPr>
          <w:i/>
          <w:iCs/>
        </w:rPr>
        <w:t>Employe</w:t>
      </w:r>
      <w:proofErr w:type="spellEnd"/>
      <w:r w:rsidRPr="00DE5477">
        <w:rPr>
          <w:i/>
          <w:iCs/>
        </w:rPr>
        <w:t xml:space="preserve"> = </w:t>
      </w:r>
      <w:proofErr w:type="spellStart"/>
      <w:r w:rsidRPr="00DE5477">
        <w:rPr>
          <w:i/>
          <w:iCs/>
        </w:rPr>
        <w:t>null</w:t>
      </w:r>
      <w:proofErr w:type="spellEnd"/>
    </w:p>
    <w:p w14:paraId="54769DB8" w14:textId="2ACB0B9A" w:rsidR="00590057" w:rsidRPr="00DE5477" w:rsidRDefault="00590057" w:rsidP="00E83C40">
      <w:pPr>
        <w:pStyle w:val="MonParagraphe"/>
        <w:spacing w:before="0"/>
        <w:rPr>
          <w:i/>
          <w:iCs/>
        </w:rPr>
      </w:pPr>
      <w:r w:rsidRPr="00DE5477">
        <w:rPr>
          <w:i/>
          <w:iCs/>
        </w:rPr>
        <w:tab/>
      </w:r>
      <w:r w:rsidRPr="00DE5477">
        <w:rPr>
          <w:i/>
          <w:iCs/>
        </w:rPr>
        <w:tab/>
      </w:r>
      <w:proofErr w:type="spellStart"/>
      <w:proofErr w:type="gramStart"/>
      <w:r w:rsidRPr="00DE5477">
        <w:rPr>
          <w:i/>
          <w:iCs/>
        </w:rPr>
        <w:t>nbConsultationMin</w:t>
      </w:r>
      <w:proofErr w:type="spellEnd"/>
      <w:proofErr w:type="gramEnd"/>
      <w:r w:rsidRPr="00DE5477">
        <w:rPr>
          <w:i/>
          <w:iCs/>
        </w:rPr>
        <w:t xml:space="preserve"> = 0</w:t>
      </w:r>
    </w:p>
    <w:p w14:paraId="7DEE7ADB" w14:textId="7D3AE3FF" w:rsidR="00590057" w:rsidRPr="00DE5477" w:rsidRDefault="00590057" w:rsidP="00E83C40">
      <w:pPr>
        <w:pStyle w:val="MonParagraphe"/>
        <w:spacing w:before="0"/>
        <w:rPr>
          <w:i/>
          <w:iCs/>
        </w:rPr>
      </w:pPr>
      <w:r w:rsidRPr="00DE5477">
        <w:rPr>
          <w:i/>
          <w:iCs/>
        </w:rPr>
        <w:tab/>
      </w:r>
      <w:r w:rsidRPr="00DE5477">
        <w:rPr>
          <w:i/>
          <w:iCs/>
        </w:rPr>
        <w:tab/>
        <w:t xml:space="preserve">Pour chaque </w:t>
      </w:r>
      <w:proofErr w:type="spellStart"/>
      <w:r w:rsidRPr="00DE5477">
        <w:rPr>
          <w:i/>
          <w:iCs/>
        </w:rPr>
        <w:t>employe</w:t>
      </w:r>
      <w:proofErr w:type="spellEnd"/>
      <w:r w:rsidRPr="00DE5477">
        <w:rPr>
          <w:i/>
          <w:iCs/>
        </w:rPr>
        <w:t xml:space="preserve"> du bon genre et dispo</w:t>
      </w:r>
    </w:p>
    <w:p w14:paraId="3E575D08" w14:textId="6F824897" w:rsidR="00590057" w:rsidRPr="00DE5477" w:rsidRDefault="00590057" w:rsidP="00E83C40">
      <w:pPr>
        <w:pStyle w:val="MonParagraphe"/>
        <w:spacing w:before="0"/>
        <w:rPr>
          <w:i/>
          <w:iCs/>
        </w:rPr>
      </w:pPr>
      <w:r w:rsidRPr="00DE5477">
        <w:rPr>
          <w:i/>
          <w:iCs/>
        </w:rPr>
        <w:tab/>
      </w:r>
      <w:r w:rsidRPr="00DE5477">
        <w:rPr>
          <w:i/>
          <w:iCs/>
        </w:rPr>
        <w:tab/>
      </w:r>
      <w:r w:rsidRPr="00DE5477">
        <w:rPr>
          <w:i/>
          <w:iCs/>
        </w:rPr>
        <w:tab/>
      </w:r>
      <w:proofErr w:type="spellStart"/>
      <w:proofErr w:type="gramStart"/>
      <w:r w:rsidR="0011034A" w:rsidRPr="00DE5477">
        <w:rPr>
          <w:i/>
          <w:iCs/>
        </w:rPr>
        <w:t>nbConsultation</w:t>
      </w:r>
      <w:proofErr w:type="spellEnd"/>
      <w:proofErr w:type="gramEnd"/>
      <w:r w:rsidR="0011034A" w:rsidRPr="00DE5477">
        <w:rPr>
          <w:i/>
          <w:iCs/>
        </w:rPr>
        <w:t xml:space="preserve"> = 0</w:t>
      </w:r>
    </w:p>
    <w:p w14:paraId="30850DCF" w14:textId="6E67FA43" w:rsidR="0011034A" w:rsidRPr="00DE5477" w:rsidRDefault="0011034A" w:rsidP="00E83C40">
      <w:pPr>
        <w:pStyle w:val="MonParagraphe"/>
        <w:spacing w:before="0"/>
        <w:rPr>
          <w:i/>
          <w:iCs/>
        </w:rPr>
      </w:pPr>
      <w:r w:rsidRPr="00DE5477">
        <w:rPr>
          <w:i/>
          <w:iCs/>
        </w:rPr>
        <w:tab/>
      </w:r>
      <w:r w:rsidRPr="00DE5477">
        <w:rPr>
          <w:i/>
          <w:iCs/>
        </w:rPr>
        <w:tab/>
      </w:r>
      <w:r w:rsidRPr="00DE5477">
        <w:rPr>
          <w:i/>
          <w:iCs/>
        </w:rPr>
        <w:tab/>
      </w:r>
      <w:r w:rsidRPr="00DE5477">
        <w:rPr>
          <w:i/>
          <w:iCs/>
        </w:rPr>
        <w:tab/>
        <w:t>Pour chaque consultation de l’employé</w:t>
      </w:r>
    </w:p>
    <w:p w14:paraId="55180A5A" w14:textId="0EBAA72B" w:rsidR="0011034A" w:rsidRPr="00DE5477" w:rsidRDefault="0011034A" w:rsidP="00E83C40">
      <w:pPr>
        <w:pStyle w:val="MonParagraphe"/>
        <w:spacing w:before="0"/>
        <w:rPr>
          <w:i/>
          <w:iCs/>
        </w:rPr>
      </w:pPr>
      <w:r w:rsidRPr="00DE5477">
        <w:rPr>
          <w:i/>
          <w:iCs/>
        </w:rPr>
        <w:tab/>
      </w:r>
      <w:r w:rsidRPr="00DE5477">
        <w:rPr>
          <w:i/>
          <w:iCs/>
        </w:rPr>
        <w:tab/>
      </w:r>
      <w:r w:rsidRPr="00DE5477">
        <w:rPr>
          <w:i/>
          <w:iCs/>
        </w:rPr>
        <w:tab/>
      </w:r>
      <w:r w:rsidRPr="00DE5477">
        <w:rPr>
          <w:i/>
          <w:iCs/>
        </w:rPr>
        <w:tab/>
      </w:r>
      <w:r w:rsidRPr="00DE5477">
        <w:rPr>
          <w:i/>
          <w:iCs/>
        </w:rPr>
        <w:tab/>
      </w:r>
      <w:r w:rsidR="00CA4F25" w:rsidRPr="00DE5477">
        <w:rPr>
          <w:i/>
          <w:iCs/>
        </w:rPr>
        <w:t>Si</w:t>
      </w:r>
      <w:r w:rsidRPr="00DE5477">
        <w:rPr>
          <w:i/>
          <w:iCs/>
        </w:rPr>
        <w:t xml:space="preserve"> </w:t>
      </w:r>
      <w:proofErr w:type="spellStart"/>
      <w:r w:rsidR="00CA4F25" w:rsidRPr="00DE5477">
        <w:rPr>
          <w:i/>
          <w:iCs/>
        </w:rPr>
        <w:t>Consultation.etat</w:t>
      </w:r>
      <w:proofErr w:type="spellEnd"/>
      <w:r w:rsidR="00CA4F25" w:rsidRPr="00DE5477">
        <w:rPr>
          <w:i/>
          <w:iCs/>
        </w:rPr>
        <w:t xml:space="preserve"> est fini</w:t>
      </w:r>
    </w:p>
    <w:p w14:paraId="390BD235" w14:textId="6E368C94" w:rsidR="00CA4F25" w:rsidRPr="00DE5477" w:rsidRDefault="00CA4F25" w:rsidP="00E83C40">
      <w:pPr>
        <w:pStyle w:val="MonParagraphe"/>
        <w:spacing w:before="0"/>
        <w:rPr>
          <w:i/>
          <w:iCs/>
        </w:rPr>
      </w:pPr>
      <w:r w:rsidRPr="00DE5477">
        <w:rPr>
          <w:i/>
          <w:iCs/>
        </w:rPr>
        <w:tab/>
      </w:r>
      <w:r w:rsidRPr="00DE5477">
        <w:rPr>
          <w:i/>
          <w:iCs/>
        </w:rPr>
        <w:tab/>
      </w:r>
      <w:r w:rsidRPr="00DE5477">
        <w:rPr>
          <w:i/>
          <w:iCs/>
        </w:rPr>
        <w:tab/>
      </w:r>
      <w:r w:rsidRPr="00DE5477">
        <w:rPr>
          <w:i/>
          <w:iCs/>
        </w:rPr>
        <w:tab/>
      </w:r>
      <w:r w:rsidRPr="00DE5477">
        <w:rPr>
          <w:i/>
          <w:iCs/>
        </w:rPr>
        <w:tab/>
      </w:r>
      <w:r w:rsidRPr="00DE5477">
        <w:rPr>
          <w:i/>
          <w:iCs/>
        </w:rPr>
        <w:tab/>
      </w:r>
      <w:proofErr w:type="spellStart"/>
      <w:proofErr w:type="gramStart"/>
      <w:r w:rsidRPr="00DE5477">
        <w:rPr>
          <w:i/>
          <w:iCs/>
        </w:rPr>
        <w:t>nbConsultation</w:t>
      </w:r>
      <w:proofErr w:type="spellEnd"/>
      <w:proofErr w:type="gramEnd"/>
      <w:r w:rsidRPr="00DE5477">
        <w:rPr>
          <w:i/>
          <w:iCs/>
        </w:rPr>
        <w:t>++</w:t>
      </w:r>
    </w:p>
    <w:p w14:paraId="6ED093A7" w14:textId="42B8DEC8" w:rsidR="00CA4F25" w:rsidRPr="00DE5477" w:rsidRDefault="00CA4F25" w:rsidP="00E83C40">
      <w:pPr>
        <w:pStyle w:val="MonParagraphe"/>
        <w:spacing w:before="0"/>
        <w:rPr>
          <w:i/>
          <w:iCs/>
        </w:rPr>
      </w:pPr>
      <w:r w:rsidRPr="00DE5477">
        <w:rPr>
          <w:i/>
          <w:iCs/>
        </w:rPr>
        <w:tab/>
      </w:r>
      <w:r w:rsidRPr="00DE5477">
        <w:rPr>
          <w:i/>
          <w:iCs/>
        </w:rPr>
        <w:tab/>
      </w:r>
      <w:r w:rsidRPr="00DE5477">
        <w:rPr>
          <w:i/>
          <w:iCs/>
        </w:rPr>
        <w:tab/>
      </w:r>
      <w:r w:rsidRPr="00DE5477">
        <w:rPr>
          <w:i/>
          <w:iCs/>
        </w:rPr>
        <w:tab/>
      </w:r>
      <w:r w:rsidRPr="00DE5477">
        <w:rPr>
          <w:i/>
          <w:iCs/>
        </w:rPr>
        <w:tab/>
        <w:t>Fin si</w:t>
      </w:r>
    </w:p>
    <w:p w14:paraId="54B5BF84" w14:textId="1D4E4200" w:rsidR="00CA4F25" w:rsidRPr="00DE5477" w:rsidRDefault="00CA4F25" w:rsidP="00E83C40">
      <w:pPr>
        <w:pStyle w:val="MonParagraphe"/>
        <w:spacing w:before="0"/>
        <w:rPr>
          <w:i/>
          <w:iCs/>
        </w:rPr>
      </w:pPr>
      <w:r w:rsidRPr="00DE5477">
        <w:rPr>
          <w:i/>
          <w:iCs/>
        </w:rPr>
        <w:tab/>
      </w:r>
      <w:r w:rsidRPr="00DE5477">
        <w:rPr>
          <w:i/>
          <w:iCs/>
        </w:rPr>
        <w:tab/>
      </w:r>
      <w:r w:rsidRPr="00DE5477">
        <w:rPr>
          <w:i/>
          <w:iCs/>
        </w:rPr>
        <w:tab/>
      </w:r>
      <w:r w:rsidRPr="00DE5477">
        <w:rPr>
          <w:i/>
          <w:iCs/>
        </w:rPr>
        <w:tab/>
        <w:t>Fin pour</w:t>
      </w:r>
    </w:p>
    <w:p w14:paraId="5C6AE599" w14:textId="52A3A4CC" w:rsidR="00CA4F25" w:rsidRPr="00DE5477" w:rsidRDefault="00CA4F25" w:rsidP="00E83C40">
      <w:pPr>
        <w:pStyle w:val="MonParagraphe"/>
        <w:spacing w:before="0"/>
        <w:rPr>
          <w:i/>
          <w:iCs/>
        </w:rPr>
      </w:pPr>
      <w:r w:rsidRPr="00DE5477">
        <w:rPr>
          <w:i/>
          <w:iCs/>
        </w:rPr>
        <w:tab/>
      </w:r>
      <w:r w:rsidRPr="00DE5477">
        <w:rPr>
          <w:i/>
          <w:iCs/>
        </w:rPr>
        <w:tab/>
      </w:r>
      <w:r w:rsidRPr="00DE5477">
        <w:rPr>
          <w:i/>
          <w:iCs/>
        </w:rPr>
        <w:tab/>
        <w:t xml:space="preserve"> </w:t>
      </w:r>
      <w:r w:rsidR="00AB7EA6" w:rsidRPr="00DE5477">
        <w:rPr>
          <w:i/>
          <w:iCs/>
        </w:rPr>
        <w:t xml:space="preserve">Si </w:t>
      </w:r>
      <w:proofErr w:type="spellStart"/>
      <w:r w:rsidR="00AB7EA6" w:rsidRPr="00DE5477">
        <w:rPr>
          <w:i/>
          <w:iCs/>
        </w:rPr>
        <w:t>employe</w:t>
      </w:r>
      <w:proofErr w:type="spellEnd"/>
      <w:r w:rsidR="00AB7EA6" w:rsidRPr="00DE5477">
        <w:rPr>
          <w:i/>
          <w:iCs/>
        </w:rPr>
        <w:t xml:space="preserve"> = </w:t>
      </w:r>
      <w:proofErr w:type="spellStart"/>
      <w:r w:rsidR="00AB7EA6" w:rsidRPr="00DE5477">
        <w:rPr>
          <w:i/>
          <w:iCs/>
        </w:rPr>
        <w:t>null</w:t>
      </w:r>
      <w:proofErr w:type="spellEnd"/>
      <w:r w:rsidR="00AB7EA6" w:rsidRPr="00DE5477">
        <w:rPr>
          <w:i/>
          <w:iCs/>
        </w:rPr>
        <w:t xml:space="preserve"> ou </w:t>
      </w:r>
      <w:proofErr w:type="spellStart"/>
      <w:r w:rsidR="00AB7EA6" w:rsidRPr="00DE5477">
        <w:rPr>
          <w:i/>
          <w:iCs/>
        </w:rPr>
        <w:t>nbConsultation</w:t>
      </w:r>
      <w:proofErr w:type="spellEnd"/>
      <w:r w:rsidR="00AB7EA6" w:rsidRPr="00DE5477">
        <w:rPr>
          <w:i/>
          <w:iCs/>
        </w:rPr>
        <w:t xml:space="preserve"> &lt; </w:t>
      </w:r>
      <w:proofErr w:type="spellStart"/>
      <w:r w:rsidR="00725ED4" w:rsidRPr="00DE5477">
        <w:rPr>
          <w:i/>
          <w:iCs/>
        </w:rPr>
        <w:t>nbConsultationMin</w:t>
      </w:r>
      <w:proofErr w:type="spellEnd"/>
    </w:p>
    <w:p w14:paraId="4F44625E" w14:textId="364BB50D" w:rsidR="00725ED4" w:rsidRPr="00DE5477" w:rsidRDefault="00725ED4" w:rsidP="00E83C40">
      <w:pPr>
        <w:pStyle w:val="MonParagraphe"/>
        <w:spacing w:before="0"/>
        <w:rPr>
          <w:i/>
          <w:iCs/>
        </w:rPr>
      </w:pPr>
      <w:r w:rsidRPr="00DE5477">
        <w:rPr>
          <w:i/>
          <w:iCs/>
        </w:rPr>
        <w:tab/>
      </w:r>
      <w:r w:rsidRPr="00DE5477">
        <w:rPr>
          <w:i/>
          <w:iCs/>
        </w:rPr>
        <w:tab/>
      </w:r>
      <w:r w:rsidRPr="00DE5477">
        <w:rPr>
          <w:i/>
          <w:iCs/>
        </w:rPr>
        <w:tab/>
      </w:r>
      <w:r w:rsidRPr="00DE5477">
        <w:rPr>
          <w:i/>
          <w:iCs/>
        </w:rPr>
        <w:tab/>
      </w:r>
      <w:proofErr w:type="spellStart"/>
      <w:r w:rsidRPr="00DE5477">
        <w:rPr>
          <w:i/>
          <w:iCs/>
        </w:rPr>
        <w:t>Employe</w:t>
      </w:r>
      <w:proofErr w:type="spellEnd"/>
      <w:r w:rsidRPr="00DE5477">
        <w:rPr>
          <w:i/>
          <w:iCs/>
        </w:rPr>
        <w:t xml:space="preserve"> = </w:t>
      </w:r>
      <w:proofErr w:type="spellStart"/>
      <w:r w:rsidR="002A0995" w:rsidRPr="00DE5477">
        <w:rPr>
          <w:i/>
          <w:iCs/>
        </w:rPr>
        <w:t>employe</w:t>
      </w:r>
      <w:proofErr w:type="spellEnd"/>
      <w:r w:rsidR="002A0995" w:rsidRPr="00DE5477">
        <w:rPr>
          <w:i/>
          <w:iCs/>
        </w:rPr>
        <w:t xml:space="preserve"> en cours</w:t>
      </w:r>
    </w:p>
    <w:p w14:paraId="78D6710D" w14:textId="6E4B067A" w:rsidR="00725ED4" w:rsidRPr="00DE5477" w:rsidRDefault="00725ED4" w:rsidP="00725ED4">
      <w:pPr>
        <w:pStyle w:val="MonParagraphe"/>
        <w:spacing w:before="0"/>
        <w:ind w:left="2124" w:firstLine="708"/>
        <w:rPr>
          <w:i/>
          <w:iCs/>
        </w:rPr>
      </w:pPr>
      <w:proofErr w:type="spellStart"/>
      <w:proofErr w:type="gramStart"/>
      <w:r w:rsidRPr="00DE5477">
        <w:rPr>
          <w:i/>
          <w:iCs/>
        </w:rPr>
        <w:t>nbConsultationMin</w:t>
      </w:r>
      <w:proofErr w:type="spellEnd"/>
      <w:proofErr w:type="gramEnd"/>
      <w:r w:rsidRPr="00DE5477">
        <w:rPr>
          <w:i/>
          <w:iCs/>
        </w:rPr>
        <w:t xml:space="preserve"> = </w:t>
      </w:r>
      <w:proofErr w:type="spellStart"/>
      <w:r w:rsidRPr="00DE5477">
        <w:rPr>
          <w:i/>
          <w:iCs/>
        </w:rPr>
        <w:t>nbConsultation</w:t>
      </w:r>
      <w:proofErr w:type="spellEnd"/>
    </w:p>
    <w:p w14:paraId="7B6D8417" w14:textId="56E3793A" w:rsidR="00725ED4" w:rsidRPr="00DE5477" w:rsidRDefault="00725ED4" w:rsidP="00E83C40">
      <w:pPr>
        <w:pStyle w:val="MonParagraphe"/>
        <w:spacing w:before="0"/>
        <w:rPr>
          <w:i/>
          <w:iCs/>
        </w:rPr>
      </w:pPr>
      <w:r w:rsidRPr="00DE5477">
        <w:rPr>
          <w:i/>
          <w:iCs/>
        </w:rPr>
        <w:tab/>
      </w:r>
      <w:r w:rsidRPr="00DE5477">
        <w:rPr>
          <w:i/>
          <w:iCs/>
        </w:rPr>
        <w:tab/>
      </w:r>
      <w:r w:rsidRPr="00DE5477">
        <w:rPr>
          <w:i/>
          <w:iCs/>
        </w:rPr>
        <w:tab/>
      </w:r>
      <w:r w:rsidR="002A0995" w:rsidRPr="00DE5477">
        <w:rPr>
          <w:i/>
          <w:iCs/>
        </w:rPr>
        <w:t>Fin si</w:t>
      </w:r>
    </w:p>
    <w:p w14:paraId="19ED5127" w14:textId="39037A08" w:rsidR="00800BA4" w:rsidRPr="00DE5477" w:rsidRDefault="002A0995" w:rsidP="00E83C40">
      <w:pPr>
        <w:pStyle w:val="MonParagraphe"/>
        <w:spacing w:before="0"/>
        <w:rPr>
          <w:i/>
          <w:iCs/>
        </w:rPr>
      </w:pPr>
      <w:r w:rsidRPr="00DE5477">
        <w:rPr>
          <w:i/>
          <w:iCs/>
        </w:rPr>
        <w:tab/>
      </w:r>
      <w:r w:rsidRPr="00DE5477">
        <w:rPr>
          <w:i/>
          <w:iCs/>
        </w:rPr>
        <w:tab/>
      </w:r>
      <w:r w:rsidR="00800BA4" w:rsidRPr="00DE5477">
        <w:rPr>
          <w:i/>
          <w:iCs/>
        </w:rPr>
        <w:t>Try</w:t>
      </w:r>
    </w:p>
    <w:p w14:paraId="1747FE78" w14:textId="7B9EE613" w:rsidR="002A0995" w:rsidRPr="00DE5477" w:rsidRDefault="002A0995" w:rsidP="00800BA4">
      <w:pPr>
        <w:pStyle w:val="MonParagraphe"/>
        <w:spacing w:before="0"/>
        <w:ind w:left="1416" w:firstLine="708"/>
        <w:rPr>
          <w:i/>
          <w:iCs/>
        </w:rPr>
      </w:pPr>
      <w:r w:rsidRPr="00DE5477">
        <w:rPr>
          <w:i/>
          <w:iCs/>
        </w:rPr>
        <w:t>Fin pour</w:t>
      </w:r>
    </w:p>
    <w:p w14:paraId="69AFFD44" w14:textId="4C1253E9" w:rsidR="00C119EC" w:rsidRPr="00DE5477" w:rsidRDefault="00800BA4" w:rsidP="00E83C40">
      <w:pPr>
        <w:pStyle w:val="MonParagraphe"/>
        <w:spacing w:before="0"/>
        <w:rPr>
          <w:i/>
          <w:iCs/>
        </w:rPr>
      </w:pPr>
      <w:r w:rsidRPr="00DE5477">
        <w:rPr>
          <w:i/>
          <w:iCs/>
        </w:rPr>
        <w:tab/>
      </w:r>
      <w:r w:rsidR="00186B75" w:rsidRPr="00DE5477">
        <w:rPr>
          <w:i/>
          <w:iCs/>
        </w:rPr>
        <w:tab/>
      </w:r>
      <w:r w:rsidR="00186B75" w:rsidRPr="00DE5477">
        <w:rPr>
          <w:i/>
          <w:iCs/>
        </w:rPr>
        <w:tab/>
        <w:t>Créer Consultation</w:t>
      </w:r>
    </w:p>
    <w:p w14:paraId="70107E1F" w14:textId="7629F5F8" w:rsidR="00186B75" w:rsidRPr="00DE5477" w:rsidRDefault="00186B75" w:rsidP="00E83C40">
      <w:pPr>
        <w:pStyle w:val="MonParagraphe"/>
        <w:spacing w:before="0"/>
        <w:rPr>
          <w:i/>
          <w:iCs/>
        </w:rPr>
      </w:pPr>
      <w:r w:rsidRPr="00DE5477">
        <w:rPr>
          <w:i/>
          <w:iCs/>
        </w:rPr>
        <w:tab/>
      </w:r>
      <w:r w:rsidR="00800BA4" w:rsidRPr="00DE5477">
        <w:rPr>
          <w:i/>
          <w:iCs/>
        </w:rPr>
        <w:tab/>
      </w:r>
      <w:r w:rsidRPr="00DE5477">
        <w:rPr>
          <w:i/>
          <w:iCs/>
        </w:rPr>
        <w:tab/>
        <w:t xml:space="preserve">Mettre à jour </w:t>
      </w:r>
      <w:proofErr w:type="spellStart"/>
      <w:r w:rsidRPr="00DE5477">
        <w:rPr>
          <w:i/>
          <w:iCs/>
        </w:rPr>
        <w:t>employe</w:t>
      </w:r>
      <w:proofErr w:type="spellEnd"/>
      <w:r w:rsidRPr="00DE5477">
        <w:rPr>
          <w:i/>
          <w:iCs/>
        </w:rPr>
        <w:t>, medium et client</w:t>
      </w:r>
    </w:p>
    <w:p w14:paraId="03DBD4A1" w14:textId="42CE339D" w:rsidR="00186B75" w:rsidRPr="00DE5477" w:rsidRDefault="00186B75" w:rsidP="00E83C40">
      <w:pPr>
        <w:pStyle w:val="MonParagraphe"/>
        <w:spacing w:before="0"/>
        <w:rPr>
          <w:i/>
          <w:iCs/>
        </w:rPr>
      </w:pPr>
      <w:r w:rsidRPr="00DE5477">
        <w:rPr>
          <w:i/>
          <w:iCs/>
        </w:rPr>
        <w:tab/>
      </w:r>
      <w:r w:rsidRPr="00DE5477">
        <w:rPr>
          <w:i/>
          <w:iCs/>
        </w:rPr>
        <w:tab/>
      </w:r>
      <w:r w:rsidR="00800BA4" w:rsidRPr="00DE5477">
        <w:rPr>
          <w:i/>
          <w:iCs/>
        </w:rPr>
        <w:tab/>
      </w:r>
      <w:r w:rsidRPr="00DE5477">
        <w:rPr>
          <w:i/>
          <w:iCs/>
        </w:rPr>
        <w:t>Envoyer mail</w:t>
      </w:r>
    </w:p>
    <w:p w14:paraId="10E4B724" w14:textId="082FDBA4" w:rsidR="00186B75" w:rsidRPr="00DE5477" w:rsidRDefault="00186B75" w:rsidP="00E83C40">
      <w:pPr>
        <w:pStyle w:val="MonParagraphe"/>
        <w:spacing w:before="0"/>
        <w:rPr>
          <w:i/>
          <w:iCs/>
        </w:rPr>
      </w:pPr>
      <w:r w:rsidRPr="00DE5477">
        <w:rPr>
          <w:i/>
          <w:iCs/>
        </w:rPr>
        <w:tab/>
      </w:r>
      <w:r w:rsidRPr="00DE5477">
        <w:rPr>
          <w:i/>
          <w:iCs/>
        </w:rPr>
        <w:tab/>
      </w:r>
      <w:r w:rsidR="00800BA4" w:rsidRPr="00DE5477">
        <w:rPr>
          <w:i/>
          <w:iCs/>
        </w:rPr>
        <w:t>Catch</w:t>
      </w:r>
    </w:p>
    <w:p w14:paraId="789BCA72" w14:textId="6F1ACC89" w:rsidR="00800BA4" w:rsidRPr="00DE5477" w:rsidRDefault="00800BA4" w:rsidP="00E83C40">
      <w:pPr>
        <w:pStyle w:val="MonParagraphe"/>
        <w:spacing w:before="0"/>
        <w:rPr>
          <w:i/>
          <w:iCs/>
        </w:rPr>
      </w:pPr>
      <w:r w:rsidRPr="00DE5477">
        <w:rPr>
          <w:i/>
          <w:iCs/>
        </w:rPr>
        <w:tab/>
      </w:r>
      <w:r w:rsidRPr="00DE5477">
        <w:rPr>
          <w:i/>
          <w:iCs/>
        </w:rPr>
        <w:tab/>
      </w:r>
      <w:r w:rsidRPr="00DE5477">
        <w:rPr>
          <w:i/>
          <w:iCs/>
        </w:rPr>
        <w:tab/>
        <w:t>Rollback</w:t>
      </w:r>
    </w:p>
    <w:p w14:paraId="25AC4043" w14:textId="6D526687" w:rsidR="00800BA4" w:rsidRPr="00DE5477" w:rsidRDefault="00800BA4" w:rsidP="00E83C40">
      <w:pPr>
        <w:pStyle w:val="MonParagraphe"/>
        <w:spacing w:before="0"/>
        <w:rPr>
          <w:i/>
          <w:iCs/>
        </w:rPr>
      </w:pPr>
      <w:r w:rsidRPr="00DE5477">
        <w:rPr>
          <w:i/>
          <w:iCs/>
        </w:rPr>
        <w:tab/>
      </w:r>
      <w:r w:rsidRPr="00DE5477">
        <w:rPr>
          <w:i/>
          <w:iCs/>
        </w:rPr>
        <w:tab/>
      </w:r>
      <w:r w:rsidRPr="00DE5477">
        <w:rPr>
          <w:i/>
          <w:iCs/>
        </w:rPr>
        <w:tab/>
        <w:t xml:space="preserve">Consultation = </w:t>
      </w:r>
      <w:proofErr w:type="spellStart"/>
      <w:r w:rsidRPr="00DE5477">
        <w:rPr>
          <w:i/>
          <w:iCs/>
        </w:rPr>
        <w:t>null</w:t>
      </w:r>
      <w:proofErr w:type="spellEnd"/>
    </w:p>
    <w:p w14:paraId="25CBD706" w14:textId="07DF0E91" w:rsidR="00800BA4" w:rsidRPr="00DE5477" w:rsidRDefault="00800BA4" w:rsidP="00E83C40">
      <w:pPr>
        <w:pStyle w:val="MonParagraphe"/>
        <w:spacing w:before="0"/>
        <w:rPr>
          <w:i/>
          <w:iCs/>
        </w:rPr>
      </w:pPr>
      <w:r w:rsidRPr="00DE5477">
        <w:rPr>
          <w:i/>
          <w:iCs/>
        </w:rPr>
        <w:tab/>
      </w:r>
      <w:r w:rsidRPr="00DE5477">
        <w:rPr>
          <w:i/>
          <w:iCs/>
        </w:rPr>
        <w:tab/>
      </w:r>
      <w:r w:rsidR="00DE5477" w:rsidRPr="00DE5477">
        <w:rPr>
          <w:i/>
          <w:iCs/>
        </w:rPr>
        <w:t xml:space="preserve">Fin </w:t>
      </w:r>
      <w:proofErr w:type="spellStart"/>
      <w:r w:rsidR="00DE5477" w:rsidRPr="00DE5477">
        <w:rPr>
          <w:i/>
          <w:iCs/>
        </w:rPr>
        <w:t>try</w:t>
      </w:r>
      <w:proofErr w:type="spellEnd"/>
    </w:p>
    <w:p w14:paraId="5FA2E660" w14:textId="73FF23B5" w:rsidR="00DE5477" w:rsidRPr="00DE5477" w:rsidRDefault="00DE5477" w:rsidP="00E83C40">
      <w:pPr>
        <w:pStyle w:val="MonParagraphe"/>
        <w:spacing w:before="0"/>
        <w:rPr>
          <w:i/>
          <w:iCs/>
        </w:rPr>
      </w:pPr>
      <w:r w:rsidRPr="00DE5477">
        <w:rPr>
          <w:i/>
          <w:iCs/>
        </w:rPr>
        <w:t>Fin si</w:t>
      </w:r>
    </w:p>
    <w:p w14:paraId="7A23AB33" w14:textId="36B1E171" w:rsidR="00DE5477" w:rsidRPr="00DE5477" w:rsidRDefault="00DE5477" w:rsidP="00E83C40">
      <w:pPr>
        <w:pStyle w:val="MonParagraphe"/>
        <w:spacing w:before="0"/>
        <w:rPr>
          <w:i/>
          <w:iCs/>
        </w:rPr>
      </w:pPr>
      <w:r w:rsidRPr="00DE5477">
        <w:rPr>
          <w:i/>
          <w:iCs/>
        </w:rPr>
        <w:t>Renvoyer Consultation</w:t>
      </w:r>
    </w:p>
    <w:p w14:paraId="6EF294D6" w14:textId="77777777" w:rsidR="002A0995" w:rsidRDefault="002A0995" w:rsidP="00E83C40">
      <w:pPr>
        <w:pStyle w:val="MonParagraphe"/>
        <w:spacing w:before="0"/>
      </w:pPr>
    </w:p>
    <w:p w14:paraId="24F730B4" w14:textId="77777777" w:rsidR="004B7212" w:rsidRPr="00843839" w:rsidRDefault="004B7212" w:rsidP="005434B6">
      <w:pPr>
        <w:pStyle w:val="MonParagraphe"/>
        <w:spacing w:before="0"/>
      </w:pPr>
    </w:p>
    <w:p w14:paraId="7A770F85" w14:textId="5ABFF29E" w:rsidR="00F7177C" w:rsidRPr="00067061" w:rsidRDefault="00F7177C" w:rsidP="00F7177C">
      <w:pPr>
        <w:pStyle w:val="MonTitreSection"/>
      </w:pPr>
      <w:r>
        <w:t>Diagramme d’entité</w:t>
      </w:r>
    </w:p>
    <w:p w14:paraId="6B1A4956" w14:textId="77777777" w:rsidR="00067061" w:rsidRPr="00067061" w:rsidRDefault="00067061" w:rsidP="00067061">
      <w:pPr>
        <w:widowControl/>
        <w:suppressAutoHyphens w:val="0"/>
        <w:autoSpaceDN/>
        <w:textAlignment w:val="auto"/>
        <w:rPr>
          <w:rFonts w:ascii="Times New Roman" w:eastAsia="Times New Roman" w:hAnsi="Times New Roman" w:cs="Times New Roman"/>
          <w:kern w:val="0"/>
        </w:rPr>
      </w:pPr>
    </w:p>
    <w:p w14:paraId="6A7C6200" w14:textId="73A56159" w:rsidR="00067061" w:rsidRPr="00067061" w:rsidRDefault="00A328C5" w:rsidP="00067061">
      <w:pPr>
        <w:widowControl/>
        <w:suppressAutoHyphens w:val="0"/>
        <w:autoSpaceDN/>
        <w:textAlignment w:val="auto"/>
        <w:rPr>
          <w:rFonts w:ascii="Times New Roman" w:eastAsia="Times New Roman" w:hAnsi="Times New Roman" w:cs="Times New Roman"/>
          <w:kern w:val="0"/>
        </w:rPr>
      </w:pPr>
      <w:r>
        <w:rPr>
          <w:rFonts w:ascii="Arial" w:eastAsia="Times New Roman" w:hAnsi="Arial" w:cs="Arial"/>
          <w:color w:val="000000"/>
          <w:kern w:val="0"/>
          <w:sz w:val="22"/>
          <w:szCs w:val="22"/>
        </w:rPr>
        <w:t>Nous avons ensuite pu réaliser ce diagramme d’entité :</w:t>
      </w:r>
    </w:p>
    <w:p w14:paraId="1A6017F1" w14:textId="29804148" w:rsidR="00587BF4" w:rsidRDefault="00587BF4" w:rsidP="00587BF4">
      <w:pPr>
        <w:keepNext/>
        <w:widowControl/>
        <w:suppressAutoHyphens w:val="0"/>
        <w:autoSpaceDN/>
        <w:textAlignment w:val="auto"/>
      </w:pPr>
      <w:r w:rsidRPr="00587BF4">
        <w:rPr>
          <w:rFonts w:ascii="Times New Roman" w:eastAsia="Times New Roman" w:hAnsi="Times New Roman" w:cs="Times New Roman"/>
          <w:noProof/>
          <w:kern w:val="0"/>
        </w:rPr>
        <w:lastRenderedPageBreak/>
        <w:drawing>
          <wp:inline distT="0" distB="0" distL="0" distR="0" wp14:anchorId="00C2BE5B" wp14:editId="49C62973">
            <wp:extent cx="6120130" cy="5019040"/>
            <wp:effectExtent l="0" t="0" r="0" b="0"/>
            <wp:docPr id="81900485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04850" name="Image 1" descr="Une image contenant diagramme&#10;&#10;Description générée automatiquement"/>
                    <pic:cNvPicPr/>
                  </pic:nvPicPr>
                  <pic:blipFill>
                    <a:blip r:embed="rId8"/>
                    <a:stretch>
                      <a:fillRect/>
                    </a:stretch>
                  </pic:blipFill>
                  <pic:spPr>
                    <a:xfrm>
                      <a:off x="0" y="0"/>
                      <a:ext cx="6120130" cy="5019040"/>
                    </a:xfrm>
                    <a:prstGeom prst="rect">
                      <a:avLst/>
                    </a:prstGeom>
                  </pic:spPr>
                </pic:pic>
              </a:graphicData>
            </a:graphic>
          </wp:inline>
        </w:drawing>
      </w:r>
    </w:p>
    <w:p w14:paraId="73834619" w14:textId="3F0DB370" w:rsidR="00587BF4" w:rsidRDefault="00587BF4" w:rsidP="00587BF4">
      <w:pPr>
        <w:pStyle w:val="Lgende"/>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Diagramme d'entité</w:t>
      </w:r>
    </w:p>
    <w:p w14:paraId="40C87A48" w14:textId="4B077E9C" w:rsidR="00067061" w:rsidRPr="00067061" w:rsidRDefault="00587BF4" w:rsidP="00067061">
      <w:pPr>
        <w:widowControl/>
        <w:suppressAutoHyphens w:val="0"/>
        <w:autoSpaceDN/>
        <w:textAlignment w:val="auto"/>
        <w:rPr>
          <w:rFonts w:ascii="Times New Roman" w:eastAsia="Times New Roman" w:hAnsi="Times New Roman" w:cs="Times New Roman"/>
          <w:kern w:val="0"/>
        </w:rPr>
      </w:pPr>
      <w:r w:rsidRPr="00587BF4">
        <w:rPr>
          <w:rFonts w:ascii="Times New Roman" w:eastAsia="Times New Roman" w:hAnsi="Times New Roman" w:cs="Times New Roman"/>
          <w:noProof/>
          <w:kern w:val="0"/>
        </w:rPr>
        <w:t xml:space="preserve"> </w:t>
      </w:r>
    </w:p>
    <w:p w14:paraId="3A1CC1E2" w14:textId="230D496B" w:rsidR="00587BF4" w:rsidRDefault="00587BF4" w:rsidP="00587BF4">
      <w:pPr>
        <w:pStyle w:val="MonTitreSousSection"/>
      </w:pPr>
      <w:proofErr w:type="gramStart"/>
      <w:r>
        <w:t>Sélection employé</w:t>
      </w:r>
      <w:proofErr w:type="gramEnd"/>
    </w:p>
    <w:p w14:paraId="5CCDCE47" w14:textId="1C83F5E5" w:rsidR="00067061" w:rsidRDefault="00587BF4" w:rsidP="00067061">
      <w:pPr>
        <w:widowControl/>
        <w:suppressAutoHyphens w:val="0"/>
        <w:autoSpaceDN/>
        <w:textAlignment w:val="auto"/>
        <w:rPr>
          <w:rFonts w:ascii="Times New Roman" w:eastAsia="Times New Roman" w:hAnsi="Times New Roman" w:cs="Times New Roman"/>
          <w:kern w:val="0"/>
        </w:rPr>
      </w:pPr>
      <w:r>
        <w:rPr>
          <w:rFonts w:ascii="Times New Roman" w:eastAsia="Times New Roman" w:hAnsi="Times New Roman" w:cs="Times New Roman"/>
          <w:kern w:val="0"/>
        </w:rPr>
        <w:t>L’algorithme de sélection de l’employé lors d’une demande de consultation est le suivant :</w:t>
      </w:r>
    </w:p>
    <w:p w14:paraId="4A408C15" w14:textId="385531A3" w:rsidR="00587BF4" w:rsidRPr="00067061" w:rsidRDefault="0014428A" w:rsidP="00067061">
      <w:pPr>
        <w:widowControl/>
        <w:suppressAutoHyphens w:val="0"/>
        <w:autoSpaceDN/>
        <w:textAlignment w:val="auto"/>
        <w:rPr>
          <w:rFonts w:ascii="Times New Roman" w:eastAsia="Times New Roman" w:hAnsi="Times New Roman" w:cs="Times New Roman"/>
          <w:kern w:val="0"/>
        </w:rPr>
      </w:pPr>
      <w:r>
        <w:rPr>
          <w:rFonts w:ascii="Times New Roman" w:eastAsia="Times New Roman" w:hAnsi="Times New Roman" w:cs="Times New Roman"/>
          <w:noProof/>
          <w:kern w:val="0"/>
        </w:rPr>
        <mc:AlternateContent>
          <mc:Choice Requires="wps">
            <w:drawing>
              <wp:anchor distT="0" distB="0" distL="114300" distR="114300" simplePos="0" relativeHeight="251660288" behindDoc="0" locked="0" layoutInCell="1" allowOverlap="1" wp14:anchorId="59DE1D40" wp14:editId="4E0E80FC">
                <wp:simplePos x="0" y="0"/>
                <wp:positionH relativeFrom="column">
                  <wp:posOffset>-72390</wp:posOffset>
                </wp:positionH>
                <wp:positionV relativeFrom="paragraph">
                  <wp:posOffset>133985</wp:posOffset>
                </wp:positionV>
                <wp:extent cx="4892040" cy="2255520"/>
                <wp:effectExtent l="0" t="0" r="22860" b="11430"/>
                <wp:wrapNone/>
                <wp:docPr id="948244383" name="Rectangle 4"/>
                <wp:cNvGraphicFramePr/>
                <a:graphic xmlns:a="http://schemas.openxmlformats.org/drawingml/2006/main">
                  <a:graphicData uri="http://schemas.microsoft.com/office/word/2010/wordprocessingShape">
                    <wps:wsp>
                      <wps:cNvSpPr/>
                      <wps:spPr>
                        <a:xfrm>
                          <a:off x="0" y="0"/>
                          <a:ext cx="4892040" cy="2255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D461C" id="Rectangle 4" o:spid="_x0000_s1026" style="position:absolute;margin-left:-5.7pt;margin-top:10.55pt;width:385.2pt;height:17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" filled="f" strokecolor="black [3213]" strokeweight="1pt"/>
            </w:pict>
          </mc:Fallback>
        </mc:AlternateContent>
      </w:r>
    </w:p>
    <w:p w14:paraId="5E6F683C" w14:textId="2C9DD55D" w:rsidR="00067061" w:rsidRPr="00067061" w:rsidRDefault="00067061" w:rsidP="002F3A2B">
      <w:pPr>
        <w:pStyle w:val="TableContents"/>
      </w:pPr>
      <w:proofErr w:type="spellStart"/>
      <w:proofErr w:type="gramStart"/>
      <w:r w:rsidRPr="00067061">
        <w:t>try</w:t>
      </w:r>
      <w:proofErr w:type="spellEnd"/>
      <w:proofErr w:type="gramEnd"/>
    </w:p>
    <w:p w14:paraId="72FEBBF5" w14:textId="68BB2EF3" w:rsidR="00067061" w:rsidRPr="00067061" w:rsidRDefault="00587BF4" w:rsidP="002F3A2B">
      <w:pPr>
        <w:pStyle w:val="TableContents"/>
        <w:ind w:left="708"/>
      </w:pPr>
      <w:r>
        <w:t>Ouvrir</w:t>
      </w:r>
      <w:r w:rsidR="00067061" w:rsidRPr="00067061">
        <w:t xml:space="preserve"> le contexte de persistance</w:t>
      </w:r>
    </w:p>
    <w:p w14:paraId="03E34101" w14:textId="77777777" w:rsidR="00587BF4" w:rsidRDefault="00587BF4" w:rsidP="002F3A2B">
      <w:pPr>
        <w:pStyle w:val="TableContents"/>
        <w:ind w:left="708"/>
      </w:pPr>
      <w:r>
        <w:t xml:space="preserve">Récupérer </w:t>
      </w:r>
      <w:r w:rsidR="00067061" w:rsidRPr="00067061">
        <w:t xml:space="preserve">les employés </w:t>
      </w:r>
      <w:r>
        <w:t xml:space="preserve">ayant le bon </w:t>
      </w:r>
      <w:r w:rsidR="00067061" w:rsidRPr="00067061">
        <w:t xml:space="preserve">sexe et </w:t>
      </w:r>
      <w:r>
        <w:t xml:space="preserve">étant </w:t>
      </w:r>
      <w:r w:rsidR="00067061" w:rsidRPr="00067061">
        <w:t xml:space="preserve">disponibles </w:t>
      </w:r>
    </w:p>
    <w:p w14:paraId="317D9101" w14:textId="7200929F" w:rsidR="00067061" w:rsidRPr="00067061" w:rsidRDefault="00587BF4" w:rsidP="002F3A2B">
      <w:pPr>
        <w:pStyle w:val="TableContents"/>
        <w:ind w:left="708"/>
      </w:pPr>
      <w:r>
        <w:t xml:space="preserve">Trier </w:t>
      </w:r>
      <w:r w:rsidR="000B5F2E">
        <w:t xml:space="preserve">les employés </w:t>
      </w:r>
      <w:r w:rsidR="00067061" w:rsidRPr="00067061">
        <w:t>par nombre croissant de consultation</w:t>
      </w:r>
    </w:p>
    <w:p w14:paraId="39309587" w14:textId="594E4101" w:rsidR="00067061" w:rsidRPr="00067061" w:rsidRDefault="000B5F2E" w:rsidP="002F3A2B">
      <w:pPr>
        <w:pStyle w:val="TableContents"/>
        <w:ind w:left="708"/>
      </w:pPr>
      <w:r>
        <w:t>Stocker l</w:t>
      </w:r>
      <w:r w:rsidR="00067061" w:rsidRPr="00067061">
        <w:t>es employés dans une liste</w:t>
      </w:r>
    </w:p>
    <w:p w14:paraId="17E51E6F" w14:textId="77777777" w:rsidR="00067061" w:rsidRPr="00067061" w:rsidRDefault="00067061" w:rsidP="002F3A2B">
      <w:pPr>
        <w:pStyle w:val="TableContents"/>
        <w:ind w:left="708"/>
      </w:pPr>
      <w:r w:rsidRPr="00067061">
        <w:t>Si la liste est vide</w:t>
      </w:r>
    </w:p>
    <w:p w14:paraId="4BCD3941" w14:textId="3C4A8242" w:rsidR="00067061" w:rsidRPr="00067061" w:rsidRDefault="00067061" w:rsidP="002F3A2B">
      <w:pPr>
        <w:pStyle w:val="TableContents"/>
        <w:ind w:left="708"/>
      </w:pPr>
      <w:r w:rsidRPr="00067061">
        <w:tab/>
        <w:t>La consultation n’est pas cré</w:t>
      </w:r>
      <w:r w:rsidR="000B5F2E">
        <w:t xml:space="preserve">ée </w:t>
      </w:r>
      <w:r w:rsidRPr="00067061">
        <w:t>et une erreur est renvoyée</w:t>
      </w:r>
    </w:p>
    <w:p w14:paraId="1B1A3D8B" w14:textId="366A4C53" w:rsidR="00067061" w:rsidRPr="00067061" w:rsidRDefault="00542D9E" w:rsidP="002F3A2B">
      <w:pPr>
        <w:pStyle w:val="TableContents"/>
        <w:ind w:left="708" w:firstLine="708"/>
      </w:pPr>
      <w:proofErr w:type="gramStart"/>
      <w:r>
        <w:t>c</w:t>
      </w:r>
      <w:r w:rsidR="000B5F2E">
        <w:t>onsultation</w:t>
      </w:r>
      <w:proofErr w:type="gramEnd"/>
      <w:r w:rsidR="000B5F2E">
        <w:t xml:space="preserve"> </w:t>
      </w:r>
      <w:r w:rsidR="00067061" w:rsidRPr="00067061">
        <w:t>=</w:t>
      </w:r>
      <w:r w:rsidR="00451F87">
        <w:t xml:space="preserve"> </w:t>
      </w:r>
      <w:proofErr w:type="spellStart"/>
      <w:r w:rsidR="000B5F2E">
        <w:t>null</w:t>
      </w:r>
      <w:proofErr w:type="spellEnd"/>
      <w:r w:rsidR="00067061" w:rsidRPr="00067061">
        <w:t>;</w:t>
      </w:r>
    </w:p>
    <w:p w14:paraId="58B7C98C" w14:textId="746CF4E0" w:rsidR="00067061" w:rsidRPr="00067061" w:rsidRDefault="00067061" w:rsidP="002F3A2B">
      <w:pPr>
        <w:pStyle w:val="TableContents"/>
        <w:ind w:left="708"/>
      </w:pPr>
      <w:r w:rsidRPr="00067061">
        <w:t>Sinon</w:t>
      </w:r>
    </w:p>
    <w:p w14:paraId="1DBBE7B6" w14:textId="657726E1" w:rsidR="00067061" w:rsidRPr="00067061" w:rsidRDefault="00451F87" w:rsidP="002F3A2B">
      <w:pPr>
        <w:pStyle w:val="TableContents"/>
        <w:ind w:left="1416"/>
      </w:pPr>
      <w:r>
        <w:t xml:space="preserve">Choisir </w:t>
      </w:r>
      <w:r w:rsidR="00067061" w:rsidRPr="00067061">
        <w:t>un employé au hasard dans cette liste</w:t>
      </w:r>
    </w:p>
    <w:p w14:paraId="4CB50184" w14:textId="081903B8" w:rsidR="00067061" w:rsidRPr="00067061" w:rsidRDefault="00451F87" w:rsidP="002F3A2B">
      <w:pPr>
        <w:pStyle w:val="TableContents"/>
        <w:ind w:left="1416"/>
      </w:pPr>
      <w:r>
        <w:t>C</w:t>
      </w:r>
      <w:r w:rsidR="00067061" w:rsidRPr="00067061">
        <w:t>rée</w:t>
      </w:r>
      <w:r>
        <w:t>r</w:t>
      </w:r>
      <w:r w:rsidR="00067061" w:rsidRPr="00067061">
        <w:t xml:space="preserve"> la consultation </w:t>
      </w:r>
      <w:r>
        <w:t xml:space="preserve">avec </w:t>
      </w:r>
      <w:r w:rsidR="00067061" w:rsidRPr="00067061">
        <w:t>l’état “en attente”</w:t>
      </w:r>
    </w:p>
    <w:p w14:paraId="5707FAF8" w14:textId="6C64649A" w:rsidR="00067061" w:rsidRPr="00067061" w:rsidRDefault="00451F87" w:rsidP="002F3A2B">
      <w:pPr>
        <w:pStyle w:val="TableContents"/>
        <w:ind w:left="1416"/>
      </w:pPr>
      <w:r>
        <w:t xml:space="preserve">Rendre </w:t>
      </w:r>
      <w:r w:rsidR="00067061" w:rsidRPr="00067061">
        <w:t>indisponible l’employé choisi</w:t>
      </w:r>
    </w:p>
    <w:p w14:paraId="6833EA03" w14:textId="5811057E" w:rsidR="00067061" w:rsidRPr="00067061" w:rsidRDefault="0014428A" w:rsidP="002F3A2B">
      <w:pPr>
        <w:pStyle w:val="TableContents"/>
        <w:ind w:left="1416"/>
      </w:pPr>
      <w:r>
        <w:rPr>
          <w:noProof/>
          <w:kern w:val="0"/>
        </w:rPr>
        <w:lastRenderedPageBreak/>
        <mc:AlternateContent>
          <mc:Choice Requires="wps">
            <w:drawing>
              <wp:anchor distT="0" distB="0" distL="114300" distR="114300" simplePos="0" relativeHeight="251662336" behindDoc="0" locked="0" layoutInCell="1" allowOverlap="1" wp14:anchorId="15B1AE7A" wp14:editId="1517F895">
                <wp:simplePos x="0" y="0"/>
                <wp:positionH relativeFrom="column">
                  <wp:posOffset>-80010</wp:posOffset>
                </wp:positionH>
                <wp:positionV relativeFrom="paragraph">
                  <wp:posOffset>3175</wp:posOffset>
                </wp:positionV>
                <wp:extent cx="4937760" cy="1684020"/>
                <wp:effectExtent l="0" t="0" r="15240" b="11430"/>
                <wp:wrapNone/>
                <wp:docPr id="19448187" name="Rectangle 4"/>
                <wp:cNvGraphicFramePr/>
                <a:graphic xmlns:a="http://schemas.openxmlformats.org/drawingml/2006/main">
                  <a:graphicData uri="http://schemas.microsoft.com/office/word/2010/wordprocessingShape">
                    <wps:wsp>
                      <wps:cNvSpPr/>
                      <wps:spPr>
                        <a:xfrm>
                          <a:off x="0" y="0"/>
                          <a:ext cx="4937760" cy="168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D3A67" id="Rectangle 4" o:spid="_x0000_s1026" style="position:absolute;margin-left:-6.3pt;margin-top:.25pt;width:388.8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" filled="f" strokecolor="black [3213]" strokeweight="1pt"/>
            </w:pict>
          </mc:Fallback>
        </mc:AlternateContent>
      </w:r>
      <w:r w:rsidR="00451F87">
        <w:t>A</w:t>
      </w:r>
      <w:r w:rsidR="00067061" w:rsidRPr="00067061">
        <w:t>jout</w:t>
      </w:r>
      <w:r w:rsidR="00451F87">
        <w:t>er</w:t>
      </w:r>
      <w:r w:rsidR="00067061" w:rsidRPr="00067061">
        <w:t xml:space="preserve"> la consultation à l’historique de l’employé et du client</w:t>
      </w:r>
    </w:p>
    <w:p w14:paraId="2AA560D7" w14:textId="69F957BC" w:rsidR="00067061" w:rsidRPr="00067061" w:rsidRDefault="00451F87" w:rsidP="002F3A2B">
      <w:pPr>
        <w:pStyle w:val="TableContents"/>
        <w:ind w:left="1416"/>
      </w:pPr>
      <w:r>
        <w:t>P</w:t>
      </w:r>
      <w:r w:rsidR="00067061" w:rsidRPr="00067061">
        <w:t>ersiste</w:t>
      </w:r>
      <w:r>
        <w:t>r</w:t>
      </w:r>
      <w:r w:rsidR="00067061" w:rsidRPr="00067061">
        <w:t xml:space="preserve"> la consultation</w:t>
      </w:r>
    </w:p>
    <w:p w14:paraId="2580D33A" w14:textId="75B68227" w:rsidR="00067061" w:rsidRPr="00067061" w:rsidRDefault="007B5A3E" w:rsidP="002F3A2B">
      <w:pPr>
        <w:pStyle w:val="TableContents"/>
        <w:ind w:left="1416"/>
      </w:pPr>
      <w:r>
        <w:t xml:space="preserve">Mettre à jour </w:t>
      </w:r>
      <w:r w:rsidR="00067061" w:rsidRPr="00067061">
        <w:t>l’employé</w:t>
      </w:r>
      <w:r>
        <w:t xml:space="preserve">, </w:t>
      </w:r>
      <w:r w:rsidR="00067061" w:rsidRPr="00067061">
        <w:t>le client</w:t>
      </w:r>
      <w:r>
        <w:t xml:space="preserve"> et le medium</w:t>
      </w:r>
    </w:p>
    <w:p w14:paraId="5A34179C" w14:textId="04B9B546" w:rsidR="00067061" w:rsidRPr="00067061" w:rsidRDefault="007B5A3E" w:rsidP="002F3A2B">
      <w:pPr>
        <w:pStyle w:val="TableContents"/>
        <w:ind w:left="1416"/>
      </w:pPr>
      <w:r>
        <w:t xml:space="preserve">Envoyer </w:t>
      </w:r>
      <w:r w:rsidR="00067061" w:rsidRPr="00067061">
        <w:t>un mail à l’employé</w:t>
      </w:r>
    </w:p>
    <w:p w14:paraId="1B7A96B6" w14:textId="0137F974" w:rsidR="00067061" w:rsidRPr="00067061" w:rsidRDefault="007B5A3E" w:rsidP="002F3A2B">
      <w:pPr>
        <w:pStyle w:val="TableContents"/>
        <w:ind w:left="708" w:firstLine="708"/>
      </w:pPr>
      <w:proofErr w:type="gramStart"/>
      <w:r>
        <w:t>consultation</w:t>
      </w:r>
      <w:proofErr w:type="gramEnd"/>
      <w:r>
        <w:t xml:space="preserve"> </w:t>
      </w:r>
      <w:r w:rsidR="00067061" w:rsidRPr="00067061">
        <w:t xml:space="preserve">= </w:t>
      </w:r>
      <w:r w:rsidR="00725AC9">
        <w:t>new C</w:t>
      </w:r>
      <w:r>
        <w:t>onsultation ;</w:t>
      </w:r>
    </w:p>
    <w:p w14:paraId="48F49231" w14:textId="77777777" w:rsidR="00067061" w:rsidRPr="00067061" w:rsidRDefault="00067061" w:rsidP="002F3A2B">
      <w:pPr>
        <w:pStyle w:val="TableContents"/>
      </w:pPr>
      <w:proofErr w:type="gramStart"/>
      <w:r w:rsidRPr="00067061">
        <w:t>catch</w:t>
      </w:r>
      <w:proofErr w:type="gramEnd"/>
      <w:r w:rsidRPr="00067061">
        <w:t> </w:t>
      </w:r>
    </w:p>
    <w:p w14:paraId="699945FA" w14:textId="1EF3777D" w:rsidR="00067061" w:rsidRPr="00067061" w:rsidRDefault="00067061" w:rsidP="002F3A2B">
      <w:pPr>
        <w:pStyle w:val="TableContents"/>
      </w:pPr>
      <w:r w:rsidRPr="00067061">
        <w:tab/>
      </w:r>
      <w:proofErr w:type="gramStart"/>
      <w:r w:rsidR="00725AC9">
        <w:t>consultation</w:t>
      </w:r>
      <w:proofErr w:type="gramEnd"/>
      <w:r w:rsidR="00725AC9">
        <w:t xml:space="preserve"> = </w:t>
      </w:r>
      <w:proofErr w:type="spellStart"/>
      <w:r w:rsidR="00725AC9">
        <w:t>null</w:t>
      </w:r>
      <w:proofErr w:type="spellEnd"/>
      <w:r w:rsidR="00725AC9">
        <w:t> ;</w:t>
      </w:r>
    </w:p>
    <w:p w14:paraId="381E8267" w14:textId="3C8DB73F" w:rsidR="00067061" w:rsidRPr="00067061" w:rsidRDefault="00725AC9" w:rsidP="002F3A2B">
      <w:pPr>
        <w:pStyle w:val="TableContents"/>
      </w:pPr>
      <w:r>
        <w:t>F</w:t>
      </w:r>
      <w:r w:rsidR="00067061" w:rsidRPr="00067061">
        <w:t>erme</w:t>
      </w:r>
      <w:r>
        <w:t>r</w:t>
      </w:r>
      <w:r w:rsidR="00067061" w:rsidRPr="00067061">
        <w:t xml:space="preserve"> le contexte de persistance</w:t>
      </w:r>
    </w:p>
    <w:p w14:paraId="057D898E" w14:textId="30181E85" w:rsidR="00067061" w:rsidRPr="00067061" w:rsidRDefault="00725AC9" w:rsidP="002F3A2B">
      <w:pPr>
        <w:pStyle w:val="TableContents"/>
      </w:pPr>
      <w:r>
        <w:t>R</w:t>
      </w:r>
      <w:r w:rsidR="00067061" w:rsidRPr="00067061">
        <w:t>envo</w:t>
      </w:r>
      <w:r>
        <w:t>yer consultation</w:t>
      </w:r>
    </w:p>
    <w:p w14:paraId="47702C07" w14:textId="767EA8DA" w:rsidR="00E74755" w:rsidRDefault="00E74755" w:rsidP="00AE75F8">
      <w:pPr>
        <w:widowControl/>
        <w:suppressAutoHyphens w:val="0"/>
        <w:autoSpaceDN/>
        <w:textAlignment w:val="auto"/>
        <w:rPr>
          <w:rFonts w:ascii="Times New Roman" w:eastAsia="Times New Roman" w:hAnsi="Times New Roman" w:cs="Times New Roman"/>
          <w:kern w:val="0"/>
        </w:rPr>
      </w:pPr>
    </w:p>
    <w:p w14:paraId="2289F74F" w14:textId="77777777" w:rsidR="000010C0" w:rsidRDefault="000010C0" w:rsidP="00AE75F8">
      <w:pPr>
        <w:widowControl/>
        <w:suppressAutoHyphens w:val="0"/>
        <w:autoSpaceDN/>
        <w:textAlignment w:val="auto"/>
        <w:rPr>
          <w:rFonts w:ascii="Times New Roman" w:eastAsia="Times New Roman" w:hAnsi="Times New Roman" w:cs="Times New Roman"/>
          <w:kern w:val="0"/>
        </w:rPr>
      </w:pPr>
    </w:p>
    <w:p w14:paraId="18E39482" w14:textId="10335DBF" w:rsidR="007303FD" w:rsidRDefault="007303FD" w:rsidP="00F7177C">
      <w:pPr>
        <w:pStyle w:val="MonTitreSection"/>
      </w:pPr>
      <w:r>
        <w:t>Tableau ICAR</w:t>
      </w:r>
    </w:p>
    <w:p w14:paraId="4C34898B" w14:textId="130A31DF" w:rsidR="000010C0" w:rsidRDefault="007303FD" w:rsidP="000010C0">
      <w:pPr>
        <w:widowControl/>
        <w:suppressAutoHyphens w:val="0"/>
        <w:autoSpaceDN/>
        <w:textAlignment w:val="auto"/>
        <w:rPr>
          <w:rFonts w:ascii="Arial" w:eastAsia="Times New Roman" w:hAnsi="Arial" w:cs="Arial"/>
          <w:color w:val="000000"/>
          <w:kern w:val="0"/>
          <w:sz w:val="22"/>
          <w:szCs w:val="22"/>
        </w:rPr>
      </w:pPr>
      <w:r>
        <w:rPr>
          <w:rFonts w:ascii="Arial" w:eastAsia="Times New Roman" w:hAnsi="Arial" w:cs="Arial"/>
          <w:color w:val="000000"/>
          <w:kern w:val="0"/>
          <w:sz w:val="22"/>
          <w:szCs w:val="22"/>
        </w:rPr>
        <w:t>Voici le tableau ICAR pour notre modèle d’IHM :</w:t>
      </w:r>
    </w:p>
    <w:p w14:paraId="5A261BBB" w14:textId="77777777" w:rsidR="007303FD" w:rsidRPr="000010C0" w:rsidRDefault="007303FD" w:rsidP="000010C0">
      <w:pPr>
        <w:widowControl/>
        <w:suppressAutoHyphens w:val="0"/>
        <w:autoSpaceDN/>
        <w:textAlignment w:val="auto"/>
        <w:rPr>
          <w:rFonts w:ascii="Times New Roman" w:eastAsia="Times New Roman" w:hAnsi="Times New Roman" w:cs="Times New Roman"/>
          <w:kern w:val="0"/>
        </w:rPr>
      </w:pPr>
    </w:p>
    <w:p w14:paraId="4EAAB817" w14:textId="5C9D3CCB" w:rsidR="000010C0" w:rsidRPr="00F7177C" w:rsidRDefault="000010C0" w:rsidP="00F7177C">
      <w:pPr>
        <w:pStyle w:val="MonTitreSousSection"/>
        <w:rPr>
          <w:rFonts w:ascii="Times New Roman" w:hAnsi="Times New Roman" w:cs="Times New Roman"/>
        </w:rPr>
      </w:pPr>
      <w:r w:rsidRPr="000010C0">
        <w:t>PAGES POUR LES UTILISATEURS NON-CONNECTÉS</w:t>
      </w:r>
    </w:p>
    <w:p w14:paraId="06652D1D" w14:textId="77777777" w:rsidR="000010C0" w:rsidRPr="000010C0" w:rsidRDefault="000010C0" w:rsidP="00F7177C">
      <w:pPr>
        <w:pStyle w:val="MonTitreSousSousSection"/>
        <w:rPr>
          <w:rFonts w:ascii="Times New Roman" w:hAnsi="Times New Roman" w:cs="Times New Roman"/>
        </w:rPr>
      </w:pPr>
      <w:r w:rsidRPr="000010C0">
        <w:t>Page d’accueil hors connexion</w:t>
      </w:r>
    </w:p>
    <w:p w14:paraId="72807472" w14:textId="7F168998"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18C2DB16" wp14:editId="26860911">
            <wp:extent cx="3398520" cy="1889760"/>
            <wp:effectExtent l="0" t="0" r="0" b="0"/>
            <wp:docPr id="374371016" name="Image 1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71016" name="Image 18" descr="Une image contenant Site web&#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8520" cy="188976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30"/>
        <w:gridCol w:w="2160"/>
        <w:gridCol w:w="1173"/>
        <w:gridCol w:w="3565"/>
      </w:tblGrid>
      <w:tr w:rsidR="000010C0" w:rsidRPr="000010C0" w14:paraId="55BB8395"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01B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D48B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B16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849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A32A27E" w14:textId="77777777" w:rsidTr="000010C0">
        <w:trPr>
          <w:trHeight w:val="2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3D53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80AB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F86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1ACCE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w:t>
            </w:r>
          </w:p>
        </w:tc>
      </w:tr>
      <w:tr w:rsidR="000010C0" w:rsidRPr="000010C0" w14:paraId="3C9EDDAB"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6B9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BE24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p w14:paraId="09A3E17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E0DE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8A8D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w:t>
            </w:r>
          </w:p>
          <w:p w14:paraId="5DB324F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2712AFF6"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AC83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5F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p w14:paraId="75A2325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328A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C374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w:t>
            </w:r>
          </w:p>
        </w:tc>
      </w:tr>
      <w:tr w:rsidR="000010C0" w:rsidRPr="000010C0" w14:paraId="10FB87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5372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285C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2E1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83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(page actuelle).</w:t>
            </w:r>
          </w:p>
        </w:tc>
      </w:tr>
    </w:tbl>
    <w:p w14:paraId="7D04B030" w14:textId="77777777" w:rsidR="000010C0" w:rsidRPr="000010C0" w:rsidRDefault="000010C0" w:rsidP="00F7177C">
      <w:pPr>
        <w:pStyle w:val="MonTitreSousSousSection"/>
        <w:rPr>
          <w:rFonts w:ascii="Times New Roman" w:hAnsi="Times New Roman" w:cs="Times New Roman"/>
        </w:rPr>
      </w:pPr>
      <w:r w:rsidRPr="000010C0">
        <w:lastRenderedPageBreak/>
        <w:t>Page d’inscription (et échec d’inscription)</w:t>
      </w:r>
    </w:p>
    <w:p w14:paraId="37E80C49" w14:textId="5992391A"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065B9930" wp14:editId="18824B5F">
            <wp:extent cx="3200400" cy="1798320"/>
            <wp:effectExtent l="0" t="0" r="0" b="0"/>
            <wp:docPr id="17177715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798320"/>
                    </a:xfrm>
                    <a:prstGeom prst="rect">
                      <a:avLst/>
                    </a:prstGeom>
                    <a:noFill/>
                    <a:ln>
                      <a:noFill/>
                    </a:ln>
                  </pic:spPr>
                </pic:pic>
              </a:graphicData>
            </a:graphic>
          </wp:inline>
        </w:drawing>
      </w:r>
      <w:r w:rsidRPr="000010C0">
        <w:rPr>
          <w:rFonts w:ascii="Times New Roman" w:eastAsia="Times New Roman" w:hAnsi="Times New Roman" w:cs="Times New Roman"/>
          <w:noProof/>
          <w:kern w:val="0"/>
        </w:rPr>
        <w:drawing>
          <wp:inline distT="0" distB="0" distL="0" distR="0" wp14:anchorId="031070C7" wp14:editId="5BCC8E1A">
            <wp:extent cx="3223260" cy="1798320"/>
            <wp:effectExtent l="0" t="0" r="0" b="0"/>
            <wp:docPr id="180838523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3260" cy="17983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64"/>
        <w:gridCol w:w="2080"/>
        <w:gridCol w:w="1158"/>
        <w:gridCol w:w="3726"/>
      </w:tblGrid>
      <w:tr w:rsidR="000010C0" w:rsidRPr="000010C0" w14:paraId="0CD8BC3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C27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AE78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18DC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99DD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69FBAF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2B0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89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1D21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629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d’inscription.</w:t>
            </w:r>
          </w:p>
        </w:tc>
      </w:tr>
      <w:tr w:rsidR="000010C0" w:rsidRPr="000010C0" w14:paraId="241C434D"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CD6D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19D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89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C33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 (page actuelle).</w:t>
            </w:r>
          </w:p>
          <w:p w14:paraId="5FC1AD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18F2006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EB9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2521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B09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A7D3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w:t>
            </w:r>
          </w:p>
        </w:tc>
      </w:tr>
      <w:tr w:rsidR="000010C0" w:rsidRPr="000010C0" w14:paraId="6D478A7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5E7A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3C3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“S’INSCRIRE”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2D42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201A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InscriptionClient</w:t>
            </w:r>
            <w:proofErr w:type="spellEnd"/>
            <w:r w:rsidRPr="000010C0">
              <w:rPr>
                <w:rFonts w:ascii="Calibri" w:eastAsia="Times New Roman" w:hAnsi="Calibri" w:cs="Calibri"/>
                <w:color w:val="000000"/>
                <w:kern w:val="0"/>
                <w:sz w:val="22"/>
                <w:szCs w:val="22"/>
              </w:rPr>
              <w:t>(client)</w:t>
            </w:r>
          </w:p>
          <w:p w14:paraId="308779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 inscription réussie alors</w:t>
            </w:r>
          </w:p>
          <w:p w14:paraId="5857B40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la page de connexion</w:t>
            </w:r>
          </w:p>
          <w:p w14:paraId="37A1C66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un message de succès</w:t>
            </w:r>
          </w:p>
          <w:p w14:paraId="5446670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Sinon</w:t>
            </w:r>
          </w:p>
          <w:p w14:paraId="2BEAE45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le message d’erreur</w:t>
            </w:r>
          </w:p>
        </w:tc>
      </w:tr>
      <w:tr w:rsidR="000010C0" w:rsidRPr="000010C0" w14:paraId="71C9643F"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6F5E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8B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DB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FB39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bl>
    <w:p w14:paraId="65813CAD" w14:textId="77777777" w:rsidR="000010C0" w:rsidRPr="000010C0" w:rsidRDefault="000010C0" w:rsidP="00F7177C">
      <w:pPr>
        <w:pStyle w:val="MonTitreSousSousSection"/>
        <w:rPr>
          <w:rFonts w:ascii="Times New Roman" w:hAnsi="Times New Roman" w:cs="Times New Roman"/>
        </w:rPr>
      </w:pPr>
      <w:r w:rsidRPr="000010C0">
        <w:lastRenderedPageBreak/>
        <w:t>Page de connexion (et échec de connexion)</w:t>
      </w:r>
    </w:p>
    <w:p w14:paraId="2A019443" w14:textId="582FAE06"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8C32776" wp14:editId="5B8D562C">
            <wp:extent cx="3215640" cy="1790700"/>
            <wp:effectExtent l="0" t="0" r="3810" b="0"/>
            <wp:docPr id="15218095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r w:rsidRPr="000010C0">
        <w:rPr>
          <w:rFonts w:ascii="Times New Roman" w:eastAsia="Times New Roman" w:hAnsi="Times New Roman" w:cs="Times New Roman"/>
          <w:noProof/>
          <w:kern w:val="0"/>
        </w:rPr>
        <w:drawing>
          <wp:inline distT="0" distB="0" distL="0" distR="0" wp14:anchorId="61CD90F1" wp14:editId="31C35442">
            <wp:extent cx="3215640" cy="1798320"/>
            <wp:effectExtent l="0" t="0" r="3810" b="0"/>
            <wp:docPr id="64177314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5640" cy="17983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49"/>
        <w:gridCol w:w="1682"/>
        <w:gridCol w:w="1068"/>
        <w:gridCol w:w="5029"/>
      </w:tblGrid>
      <w:tr w:rsidR="000010C0" w:rsidRPr="000010C0" w14:paraId="3C8D7EF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198E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58C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2D4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8B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353BD23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D1EA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EB53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B5ED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A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connexion.</w:t>
            </w:r>
          </w:p>
        </w:tc>
      </w:tr>
      <w:tr w:rsidR="000010C0" w:rsidRPr="000010C0" w14:paraId="5CA6F4F7"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CE25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3492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“INSCRIPTION”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AC7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A807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d’inscription.</w:t>
            </w:r>
          </w:p>
          <w:p w14:paraId="267E76F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46B4C53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07EA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de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774C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6F0C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F9BB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connexion (page actuelle).</w:t>
            </w:r>
          </w:p>
        </w:tc>
      </w:tr>
      <w:tr w:rsidR="000010C0" w:rsidRPr="000010C0" w14:paraId="3429D9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FC3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FA9E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“SE 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533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6F4F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Service Connexion(utilisateur)</w:t>
            </w:r>
          </w:p>
          <w:p w14:paraId="1F8FA2B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 connexion réussie alors</w:t>
            </w:r>
          </w:p>
          <w:p w14:paraId="6462D05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la page d’accueil de client si client connecté, ou la page d’accueil employé si employé connecté</w:t>
            </w:r>
          </w:p>
          <w:p w14:paraId="3DDEEBA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Sinon</w:t>
            </w:r>
          </w:p>
          <w:p w14:paraId="2C0418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Affiche le message d’erreur</w:t>
            </w:r>
          </w:p>
        </w:tc>
      </w:tr>
      <w:tr w:rsidR="000010C0" w:rsidRPr="000010C0" w14:paraId="11F69AD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9DD6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04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FB1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D6A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bl>
    <w:p w14:paraId="775E8A33" w14:textId="7FAA47C7" w:rsidR="000010C0" w:rsidRPr="00F7177C" w:rsidRDefault="000010C0" w:rsidP="00F7177C">
      <w:pPr>
        <w:pStyle w:val="MonTitreSousSection"/>
        <w:rPr>
          <w:rFonts w:ascii="Times New Roman" w:hAnsi="Times New Roman" w:cs="Times New Roman"/>
        </w:rPr>
      </w:pPr>
      <w:r w:rsidRPr="000010C0">
        <w:lastRenderedPageBreak/>
        <w:t>PAGES POUR LES CLIENTS CONNECTÉS</w:t>
      </w:r>
    </w:p>
    <w:p w14:paraId="00E8CBC1" w14:textId="77777777" w:rsidR="000010C0" w:rsidRPr="000010C0" w:rsidRDefault="000010C0" w:rsidP="00F7177C">
      <w:pPr>
        <w:pStyle w:val="MonTitreSousSousSection"/>
        <w:rPr>
          <w:rFonts w:ascii="Times New Roman" w:hAnsi="Times New Roman" w:cs="Times New Roman"/>
        </w:rPr>
      </w:pPr>
      <w:r w:rsidRPr="000010C0">
        <w:t>Page d’accueil client</w:t>
      </w:r>
    </w:p>
    <w:p w14:paraId="7DDD5D16" w14:textId="76D49ABD"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63E4B70" wp14:editId="0121555E">
            <wp:extent cx="3215640" cy="1790700"/>
            <wp:effectExtent l="0" t="0" r="3810" b="0"/>
            <wp:docPr id="21364618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76"/>
        <w:gridCol w:w="2528"/>
        <w:gridCol w:w="1073"/>
        <w:gridCol w:w="3051"/>
      </w:tblGrid>
      <w:tr w:rsidR="000010C0" w:rsidRPr="000010C0" w14:paraId="6A562FA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1B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122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F74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828E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45E934D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548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CE65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CFB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ABED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client.</w:t>
            </w:r>
          </w:p>
        </w:tc>
      </w:tr>
      <w:tr w:rsidR="000010C0" w:rsidRPr="000010C0" w14:paraId="7E0F4212"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C44E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A82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FE6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0CA5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w:t>
            </w:r>
          </w:p>
        </w:tc>
      </w:tr>
      <w:tr w:rsidR="000010C0" w:rsidRPr="000010C0" w14:paraId="33F280CC"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69D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4A0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96D9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6D0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 (page actuelle).</w:t>
            </w:r>
          </w:p>
          <w:p w14:paraId="374D84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r>
      <w:tr w:rsidR="000010C0" w:rsidRPr="000010C0" w14:paraId="7B95494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3EB1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FFC5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A8F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B1C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Service Déconnexion()</w:t>
            </w:r>
          </w:p>
          <w:p w14:paraId="59F3DDE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14D1025"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F88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2C3F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560D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08D6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l’historique des consultations du client.</w:t>
            </w:r>
          </w:p>
        </w:tc>
      </w:tr>
      <w:tr w:rsidR="000010C0" w:rsidRPr="000010C0" w14:paraId="6041F99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1149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095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321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2ED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 (page actuelle).</w:t>
            </w:r>
          </w:p>
        </w:tc>
      </w:tr>
    </w:tbl>
    <w:p w14:paraId="3E29B31D"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53C78EF" w14:textId="77777777" w:rsidR="000010C0" w:rsidRPr="000010C0" w:rsidRDefault="000010C0" w:rsidP="00F7177C">
      <w:pPr>
        <w:pStyle w:val="MonTitreSousSousSection"/>
        <w:rPr>
          <w:rFonts w:ascii="Times New Roman" w:hAnsi="Times New Roman" w:cs="Times New Roman"/>
        </w:rPr>
      </w:pPr>
      <w:r w:rsidRPr="000010C0">
        <w:t>Page de l’historique des consultations du client</w:t>
      </w:r>
    </w:p>
    <w:p w14:paraId="0BF841D8" w14:textId="32CA63C2"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EE0D204" wp14:editId="58F464C3">
            <wp:extent cx="3215640" cy="1790700"/>
            <wp:effectExtent l="0" t="0" r="3810" b="0"/>
            <wp:docPr id="122911115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11152" name="Image 12"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240"/>
        <w:gridCol w:w="1959"/>
        <w:gridCol w:w="1113"/>
        <w:gridCol w:w="4316"/>
      </w:tblGrid>
      <w:tr w:rsidR="000010C0" w:rsidRPr="000010C0" w14:paraId="204DA46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2A6D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7D98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1E6B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E06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58792D7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969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AD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8419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808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l’historique des consultations du client.</w:t>
            </w:r>
          </w:p>
        </w:tc>
      </w:tr>
      <w:tr w:rsidR="000010C0" w:rsidRPr="000010C0" w14:paraId="5643C97E"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3356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Aller sur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5A4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3D14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F83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w:t>
            </w:r>
          </w:p>
        </w:tc>
      </w:tr>
      <w:tr w:rsidR="000010C0" w:rsidRPr="000010C0" w14:paraId="61B621A6"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CF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15F3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2D9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6A2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r w:rsidR="000010C0" w:rsidRPr="000010C0" w14:paraId="130DD69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C2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3853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0DF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74E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32B98A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56C44AE8"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E916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D3D3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392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857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bl>
    <w:p w14:paraId="48312090"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199E881" w14:textId="77777777" w:rsidR="000010C0" w:rsidRPr="000010C0" w:rsidRDefault="000010C0" w:rsidP="00F7177C">
      <w:pPr>
        <w:pStyle w:val="MonTitreSousSousSection"/>
        <w:rPr>
          <w:rFonts w:ascii="Times New Roman" w:hAnsi="Times New Roman" w:cs="Times New Roman"/>
        </w:rPr>
      </w:pPr>
      <w:r w:rsidRPr="000010C0">
        <w:t>Page listant les médiums</w:t>
      </w:r>
    </w:p>
    <w:p w14:paraId="187986F7" w14:textId="31193B37"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51E5C47C" wp14:editId="12FDE3CF">
            <wp:extent cx="3215640" cy="1790700"/>
            <wp:effectExtent l="0" t="0" r="3810" b="0"/>
            <wp:docPr id="5580125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1251" name="Image 11"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511"/>
        <w:gridCol w:w="1831"/>
        <w:gridCol w:w="1092"/>
        <w:gridCol w:w="3194"/>
      </w:tblGrid>
      <w:tr w:rsidR="000010C0" w:rsidRPr="000010C0" w14:paraId="7A01C05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B6D0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166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529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732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A20E96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C15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0A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ED58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1518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listant les médiums.</w:t>
            </w:r>
          </w:p>
        </w:tc>
      </w:tr>
      <w:tr w:rsidR="000010C0" w:rsidRPr="000010C0" w14:paraId="2B06248F"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6F3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des médiums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A1D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“CONSULTER”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1C88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702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listant les médiums (page actuelle).</w:t>
            </w:r>
          </w:p>
        </w:tc>
      </w:tr>
      <w:tr w:rsidR="000010C0" w:rsidRPr="000010C0" w14:paraId="189A6EB2"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53D2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Voir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77AF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“PROFIL”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493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FB39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r w:rsidR="000010C0" w:rsidRPr="000010C0" w14:paraId="3F0D7B2D"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5624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81FC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C56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ACB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3F3067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6ACC319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B4AC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Prendre rendez-vous pour une consultation avec un médium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0C7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“PRENDRE RDV”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1BC5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2404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DemanderConsultation</w:t>
            </w:r>
            <w:proofErr w:type="spellEnd"/>
            <w:r w:rsidRPr="000010C0">
              <w:rPr>
                <w:rFonts w:ascii="Calibri" w:eastAsia="Times New Roman" w:hAnsi="Calibri" w:cs="Calibri"/>
                <w:color w:val="000000"/>
                <w:kern w:val="0"/>
                <w:sz w:val="22"/>
                <w:szCs w:val="22"/>
              </w:rPr>
              <w:t>(client, medium)</w:t>
            </w:r>
          </w:p>
          <w:p w14:paraId="5CF896E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p w14:paraId="47C1A4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un message de succès</w:t>
            </w:r>
          </w:p>
        </w:tc>
      </w:tr>
      <w:tr w:rsidR="000010C0" w:rsidRPr="000010C0" w14:paraId="6C869064"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86E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05C4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03D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9874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client.</w:t>
            </w:r>
          </w:p>
        </w:tc>
      </w:tr>
    </w:tbl>
    <w:p w14:paraId="74664500"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5E8066DF" w14:textId="610D1FE6" w:rsidR="000010C0" w:rsidRPr="00F7177C" w:rsidRDefault="000010C0" w:rsidP="00F7177C">
      <w:pPr>
        <w:pStyle w:val="MonTitreSousSection"/>
        <w:rPr>
          <w:rFonts w:ascii="Times New Roman" w:hAnsi="Times New Roman" w:cs="Times New Roman"/>
        </w:rPr>
      </w:pPr>
      <w:r w:rsidRPr="000010C0">
        <w:lastRenderedPageBreak/>
        <w:t>PAGES POUR LES EMPLOYÉS CONNECTÉS</w:t>
      </w:r>
    </w:p>
    <w:p w14:paraId="7EF750DD" w14:textId="77777777" w:rsidR="000010C0" w:rsidRPr="000010C0" w:rsidRDefault="000010C0" w:rsidP="00F7177C">
      <w:pPr>
        <w:pStyle w:val="MonTitreSousSousSection"/>
        <w:rPr>
          <w:rFonts w:ascii="Times New Roman" w:hAnsi="Times New Roman" w:cs="Times New Roman"/>
        </w:rPr>
      </w:pPr>
      <w:r w:rsidRPr="000010C0">
        <w:t>Page d’accueil employé sans consultation</w:t>
      </w:r>
    </w:p>
    <w:p w14:paraId="70E61A54" w14:textId="42BE88FA"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76AFAB80" wp14:editId="20ADB326">
            <wp:extent cx="3215640" cy="1790700"/>
            <wp:effectExtent l="0" t="0" r="3810" b="0"/>
            <wp:docPr id="2066663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07"/>
        <w:gridCol w:w="2451"/>
        <w:gridCol w:w="1113"/>
        <w:gridCol w:w="3357"/>
      </w:tblGrid>
      <w:tr w:rsidR="000010C0" w:rsidRPr="000010C0" w14:paraId="3FA87BE9"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060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CD13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439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49C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5EB3E30"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675F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097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F6B9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0B3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employé.</w:t>
            </w:r>
          </w:p>
        </w:tc>
      </w:tr>
      <w:tr w:rsidR="000010C0" w:rsidRPr="000010C0" w14:paraId="223E3180"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D6E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849D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5C18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D4A2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13B1AC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796ABF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C1D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2DD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7BD9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E99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des statistiques.</w:t>
            </w:r>
          </w:p>
        </w:tc>
      </w:tr>
      <w:tr w:rsidR="000010C0" w:rsidRPr="000010C0" w14:paraId="3515286C"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66E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1365B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2A6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1C87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 (page actuelle).</w:t>
            </w:r>
          </w:p>
        </w:tc>
      </w:tr>
    </w:tbl>
    <w:p w14:paraId="40642FFC" w14:textId="77777777" w:rsidR="00F7177C" w:rsidRPr="000010C0" w:rsidRDefault="00F7177C" w:rsidP="000010C0">
      <w:pPr>
        <w:widowControl/>
        <w:suppressAutoHyphens w:val="0"/>
        <w:autoSpaceDN/>
        <w:textAlignment w:val="auto"/>
        <w:rPr>
          <w:rFonts w:ascii="Times New Roman" w:eastAsia="Times New Roman" w:hAnsi="Times New Roman" w:cs="Times New Roman"/>
          <w:kern w:val="0"/>
        </w:rPr>
      </w:pPr>
    </w:p>
    <w:p w14:paraId="6402E685" w14:textId="77777777" w:rsidR="000010C0" w:rsidRPr="000010C0" w:rsidRDefault="000010C0" w:rsidP="00F7177C">
      <w:pPr>
        <w:pStyle w:val="MonTitreSousSousSection"/>
        <w:rPr>
          <w:rFonts w:ascii="Times New Roman" w:hAnsi="Times New Roman" w:cs="Times New Roman"/>
        </w:rPr>
      </w:pPr>
      <w:r w:rsidRPr="000010C0">
        <w:t>Page d’accueil employé avec consultation</w:t>
      </w:r>
    </w:p>
    <w:p w14:paraId="5E52557B" w14:textId="3659F9E4"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4C534144" wp14:editId="5E0D1135">
            <wp:extent cx="3215640" cy="1790700"/>
            <wp:effectExtent l="0" t="0" r="3810" b="0"/>
            <wp:docPr id="2052719612"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19612" name="Image 9" descr="Une image contenant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625"/>
        <w:gridCol w:w="2642"/>
        <w:gridCol w:w="1106"/>
        <w:gridCol w:w="3255"/>
      </w:tblGrid>
      <w:tr w:rsidR="000010C0" w:rsidRPr="000010C0" w14:paraId="5272BDE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62F5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4014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588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F2B0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3227831"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30C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82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89F6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7F5E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d’accueil employé.</w:t>
            </w:r>
          </w:p>
        </w:tc>
      </w:tr>
      <w:tr w:rsidR="000010C0" w:rsidRPr="000010C0" w14:paraId="7E98AB9F"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9A3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9AC7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2A9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1E4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17A70C8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5EC3F549" w14:textId="77777777" w:rsidTr="000010C0">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CFA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profil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E52C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 PROFIL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95EB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3CA4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profil du client.</w:t>
            </w:r>
          </w:p>
        </w:tc>
      </w:tr>
      <w:tr w:rsidR="000010C0" w:rsidRPr="000010C0" w14:paraId="4C3E6BB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5D62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Valider la consultation avec le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5477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“VALIDER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3B45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B319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ValiderConsultation</w:t>
            </w:r>
            <w:proofErr w:type="spellEnd"/>
            <w:r w:rsidRPr="000010C0">
              <w:rPr>
                <w:rFonts w:ascii="Calibri" w:eastAsia="Times New Roman" w:hAnsi="Calibri" w:cs="Calibri"/>
                <w:color w:val="000000"/>
                <w:kern w:val="0"/>
                <w:sz w:val="22"/>
                <w:szCs w:val="22"/>
              </w:rPr>
              <w:t>()</w:t>
            </w:r>
          </w:p>
          <w:p w14:paraId="4E7A7DF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la consultation.</w:t>
            </w:r>
          </w:p>
        </w:tc>
      </w:tr>
      <w:tr w:rsidR="000010C0" w:rsidRPr="000010C0" w14:paraId="5E2E1874"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6BA7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des statistiques du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C84E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Bouton </w:t>
            </w:r>
            <w:proofErr w:type="gramStart"/>
            <w:r w:rsidRPr="000010C0">
              <w:rPr>
                <w:rFonts w:ascii="Calibri" w:eastAsia="Times New Roman" w:hAnsi="Calibri" w:cs="Calibri"/>
                <w:color w:val="000000"/>
                <w:kern w:val="0"/>
                <w:sz w:val="22"/>
                <w:szCs w:val="22"/>
              </w:rPr>
              <w:t>“VOIR</w:t>
            </w:r>
            <w:proofErr w:type="gramEnd"/>
            <w:r w:rsidRPr="000010C0">
              <w:rPr>
                <w:rFonts w:ascii="Calibri" w:eastAsia="Times New Roman" w:hAnsi="Calibri" w:cs="Calibri"/>
                <w:color w:val="000000"/>
                <w:kern w:val="0"/>
                <w:sz w:val="22"/>
                <w:szCs w:val="22"/>
              </w:rPr>
              <w:t xml:space="preserve"> LES STATISTIQUES”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28C2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8450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des statistiques.</w:t>
            </w:r>
          </w:p>
        </w:tc>
      </w:tr>
      <w:tr w:rsidR="000010C0" w:rsidRPr="000010C0" w14:paraId="3502174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D096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Recharger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ED0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FB8A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CB17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 (page actuelle).</w:t>
            </w:r>
          </w:p>
        </w:tc>
      </w:tr>
    </w:tbl>
    <w:p w14:paraId="2C44A75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60D54BB6" w14:textId="77777777" w:rsidR="000010C0" w:rsidRPr="000010C0" w:rsidRDefault="000010C0" w:rsidP="00F7177C">
      <w:pPr>
        <w:pStyle w:val="MonTitreSousSousSection"/>
        <w:rPr>
          <w:rFonts w:ascii="Times New Roman" w:hAnsi="Times New Roman" w:cs="Times New Roman"/>
        </w:rPr>
      </w:pPr>
      <w:r w:rsidRPr="000010C0">
        <w:t>Page de profil du client</w:t>
      </w:r>
    </w:p>
    <w:p w14:paraId="71C67668" w14:textId="24583787"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0FB999B" wp14:editId="55EA9B64">
            <wp:extent cx="3215640" cy="1790700"/>
            <wp:effectExtent l="0" t="0" r="3810" b="0"/>
            <wp:docPr id="60088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961"/>
        <w:gridCol w:w="2534"/>
        <w:gridCol w:w="1073"/>
        <w:gridCol w:w="3060"/>
      </w:tblGrid>
      <w:tr w:rsidR="000010C0" w:rsidRPr="000010C0" w14:paraId="2797E7BE"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966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2741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C6DB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A241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5DBF850B"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25E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4425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1EB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FD80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profil du client.</w:t>
            </w:r>
          </w:p>
        </w:tc>
      </w:tr>
      <w:tr w:rsidR="000010C0" w:rsidRPr="000010C0" w14:paraId="7D10E6F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FE48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F7CD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185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12E6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202D187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6A50A2B"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B2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de l’historique des consultations du client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FD77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“HISTORIQUE DES CONSULTATIONS”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8F8F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de l’historique des consultations du client.</w:t>
            </w:r>
          </w:p>
        </w:tc>
      </w:tr>
      <w:tr w:rsidR="000010C0" w:rsidRPr="000010C0" w14:paraId="46A30A80"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3D80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37E8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9CFC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74E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77D6B4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02C46C99" w14:textId="77777777" w:rsidR="000010C0" w:rsidRPr="000010C0" w:rsidRDefault="000010C0" w:rsidP="00F7177C">
      <w:pPr>
        <w:pStyle w:val="MonTitreSousSousSection"/>
        <w:rPr>
          <w:rFonts w:ascii="Times New Roman" w:hAnsi="Times New Roman" w:cs="Times New Roman"/>
        </w:rPr>
      </w:pPr>
      <w:r w:rsidRPr="000010C0">
        <w:t>Page de l’historique des consultations du client</w:t>
      </w:r>
    </w:p>
    <w:p w14:paraId="4486E227" w14:textId="10A3C9B9"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3F40A939" wp14:editId="618A45C7">
            <wp:extent cx="3215640" cy="1790700"/>
            <wp:effectExtent l="0" t="0" r="3810" b="0"/>
            <wp:docPr id="246569645"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9645" name="Image 7" descr="Une image contenant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362"/>
        <w:gridCol w:w="1933"/>
        <w:gridCol w:w="1108"/>
        <w:gridCol w:w="4225"/>
      </w:tblGrid>
      <w:tr w:rsidR="000010C0" w:rsidRPr="000010C0" w14:paraId="176D93C8"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ED15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1683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80AF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A027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16BC6B58"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B1F7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lastRenderedPageBreak/>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41BA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6EC8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CDC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l’historique des consultations du client.</w:t>
            </w:r>
          </w:p>
        </w:tc>
      </w:tr>
      <w:tr w:rsidR="000010C0" w:rsidRPr="000010C0" w14:paraId="2A5FC7C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EC3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D600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B18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8997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5C43A6B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34EE09A5"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A69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2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C6C8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5A24"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2AF4CE5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0C9DB44F" w14:textId="77777777" w:rsidR="000010C0" w:rsidRPr="000010C0" w:rsidRDefault="000010C0" w:rsidP="00F7177C">
      <w:pPr>
        <w:pStyle w:val="MonTitreSousSousSection"/>
        <w:rPr>
          <w:rFonts w:ascii="Times New Roman" w:hAnsi="Times New Roman" w:cs="Times New Roman"/>
        </w:rPr>
      </w:pPr>
      <w:r w:rsidRPr="000010C0">
        <w:t>Page de la consultation en cours</w:t>
      </w:r>
    </w:p>
    <w:p w14:paraId="191AEB1B" w14:textId="24F0684F"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2EA8C859" wp14:editId="1F1C8A3F">
            <wp:extent cx="3215640" cy="1790700"/>
            <wp:effectExtent l="0" t="0" r="3810" b="0"/>
            <wp:docPr id="968855678"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5678" name="Image 6" descr="Une image contenant text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33"/>
        <w:gridCol w:w="2617"/>
        <w:gridCol w:w="1095"/>
        <w:gridCol w:w="3183"/>
      </w:tblGrid>
      <w:tr w:rsidR="000010C0" w:rsidRPr="000010C0" w14:paraId="1968C981"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A2B5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CD1B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5322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25E4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0DE62849"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7146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C81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B22E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6E97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 consultation en cours.</w:t>
            </w:r>
          </w:p>
        </w:tc>
      </w:tr>
      <w:tr w:rsidR="000010C0" w:rsidRPr="000010C0" w14:paraId="61C973C3"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2DA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7E47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474A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D34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4E42552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7B310307"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ADB5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Obtenir des prédications avec l’API </w:t>
            </w:r>
            <w:proofErr w:type="spellStart"/>
            <w:r w:rsidRPr="000010C0">
              <w:rPr>
                <w:rFonts w:ascii="Calibri" w:eastAsia="Times New Roman" w:hAnsi="Calibri" w:cs="Calibri"/>
                <w:color w:val="000000"/>
                <w:kern w:val="0"/>
                <w:sz w:val="22"/>
                <w:szCs w:val="22"/>
              </w:rPr>
              <w:t>AStroNey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CF70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“OBTENIR PRÉDICTIONS”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E061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C5075"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ObtenirPrediction</w:t>
            </w:r>
            <w:proofErr w:type="spellEnd"/>
            <w:r w:rsidRPr="000010C0">
              <w:rPr>
                <w:rFonts w:ascii="Calibri" w:eastAsia="Times New Roman" w:hAnsi="Calibri" w:cs="Calibri"/>
                <w:color w:val="000000"/>
                <w:kern w:val="0"/>
                <w:sz w:val="22"/>
                <w:szCs w:val="22"/>
              </w:rPr>
              <w:t>(amour, santé, travail)</w:t>
            </w:r>
          </w:p>
          <w:p w14:paraId="6BB789DE"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les prédictions obtenues.</w:t>
            </w:r>
          </w:p>
        </w:tc>
      </w:tr>
      <w:tr w:rsidR="000010C0" w:rsidRPr="000010C0" w14:paraId="2820A7DA"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2DA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Terminer la consultation en cours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9971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“TERMINER LA CONSULTATION”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1A4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DEAF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TerminerConsultation</w:t>
            </w:r>
            <w:proofErr w:type="spellEnd"/>
            <w:r w:rsidRPr="000010C0">
              <w:rPr>
                <w:rFonts w:ascii="Calibri" w:eastAsia="Times New Roman" w:hAnsi="Calibri" w:cs="Calibri"/>
                <w:color w:val="000000"/>
                <w:kern w:val="0"/>
                <w:sz w:val="22"/>
                <w:szCs w:val="22"/>
              </w:rPr>
              <w:t>(commentaire)</w:t>
            </w:r>
          </w:p>
          <w:p w14:paraId="401CB38B"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r w:rsidR="000010C0" w:rsidRPr="000010C0" w14:paraId="375BF277"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40D3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AF713"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91C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6857D"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5D7181D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p w14:paraId="668F014D" w14:textId="77777777" w:rsidR="000010C0" w:rsidRPr="000010C0" w:rsidRDefault="000010C0" w:rsidP="00F7177C">
      <w:pPr>
        <w:pStyle w:val="MonTitreSousSousSection"/>
        <w:rPr>
          <w:rFonts w:ascii="Times New Roman" w:hAnsi="Times New Roman" w:cs="Times New Roman"/>
        </w:rPr>
      </w:pPr>
      <w:r w:rsidRPr="000010C0">
        <w:lastRenderedPageBreak/>
        <w:t>Page des statistiques du site</w:t>
      </w:r>
    </w:p>
    <w:p w14:paraId="1731CBE7" w14:textId="7EBAA0E8" w:rsidR="000010C0" w:rsidRPr="000010C0" w:rsidRDefault="000010C0" w:rsidP="000010C0">
      <w:pPr>
        <w:widowControl/>
        <w:suppressAutoHyphens w:val="0"/>
        <w:autoSpaceDN/>
        <w:spacing w:after="160"/>
        <w:textAlignment w:val="auto"/>
        <w:rPr>
          <w:rFonts w:ascii="Times New Roman" w:eastAsia="Times New Roman" w:hAnsi="Times New Roman" w:cs="Times New Roman"/>
          <w:kern w:val="0"/>
        </w:rPr>
      </w:pPr>
      <w:r w:rsidRPr="000010C0">
        <w:rPr>
          <w:rFonts w:ascii="Times New Roman" w:eastAsia="Times New Roman" w:hAnsi="Times New Roman" w:cs="Times New Roman"/>
          <w:noProof/>
          <w:kern w:val="0"/>
        </w:rPr>
        <w:drawing>
          <wp:inline distT="0" distB="0" distL="0" distR="0" wp14:anchorId="1C1AD39A" wp14:editId="5B80FEC5">
            <wp:extent cx="3215640" cy="1790700"/>
            <wp:effectExtent l="0" t="0" r="3810" b="0"/>
            <wp:docPr id="1293108301"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08301" name="Image 5"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5640" cy="17907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21"/>
        <w:gridCol w:w="2133"/>
        <w:gridCol w:w="1140"/>
        <w:gridCol w:w="3634"/>
      </w:tblGrid>
      <w:tr w:rsidR="000010C0" w:rsidRPr="000010C0" w14:paraId="06CC2D7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82A17"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Intention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B8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Contrôle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6DDB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Action/</w:t>
            </w:r>
            <w:proofErr w:type="spellStart"/>
            <w:r w:rsidRPr="000010C0">
              <w:rPr>
                <w:rFonts w:ascii="Calibri" w:eastAsia="Times New Roman" w:hAnsi="Calibri" w:cs="Calibri"/>
                <w:b/>
                <w:bCs/>
                <w:color w:val="000000"/>
                <w:kern w:val="0"/>
                <w:sz w:val="22"/>
                <w:szCs w:val="22"/>
              </w:rPr>
              <w:t>Evt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B11"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b/>
                <w:bCs/>
                <w:color w:val="000000"/>
                <w:kern w:val="0"/>
                <w:sz w:val="22"/>
                <w:szCs w:val="22"/>
              </w:rPr>
              <w:t>Réponse</w:t>
            </w:r>
          </w:p>
        </w:tc>
      </w:tr>
      <w:tr w:rsidR="000010C0" w:rsidRPr="000010C0" w14:paraId="3564B223" w14:textId="77777777" w:rsidTr="000010C0">
        <w:trPr>
          <w:trHeight w:val="2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9AD82"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24EA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07B98"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233A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Initialisation de la page des statistiques du site.</w:t>
            </w:r>
          </w:p>
        </w:tc>
      </w:tr>
      <w:tr w:rsidR="000010C0" w:rsidRPr="000010C0" w14:paraId="354CADFC" w14:textId="77777777" w:rsidTr="000010C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2B716"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Se déconnecter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6C70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Bouton “DÉCONNEXION”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EDB2C"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AE93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 xml:space="preserve">Service </w:t>
            </w:r>
            <w:proofErr w:type="spellStart"/>
            <w:r w:rsidRPr="000010C0">
              <w:rPr>
                <w:rFonts w:ascii="Calibri" w:eastAsia="Times New Roman" w:hAnsi="Calibri" w:cs="Calibri"/>
                <w:color w:val="000000"/>
                <w:kern w:val="0"/>
                <w:sz w:val="22"/>
                <w:szCs w:val="22"/>
              </w:rPr>
              <w:t>Deconnexion</w:t>
            </w:r>
            <w:proofErr w:type="spellEnd"/>
            <w:r w:rsidRPr="000010C0">
              <w:rPr>
                <w:rFonts w:ascii="Calibri" w:eastAsia="Times New Roman" w:hAnsi="Calibri" w:cs="Calibri"/>
                <w:color w:val="000000"/>
                <w:kern w:val="0"/>
                <w:sz w:val="22"/>
                <w:szCs w:val="22"/>
              </w:rPr>
              <w:t>()</w:t>
            </w:r>
          </w:p>
          <w:p w14:paraId="7FD1F90F"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w:t>
            </w:r>
          </w:p>
        </w:tc>
      </w:tr>
      <w:tr w:rsidR="000010C0" w:rsidRPr="000010C0" w14:paraId="1C4043AD" w14:textId="77777777" w:rsidTr="000010C0">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6800"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Aller sur la page d’accueil employé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19E7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Logo PREDICT’IF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92C99"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proofErr w:type="gramStart"/>
            <w:r w:rsidRPr="000010C0">
              <w:rPr>
                <w:rFonts w:ascii="Calibri" w:eastAsia="Times New Roman" w:hAnsi="Calibri" w:cs="Calibri"/>
                <w:color w:val="000000"/>
                <w:kern w:val="0"/>
                <w:sz w:val="22"/>
                <w:szCs w:val="22"/>
              </w:rPr>
              <w:t>clic</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0BC9A" w14:textId="77777777" w:rsidR="000010C0" w:rsidRPr="000010C0" w:rsidRDefault="000010C0" w:rsidP="000010C0">
            <w:pPr>
              <w:widowControl/>
              <w:suppressAutoHyphens w:val="0"/>
              <w:autoSpaceDN/>
              <w:textAlignment w:val="auto"/>
              <w:rPr>
                <w:rFonts w:ascii="Times New Roman" w:eastAsia="Times New Roman" w:hAnsi="Times New Roman" w:cs="Times New Roman"/>
                <w:kern w:val="0"/>
              </w:rPr>
            </w:pPr>
            <w:r w:rsidRPr="000010C0">
              <w:rPr>
                <w:rFonts w:ascii="Calibri" w:eastAsia="Times New Roman" w:hAnsi="Calibri" w:cs="Calibri"/>
                <w:color w:val="000000"/>
                <w:kern w:val="0"/>
                <w:sz w:val="22"/>
                <w:szCs w:val="22"/>
              </w:rPr>
              <w:t>Affiche la page d’accueil employé.</w:t>
            </w:r>
          </w:p>
        </w:tc>
      </w:tr>
    </w:tbl>
    <w:p w14:paraId="5C5547EE" w14:textId="77777777" w:rsidR="000010C0" w:rsidRPr="00AE75F8" w:rsidRDefault="000010C0" w:rsidP="00AE75F8">
      <w:pPr>
        <w:widowControl/>
        <w:suppressAutoHyphens w:val="0"/>
        <w:autoSpaceDN/>
        <w:textAlignment w:val="auto"/>
        <w:rPr>
          <w:rFonts w:ascii="Times New Roman" w:eastAsia="Times New Roman" w:hAnsi="Times New Roman" w:cs="Times New Roman"/>
          <w:kern w:val="0"/>
        </w:rPr>
      </w:pPr>
    </w:p>
    <w:sectPr w:rsidR="000010C0" w:rsidRPr="00AE75F8">
      <w:headerReference w:type="default" r:id="rId23"/>
      <w:footerReference w:type="default" r:id="rId24"/>
      <w:pgSz w:w="11906" w:h="16838"/>
      <w:pgMar w:top="1843" w:right="1134" w:bottom="1843" w:left="1134" w:header="1134" w:footer="1134"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6AD23" w14:textId="77777777" w:rsidR="00E50480" w:rsidRDefault="00E50480">
      <w:r>
        <w:separator/>
      </w:r>
    </w:p>
  </w:endnote>
  <w:endnote w:type="continuationSeparator" w:id="0">
    <w:p w14:paraId="25A523AC" w14:textId="77777777" w:rsidR="00E50480" w:rsidRDefault="00E50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Bitstream Vera Serif">
    <w:altName w:val="Cambria"/>
    <w:charset w:val="00"/>
    <w:family w:val="roman"/>
    <w:pitch w:val="variable"/>
  </w:font>
  <w:font w:name="Bitstream Vera Sans">
    <w:altName w:val="Calibri"/>
    <w:charset w:val="00"/>
    <w:family w:val="swiss"/>
    <w:pitch w:val="variable"/>
  </w:font>
  <w:font w:name="Lucida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Mincho">
    <w:altName w:val="MS Mincho"/>
    <w:panose1 w:val="02020609040305080305"/>
    <w:charset w:val="00"/>
    <w:family w:val="auto"/>
    <w:pitch w:val="variable"/>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9383C" w14:textId="328361E0" w:rsidR="007E4055" w:rsidRDefault="00C70226">
    <w:pPr>
      <w:pStyle w:val="Pieddepage"/>
    </w:pPr>
    <w:r>
      <w:t>Poste n° : (le cas échéant)</w:t>
    </w:r>
    <w:r>
      <w:tab/>
      <w:t xml:space="preserve">- Page </w:t>
    </w:r>
    <w:r>
      <w:fldChar w:fldCharType="begin"/>
    </w:r>
    <w:r>
      <w:instrText xml:space="preserve"> PAGE </w:instrText>
    </w:r>
    <w:r>
      <w:fldChar w:fldCharType="separate"/>
    </w:r>
    <w:r>
      <w:t>1</w:t>
    </w:r>
    <w:r>
      <w:fldChar w:fldCharType="end"/>
    </w:r>
    <w:r>
      <w:t>/</w:t>
    </w:r>
    <w:r w:rsidR="00F73C09">
      <w:fldChar w:fldCharType="begin"/>
    </w:r>
    <w:r w:rsidR="00F73C09">
      <w:instrText xml:space="preserve"> NUMPAGES </w:instrText>
    </w:r>
    <w:r w:rsidR="00F73C09">
      <w:fldChar w:fldCharType="separate"/>
    </w:r>
    <w:r>
      <w:t>1</w:t>
    </w:r>
    <w:r w:rsidR="00F73C09">
      <w:fldChar w:fldCharType="end"/>
    </w:r>
    <w:r>
      <w:t xml:space="preserve"> -</w:t>
    </w:r>
    <w:r>
      <w:tab/>
      <w:t xml:space="preserve">Le </w:t>
    </w:r>
    <w:r>
      <w:fldChar w:fldCharType="begin"/>
    </w:r>
    <w:r>
      <w:instrText xml:space="preserve"> SAVEDATE \@ "d' 'MMMM' 'yyyy" </w:instrText>
    </w:r>
    <w:r>
      <w:fldChar w:fldCharType="separate"/>
    </w:r>
    <w:r w:rsidR="001D33A8">
      <w:rPr>
        <w:noProof/>
      </w:rPr>
      <w:t>2 mai 2023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D5772" w14:textId="77777777" w:rsidR="00E50480" w:rsidRDefault="00E50480">
      <w:r>
        <w:rPr>
          <w:color w:val="000000"/>
        </w:rPr>
        <w:ptab w:relativeTo="margin" w:alignment="center" w:leader="none"/>
      </w:r>
    </w:p>
  </w:footnote>
  <w:footnote w:type="continuationSeparator" w:id="0">
    <w:p w14:paraId="377AB77E" w14:textId="77777777" w:rsidR="00E50480" w:rsidRDefault="00E50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CABD1" w14:textId="6A1BC63F" w:rsidR="007E4055" w:rsidRPr="003F2F8C" w:rsidRDefault="00C70226">
    <w:pPr>
      <w:pStyle w:val="MonAuteur"/>
    </w:pPr>
    <w:r w:rsidRPr="003F2F8C">
      <w:t>Auteurs :</w:t>
    </w:r>
    <w:r w:rsidR="003F2F8C" w:rsidRPr="003F2F8C">
      <w:t xml:space="preserve"> Giraudon Clément &amp; Warin </w:t>
    </w:r>
    <w:r w:rsidR="003F2F8C">
      <w:t>Hugo</w:t>
    </w:r>
    <w:r w:rsidRPr="003F2F8C">
      <w:rPr>
        <w:rFonts w:ascii="Times New Roman" w:eastAsia="Times New Roman" w:hAnsi="Times New Roman" w:cs="Times New Roman"/>
        <w:sz w:val="24"/>
        <w:szCs w:val="24"/>
      </w:rPr>
      <w:tab/>
    </w:r>
    <w:r>
      <w:rPr>
        <w:noProof/>
      </w:rPr>
      <w:drawing>
        <wp:inline distT="0" distB="0" distL="0" distR="0" wp14:anchorId="418B82E0" wp14:editId="2028B2EE">
          <wp:extent cx="1004400" cy="324000"/>
          <wp:effectExtent l="0" t="0" r="5250" b="0"/>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04400" cy="324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45C"/>
    <w:multiLevelType w:val="hybridMultilevel"/>
    <w:tmpl w:val="D5AEF3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76484F"/>
    <w:multiLevelType w:val="multilevel"/>
    <w:tmpl w:val="8F6C896C"/>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1960B3"/>
    <w:multiLevelType w:val="hybridMultilevel"/>
    <w:tmpl w:val="65946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871757"/>
    <w:multiLevelType w:val="multilevel"/>
    <w:tmpl w:val="44A6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EF5748"/>
    <w:multiLevelType w:val="multilevel"/>
    <w:tmpl w:val="575609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7770EAA"/>
    <w:multiLevelType w:val="multilevel"/>
    <w:tmpl w:val="A9DC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4D0468"/>
    <w:multiLevelType w:val="multilevel"/>
    <w:tmpl w:val="663C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D7A12"/>
    <w:multiLevelType w:val="hybridMultilevel"/>
    <w:tmpl w:val="DE809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0D73E5"/>
    <w:multiLevelType w:val="hybridMultilevel"/>
    <w:tmpl w:val="C452F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E6502D"/>
    <w:multiLevelType w:val="multilevel"/>
    <w:tmpl w:val="37B2371E"/>
    <w:styleLink w:val="Outlin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10" w15:restartNumberingAfterBreak="0">
    <w:nsid w:val="7D173970"/>
    <w:multiLevelType w:val="multilevel"/>
    <w:tmpl w:val="70DC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A20F3"/>
    <w:multiLevelType w:val="multilevel"/>
    <w:tmpl w:val="7894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781196">
    <w:abstractNumId w:val="9"/>
  </w:num>
  <w:num w:numId="2" w16cid:durableId="723716574">
    <w:abstractNumId w:val="1"/>
  </w:num>
  <w:num w:numId="3" w16cid:durableId="518736879">
    <w:abstractNumId w:val="4"/>
  </w:num>
  <w:num w:numId="4" w16cid:durableId="563874246">
    <w:abstractNumId w:val="2"/>
  </w:num>
  <w:num w:numId="5" w16cid:durableId="617372753">
    <w:abstractNumId w:val="7"/>
  </w:num>
  <w:num w:numId="6" w16cid:durableId="466555120">
    <w:abstractNumId w:val="0"/>
  </w:num>
  <w:num w:numId="7" w16cid:durableId="1750805531">
    <w:abstractNumId w:val="8"/>
  </w:num>
  <w:num w:numId="8" w16cid:durableId="1303654983">
    <w:abstractNumId w:val="10"/>
  </w:num>
  <w:num w:numId="9" w16cid:durableId="46533859">
    <w:abstractNumId w:val="6"/>
  </w:num>
  <w:num w:numId="10" w16cid:durableId="275676562">
    <w:abstractNumId w:val="5"/>
  </w:num>
  <w:num w:numId="11" w16cid:durableId="245966438">
    <w:abstractNumId w:val="3"/>
  </w:num>
  <w:num w:numId="12" w16cid:durableId="16325953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755"/>
    <w:rsid w:val="000010C0"/>
    <w:rsid w:val="00062AE6"/>
    <w:rsid w:val="00067061"/>
    <w:rsid w:val="000B5F2E"/>
    <w:rsid w:val="000C0E28"/>
    <w:rsid w:val="0011034A"/>
    <w:rsid w:val="0014428A"/>
    <w:rsid w:val="001618A1"/>
    <w:rsid w:val="00186B75"/>
    <w:rsid w:val="00194224"/>
    <w:rsid w:val="001D33A8"/>
    <w:rsid w:val="002257E1"/>
    <w:rsid w:val="002A0995"/>
    <w:rsid w:val="002C7C29"/>
    <w:rsid w:val="002F3A2B"/>
    <w:rsid w:val="003F2F8C"/>
    <w:rsid w:val="00445ED2"/>
    <w:rsid w:val="00451F87"/>
    <w:rsid w:val="004B7212"/>
    <w:rsid w:val="004F3B08"/>
    <w:rsid w:val="00542D9E"/>
    <w:rsid w:val="005434B6"/>
    <w:rsid w:val="00544CF8"/>
    <w:rsid w:val="005805A1"/>
    <w:rsid w:val="00587BF4"/>
    <w:rsid w:val="00590057"/>
    <w:rsid w:val="006B573C"/>
    <w:rsid w:val="00725AC9"/>
    <w:rsid w:val="00725ED4"/>
    <w:rsid w:val="007303FD"/>
    <w:rsid w:val="007965AC"/>
    <w:rsid w:val="007A032B"/>
    <w:rsid w:val="007B5A3E"/>
    <w:rsid w:val="00800BA4"/>
    <w:rsid w:val="00843839"/>
    <w:rsid w:val="008D6A31"/>
    <w:rsid w:val="00914191"/>
    <w:rsid w:val="00926A1D"/>
    <w:rsid w:val="00930DB9"/>
    <w:rsid w:val="009402C2"/>
    <w:rsid w:val="009F269E"/>
    <w:rsid w:val="00A328C5"/>
    <w:rsid w:val="00AB7EA6"/>
    <w:rsid w:val="00AE75F8"/>
    <w:rsid w:val="00B871CB"/>
    <w:rsid w:val="00BA3022"/>
    <w:rsid w:val="00C119EC"/>
    <w:rsid w:val="00C24E17"/>
    <w:rsid w:val="00C70226"/>
    <w:rsid w:val="00CA4F25"/>
    <w:rsid w:val="00CB0680"/>
    <w:rsid w:val="00D55789"/>
    <w:rsid w:val="00D61CB3"/>
    <w:rsid w:val="00DA14E4"/>
    <w:rsid w:val="00DE5477"/>
    <w:rsid w:val="00E50480"/>
    <w:rsid w:val="00E55D3D"/>
    <w:rsid w:val="00E74755"/>
    <w:rsid w:val="00E83C40"/>
    <w:rsid w:val="00F02C06"/>
    <w:rsid w:val="00F126DA"/>
    <w:rsid w:val="00F7177C"/>
    <w:rsid w:val="00F73C09"/>
    <w:rsid w:val="00F91CF5"/>
    <w:rsid w:val="00FF4D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50D9"/>
  <w15:docId w15:val="{A83764A8-3080-4410-8FDE-2B6BCE22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itstream Vera Serif" w:eastAsia="Bitstream Vera Sans" w:hAnsi="Bitstream Vera Serif" w:cs="Lucidasans"/>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keepNext/>
      <w:spacing w:before="240" w:after="60"/>
      <w:outlineLvl w:val="0"/>
    </w:pPr>
    <w:rPr>
      <w:rFonts w:ascii="Arial" w:eastAsia="Arial" w:hAnsi="Arial" w:cs="Arial"/>
      <w:b/>
      <w:bCs/>
      <w:sz w:val="32"/>
      <w:szCs w:val="32"/>
    </w:rPr>
  </w:style>
  <w:style w:type="paragraph" w:styleId="Titre2">
    <w:name w:val="heading 2"/>
    <w:basedOn w:val="Standard"/>
    <w:next w:val="Standard"/>
    <w:uiPriority w:val="9"/>
    <w:semiHidden/>
    <w:unhideWhenUsed/>
    <w:qFormat/>
    <w:pPr>
      <w:keepNext/>
      <w:spacing w:before="240" w:after="60"/>
      <w:outlineLvl w:val="1"/>
    </w:pPr>
    <w:rPr>
      <w:rFonts w:ascii="Arial" w:eastAsia="Arial" w:hAnsi="Arial" w:cs="Arial"/>
      <w:b/>
      <w:bCs/>
      <w:i/>
      <w:iCs/>
      <w:sz w:val="28"/>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paragraph" w:styleId="Titre4">
    <w:name w:val="heading 4"/>
    <w:basedOn w:val="Standard"/>
    <w:next w:val="Standard"/>
    <w:uiPriority w:val="9"/>
    <w:semiHidden/>
    <w:unhideWhenUsed/>
    <w:qFormat/>
    <w:pPr>
      <w:keepNext/>
      <w:numPr>
        <w:ilvl w:val="3"/>
        <w:numId w:val="1"/>
      </w:numPr>
      <w:spacing w:before="240" w:after="60"/>
      <w:outlineLvl w:val="3"/>
    </w:pPr>
    <w:rPr>
      <w:b/>
      <w:bCs/>
      <w:sz w:val="28"/>
      <w:szCs w:val="28"/>
    </w:rPr>
  </w:style>
  <w:style w:type="paragraph" w:styleId="Titre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Titre6">
    <w:name w:val="heading 6"/>
    <w:basedOn w:val="Standard"/>
    <w:next w:val="Standard"/>
    <w:uiPriority w:val="9"/>
    <w:semiHidden/>
    <w:unhideWhenUsed/>
    <w:qFormat/>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eastAsia="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pPr>
    <w:rPr>
      <w:rFonts w:ascii="Times New Roman" w:eastAsia="Times New Roman" w:hAnsi="Times New Roman" w:cs="Times New Roman"/>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638"/>
      </w:tabs>
    </w:pPr>
    <w:rPr>
      <w:rFonts w:ascii="Calibri" w:eastAsia="Calibri" w:hAnsi="Calibri" w:cs="Calibri"/>
      <w:sz w:val="20"/>
    </w:rPr>
  </w:style>
  <w:style w:type="paragraph" w:styleId="Lgende">
    <w:name w:val="caption"/>
    <w:basedOn w:val="Standard"/>
    <w:next w:val="Standard"/>
    <w:pPr>
      <w:jc w:val="center"/>
    </w:pPr>
    <w:rPr>
      <w:rFonts w:ascii="Calibri" w:eastAsia="Calibri" w:hAnsi="Calibri" w:cs="Calibri"/>
      <w:b/>
      <w:bCs/>
      <w:i/>
      <w:color w:val="004586"/>
      <w:sz w:val="20"/>
      <w:szCs w:val="20"/>
    </w:rPr>
  </w:style>
  <w:style w:type="paragraph" w:customStyle="1" w:styleId="Index">
    <w:name w:val="Index"/>
    <w:basedOn w:val="Standard"/>
    <w:pPr>
      <w:suppressLineNumbers/>
    </w:pPr>
    <w:rPr>
      <w:rFonts w:ascii="Calibri" w:eastAsia="Calibri" w:hAnsi="Calibri" w:cs="Lucidasans"/>
    </w:rPr>
  </w:style>
  <w:style w:type="paragraph" w:customStyle="1" w:styleId="MonParagraphe">
    <w:name w:val="MonParagraphe"/>
    <w:basedOn w:val="Standard"/>
    <w:pPr>
      <w:suppressAutoHyphens w:val="0"/>
      <w:spacing w:before="113"/>
      <w:ind w:firstLine="540"/>
      <w:jc w:val="both"/>
    </w:pPr>
    <w:rPr>
      <w:rFonts w:ascii="Calibri" w:eastAsia="Calibri" w:hAnsi="Calibri" w:cs="Calibri"/>
      <w:sz w:val="22"/>
      <w:szCs w:val="22"/>
    </w:rPr>
  </w:style>
  <w:style w:type="paragraph" w:customStyle="1" w:styleId="MonTitreSousSection">
    <w:name w:val="MonTitreSousSection"/>
    <w:basedOn w:val="Titre2"/>
    <w:next w:val="MonParagraphe"/>
    <w:pPr>
      <w:numPr>
        <w:ilvl w:val="1"/>
        <w:numId w:val="1"/>
      </w:numPr>
    </w:pPr>
    <w:rPr>
      <w:i w:val="0"/>
    </w:rPr>
  </w:style>
  <w:style w:type="paragraph" w:customStyle="1" w:styleId="MonTitreSection">
    <w:name w:val="MonTitreSection"/>
    <w:basedOn w:val="Titre1"/>
    <w:next w:val="MonParagraphe"/>
    <w:pPr>
      <w:numPr>
        <w:numId w:val="1"/>
      </w:numPr>
    </w:pPr>
  </w:style>
  <w:style w:type="paragraph" w:customStyle="1" w:styleId="MonTitre">
    <w:name w:val="MonTitre"/>
    <w:basedOn w:val="Standard"/>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pPr>
      <w:tabs>
        <w:tab w:val="right" w:pos="9541"/>
      </w:tabs>
    </w:pPr>
    <w:rPr>
      <w:rFonts w:ascii="Calibri" w:eastAsia="Calibri" w:hAnsi="Calibri" w:cs="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rPr>
      <w:rFonts w:cs="Calibri"/>
    </w:r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eastAsia="Arial Black" w:hAnsi="Arial Black" w:cs="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rPr>
      <w:rFonts w:cs="Calibri"/>
    </w:rPr>
  </w:style>
  <w:style w:type="paragraph" w:customStyle="1" w:styleId="MonTitreSousSousSection">
    <w:name w:val="MonTitreSousSousSection"/>
    <w:basedOn w:val="MonTitreSousSection"/>
    <w:next w:val="MonParagraphe"/>
    <w:pPr>
      <w:numPr>
        <w:ilvl w:val="2"/>
      </w:numPr>
      <w:outlineLvl w:val="2"/>
    </w:pPr>
    <w:rPr>
      <w:i/>
      <w:sz w:val="26"/>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NormalWeb">
    <w:name w:val="Normal (Web)"/>
    <w:basedOn w:val="Normal"/>
    <w:uiPriority w:val="99"/>
    <w:semiHidden/>
    <w:unhideWhenUsed/>
    <w:rsid w:val="00DA14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Paragraphedeliste">
    <w:name w:val="List Paragraph"/>
    <w:basedOn w:val="Normal"/>
    <w:uiPriority w:val="34"/>
    <w:qFormat/>
    <w:rsid w:val="00F91CF5"/>
    <w:pPr>
      <w:ind w:left="720"/>
      <w:contextualSpacing/>
    </w:pPr>
  </w:style>
  <w:style w:type="character" w:customStyle="1" w:styleId="apple-tab-span">
    <w:name w:val="apple-tab-span"/>
    <w:basedOn w:val="Policepardfaut"/>
    <w:rsid w:val="00067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358393">
      <w:bodyDiv w:val="1"/>
      <w:marLeft w:val="0"/>
      <w:marRight w:val="0"/>
      <w:marTop w:val="0"/>
      <w:marBottom w:val="0"/>
      <w:divBdr>
        <w:top w:val="none" w:sz="0" w:space="0" w:color="auto"/>
        <w:left w:val="none" w:sz="0" w:space="0" w:color="auto"/>
        <w:bottom w:val="none" w:sz="0" w:space="0" w:color="auto"/>
        <w:right w:val="none" w:sz="0" w:space="0" w:color="auto"/>
      </w:divBdr>
    </w:div>
    <w:div w:id="834145235">
      <w:bodyDiv w:val="1"/>
      <w:marLeft w:val="0"/>
      <w:marRight w:val="0"/>
      <w:marTop w:val="0"/>
      <w:marBottom w:val="0"/>
      <w:divBdr>
        <w:top w:val="none" w:sz="0" w:space="0" w:color="auto"/>
        <w:left w:val="none" w:sz="0" w:space="0" w:color="auto"/>
        <w:bottom w:val="none" w:sz="0" w:space="0" w:color="auto"/>
        <w:right w:val="none" w:sz="0" w:space="0" w:color="auto"/>
      </w:divBdr>
    </w:div>
    <w:div w:id="1272543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1858</Words>
  <Characters>10223</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Giraudon</dc:creator>
  <cp:lastModifiedBy>Clement Giraudon</cp:lastModifiedBy>
  <cp:revision>28</cp:revision>
  <dcterms:created xsi:type="dcterms:W3CDTF">2023-05-02T09:22:00Z</dcterms:created>
  <dcterms:modified xsi:type="dcterms:W3CDTF">2023-05-02T18:55:00Z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