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E5F27" w14:textId="23DD649C" w:rsidR="00067061" w:rsidRPr="00067061" w:rsidRDefault="00067061" w:rsidP="001618A1">
      <w:pPr>
        <w:pStyle w:val="MonTitre"/>
      </w:pPr>
      <w:r w:rsidRPr="00067061">
        <w:t>Rapport DASI</w:t>
      </w:r>
    </w:p>
    <w:p w14:paraId="08152ECB" w14:textId="633E1161" w:rsidR="00067061" w:rsidRPr="00067061" w:rsidRDefault="00067061" w:rsidP="001618A1">
      <w:pPr>
        <w:pStyle w:val="MonTitreSection"/>
        <w:rPr>
          <w:rFonts w:ascii="Times New Roman" w:hAnsi="Times New Roman" w:cs="Times New Roman"/>
        </w:rPr>
      </w:pPr>
      <w:r w:rsidRPr="00067061">
        <w:t>Introduction</w:t>
      </w:r>
    </w:p>
    <w:p w14:paraId="2FB0CA22" w14:textId="0E3F9844" w:rsidR="00067061" w:rsidRPr="00067061" w:rsidRDefault="00067061" w:rsidP="001618A1">
      <w:pPr>
        <w:widowControl/>
        <w:suppressAutoHyphens w:val="0"/>
        <w:autoSpaceDN/>
        <w:ind w:firstLine="432"/>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t xml:space="preserve">Le but de ce TP est de concevoir les services et d’imaginer l’IHM d’une application afin qu’un autre groupe puisse développer l’IHM </w:t>
      </w:r>
      <w:r w:rsidR="001618A1" w:rsidRPr="00067061">
        <w:rPr>
          <w:rFonts w:ascii="Arial" w:eastAsia="Times New Roman" w:hAnsi="Arial" w:cs="Arial"/>
          <w:color w:val="000000"/>
          <w:kern w:val="0"/>
          <w:sz w:val="22"/>
          <w:szCs w:val="22"/>
        </w:rPr>
        <w:t>à</w:t>
      </w:r>
      <w:r w:rsidRPr="00067061">
        <w:rPr>
          <w:rFonts w:ascii="Arial" w:eastAsia="Times New Roman" w:hAnsi="Arial" w:cs="Arial"/>
          <w:color w:val="000000"/>
          <w:kern w:val="0"/>
          <w:sz w:val="22"/>
          <w:szCs w:val="22"/>
        </w:rPr>
        <w:t xml:space="preserve"> l’aide de nos services.</w:t>
      </w:r>
    </w:p>
    <w:p w14:paraId="2C475085" w14:textId="77777777" w:rsidR="00067061" w:rsidRPr="00067061" w:rsidRDefault="00067061" w:rsidP="00067061">
      <w:pPr>
        <w:widowControl/>
        <w:suppressAutoHyphens w:val="0"/>
        <w:autoSpaceDN/>
        <w:textAlignment w:val="auto"/>
        <w:rPr>
          <w:rFonts w:ascii="Times New Roman" w:eastAsia="Times New Roman" w:hAnsi="Times New Roman" w:cs="Times New Roman"/>
          <w:kern w:val="0"/>
        </w:rPr>
      </w:pPr>
    </w:p>
    <w:p w14:paraId="46E8D3CF" w14:textId="5C0C2D4C" w:rsidR="00067061" w:rsidRPr="00067061" w:rsidRDefault="00067061" w:rsidP="001618A1">
      <w:pPr>
        <w:pStyle w:val="MonTitreSection"/>
        <w:rPr>
          <w:rFonts w:ascii="Times New Roman" w:hAnsi="Times New Roman" w:cs="Times New Roman"/>
        </w:rPr>
      </w:pPr>
      <w:r w:rsidRPr="00067061">
        <w:t>Contextualisation</w:t>
      </w:r>
    </w:p>
    <w:p w14:paraId="6D128FB4" w14:textId="77777777" w:rsidR="00067061" w:rsidRPr="00067061" w:rsidRDefault="00067061" w:rsidP="001618A1">
      <w:pPr>
        <w:widowControl/>
        <w:suppressAutoHyphens w:val="0"/>
        <w:autoSpaceDN/>
        <w:ind w:firstLine="432"/>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t>PREDICT’IF est un cabinet de voyance par téléphone qui bénéficie de spirites, cartomanciens ou encore astrologues réputés internationalement. Il a fait appel à nos services afin de réaliser une application pour mettre en contact les clients et les médiums.</w:t>
      </w:r>
    </w:p>
    <w:p w14:paraId="7C1FCE9E" w14:textId="77777777" w:rsidR="00067061" w:rsidRPr="00067061" w:rsidRDefault="00067061" w:rsidP="00067061">
      <w:pPr>
        <w:widowControl/>
        <w:suppressAutoHyphens w:val="0"/>
        <w:autoSpaceDN/>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t>En réalité, ce cabinet a très peu de scrupules et les médiums n'existent pas. Ce sont les employés du cabinet qui se chargent de répondre aux clients et qui inventent des prédictions. Ils disposent même d’une application qui leur permet de créer des prédictions à la volée en cas de panne d’inspiration.</w:t>
      </w:r>
    </w:p>
    <w:p w14:paraId="6B4688B2" w14:textId="77777777" w:rsidR="00067061" w:rsidRPr="00067061" w:rsidRDefault="00067061" w:rsidP="00067061">
      <w:pPr>
        <w:widowControl/>
        <w:suppressAutoHyphens w:val="0"/>
        <w:autoSpaceDN/>
        <w:textAlignment w:val="auto"/>
        <w:rPr>
          <w:rFonts w:ascii="Times New Roman" w:eastAsia="Times New Roman" w:hAnsi="Times New Roman" w:cs="Times New Roman"/>
          <w:kern w:val="0"/>
        </w:rPr>
      </w:pPr>
    </w:p>
    <w:p w14:paraId="0BF6F3E7" w14:textId="77777777" w:rsidR="00067061" w:rsidRPr="00067061" w:rsidRDefault="00067061" w:rsidP="001618A1">
      <w:pPr>
        <w:widowControl/>
        <w:suppressAutoHyphens w:val="0"/>
        <w:autoSpaceDN/>
        <w:ind w:firstLine="708"/>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t>Dans un scénario classique, le client doit pouvoir : s’inscrire ou se connecter, accéder à son profil ainsi qu'à son profil astral (donné par une application externe en fonction des données du client), accéder à la liste des médiums, demander un rendez-vous avec un médium et enfin consulter son historique.</w:t>
      </w:r>
    </w:p>
    <w:p w14:paraId="1BF7934D" w14:textId="77777777" w:rsidR="00067061" w:rsidRPr="00067061" w:rsidRDefault="00067061" w:rsidP="00067061">
      <w:pPr>
        <w:widowControl/>
        <w:suppressAutoHyphens w:val="0"/>
        <w:autoSpaceDN/>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t>Un employé doit pouvoir consulter la demande du client, accéder au profil astral et à l'historique de ce dernier, accepter la consultation, demander de l’aide pour une prédiction en cas de besoin, valider la fin de consultation et laisser un commentaire puis enfin, consulter les statistiques du cabinet.</w:t>
      </w:r>
    </w:p>
    <w:p w14:paraId="03DAB529" w14:textId="77777777" w:rsidR="00067061" w:rsidRPr="00067061" w:rsidRDefault="00067061" w:rsidP="00067061">
      <w:pPr>
        <w:widowControl/>
        <w:suppressAutoHyphens w:val="0"/>
        <w:autoSpaceDN/>
        <w:spacing w:after="240"/>
        <w:textAlignment w:val="auto"/>
        <w:rPr>
          <w:rFonts w:ascii="Times New Roman" w:eastAsia="Times New Roman" w:hAnsi="Times New Roman" w:cs="Times New Roman"/>
          <w:kern w:val="0"/>
        </w:rPr>
      </w:pPr>
    </w:p>
    <w:p w14:paraId="480BCFC9" w14:textId="62755085" w:rsidR="00067061" w:rsidRPr="00067061" w:rsidRDefault="00067061" w:rsidP="00F7177C">
      <w:pPr>
        <w:widowControl/>
        <w:suppressAutoHyphens w:val="0"/>
        <w:autoSpaceDN/>
        <w:ind w:firstLine="708"/>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t xml:space="preserve">Dans le cadre de ce projet, nous avons réalisé les spécifications de notre application. A commencer par un use case </w:t>
      </w:r>
      <w:r w:rsidR="001618A1" w:rsidRPr="00067061">
        <w:rPr>
          <w:rFonts w:ascii="Arial" w:eastAsia="Times New Roman" w:hAnsi="Arial" w:cs="Arial"/>
          <w:color w:val="000000"/>
          <w:kern w:val="0"/>
          <w:sz w:val="22"/>
          <w:szCs w:val="22"/>
        </w:rPr>
        <w:t>diagramme</w:t>
      </w:r>
      <w:r w:rsidRPr="00067061">
        <w:rPr>
          <w:rFonts w:ascii="Arial" w:eastAsia="Times New Roman" w:hAnsi="Arial" w:cs="Arial"/>
          <w:color w:val="000000"/>
          <w:kern w:val="0"/>
          <w:sz w:val="22"/>
          <w:szCs w:val="22"/>
        </w:rPr>
        <w:t>, permettant de lister tous les cas d’utilisations de notre application.</w:t>
      </w:r>
    </w:p>
    <w:p w14:paraId="6AAD9AAA" w14:textId="77777777" w:rsidR="001618A1" w:rsidRDefault="00067061" w:rsidP="001618A1">
      <w:pPr>
        <w:keepNext/>
        <w:widowControl/>
        <w:suppressAutoHyphens w:val="0"/>
        <w:autoSpaceDN/>
        <w:textAlignment w:val="auto"/>
      </w:pPr>
      <w:r w:rsidRPr="00067061">
        <w:rPr>
          <w:rFonts w:ascii="Times New Roman" w:eastAsia="Times New Roman" w:hAnsi="Times New Roman" w:cs="Times New Roman"/>
          <w:noProof/>
          <w:kern w:val="0"/>
        </w:rPr>
        <w:lastRenderedPageBreak/>
        <w:drawing>
          <wp:inline distT="0" distB="0" distL="0" distR="0" wp14:anchorId="48A9E8C5" wp14:editId="25B389DE">
            <wp:extent cx="5737860" cy="6903720"/>
            <wp:effectExtent l="0" t="0" r="0" b="0"/>
            <wp:docPr id="1189817495" name="Image 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7495" name="Image 2" descr="Une image contenant diagramm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860" cy="6903720"/>
                    </a:xfrm>
                    <a:prstGeom prst="rect">
                      <a:avLst/>
                    </a:prstGeom>
                    <a:noFill/>
                    <a:ln>
                      <a:noFill/>
                    </a:ln>
                  </pic:spPr>
                </pic:pic>
              </a:graphicData>
            </a:graphic>
          </wp:inline>
        </w:drawing>
      </w:r>
    </w:p>
    <w:p w14:paraId="082F2711" w14:textId="45CB819E" w:rsidR="00067061" w:rsidRPr="00067061" w:rsidRDefault="001618A1" w:rsidP="001618A1">
      <w:pPr>
        <w:pStyle w:val="Lgende"/>
        <w:rPr>
          <w:rFonts w:ascii="Times New Roman" w:eastAsia="Times New Roman" w:hAnsi="Times New Roman" w:cs="Times New Roman"/>
          <w:kern w:val="0"/>
        </w:rPr>
      </w:pPr>
      <w:r>
        <w:t xml:space="preserve">Figure </w:t>
      </w:r>
      <w:fldSimple w:instr=" SEQ Figure \* ARABIC ">
        <w:r w:rsidR="00587BF4">
          <w:rPr>
            <w:noProof/>
          </w:rPr>
          <w:t>1</w:t>
        </w:r>
      </w:fldSimple>
      <w:r>
        <w:t xml:space="preserve"> : Use Case Diagram</w:t>
      </w:r>
    </w:p>
    <w:p w14:paraId="13FA70E0" w14:textId="77777777" w:rsidR="00067061" w:rsidRPr="00067061" w:rsidRDefault="00067061" w:rsidP="00067061">
      <w:pPr>
        <w:widowControl/>
        <w:suppressAutoHyphens w:val="0"/>
        <w:autoSpaceDN/>
        <w:textAlignment w:val="auto"/>
        <w:rPr>
          <w:rFonts w:ascii="Times New Roman" w:eastAsia="Times New Roman" w:hAnsi="Times New Roman" w:cs="Times New Roman"/>
          <w:kern w:val="0"/>
        </w:rPr>
      </w:pPr>
    </w:p>
    <w:p w14:paraId="09C8EF9C" w14:textId="77DC28A6" w:rsidR="00067061" w:rsidRPr="00067061" w:rsidRDefault="00067061" w:rsidP="001618A1">
      <w:pPr>
        <w:pStyle w:val="MonTitreSection"/>
        <w:rPr>
          <w:rFonts w:ascii="Times New Roman" w:hAnsi="Times New Roman" w:cs="Times New Roman"/>
        </w:rPr>
      </w:pPr>
      <w:r w:rsidRPr="00067061">
        <w:t>Description de l’application</w:t>
      </w:r>
    </w:p>
    <w:p w14:paraId="7C9CE9EB" w14:textId="7B8871EF" w:rsidR="00067061" w:rsidRPr="00067061" w:rsidRDefault="00067061" w:rsidP="001618A1">
      <w:pPr>
        <w:widowControl/>
        <w:suppressAutoHyphens w:val="0"/>
        <w:autoSpaceDN/>
        <w:ind w:firstLine="432"/>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t xml:space="preserve">L’application que nous allons développer comportera deux IHM, une pour les clients et une pour les </w:t>
      </w:r>
      <w:r w:rsidR="001618A1" w:rsidRPr="00067061">
        <w:rPr>
          <w:rFonts w:ascii="Arial" w:eastAsia="Times New Roman" w:hAnsi="Arial" w:cs="Arial"/>
          <w:color w:val="000000"/>
          <w:kern w:val="0"/>
          <w:sz w:val="22"/>
          <w:szCs w:val="22"/>
        </w:rPr>
        <w:t>employés</w:t>
      </w:r>
      <w:r w:rsidRPr="00067061">
        <w:rPr>
          <w:rFonts w:ascii="Arial" w:eastAsia="Times New Roman" w:hAnsi="Arial" w:cs="Arial"/>
          <w:color w:val="000000"/>
          <w:kern w:val="0"/>
          <w:sz w:val="22"/>
          <w:szCs w:val="22"/>
        </w:rPr>
        <w:t>.</w:t>
      </w:r>
    </w:p>
    <w:p w14:paraId="2AC6C9B1" w14:textId="1E0B39E1" w:rsidR="00067061" w:rsidRPr="00067061" w:rsidRDefault="00067061" w:rsidP="00067061">
      <w:pPr>
        <w:widowControl/>
        <w:suppressAutoHyphens w:val="0"/>
        <w:autoSpaceDN/>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t xml:space="preserve">Pour le client, l’IHM doit paraître de confiance et simple d’utilisation </w:t>
      </w:r>
      <w:r w:rsidR="00445ED2">
        <w:rPr>
          <w:rFonts w:ascii="Arial" w:eastAsia="Times New Roman" w:hAnsi="Arial" w:cs="Arial"/>
          <w:color w:val="000000"/>
          <w:kern w:val="0"/>
          <w:sz w:val="22"/>
          <w:szCs w:val="22"/>
        </w:rPr>
        <w:t xml:space="preserve">pour </w:t>
      </w:r>
      <w:r w:rsidRPr="00067061">
        <w:rPr>
          <w:rFonts w:ascii="Arial" w:eastAsia="Times New Roman" w:hAnsi="Arial" w:cs="Arial"/>
          <w:color w:val="000000"/>
          <w:kern w:val="0"/>
          <w:sz w:val="22"/>
          <w:szCs w:val="22"/>
        </w:rPr>
        <w:t>simplifier l</w:t>
      </w:r>
      <w:r w:rsidR="00D55789">
        <w:rPr>
          <w:rFonts w:ascii="Arial" w:eastAsia="Times New Roman" w:hAnsi="Arial" w:cs="Arial"/>
          <w:color w:val="000000"/>
          <w:kern w:val="0"/>
          <w:sz w:val="22"/>
          <w:szCs w:val="22"/>
        </w:rPr>
        <w:t>a mystification du site</w:t>
      </w:r>
      <w:r w:rsidRPr="00067061">
        <w:rPr>
          <w:rFonts w:ascii="Arial" w:eastAsia="Times New Roman" w:hAnsi="Arial" w:cs="Arial"/>
          <w:color w:val="000000"/>
          <w:kern w:val="0"/>
          <w:sz w:val="22"/>
          <w:szCs w:val="22"/>
        </w:rPr>
        <w:t>.</w:t>
      </w:r>
    </w:p>
    <w:p w14:paraId="273465BE" w14:textId="0407F552" w:rsidR="00067061" w:rsidRPr="00067061" w:rsidRDefault="00067061" w:rsidP="00067061">
      <w:pPr>
        <w:widowControl/>
        <w:suppressAutoHyphens w:val="0"/>
        <w:autoSpaceDN/>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lastRenderedPageBreak/>
        <w:t xml:space="preserve">Nous allons alors développer </w:t>
      </w:r>
      <w:r w:rsidR="00D55789" w:rsidRPr="00067061">
        <w:rPr>
          <w:rFonts w:ascii="Arial" w:eastAsia="Times New Roman" w:hAnsi="Arial" w:cs="Arial"/>
          <w:color w:val="000000"/>
          <w:kern w:val="0"/>
          <w:sz w:val="22"/>
          <w:szCs w:val="22"/>
        </w:rPr>
        <w:t>les services suivants</w:t>
      </w:r>
      <w:r w:rsidRPr="00067061">
        <w:rPr>
          <w:rFonts w:ascii="Arial" w:eastAsia="Times New Roman" w:hAnsi="Arial" w:cs="Arial"/>
          <w:color w:val="000000"/>
          <w:kern w:val="0"/>
          <w:sz w:val="22"/>
          <w:szCs w:val="22"/>
        </w:rPr>
        <w:t xml:space="preserve"> : </w:t>
      </w:r>
    </w:p>
    <w:p w14:paraId="202FE6B8" w14:textId="52C418DD" w:rsidR="00067061" w:rsidRPr="00F126DA" w:rsidRDefault="00067061" w:rsidP="00F126DA">
      <w:pPr>
        <w:pStyle w:val="MonTitreSousSection"/>
        <w:rPr>
          <w:rStyle w:val="Numrodepage"/>
        </w:rPr>
      </w:pPr>
      <w:r w:rsidRPr="00F126DA">
        <w:rPr>
          <w:rStyle w:val="Numrodepage"/>
        </w:rPr>
        <w:t>Services clients</w:t>
      </w:r>
    </w:p>
    <w:p w14:paraId="68B2D943" w14:textId="77777777" w:rsidR="00067061" w:rsidRPr="00067061" w:rsidRDefault="00067061" w:rsidP="00067061">
      <w:pPr>
        <w:widowControl/>
        <w:numPr>
          <w:ilvl w:val="0"/>
          <w:numId w:val="8"/>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S’inscrire (voir IHM)</w:t>
      </w:r>
    </w:p>
    <w:p w14:paraId="3045D6ED" w14:textId="77777777" w:rsidR="00067061" w:rsidRPr="00067061" w:rsidRDefault="00067061" w:rsidP="00067061">
      <w:pPr>
        <w:widowControl/>
        <w:numPr>
          <w:ilvl w:val="0"/>
          <w:numId w:val="9"/>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Se connecter</w:t>
      </w:r>
    </w:p>
    <w:p w14:paraId="0253180B" w14:textId="77777777" w:rsidR="00067061" w:rsidRPr="00067061" w:rsidRDefault="00067061" w:rsidP="00067061">
      <w:pPr>
        <w:widowControl/>
        <w:numPr>
          <w:ilvl w:val="0"/>
          <w:numId w:val="9"/>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Accéder à son profil et profil astral</w:t>
      </w:r>
    </w:p>
    <w:p w14:paraId="48CE1E96" w14:textId="77777777" w:rsidR="00067061" w:rsidRPr="00067061" w:rsidRDefault="00067061" w:rsidP="00067061">
      <w:pPr>
        <w:widowControl/>
        <w:numPr>
          <w:ilvl w:val="0"/>
          <w:numId w:val="9"/>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Accéder à son historique</w:t>
      </w:r>
    </w:p>
    <w:p w14:paraId="26782A00" w14:textId="77777777" w:rsidR="00067061" w:rsidRPr="00067061" w:rsidRDefault="00067061" w:rsidP="00067061">
      <w:pPr>
        <w:widowControl/>
        <w:numPr>
          <w:ilvl w:val="0"/>
          <w:numId w:val="9"/>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Consulter la liste des médiums</w:t>
      </w:r>
    </w:p>
    <w:p w14:paraId="6AF013BF" w14:textId="77777777" w:rsidR="00067061" w:rsidRPr="00067061" w:rsidRDefault="00067061" w:rsidP="00067061">
      <w:pPr>
        <w:widowControl/>
        <w:numPr>
          <w:ilvl w:val="0"/>
          <w:numId w:val="9"/>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Demander une consultation</w:t>
      </w:r>
    </w:p>
    <w:p w14:paraId="173266BF" w14:textId="77777777" w:rsidR="00067061" w:rsidRPr="00067061" w:rsidRDefault="00067061" w:rsidP="00067061">
      <w:pPr>
        <w:widowControl/>
        <w:suppressAutoHyphens w:val="0"/>
        <w:autoSpaceDN/>
        <w:textAlignment w:val="auto"/>
        <w:rPr>
          <w:rFonts w:ascii="Times New Roman" w:eastAsia="Times New Roman" w:hAnsi="Times New Roman" w:cs="Times New Roman"/>
          <w:kern w:val="0"/>
        </w:rPr>
      </w:pPr>
    </w:p>
    <w:p w14:paraId="039C77A5" w14:textId="6B6405D2" w:rsidR="00067061" w:rsidRPr="00067061" w:rsidRDefault="00067061" w:rsidP="000C0E28">
      <w:pPr>
        <w:pStyle w:val="MonTitreSousSection"/>
        <w:rPr>
          <w:rFonts w:ascii="Times New Roman" w:hAnsi="Times New Roman" w:cs="Times New Roman"/>
        </w:rPr>
      </w:pPr>
      <w:r w:rsidRPr="00067061">
        <w:t>Services employés </w:t>
      </w:r>
    </w:p>
    <w:p w14:paraId="24A6A8A5" w14:textId="77777777" w:rsidR="00067061" w:rsidRPr="00067061" w:rsidRDefault="00067061" w:rsidP="00067061">
      <w:pPr>
        <w:widowControl/>
        <w:numPr>
          <w:ilvl w:val="0"/>
          <w:numId w:val="10"/>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Se connecter</w:t>
      </w:r>
    </w:p>
    <w:p w14:paraId="28A08228" w14:textId="77777777" w:rsidR="00067061" w:rsidRPr="00067061" w:rsidRDefault="00067061" w:rsidP="00067061">
      <w:pPr>
        <w:widowControl/>
        <w:numPr>
          <w:ilvl w:val="0"/>
          <w:numId w:val="10"/>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Accéder aux informations de la consultation (clients (profil, profil astral, historique) et médium à incarner)</w:t>
      </w:r>
    </w:p>
    <w:p w14:paraId="30AE058F" w14:textId="77777777" w:rsidR="00067061" w:rsidRPr="00067061" w:rsidRDefault="00067061" w:rsidP="00067061">
      <w:pPr>
        <w:widowControl/>
        <w:numPr>
          <w:ilvl w:val="0"/>
          <w:numId w:val="11"/>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Accepter la demande de consultation</w:t>
      </w:r>
    </w:p>
    <w:p w14:paraId="1F180E4D" w14:textId="77777777" w:rsidR="00067061" w:rsidRPr="00067061" w:rsidRDefault="00067061" w:rsidP="00067061">
      <w:pPr>
        <w:widowControl/>
        <w:numPr>
          <w:ilvl w:val="0"/>
          <w:numId w:val="11"/>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Obtenir une prédiction de l’API</w:t>
      </w:r>
    </w:p>
    <w:p w14:paraId="78E96128" w14:textId="77777777" w:rsidR="00067061" w:rsidRPr="00067061" w:rsidRDefault="00067061" w:rsidP="00067061">
      <w:pPr>
        <w:widowControl/>
        <w:numPr>
          <w:ilvl w:val="0"/>
          <w:numId w:val="11"/>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Finir la consultation en saisissant un commentaire</w:t>
      </w:r>
    </w:p>
    <w:p w14:paraId="2C413CC9" w14:textId="77777777" w:rsidR="00067061" w:rsidRPr="00067061" w:rsidRDefault="00067061" w:rsidP="00067061">
      <w:pPr>
        <w:widowControl/>
        <w:suppressAutoHyphens w:val="0"/>
        <w:autoSpaceDN/>
        <w:textAlignment w:val="auto"/>
        <w:rPr>
          <w:rFonts w:ascii="Times New Roman" w:eastAsia="Times New Roman" w:hAnsi="Times New Roman" w:cs="Times New Roman"/>
          <w:kern w:val="0"/>
        </w:rPr>
      </w:pPr>
    </w:p>
    <w:p w14:paraId="5DC5AB3B" w14:textId="7162EEF2" w:rsidR="00067061" w:rsidRPr="00067061" w:rsidRDefault="00CB0680" w:rsidP="00CB0680">
      <w:pPr>
        <w:pStyle w:val="MonTitreSousSection"/>
        <w:rPr>
          <w:rFonts w:ascii="Times New Roman" w:hAnsi="Times New Roman" w:cs="Times New Roman"/>
        </w:rPr>
      </w:pPr>
      <w:r w:rsidRPr="00067061">
        <w:t>Services applicatifs</w:t>
      </w:r>
    </w:p>
    <w:p w14:paraId="0346E9D4" w14:textId="77777777" w:rsidR="00067061" w:rsidRPr="00067061" w:rsidRDefault="00067061" w:rsidP="00067061">
      <w:pPr>
        <w:widowControl/>
        <w:numPr>
          <w:ilvl w:val="0"/>
          <w:numId w:val="12"/>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Choisir un employé pour faire la consultation. Ce doit être un employé du même sexe que le médium choisi par le client et le moins actif de la journée. (Dans demander consultation)</w:t>
      </w:r>
    </w:p>
    <w:p w14:paraId="52851300" w14:textId="77777777" w:rsidR="00067061" w:rsidRPr="00067061" w:rsidRDefault="00067061" w:rsidP="00067061">
      <w:pPr>
        <w:widowControl/>
        <w:numPr>
          <w:ilvl w:val="0"/>
          <w:numId w:val="12"/>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Envoyer un mail à l’employé choisi pour la consultation selon le modèle (Dans demande consultation)</w:t>
      </w:r>
    </w:p>
    <w:p w14:paraId="5636CE8D" w14:textId="77777777" w:rsidR="00067061" w:rsidRPr="00067061" w:rsidRDefault="00067061" w:rsidP="00067061">
      <w:pPr>
        <w:widowControl/>
        <w:numPr>
          <w:ilvl w:val="0"/>
          <w:numId w:val="12"/>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Envoyer un message au client pour démarrer une consultation selon le modèle (Dans accepter consultation)</w:t>
      </w:r>
    </w:p>
    <w:p w14:paraId="0F9EE91E" w14:textId="77777777" w:rsidR="00067061" w:rsidRPr="00067061" w:rsidRDefault="00067061" w:rsidP="00067061">
      <w:pPr>
        <w:widowControl/>
        <w:numPr>
          <w:ilvl w:val="0"/>
          <w:numId w:val="12"/>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Générer les statistiques du cabinet</w:t>
      </w:r>
    </w:p>
    <w:p w14:paraId="5E61DAF8" w14:textId="77777777" w:rsidR="00067061" w:rsidRDefault="00067061" w:rsidP="00067061">
      <w:pPr>
        <w:widowControl/>
        <w:numPr>
          <w:ilvl w:val="0"/>
          <w:numId w:val="12"/>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Envoyer un mail de réussite ou d’échec de l’inscription au client suivant le modèle (Dans s’inscrire Client).</w:t>
      </w:r>
    </w:p>
    <w:p w14:paraId="10CB7357" w14:textId="77777777" w:rsidR="00F7177C" w:rsidRDefault="00F7177C" w:rsidP="00F7177C">
      <w:pPr>
        <w:widowControl/>
        <w:suppressAutoHyphens w:val="0"/>
        <w:autoSpaceDN/>
        <w:rPr>
          <w:rFonts w:ascii="Arial" w:eastAsia="Times New Roman" w:hAnsi="Arial" w:cs="Arial"/>
          <w:color w:val="000000"/>
          <w:kern w:val="0"/>
          <w:sz w:val="22"/>
          <w:szCs w:val="22"/>
        </w:rPr>
      </w:pPr>
    </w:p>
    <w:p w14:paraId="7A770F85" w14:textId="5ABFF29E" w:rsidR="00F7177C" w:rsidRPr="00067061" w:rsidRDefault="00F7177C" w:rsidP="00F7177C">
      <w:pPr>
        <w:pStyle w:val="MonTitreSection"/>
      </w:pPr>
      <w:r>
        <w:t>Diagramme d’entité</w:t>
      </w:r>
    </w:p>
    <w:p w14:paraId="6B1A4956" w14:textId="77777777" w:rsidR="00067061" w:rsidRPr="00067061" w:rsidRDefault="00067061" w:rsidP="00067061">
      <w:pPr>
        <w:widowControl/>
        <w:suppressAutoHyphens w:val="0"/>
        <w:autoSpaceDN/>
        <w:textAlignment w:val="auto"/>
        <w:rPr>
          <w:rFonts w:ascii="Times New Roman" w:eastAsia="Times New Roman" w:hAnsi="Times New Roman" w:cs="Times New Roman"/>
          <w:kern w:val="0"/>
        </w:rPr>
      </w:pPr>
    </w:p>
    <w:p w14:paraId="6A7C6200" w14:textId="73A56159" w:rsidR="00067061" w:rsidRPr="00067061" w:rsidRDefault="00A328C5" w:rsidP="00067061">
      <w:pPr>
        <w:widowControl/>
        <w:suppressAutoHyphens w:val="0"/>
        <w:autoSpaceDN/>
        <w:textAlignment w:val="auto"/>
        <w:rPr>
          <w:rFonts w:ascii="Times New Roman" w:eastAsia="Times New Roman" w:hAnsi="Times New Roman" w:cs="Times New Roman"/>
          <w:kern w:val="0"/>
        </w:rPr>
      </w:pPr>
      <w:r>
        <w:rPr>
          <w:rFonts w:ascii="Arial" w:eastAsia="Times New Roman" w:hAnsi="Arial" w:cs="Arial"/>
          <w:color w:val="000000"/>
          <w:kern w:val="0"/>
          <w:sz w:val="22"/>
          <w:szCs w:val="22"/>
        </w:rPr>
        <w:t>Nous avons ensuite pu réaliser ce diagramme d’entité :</w:t>
      </w:r>
    </w:p>
    <w:p w14:paraId="1A6017F1" w14:textId="29804148" w:rsidR="00587BF4" w:rsidRDefault="00587BF4" w:rsidP="00587BF4">
      <w:pPr>
        <w:keepNext/>
        <w:widowControl/>
        <w:suppressAutoHyphens w:val="0"/>
        <w:autoSpaceDN/>
        <w:textAlignment w:val="auto"/>
      </w:pPr>
      <w:r w:rsidRPr="00587BF4">
        <w:rPr>
          <w:rFonts w:ascii="Times New Roman" w:eastAsia="Times New Roman" w:hAnsi="Times New Roman" w:cs="Times New Roman"/>
          <w:noProof/>
          <w:kern w:val="0"/>
        </w:rPr>
        <w:lastRenderedPageBreak/>
        <w:drawing>
          <wp:inline distT="0" distB="0" distL="0" distR="0" wp14:anchorId="00C2BE5B" wp14:editId="49C62973">
            <wp:extent cx="6120130" cy="5019040"/>
            <wp:effectExtent l="0" t="0" r="0" b="0"/>
            <wp:docPr id="819004850"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04850" name="Image 1" descr="Une image contenant diagramme&#10;&#10;Description générée automatiquement"/>
                    <pic:cNvPicPr/>
                  </pic:nvPicPr>
                  <pic:blipFill>
                    <a:blip r:embed="rId8"/>
                    <a:stretch>
                      <a:fillRect/>
                    </a:stretch>
                  </pic:blipFill>
                  <pic:spPr>
                    <a:xfrm>
                      <a:off x="0" y="0"/>
                      <a:ext cx="6120130" cy="5019040"/>
                    </a:xfrm>
                    <a:prstGeom prst="rect">
                      <a:avLst/>
                    </a:prstGeom>
                  </pic:spPr>
                </pic:pic>
              </a:graphicData>
            </a:graphic>
          </wp:inline>
        </w:drawing>
      </w:r>
    </w:p>
    <w:p w14:paraId="73834619" w14:textId="3F0DB370" w:rsidR="00587BF4" w:rsidRDefault="00587BF4" w:rsidP="00587BF4">
      <w:pPr>
        <w:pStyle w:val="Lgende"/>
      </w:pPr>
      <w:r>
        <w:t xml:space="preserve">Figure </w:t>
      </w:r>
      <w:fldSimple w:instr=" SEQ Figure \* ARABIC ">
        <w:r>
          <w:rPr>
            <w:noProof/>
          </w:rPr>
          <w:t>2</w:t>
        </w:r>
      </w:fldSimple>
      <w:r>
        <w:t xml:space="preserve"> : Diagramme d'entité</w:t>
      </w:r>
    </w:p>
    <w:p w14:paraId="40C87A48" w14:textId="4B077E9C" w:rsidR="00067061" w:rsidRPr="00067061" w:rsidRDefault="00587BF4" w:rsidP="00067061">
      <w:pPr>
        <w:widowControl/>
        <w:suppressAutoHyphens w:val="0"/>
        <w:autoSpaceDN/>
        <w:textAlignment w:val="auto"/>
        <w:rPr>
          <w:rFonts w:ascii="Times New Roman" w:eastAsia="Times New Roman" w:hAnsi="Times New Roman" w:cs="Times New Roman"/>
          <w:kern w:val="0"/>
        </w:rPr>
      </w:pPr>
      <w:r w:rsidRPr="00587BF4">
        <w:rPr>
          <w:rFonts w:ascii="Times New Roman" w:eastAsia="Times New Roman" w:hAnsi="Times New Roman" w:cs="Times New Roman"/>
          <w:noProof/>
          <w:kern w:val="0"/>
        </w:rPr>
        <w:t xml:space="preserve"> </w:t>
      </w:r>
    </w:p>
    <w:p w14:paraId="3A1CC1E2" w14:textId="230D496B" w:rsidR="00587BF4" w:rsidRDefault="00587BF4" w:rsidP="00587BF4">
      <w:pPr>
        <w:pStyle w:val="MonTitreSousSection"/>
      </w:pPr>
      <w:proofErr w:type="gramStart"/>
      <w:r>
        <w:t>Sélection employé</w:t>
      </w:r>
      <w:proofErr w:type="gramEnd"/>
    </w:p>
    <w:p w14:paraId="5CCDCE47" w14:textId="1C83F5E5" w:rsidR="00067061" w:rsidRDefault="00587BF4" w:rsidP="00067061">
      <w:pPr>
        <w:widowControl/>
        <w:suppressAutoHyphens w:val="0"/>
        <w:autoSpaceDN/>
        <w:textAlignment w:val="auto"/>
        <w:rPr>
          <w:rFonts w:ascii="Times New Roman" w:eastAsia="Times New Roman" w:hAnsi="Times New Roman" w:cs="Times New Roman"/>
          <w:kern w:val="0"/>
        </w:rPr>
      </w:pPr>
      <w:r>
        <w:rPr>
          <w:rFonts w:ascii="Times New Roman" w:eastAsia="Times New Roman" w:hAnsi="Times New Roman" w:cs="Times New Roman"/>
          <w:kern w:val="0"/>
        </w:rPr>
        <w:t>L’algorithme de sélection de l’employé lors d’une demande de consultation est le suivant :</w:t>
      </w:r>
    </w:p>
    <w:p w14:paraId="4A408C15" w14:textId="385531A3" w:rsidR="00587BF4" w:rsidRPr="00067061" w:rsidRDefault="0014428A" w:rsidP="00067061">
      <w:pPr>
        <w:widowControl/>
        <w:suppressAutoHyphens w:val="0"/>
        <w:autoSpaceDN/>
        <w:textAlignment w:val="auto"/>
        <w:rPr>
          <w:rFonts w:ascii="Times New Roman" w:eastAsia="Times New Roman" w:hAnsi="Times New Roman" w:cs="Times New Roman"/>
          <w:kern w:val="0"/>
        </w:rPr>
      </w:pPr>
      <w:r>
        <w:rPr>
          <w:rFonts w:ascii="Times New Roman" w:eastAsia="Times New Roman" w:hAnsi="Times New Roman" w:cs="Times New Roman"/>
          <w:noProof/>
          <w:kern w:val="0"/>
        </w:rPr>
        <mc:AlternateContent>
          <mc:Choice Requires="wps">
            <w:drawing>
              <wp:anchor distT="0" distB="0" distL="114300" distR="114300" simplePos="0" relativeHeight="251660288" behindDoc="0" locked="0" layoutInCell="1" allowOverlap="1" wp14:anchorId="59DE1D40" wp14:editId="4E0E80FC">
                <wp:simplePos x="0" y="0"/>
                <wp:positionH relativeFrom="column">
                  <wp:posOffset>-72390</wp:posOffset>
                </wp:positionH>
                <wp:positionV relativeFrom="paragraph">
                  <wp:posOffset>133985</wp:posOffset>
                </wp:positionV>
                <wp:extent cx="4892040" cy="2255520"/>
                <wp:effectExtent l="0" t="0" r="22860" b="11430"/>
                <wp:wrapNone/>
                <wp:docPr id="948244383" name="Rectangle 4"/>
                <wp:cNvGraphicFramePr/>
                <a:graphic xmlns:a="http://schemas.openxmlformats.org/drawingml/2006/main">
                  <a:graphicData uri="http://schemas.microsoft.com/office/word/2010/wordprocessingShape">
                    <wps:wsp>
                      <wps:cNvSpPr/>
                      <wps:spPr>
                        <a:xfrm>
                          <a:off x="0" y="0"/>
                          <a:ext cx="4892040" cy="2255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D461C" id="Rectangle 4" o:spid="_x0000_s1026" style="position:absolute;margin-left:-5.7pt;margin-top:10.55pt;width:385.2pt;height:17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" filled="f" strokecolor="black [3213]" strokeweight="1pt"/>
            </w:pict>
          </mc:Fallback>
        </mc:AlternateContent>
      </w:r>
    </w:p>
    <w:p w14:paraId="5E6F683C" w14:textId="2C9DD55D" w:rsidR="00067061" w:rsidRPr="00067061" w:rsidRDefault="00067061" w:rsidP="002F3A2B">
      <w:pPr>
        <w:pStyle w:val="TableContents"/>
      </w:pPr>
      <w:proofErr w:type="spellStart"/>
      <w:proofErr w:type="gramStart"/>
      <w:r w:rsidRPr="00067061">
        <w:t>try</w:t>
      </w:r>
      <w:proofErr w:type="spellEnd"/>
      <w:proofErr w:type="gramEnd"/>
    </w:p>
    <w:p w14:paraId="72FEBBF5" w14:textId="68BB2EF3" w:rsidR="00067061" w:rsidRPr="00067061" w:rsidRDefault="00587BF4" w:rsidP="002F3A2B">
      <w:pPr>
        <w:pStyle w:val="TableContents"/>
        <w:ind w:left="708"/>
      </w:pPr>
      <w:r>
        <w:t>Ouvrir</w:t>
      </w:r>
      <w:r w:rsidR="00067061" w:rsidRPr="00067061">
        <w:t xml:space="preserve"> le contexte de persistance</w:t>
      </w:r>
    </w:p>
    <w:p w14:paraId="03E34101" w14:textId="77777777" w:rsidR="00587BF4" w:rsidRDefault="00587BF4" w:rsidP="002F3A2B">
      <w:pPr>
        <w:pStyle w:val="TableContents"/>
        <w:ind w:left="708"/>
      </w:pPr>
      <w:r>
        <w:t xml:space="preserve">Récupérer </w:t>
      </w:r>
      <w:r w:rsidR="00067061" w:rsidRPr="00067061">
        <w:t xml:space="preserve">les employés </w:t>
      </w:r>
      <w:r>
        <w:t xml:space="preserve">ayant le bon </w:t>
      </w:r>
      <w:r w:rsidR="00067061" w:rsidRPr="00067061">
        <w:t xml:space="preserve">sexe et </w:t>
      </w:r>
      <w:r>
        <w:t xml:space="preserve">étant </w:t>
      </w:r>
      <w:r w:rsidR="00067061" w:rsidRPr="00067061">
        <w:t xml:space="preserve">disponibles </w:t>
      </w:r>
    </w:p>
    <w:p w14:paraId="317D9101" w14:textId="7200929F" w:rsidR="00067061" w:rsidRPr="00067061" w:rsidRDefault="00587BF4" w:rsidP="002F3A2B">
      <w:pPr>
        <w:pStyle w:val="TableContents"/>
        <w:ind w:left="708"/>
      </w:pPr>
      <w:r>
        <w:t xml:space="preserve">Trier </w:t>
      </w:r>
      <w:r w:rsidR="000B5F2E">
        <w:t xml:space="preserve">les employés </w:t>
      </w:r>
      <w:r w:rsidR="00067061" w:rsidRPr="00067061">
        <w:t>par nombre croissant de consultation</w:t>
      </w:r>
    </w:p>
    <w:p w14:paraId="39309587" w14:textId="594E4101" w:rsidR="00067061" w:rsidRPr="00067061" w:rsidRDefault="000B5F2E" w:rsidP="002F3A2B">
      <w:pPr>
        <w:pStyle w:val="TableContents"/>
        <w:ind w:left="708"/>
      </w:pPr>
      <w:r>
        <w:t>Stocker l</w:t>
      </w:r>
      <w:r w:rsidR="00067061" w:rsidRPr="00067061">
        <w:t>es employés dans une liste</w:t>
      </w:r>
    </w:p>
    <w:p w14:paraId="17E51E6F" w14:textId="77777777" w:rsidR="00067061" w:rsidRPr="00067061" w:rsidRDefault="00067061" w:rsidP="002F3A2B">
      <w:pPr>
        <w:pStyle w:val="TableContents"/>
        <w:ind w:left="708"/>
      </w:pPr>
      <w:r w:rsidRPr="00067061">
        <w:t>Si la liste est vide</w:t>
      </w:r>
    </w:p>
    <w:p w14:paraId="4BCD3941" w14:textId="3C4A8242" w:rsidR="00067061" w:rsidRPr="00067061" w:rsidRDefault="00067061" w:rsidP="002F3A2B">
      <w:pPr>
        <w:pStyle w:val="TableContents"/>
        <w:ind w:left="708"/>
      </w:pPr>
      <w:r w:rsidRPr="00067061">
        <w:tab/>
        <w:t>La consultation n’est pas cré</w:t>
      </w:r>
      <w:r w:rsidR="000B5F2E">
        <w:t xml:space="preserve">ée </w:t>
      </w:r>
      <w:r w:rsidRPr="00067061">
        <w:t>et une erreur est renvoyée</w:t>
      </w:r>
    </w:p>
    <w:p w14:paraId="1B1A3D8B" w14:textId="366A4C53" w:rsidR="00067061" w:rsidRPr="00067061" w:rsidRDefault="00542D9E" w:rsidP="002F3A2B">
      <w:pPr>
        <w:pStyle w:val="TableContents"/>
        <w:ind w:left="708" w:firstLine="708"/>
      </w:pPr>
      <w:proofErr w:type="gramStart"/>
      <w:r>
        <w:t>c</w:t>
      </w:r>
      <w:r w:rsidR="000B5F2E">
        <w:t>onsultation</w:t>
      </w:r>
      <w:proofErr w:type="gramEnd"/>
      <w:r w:rsidR="000B5F2E">
        <w:t xml:space="preserve"> </w:t>
      </w:r>
      <w:r w:rsidR="00067061" w:rsidRPr="00067061">
        <w:t>=</w:t>
      </w:r>
      <w:r w:rsidR="00451F87">
        <w:t xml:space="preserve"> </w:t>
      </w:r>
      <w:proofErr w:type="spellStart"/>
      <w:r w:rsidR="000B5F2E">
        <w:t>null</w:t>
      </w:r>
      <w:proofErr w:type="spellEnd"/>
      <w:r w:rsidR="00067061" w:rsidRPr="00067061">
        <w:t>;</w:t>
      </w:r>
    </w:p>
    <w:p w14:paraId="58B7C98C" w14:textId="746CF4E0" w:rsidR="00067061" w:rsidRPr="00067061" w:rsidRDefault="00067061" w:rsidP="002F3A2B">
      <w:pPr>
        <w:pStyle w:val="TableContents"/>
        <w:ind w:left="708"/>
      </w:pPr>
      <w:r w:rsidRPr="00067061">
        <w:t>Sinon</w:t>
      </w:r>
    </w:p>
    <w:p w14:paraId="1DBBE7B6" w14:textId="657726E1" w:rsidR="00067061" w:rsidRPr="00067061" w:rsidRDefault="00451F87" w:rsidP="002F3A2B">
      <w:pPr>
        <w:pStyle w:val="TableContents"/>
        <w:ind w:left="1416"/>
      </w:pPr>
      <w:r>
        <w:t xml:space="preserve">Choisir </w:t>
      </w:r>
      <w:r w:rsidR="00067061" w:rsidRPr="00067061">
        <w:t>un employé au hasard dans cette liste</w:t>
      </w:r>
    </w:p>
    <w:p w14:paraId="4CB50184" w14:textId="081903B8" w:rsidR="00067061" w:rsidRPr="00067061" w:rsidRDefault="00451F87" w:rsidP="002F3A2B">
      <w:pPr>
        <w:pStyle w:val="TableContents"/>
        <w:ind w:left="1416"/>
      </w:pPr>
      <w:r>
        <w:t>C</w:t>
      </w:r>
      <w:r w:rsidR="00067061" w:rsidRPr="00067061">
        <w:t>rée</w:t>
      </w:r>
      <w:r>
        <w:t>r</w:t>
      </w:r>
      <w:r w:rsidR="00067061" w:rsidRPr="00067061">
        <w:t xml:space="preserve"> la consultation </w:t>
      </w:r>
      <w:r>
        <w:t xml:space="preserve">avec </w:t>
      </w:r>
      <w:r w:rsidR="00067061" w:rsidRPr="00067061">
        <w:t>l’état “en attente”</w:t>
      </w:r>
    </w:p>
    <w:p w14:paraId="5707FAF8" w14:textId="6C64649A" w:rsidR="00067061" w:rsidRPr="00067061" w:rsidRDefault="00451F87" w:rsidP="002F3A2B">
      <w:pPr>
        <w:pStyle w:val="TableContents"/>
        <w:ind w:left="1416"/>
      </w:pPr>
      <w:r>
        <w:t xml:space="preserve">Rendre </w:t>
      </w:r>
      <w:r w:rsidR="00067061" w:rsidRPr="00067061">
        <w:t>indisponible l’employé choisi</w:t>
      </w:r>
    </w:p>
    <w:p w14:paraId="6833EA03" w14:textId="5811057E" w:rsidR="00067061" w:rsidRPr="00067061" w:rsidRDefault="0014428A" w:rsidP="002F3A2B">
      <w:pPr>
        <w:pStyle w:val="TableContents"/>
        <w:ind w:left="1416"/>
      </w:pPr>
      <w:r>
        <w:rPr>
          <w:noProof/>
          <w:kern w:val="0"/>
        </w:rPr>
        <w:lastRenderedPageBreak/>
        <mc:AlternateContent>
          <mc:Choice Requires="wps">
            <w:drawing>
              <wp:anchor distT="0" distB="0" distL="114300" distR="114300" simplePos="0" relativeHeight="251662336" behindDoc="0" locked="0" layoutInCell="1" allowOverlap="1" wp14:anchorId="15B1AE7A" wp14:editId="1517F895">
                <wp:simplePos x="0" y="0"/>
                <wp:positionH relativeFrom="column">
                  <wp:posOffset>-80010</wp:posOffset>
                </wp:positionH>
                <wp:positionV relativeFrom="paragraph">
                  <wp:posOffset>3175</wp:posOffset>
                </wp:positionV>
                <wp:extent cx="4937760" cy="1684020"/>
                <wp:effectExtent l="0" t="0" r="15240" b="11430"/>
                <wp:wrapNone/>
                <wp:docPr id="19448187" name="Rectangle 4"/>
                <wp:cNvGraphicFramePr/>
                <a:graphic xmlns:a="http://schemas.openxmlformats.org/drawingml/2006/main">
                  <a:graphicData uri="http://schemas.microsoft.com/office/word/2010/wordprocessingShape">
                    <wps:wsp>
                      <wps:cNvSpPr/>
                      <wps:spPr>
                        <a:xfrm>
                          <a:off x="0" y="0"/>
                          <a:ext cx="4937760" cy="1684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D3A67" id="Rectangle 4" o:spid="_x0000_s1026" style="position:absolute;margin-left:-6.3pt;margin-top:.25pt;width:388.8pt;height:13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" filled="f" strokecolor="black [3213]" strokeweight="1pt"/>
            </w:pict>
          </mc:Fallback>
        </mc:AlternateContent>
      </w:r>
      <w:r w:rsidR="00451F87">
        <w:t>A</w:t>
      </w:r>
      <w:r w:rsidR="00067061" w:rsidRPr="00067061">
        <w:t>jout</w:t>
      </w:r>
      <w:r w:rsidR="00451F87">
        <w:t>er</w:t>
      </w:r>
      <w:r w:rsidR="00067061" w:rsidRPr="00067061">
        <w:t xml:space="preserve"> la consultation à l’historique de l’employé et du client</w:t>
      </w:r>
    </w:p>
    <w:p w14:paraId="2AA560D7" w14:textId="69F957BC" w:rsidR="00067061" w:rsidRPr="00067061" w:rsidRDefault="00451F87" w:rsidP="002F3A2B">
      <w:pPr>
        <w:pStyle w:val="TableContents"/>
        <w:ind w:left="1416"/>
      </w:pPr>
      <w:r>
        <w:t>P</w:t>
      </w:r>
      <w:r w:rsidR="00067061" w:rsidRPr="00067061">
        <w:t>ersiste</w:t>
      </w:r>
      <w:r>
        <w:t>r</w:t>
      </w:r>
      <w:r w:rsidR="00067061" w:rsidRPr="00067061">
        <w:t xml:space="preserve"> la consultation</w:t>
      </w:r>
    </w:p>
    <w:p w14:paraId="2580D33A" w14:textId="75B68227" w:rsidR="00067061" w:rsidRPr="00067061" w:rsidRDefault="007B5A3E" w:rsidP="002F3A2B">
      <w:pPr>
        <w:pStyle w:val="TableContents"/>
        <w:ind w:left="1416"/>
      </w:pPr>
      <w:r>
        <w:t xml:space="preserve">Mettre à jour </w:t>
      </w:r>
      <w:r w:rsidR="00067061" w:rsidRPr="00067061">
        <w:t>l’employé</w:t>
      </w:r>
      <w:r>
        <w:t xml:space="preserve">, </w:t>
      </w:r>
      <w:r w:rsidR="00067061" w:rsidRPr="00067061">
        <w:t>le client</w:t>
      </w:r>
      <w:r>
        <w:t xml:space="preserve"> et le medium</w:t>
      </w:r>
    </w:p>
    <w:p w14:paraId="5A34179C" w14:textId="04B9B546" w:rsidR="00067061" w:rsidRPr="00067061" w:rsidRDefault="007B5A3E" w:rsidP="002F3A2B">
      <w:pPr>
        <w:pStyle w:val="TableContents"/>
        <w:ind w:left="1416"/>
      </w:pPr>
      <w:r>
        <w:t xml:space="preserve">Envoyer </w:t>
      </w:r>
      <w:r w:rsidR="00067061" w:rsidRPr="00067061">
        <w:t>un mail à l’employé</w:t>
      </w:r>
    </w:p>
    <w:p w14:paraId="1B7A96B6" w14:textId="0137F974" w:rsidR="00067061" w:rsidRPr="00067061" w:rsidRDefault="007B5A3E" w:rsidP="002F3A2B">
      <w:pPr>
        <w:pStyle w:val="TableContents"/>
        <w:ind w:left="708" w:firstLine="708"/>
      </w:pPr>
      <w:proofErr w:type="gramStart"/>
      <w:r>
        <w:t>consultation</w:t>
      </w:r>
      <w:proofErr w:type="gramEnd"/>
      <w:r>
        <w:t xml:space="preserve"> </w:t>
      </w:r>
      <w:r w:rsidR="00067061" w:rsidRPr="00067061">
        <w:t xml:space="preserve">= </w:t>
      </w:r>
      <w:r w:rsidR="00725AC9">
        <w:t>new C</w:t>
      </w:r>
      <w:r>
        <w:t>onsultation ;</w:t>
      </w:r>
    </w:p>
    <w:p w14:paraId="48F49231" w14:textId="77777777" w:rsidR="00067061" w:rsidRPr="00067061" w:rsidRDefault="00067061" w:rsidP="002F3A2B">
      <w:pPr>
        <w:pStyle w:val="TableContents"/>
      </w:pPr>
      <w:proofErr w:type="gramStart"/>
      <w:r w:rsidRPr="00067061">
        <w:t>catch</w:t>
      </w:r>
      <w:proofErr w:type="gramEnd"/>
      <w:r w:rsidRPr="00067061">
        <w:t> </w:t>
      </w:r>
    </w:p>
    <w:p w14:paraId="699945FA" w14:textId="1EF3777D" w:rsidR="00067061" w:rsidRPr="00067061" w:rsidRDefault="00067061" w:rsidP="002F3A2B">
      <w:pPr>
        <w:pStyle w:val="TableContents"/>
      </w:pPr>
      <w:r w:rsidRPr="00067061">
        <w:tab/>
      </w:r>
      <w:proofErr w:type="gramStart"/>
      <w:r w:rsidR="00725AC9">
        <w:t>consultation</w:t>
      </w:r>
      <w:proofErr w:type="gramEnd"/>
      <w:r w:rsidR="00725AC9">
        <w:t xml:space="preserve"> = </w:t>
      </w:r>
      <w:proofErr w:type="spellStart"/>
      <w:r w:rsidR="00725AC9">
        <w:t>null</w:t>
      </w:r>
      <w:proofErr w:type="spellEnd"/>
      <w:r w:rsidR="00725AC9">
        <w:t> ;</w:t>
      </w:r>
    </w:p>
    <w:p w14:paraId="381E8267" w14:textId="3C8DB73F" w:rsidR="00067061" w:rsidRPr="00067061" w:rsidRDefault="00725AC9" w:rsidP="002F3A2B">
      <w:pPr>
        <w:pStyle w:val="TableContents"/>
      </w:pPr>
      <w:r>
        <w:t>F</w:t>
      </w:r>
      <w:r w:rsidR="00067061" w:rsidRPr="00067061">
        <w:t>erme</w:t>
      </w:r>
      <w:r>
        <w:t>r</w:t>
      </w:r>
      <w:r w:rsidR="00067061" w:rsidRPr="00067061">
        <w:t xml:space="preserve"> le contexte de persistance</w:t>
      </w:r>
    </w:p>
    <w:p w14:paraId="057D898E" w14:textId="30181E85" w:rsidR="00067061" w:rsidRPr="00067061" w:rsidRDefault="00725AC9" w:rsidP="002F3A2B">
      <w:pPr>
        <w:pStyle w:val="TableContents"/>
      </w:pPr>
      <w:r>
        <w:t>R</w:t>
      </w:r>
      <w:r w:rsidR="00067061" w:rsidRPr="00067061">
        <w:t>envo</w:t>
      </w:r>
      <w:r>
        <w:t>yer consultation</w:t>
      </w:r>
    </w:p>
    <w:p w14:paraId="47702C07" w14:textId="767EA8DA" w:rsidR="00E74755" w:rsidRDefault="00E74755" w:rsidP="00AE75F8">
      <w:pPr>
        <w:widowControl/>
        <w:suppressAutoHyphens w:val="0"/>
        <w:autoSpaceDN/>
        <w:textAlignment w:val="auto"/>
        <w:rPr>
          <w:rFonts w:ascii="Times New Roman" w:eastAsia="Times New Roman" w:hAnsi="Times New Roman" w:cs="Times New Roman"/>
          <w:kern w:val="0"/>
        </w:rPr>
      </w:pPr>
    </w:p>
    <w:p w14:paraId="2289F74F" w14:textId="77777777" w:rsidR="000010C0" w:rsidRDefault="000010C0" w:rsidP="00AE75F8">
      <w:pPr>
        <w:widowControl/>
        <w:suppressAutoHyphens w:val="0"/>
        <w:autoSpaceDN/>
        <w:textAlignment w:val="auto"/>
        <w:rPr>
          <w:rFonts w:ascii="Times New Roman" w:eastAsia="Times New Roman" w:hAnsi="Times New Roman" w:cs="Times New Roman"/>
          <w:kern w:val="0"/>
        </w:rPr>
      </w:pPr>
    </w:p>
    <w:p w14:paraId="18E39482" w14:textId="10335DBF" w:rsidR="007303FD" w:rsidRDefault="007303FD" w:rsidP="00F7177C">
      <w:pPr>
        <w:pStyle w:val="MonTitreSection"/>
      </w:pPr>
      <w:r>
        <w:t>Tableau ICAR</w:t>
      </w:r>
    </w:p>
    <w:p w14:paraId="4C34898B" w14:textId="130A31DF" w:rsidR="000010C0" w:rsidRDefault="007303FD" w:rsidP="000010C0">
      <w:pPr>
        <w:widowControl/>
        <w:suppressAutoHyphens w:val="0"/>
        <w:autoSpaceDN/>
        <w:textAlignment w:val="auto"/>
        <w:rPr>
          <w:rFonts w:ascii="Arial" w:eastAsia="Times New Roman" w:hAnsi="Arial" w:cs="Arial"/>
          <w:color w:val="000000"/>
          <w:kern w:val="0"/>
          <w:sz w:val="22"/>
          <w:szCs w:val="22"/>
        </w:rPr>
      </w:pPr>
      <w:r>
        <w:rPr>
          <w:rFonts w:ascii="Arial" w:eastAsia="Times New Roman" w:hAnsi="Arial" w:cs="Arial"/>
          <w:color w:val="000000"/>
          <w:kern w:val="0"/>
          <w:sz w:val="22"/>
          <w:szCs w:val="22"/>
        </w:rPr>
        <w:t>Voici le tableau ICAR pour notre modèle d’IHM :</w:t>
      </w:r>
    </w:p>
    <w:p w14:paraId="5A261BBB" w14:textId="77777777" w:rsidR="007303FD" w:rsidRPr="000010C0" w:rsidRDefault="007303FD" w:rsidP="000010C0">
      <w:pPr>
        <w:widowControl/>
        <w:suppressAutoHyphens w:val="0"/>
        <w:autoSpaceDN/>
        <w:textAlignment w:val="auto"/>
        <w:rPr>
          <w:rFonts w:ascii="Times New Roman" w:eastAsia="Times New Roman" w:hAnsi="Times New Roman" w:cs="Times New Roman"/>
          <w:kern w:val="0"/>
        </w:rPr>
      </w:pPr>
    </w:p>
    <w:p w14:paraId="4EAAB817" w14:textId="5C9D3CCB" w:rsidR="000010C0" w:rsidRPr="00F7177C" w:rsidRDefault="000010C0" w:rsidP="00F7177C">
      <w:pPr>
        <w:pStyle w:val="MonTitreSousSection"/>
        <w:rPr>
          <w:rFonts w:ascii="Times New Roman" w:hAnsi="Times New Roman" w:cs="Times New Roman"/>
        </w:rPr>
      </w:pPr>
      <w:r w:rsidRPr="000010C0">
        <w:t>PAGES POUR LES UTILISATEURS NON-CONNECTÉS</w:t>
      </w:r>
    </w:p>
    <w:p w14:paraId="06652D1D" w14:textId="77777777" w:rsidR="000010C0" w:rsidRPr="000010C0" w:rsidRDefault="000010C0" w:rsidP="00F7177C">
      <w:pPr>
        <w:pStyle w:val="MonTitreSousSousSection"/>
        <w:rPr>
          <w:rFonts w:ascii="Times New Roman" w:hAnsi="Times New Roman" w:cs="Times New Roman"/>
        </w:rPr>
      </w:pPr>
      <w:r w:rsidRPr="000010C0">
        <w:t>Page d’accueil hors connexion</w:t>
      </w:r>
    </w:p>
    <w:p w14:paraId="72807472" w14:textId="7F168998"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18C2DB16" wp14:editId="26860911">
            <wp:extent cx="3398520" cy="1889760"/>
            <wp:effectExtent l="0" t="0" r="0" b="0"/>
            <wp:docPr id="374371016" name="Image 18"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71016" name="Image 18" descr="Une image contenant Site web&#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8520" cy="188976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30"/>
        <w:gridCol w:w="2160"/>
        <w:gridCol w:w="1173"/>
        <w:gridCol w:w="3565"/>
      </w:tblGrid>
      <w:tr w:rsidR="000010C0" w:rsidRPr="000010C0" w14:paraId="55BB8395" w14:textId="77777777" w:rsidTr="000010C0">
        <w:trPr>
          <w:trHeight w:val="2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001B1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D48B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B166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8492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1A32A27E" w14:textId="77777777" w:rsidTr="000010C0">
        <w:trPr>
          <w:trHeight w:val="2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3D53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80AB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F862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1ACCE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d’accueil.</w:t>
            </w:r>
          </w:p>
        </w:tc>
      </w:tr>
      <w:tr w:rsidR="000010C0" w:rsidRPr="000010C0" w14:paraId="3C9EDDAB"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06B9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d’inscription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BE24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“INSCRIPTION”</w:t>
            </w:r>
          </w:p>
          <w:p w14:paraId="09A3E17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“CONSULTER”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E0DE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8A8D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d’inscription.</w:t>
            </w:r>
          </w:p>
          <w:p w14:paraId="5DB324F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r>
      <w:tr w:rsidR="000010C0" w:rsidRPr="000010C0" w14:paraId="2712AFF6"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AC83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 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F5FF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“CONNEXION”</w:t>
            </w:r>
          </w:p>
          <w:p w14:paraId="75A2325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328A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C374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 connexion.</w:t>
            </w:r>
          </w:p>
        </w:tc>
      </w:tr>
      <w:tr w:rsidR="000010C0" w:rsidRPr="000010C0" w14:paraId="10FB873F"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5372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Recharger la page d’accueil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285C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2E14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8832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(page actuelle).</w:t>
            </w:r>
          </w:p>
        </w:tc>
      </w:tr>
    </w:tbl>
    <w:p w14:paraId="7D04B030" w14:textId="77777777" w:rsidR="000010C0" w:rsidRPr="000010C0" w:rsidRDefault="000010C0" w:rsidP="00F7177C">
      <w:pPr>
        <w:pStyle w:val="MonTitreSousSousSection"/>
        <w:rPr>
          <w:rFonts w:ascii="Times New Roman" w:hAnsi="Times New Roman" w:cs="Times New Roman"/>
        </w:rPr>
      </w:pPr>
      <w:r w:rsidRPr="000010C0">
        <w:lastRenderedPageBreak/>
        <w:t>Page d’inscription (et échec d’inscription)</w:t>
      </w:r>
    </w:p>
    <w:p w14:paraId="37E80C49" w14:textId="5992391A"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065B9930" wp14:editId="18824B5F">
            <wp:extent cx="3200400" cy="1798320"/>
            <wp:effectExtent l="0" t="0" r="0" b="0"/>
            <wp:docPr id="171777150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1798320"/>
                    </a:xfrm>
                    <a:prstGeom prst="rect">
                      <a:avLst/>
                    </a:prstGeom>
                    <a:noFill/>
                    <a:ln>
                      <a:noFill/>
                    </a:ln>
                  </pic:spPr>
                </pic:pic>
              </a:graphicData>
            </a:graphic>
          </wp:inline>
        </w:drawing>
      </w:r>
      <w:r w:rsidRPr="000010C0">
        <w:rPr>
          <w:rFonts w:ascii="Times New Roman" w:eastAsia="Times New Roman" w:hAnsi="Times New Roman" w:cs="Times New Roman"/>
          <w:noProof/>
          <w:kern w:val="0"/>
        </w:rPr>
        <w:drawing>
          <wp:inline distT="0" distB="0" distL="0" distR="0" wp14:anchorId="031070C7" wp14:editId="5BCC8E1A">
            <wp:extent cx="3223260" cy="1798320"/>
            <wp:effectExtent l="0" t="0" r="0" b="0"/>
            <wp:docPr id="180838523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3260" cy="179832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664"/>
        <w:gridCol w:w="2080"/>
        <w:gridCol w:w="1158"/>
        <w:gridCol w:w="3726"/>
      </w:tblGrid>
      <w:tr w:rsidR="000010C0" w:rsidRPr="000010C0" w14:paraId="0CD8BC3D"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C274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AE78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18DC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99DD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69FBAF31"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A2B0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2891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1D21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629B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d’inscription.</w:t>
            </w:r>
          </w:p>
        </w:tc>
      </w:tr>
      <w:tr w:rsidR="000010C0" w:rsidRPr="000010C0" w14:paraId="241C434D"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CD6D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Recharger la page d’inscription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B19D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“INSCRIPTION”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A892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C33F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d’inscription (page actuelle).</w:t>
            </w:r>
          </w:p>
          <w:p w14:paraId="5FC1AD2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r>
      <w:tr w:rsidR="000010C0" w:rsidRPr="000010C0" w14:paraId="18F20065"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EB92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 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2521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3B09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A7D3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 connexion.</w:t>
            </w:r>
          </w:p>
        </w:tc>
      </w:tr>
      <w:tr w:rsidR="000010C0" w:rsidRPr="000010C0" w14:paraId="6D478A71"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05E7A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S’inscrire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3C32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“S’INSCRIRE”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2D42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201A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InscriptionClient</w:t>
            </w:r>
            <w:proofErr w:type="spellEnd"/>
            <w:r w:rsidRPr="000010C0">
              <w:rPr>
                <w:rFonts w:ascii="Calibri" w:eastAsia="Times New Roman" w:hAnsi="Calibri" w:cs="Calibri"/>
                <w:color w:val="000000"/>
                <w:kern w:val="0"/>
                <w:sz w:val="22"/>
                <w:szCs w:val="22"/>
              </w:rPr>
              <w:t>(client)</w:t>
            </w:r>
          </w:p>
          <w:p w14:paraId="308779C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Si inscription réussie alors</w:t>
            </w:r>
          </w:p>
          <w:p w14:paraId="5857B40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Affiche la page de connexion</w:t>
            </w:r>
          </w:p>
          <w:p w14:paraId="37A1C66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Affiche un message de succès</w:t>
            </w:r>
          </w:p>
          <w:p w14:paraId="5446670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Sinon</w:t>
            </w:r>
          </w:p>
          <w:p w14:paraId="2BEAE45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Affiche le message d’erreur</w:t>
            </w:r>
          </w:p>
        </w:tc>
      </w:tr>
      <w:tr w:rsidR="000010C0" w:rsidRPr="000010C0" w14:paraId="71C9643F"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6F5E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d’accueil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8BA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DDBA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FB39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bl>
    <w:p w14:paraId="65813CAD" w14:textId="77777777" w:rsidR="000010C0" w:rsidRPr="000010C0" w:rsidRDefault="000010C0" w:rsidP="00F7177C">
      <w:pPr>
        <w:pStyle w:val="MonTitreSousSousSection"/>
        <w:rPr>
          <w:rFonts w:ascii="Times New Roman" w:hAnsi="Times New Roman" w:cs="Times New Roman"/>
        </w:rPr>
      </w:pPr>
      <w:r w:rsidRPr="000010C0">
        <w:lastRenderedPageBreak/>
        <w:t>Page de connexion (et échec de connexion)</w:t>
      </w:r>
    </w:p>
    <w:p w14:paraId="2A019443" w14:textId="582FAE06"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28C32776" wp14:editId="5B8D562C">
            <wp:extent cx="3215640" cy="1790700"/>
            <wp:effectExtent l="0" t="0" r="3810" b="0"/>
            <wp:docPr id="152180959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r w:rsidRPr="000010C0">
        <w:rPr>
          <w:rFonts w:ascii="Times New Roman" w:eastAsia="Times New Roman" w:hAnsi="Times New Roman" w:cs="Times New Roman"/>
          <w:noProof/>
          <w:kern w:val="0"/>
        </w:rPr>
        <w:drawing>
          <wp:inline distT="0" distB="0" distL="0" distR="0" wp14:anchorId="61CD90F1" wp14:editId="31C35442">
            <wp:extent cx="3215640" cy="1798320"/>
            <wp:effectExtent l="0" t="0" r="3810" b="0"/>
            <wp:docPr id="64177314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5640" cy="179832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849"/>
        <w:gridCol w:w="1682"/>
        <w:gridCol w:w="1068"/>
        <w:gridCol w:w="5029"/>
      </w:tblGrid>
      <w:tr w:rsidR="000010C0" w:rsidRPr="000010C0" w14:paraId="3C8D7EFA"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198E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358C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12D4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38B2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353BD23B"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D1EA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EB53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B5ED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33A9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de connexion.</w:t>
            </w:r>
          </w:p>
        </w:tc>
      </w:tr>
      <w:tr w:rsidR="000010C0" w:rsidRPr="000010C0" w14:paraId="5CA6F4F7"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CE25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d’inscription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3492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“INSCRIPTION”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AC73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A807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d’inscription.</w:t>
            </w:r>
          </w:p>
          <w:p w14:paraId="267E76F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r>
      <w:tr w:rsidR="000010C0" w:rsidRPr="000010C0" w14:paraId="46B4C53E"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07EA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Recharger la page de 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774C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6F0C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F9BB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 connexion (page actuelle).</w:t>
            </w:r>
          </w:p>
        </w:tc>
      </w:tr>
      <w:tr w:rsidR="000010C0" w:rsidRPr="000010C0" w14:paraId="3429D980"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FC39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FA9E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“SE 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5331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6F4F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Service Connexion(utilisateur)</w:t>
            </w:r>
          </w:p>
          <w:p w14:paraId="1F8FA2B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Si connexion réussie alors</w:t>
            </w:r>
          </w:p>
          <w:p w14:paraId="6462D05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Affiche la page d’accueil de client si client connecté, ou la page d’accueil employé si employé connecté</w:t>
            </w:r>
          </w:p>
          <w:p w14:paraId="3DDEEBA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Sinon</w:t>
            </w:r>
          </w:p>
          <w:p w14:paraId="2C04186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Affiche le message d’erreur</w:t>
            </w:r>
          </w:p>
        </w:tc>
      </w:tr>
      <w:tr w:rsidR="000010C0" w:rsidRPr="000010C0" w14:paraId="11F69AD7"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9DD6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d’accueil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0042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BFB1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BD6A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bl>
    <w:p w14:paraId="775E8A33" w14:textId="7FAA47C7" w:rsidR="000010C0" w:rsidRPr="00F7177C" w:rsidRDefault="000010C0" w:rsidP="00F7177C">
      <w:pPr>
        <w:pStyle w:val="MonTitreSousSection"/>
        <w:rPr>
          <w:rFonts w:ascii="Times New Roman" w:hAnsi="Times New Roman" w:cs="Times New Roman"/>
        </w:rPr>
      </w:pPr>
      <w:r w:rsidRPr="000010C0">
        <w:lastRenderedPageBreak/>
        <w:t>PAGES POUR LES CLIENTS CONNECTÉS</w:t>
      </w:r>
    </w:p>
    <w:p w14:paraId="00E8CBC1" w14:textId="77777777" w:rsidR="000010C0" w:rsidRPr="000010C0" w:rsidRDefault="000010C0" w:rsidP="00F7177C">
      <w:pPr>
        <w:pStyle w:val="MonTitreSousSousSection"/>
        <w:rPr>
          <w:rFonts w:ascii="Times New Roman" w:hAnsi="Times New Roman" w:cs="Times New Roman"/>
        </w:rPr>
      </w:pPr>
      <w:r w:rsidRPr="000010C0">
        <w:t>Page d’accueil client</w:t>
      </w:r>
    </w:p>
    <w:p w14:paraId="7DDD5D16" w14:textId="76D49ABD"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263E4B70" wp14:editId="0121555E">
            <wp:extent cx="3215640" cy="1790700"/>
            <wp:effectExtent l="0" t="0" r="3810" b="0"/>
            <wp:docPr id="213646180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976"/>
        <w:gridCol w:w="2528"/>
        <w:gridCol w:w="1073"/>
        <w:gridCol w:w="3051"/>
      </w:tblGrid>
      <w:tr w:rsidR="000010C0" w:rsidRPr="000010C0" w14:paraId="6A562FA2"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91B1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2122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F749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828E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45E934D2"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E548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CE65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CFBF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ABED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d’accueil client.</w:t>
            </w:r>
          </w:p>
        </w:tc>
      </w:tr>
      <w:tr w:rsidR="000010C0" w:rsidRPr="000010C0" w14:paraId="7E0F4212"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C44E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des médiums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BA82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“CONSULTER”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FE63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0CA5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listant les médiums.</w:t>
            </w:r>
          </w:p>
        </w:tc>
      </w:tr>
      <w:tr w:rsidR="000010C0" w:rsidRPr="000010C0" w14:paraId="33F280CC"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69DE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Voir le profil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4A06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“PROFIL”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96D9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D6D0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client (page actuelle).</w:t>
            </w:r>
          </w:p>
          <w:p w14:paraId="374D84F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r>
      <w:tr w:rsidR="000010C0" w:rsidRPr="000010C0" w14:paraId="7B954946"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3EB1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FFC5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1A8F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B1CF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Service Déconnexion()</w:t>
            </w:r>
          </w:p>
          <w:p w14:paraId="59F3DDE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114D1025"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8F88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 l’historique des consultations du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2C3F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“HISTORIQUE DES CONSULTATIONS”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560D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08D6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 l’historique des consultations du client.</w:t>
            </w:r>
          </w:p>
        </w:tc>
      </w:tr>
      <w:tr w:rsidR="000010C0" w:rsidRPr="000010C0" w14:paraId="6041F998"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1149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Recharger la page d’accueil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0953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9321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2ED9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client (page actuelle).</w:t>
            </w:r>
          </w:p>
        </w:tc>
      </w:tr>
    </w:tbl>
    <w:p w14:paraId="3E29B31D" w14:textId="77777777" w:rsidR="00F7177C" w:rsidRPr="000010C0" w:rsidRDefault="00F7177C" w:rsidP="000010C0">
      <w:pPr>
        <w:widowControl/>
        <w:suppressAutoHyphens w:val="0"/>
        <w:autoSpaceDN/>
        <w:textAlignment w:val="auto"/>
        <w:rPr>
          <w:rFonts w:ascii="Times New Roman" w:eastAsia="Times New Roman" w:hAnsi="Times New Roman" w:cs="Times New Roman"/>
          <w:kern w:val="0"/>
        </w:rPr>
      </w:pPr>
    </w:p>
    <w:p w14:paraId="553C78EF" w14:textId="77777777" w:rsidR="000010C0" w:rsidRPr="000010C0" w:rsidRDefault="000010C0" w:rsidP="00F7177C">
      <w:pPr>
        <w:pStyle w:val="MonTitreSousSousSection"/>
        <w:rPr>
          <w:rFonts w:ascii="Times New Roman" w:hAnsi="Times New Roman" w:cs="Times New Roman"/>
        </w:rPr>
      </w:pPr>
      <w:r w:rsidRPr="000010C0">
        <w:t>Page de l’historique des consultations du client</w:t>
      </w:r>
    </w:p>
    <w:p w14:paraId="0BF841D8" w14:textId="32CA63C2"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3EE0D204" wp14:editId="58F464C3">
            <wp:extent cx="3215640" cy="1790700"/>
            <wp:effectExtent l="0" t="0" r="3810" b="0"/>
            <wp:docPr id="122911115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11152" name="Image 12" descr="Une image contenant text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240"/>
        <w:gridCol w:w="1959"/>
        <w:gridCol w:w="1113"/>
        <w:gridCol w:w="4316"/>
      </w:tblGrid>
      <w:tr w:rsidR="000010C0" w:rsidRPr="000010C0" w14:paraId="204DA46B"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2A6D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7D98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1E6B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BE06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58792D7F"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9692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lastRenderedPageBreak/>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3AD3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8419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8087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de l’historique des consultations du client.</w:t>
            </w:r>
          </w:p>
        </w:tc>
      </w:tr>
      <w:tr w:rsidR="000010C0" w:rsidRPr="000010C0" w14:paraId="5643C97E"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3356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des médiums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5A41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“CONSULTER”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3D14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F837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listant les médiums.</w:t>
            </w:r>
          </w:p>
        </w:tc>
      </w:tr>
      <w:tr w:rsidR="000010C0" w:rsidRPr="000010C0" w14:paraId="61B621A6"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5CF6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Voir le profil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15F3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“PROFIL”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F2D9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56A2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client.</w:t>
            </w:r>
          </w:p>
        </w:tc>
      </w:tr>
      <w:tr w:rsidR="000010C0" w:rsidRPr="000010C0" w14:paraId="130DD69A"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5C21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3853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B0DF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374E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Deconnexion</w:t>
            </w:r>
            <w:proofErr w:type="spellEnd"/>
            <w:r w:rsidRPr="000010C0">
              <w:rPr>
                <w:rFonts w:ascii="Calibri" w:eastAsia="Times New Roman" w:hAnsi="Calibri" w:cs="Calibri"/>
                <w:color w:val="000000"/>
                <w:kern w:val="0"/>
                <w:sz w:val="22"/>
                <w:szCs w:val="22"/>
              </w:rPr>
              <w:t>()</w:t>
            </w:r>
          </w:p>
          <w:p w14:paraId="32B98AC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56C44AE8"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E916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d’accueil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D3D3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2392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8572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client.</w:t>
            </w:r>
          </w:p>
        </w:tc>
      </w:tr>
    </w:tbl>
    <w:p w14:paraId="48312090" w14:textId="77777777" w:rsidR="00F7177C" w:rsidRPr="000010C0" w:rsidRDefault="00F7177C" w:rsidP="000010C0">
      <w:pPr>
        <w:widowControl/>
        <w:suppressAutoHyphens w:val="0"/>
        <w:autoSpaceDN/>
        <w:textAlignment w:val="auto"/>
        <w:rPr>
          <w:rFonts w:ascii="Times New Roman" w:eastAsia="Times New Roman" w:hAnsi="Times New Roman" w:cs="Times New Roman"/>
          <w:kern w:val="0"/>
        </w:rPr>
      </w:pPr>
    </w:p>
    <w:p w14:paraId="5199E881" w14:textId="77777777" w:rsidR="000010C0" w:rsidRPr="000010C0" w:rsidRDefault="000010C0" w:rsidP="00F7177C">
      <w:pPr>
        <w:pStyle w:val="MonTitreSousSousSection"/>
        <w:rPr>
          <w:rFonts w:ascii="Times New Roman" w:hAnsi="Times New Roman" w:cs="Times New Roman"/>
        </w:rPr>
      </w:pPr>
      <w:r w:rsidRPr="000010C0">
        <w:t>Page listant les médiums</w:t>
      </w:r>
    </w:p>
    <w:p w14:paraId="187986F7" w14:textId="31193B37"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51E5C47C" wp14:editId="12FDE3CF">
            <wp:extent cx="3215640" cy="1790700"/>
            <wp:effectExtent l="0" t="0" r="3810" b="0"/>
            <wp:docPr id="5580125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1251" name="Image 11" descr="Une image contenant text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3511"/>
        <w:gridCol w:w="1831"/>
        <w:gridCol w:w="1092"/>
        <w:gridCol w:w="3194"/>
      </w:tblGrid>
      <w:tr w:rsidR="000010C0" w:rsidRPr="000010C0" w14:paraId="7A01C057"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B6D0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1667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5291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732B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1A20E968"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CC15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0AA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ED58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1518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listant les médiums.</w:t>
            </w:r>
          </w:p>
        </w:tc>
      </w:tr>
      <w:tr w:rsidR="000010C0" w:rsidRPr="000010C0" w14:paraId="2B06248F"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6F3F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Recharger la page des médiums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9A1D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“CONSULTER”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1C88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7020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listant les médiums (page actuelle).</w:t>
            </w:r>
          </w:p>
        </w:tc>
      </w:tr>
      <w:tr w:rsidR="000010C0" w:rsidRPr="000010C0" w14:paraId="189A6EB2"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53D2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Voir le profil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77AF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“PROFIL”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4933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FB39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client.</w:t>
            </w:r>
          </w:p>
        </w:tc>
      </w:tr>
      <w:tr w:rsidR="000010C0" w:rsidRPr="000010C0" w14:paraId="3F0D7B2D"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5624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81FC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C56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ACB2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Deconnexion</w:t>
            </w:r>
            <w:proofErr w:type="spellEnd"/>
            <w:r w:rsidRPr="000010C0">
              <w:rPr>
                <w:rFonts w:ascii="Calibri" w:eastAsia="Times New Roman" w:hAnsi="Calibri" w:cs="Calibri"/>
                <w:color w:val="000000"/>
                <w:kern w:val="0"/>
                <w:sz w:val="22"/>
                <w:szCs w:val="22"/>
              </w:rPr>
              <w:t>()</w:t>
            </w:r>
          </w:p>
          <w:p w14:paraId="3F3067D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6ACC3198"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B4AC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Prendre rendez-vous pour une consultation avec un médium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0C7E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“PRENDRE RDV”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1BC5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2404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DemanderConsultation</w:t>
            </w:r>
            <w:proofErr w:type="spellEnd"/>
            <w:r w:rsidRPr="000010C0">
              <w:rPr>
                <w:rFonts w:ascii="Calibri" w:eastAsia="Times New Roman" w:hAnsi="Calibri" w:cs="Calibri"/>
                <w:color w:val="000000"/>
                <w:kern w:val="0"/>
                <w:sz w:val="22"/>
                <w:szCs w:val="22"/>
              </w:rPr>
              <w:t>(client, medium)</w:t>
            </w:r>
          </w:p>
          <w:p w14:paraId="5CF896E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client</w:t>
            </w:r>
          </w:p>
          <w:p w14:paraId="47C1A46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un message de succès</w:t>
            </w:r>
          </w:p>
        </w:tc>
      </w:tr>
      <w:tr w:rsidR="000010C0" w:rsidRPr="000010C0" w14:paraId="6C869064"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786E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d’accueil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05C4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03D3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9874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client.</w:t>
            </w:r>
          </w:p>
        </w:tc>
      </w:tr>
    </w:tbl>
    <w:p w14:paraId="74664500" w14:textId="77777777" w:rsidR="00F7177C" w:rsidRPr="000010C0" w:rsidRDefault="00F7177C" w:rsidP="000010C0">
      <w:pPr>
        <w:widowControl/>
        <w:suppressAutoHyphens w:val="0"/>
        <w:autoSpaceDN/>
        <w:textAlignment w:val="auto"/>
        <w:rPr>
          <w:rFonts w:ascii="Times New Roman" w:eastAsia="Times New Roman" w:hAnsi="Times New Roman" w:cs="Times New Roman"/>
          <w:kern w:val="0"/>
        </w:rPr>
      </w:pPr>
    </w:p>
    <w:p w14:paraId="5E8066DF" w14:textId="610D1FE6" w:rsidR="000010C0" w:rsidRPr="00F7177C" w:rsidRDefault="000010C0" w:rsidP="00F7177C">
      <w:pPr>
        <w:pStyle w:val="MonTitreSousSection"/>
        <w:rPr>
          <w:rFonts w:ascii="Times New Roman" w:hAnsi="Times New Roman" w:cs="Times New Roman"/>
        </w:rPr>
      </w:pPr>
      <w:r w:rsidRPr="000010C0">
        <w:lastRenderedPageBreak/>
        <w:t>PAGES POUR LES EMPLOYÉS CONNECTÉS</w:t>
      </w:r>
    </w:p>
    <w:p w14:paraId="7EF750DD" w14:textId="77777777" w:rsidR="000010C0" w:rsidRPr="000010C0" w:rsidRDefault="000010C0" w:rsidP="00F7177C">
      <w:pPr>
        <w:pStyle w:val="MonTitreSousSousSection"/>
        <w:rPr>
          <w:rFonts w:ascii="Times New Roman" w:hAnsi="Times New Roman" w:cs="Times New Roman"/>
        </w:rPr>
      </w:pPr>
      <w:r w:rsidRPr="000010C0">
        <w:t>Page d’accueil employé sans consultation</w:t>
      </w:r>
    </w:p>
    <w:p w14:paraId="70E61A54" w14:textId="42BE88FA"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76AFAB80" wp14:editId="20ADB326">
            <wp:extent cx="3215640" cy="1790700"/>
            <wp:effectExtent l="0" t="0" r="3810" b="0"/>
            <wp:docPr id="206666349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07"/>
        <w:gridCol w:w="2451"/>
        <w:gridCol w:w="1113"/>
        <w:gridCol w:w="3357"/>
      </w:tblGrid>
      <w:tr w:rsidR="000010C0" w:rsidRPr="000010C0" w14:paraId="3FA87BE9"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D060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CD13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4392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149C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15EB3E30"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675F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8097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F6B9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0B3B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d’accueil employé.</w:t>
            </w:r>
          </w:p>
        </w:tc>
      </w:tr>
      <w:tr w:rsidR="000010C0" w:rsidRPr="000010C0" w14:paraId="223E3180"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D6E9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849D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5C18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D4A2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Deconnexion</w:t>
            </w:r>
            <w:proofErr w:type="spellEnd"/>
            <w:r w:rsidRPr="000010C0">
              <w:rPr>
                <w:rFonts w:ascii="Calibri" w:eastAsia="Times New Roman" w:hAnsi="Calibri" w:cs="Calibri"/>
                <w:color w:val="000000"/>
                <w:kern w:val="0"/>
                <w:sz w:val="22"/>
                <w:szCs w:val="22"/>
              </w:rPr>
              <w:t>()</w:t>
            </w:r>
          </w:p>
          <w:p w14:paraId="13B1ACC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796ABFC8"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DC1D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des statistiques du site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2DDE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Bouton </w:t>
            </w:r>
            <w:proofErr w:type="gramStart"/>
            <w:r w:rsidRPr="000010C0">
              <w:rPr>
                <w:rFonts w:ascii="Calibri" w:eastAsia="Times New Roman" w:hAnsi="Calibri" w:cs="Calibri"/>
                <w:color w:val="000000"/>
                <w:kern w:val="0"/>
                <w:sz w:val="22"/>
                <w:szCs w:val="22"/>
              </w:rPr>
              <w:t>“VOIR</w:t>
            </w:r>
            <w:proofErr w:type="gramEnd"/>
            <w:r w:rsidRPr="000010C0">
              <w:rPr>
                <w:rFonts w:ascii="Calibri" w:eastAsia="Times New Roman" w:hAnsi="Calibri" w:cs="Calibri"/>
                <w:color w:val="000000"/>
                <w:kern w:val="0"/>
                <w:sz w:val="22"/>
                <w:szCs w:val="22"/>
              </w:rPr>
              <w:t xml:space="preserve"> LES STATISTIQUES”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7BD9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1E99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des statistiques.</w:t>
            </w:r>
          </w:p>
        </w:tc>
      </w:tr>
      <w:tr w:rsidR="000010C0" w:rsidRPr="000010C0" w14:paraId="3515286C"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C66E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Recharger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365B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2A64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1C87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employé (page actuelle).</w:t>
            </w:r>
          </w:p>
        </w:tc>
      </w:tr>
    </w:tbl>
    <w:p w14:paraId="40642FFC" w14:textId="77777777" w:rsidR="00F7177C" w:rsidRPr="000010C0" w:rsidRDefault="00F7177C" w:rsidP="000010C0">
      <w:pPr>
        <w:widowControl/>
        <w:suppressAutoHyphens w:val="0"/>
        <w:autoSpaceDN/>
        <w:textAlignment w:val="auto"/>
        <w:rPr>
          <w:rFonts w:ascii="Times New Roman" w:eastAsia="Times New Roman" w:hAnsi="Times New Roman" w:cs="Times New Roman"/>
          <w:kern w:val="0"/>
        </w:rPr>
      </w:pPr>
    </w:p>
    <w:p w14:paraId="6402E685" w14:textId="77777777" w:rsidR="000010C0" w:rsidRPr="000010C0" w:rsidRDefault="000010C0" w:rsidP="00F7177C">
      <w:pPr>
        <w:pStyle w:val="MonTitreSousSousSection"/>
        <w:rPr>
          <w:rFonts w:ascii="Times New Roman" w:hAnsi="Times New Roman" w:cs="Times New Roman"/>
        </w:rPr>
      </w:pPr>
      <w:r w:rsidRPr="000010C0">
        <w:t>Page d’accueil employé avec consultation</w:t>
      </w:r>
    </w:p>
    <w:p w14:paraId="5E52557B" w14:textId="3659F9E4"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4C534144" wp14:editId="5E0D1135">
            <wp:extent cx="3215640" cy="1790700"/>
            <wp:effectExtent l="0" t="0" r="3810" b="0"/>
            <wp:docPr id="2052719612"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19612" name="Image 9" descr="Une image contenant text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625"/>
        <w:gridCol w:w="2642"/>
        <w:gridCol w:w="1106"/>
        <w:gridCol w:w="3255"/>
      </w:tblGrid>
      <w:tr w:rsidR="000010C0" w:rsidRPr="000010C0" w14:paraId="5272BDE1"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62F5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4014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1588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F2B0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13227831"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B30C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A826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89F6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7F5E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d’accueil employé.</w:t>
            </w:r>
          </w:p>
        </w:tc>
      </w:tr>
      <w:tr w:rsidR="000010C0" w:rsidRPr="000010C0" w14:paraId="7E98AB9F"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9A34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9AC7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A2A9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1E41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Deconnexion</w:t>
            </w:r>
            <w:proofErr w:type="spellEnd"/>
            <w:r w:rsidRPr="000010C0">
              <w:rPr>
                <w:rFonts w:ascii="Calibri" w:eastAsia="Times New Roman" w:hAnsi="Calibri" w:cs="Calibri"/>
                <w:color w:val="000000"/>
                <w:kern w:val="0"/>
                <w:sz w:val="22"/>
                <w:szCs w:val="22"/>
              </w:rPr>
              <w:t>()</w:t>
            </w:r>
          </w:p>
          <w:p w14:paraId="17A70C8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5EC3F549" w14:textId="77777777" w:rsidTr="000010C0">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CFA6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 profil du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E52C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Bouton </w:t>
            </w:r>
            <w:proofErr w:type="gramStart"/>
            <w:r w:rsidRPr="000010C0">
              <w:rPr>
                <w:rFonts w:ascii="Calibri" w:eastAsia="Times New Roman" w:hAnsi="Calibri" w:cs="Calibri"/>
                <w:color w:val="000000"/>
                <w:kern w:val="0"/>
                <w:sz w:val="22"/>
                <w:szCs w:val="22"/>
              </w:rPr>
              <w:t>“VOIR</w:t>
            </w:r>
            <w:proofErr w:type="gramEnd"/>
            <w:r w:rsidRPr="000010C0">
              <w:rPr>
                <w:rFonts w:ascii="Calibri" w:eastAsia="Times New Roman" w:hAnsi="Calibri" w:cs="Calibri"/>
                <w:color w:val="000000"/>
                <w:kern w:val="0"/>
                <w:sz w:val="22"/>
                <w:szCs w:val="22"/>
              </w:rPr>
              <w:t xml:space="preserve"> LE PROFIL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95EB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3CA4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 profil du client.</w:t>
            </w:r>
          </w:p>
        </w:tc>
      </w:tr>
      <w:tr w:rsidR="000010C0" w:rsidRPr="000010C0" w14:paraId="4C3E6BB4"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5D62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lastRenderedPageBreak/>
              <w:t>Valider la consultation avec le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5477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“VALIDER LA CONSULTATION”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3B45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B319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ValiderConsultation</w:t>
            </w:r>
            <w:proofErr w:type="spellEnd"/>
            <w:r w:rsidRPr="000010C0">
              <w:rPr>
                <w:rFonts w:ascii="Calibri" w:eastAsia="Times New Roman" w:hAnsi="Calibri" w:cs="Calibri"/>
                <w:color w:val="000000"/>
                <w:kern w:val="0"/>
                <w:sz w:val="22"/>
                <w:szCs w:val="22"/>
              </w:rPr>
              <w:t>()</w:t>
            </w:r>
          </w:p>
          <w:p w14:paraId="4E7A7DF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 la consultation.</w:t>
            </w:r>
          </w:p>
        </w:tc>
      </w:tr>
      <w:tr w:rsidR="000010C0" w:rsidRPr="000010C0" w14:paraId="5E2E1874"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6BA7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des statistiques du site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C84E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Bouton </w:t>
            </w:r>
            <w:proofErr w:type="gramStart"/>
            <w:r w:rsidRPr="000010C0">
              <w:rPr>
                <w:rFonts w:ascii="Calibri" w:eastAsia="Times New Roman" w:hAnsi="Calibri" w:cs="Calibri"/>
                <w:color w:val="000000"/>
                <w:kern w:val="0"/>
                <w:sz w:val="22"/>
                <w:szCs w:val="22"/>
              </w:rPr>
              <w:t>“VOIR</w:t>
            </w:r>
            <w:proofErr w:type="gramEnd"/>
            <w:r w:rsidRPr="000010C0">
              <w:rPr>
                <w:rFonts w:ascii="Calibri" w:eastAsia="Times New Roman" w:hAnsi="Calibri" w:cs="Calibri"/>
                <w:color w:val="000000"/>
                <w:kern w:val="0"/>
                <w:sz w:val="22"/>
                <w:szCs w:val="22"/>
              </w:rPr>
              <w:t xml:space="preserve"> LES STATISTIQUES”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28C2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8450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des statistiques.</w:t>
            </w:r>
          </w:p>
        </w:tc>
      </w:tr>
      <w:tr w:rsidR="000010C0" w:rsidRPr="000010C0" w14:paraId="3502174D"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D096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Recharger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ED0D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FB8A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CB17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employé (page actuelle).</w:t>
            </w:r>
          </w:p>
        </w:tc>
      </w:tr>
    </w:tbl>
    <w:p w14:paraId="2C44A75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p w14:paraId="60D54BB6" w14:textId="77777777" w:rsidR="000010C0" w:rsidRPr="000010C0" w:rsidRDefault="000010C0" w:rsidP="00F7177C">
      <w:pPr>
        <w:pStyle w:val="MonTitreSousSousSection"/>
        <w:rPr>
          <w:rFonts w:ascii="Times New Roman" w:hAnsi="Times New Roman" w:cs="Times New Roman"/>
        </w:rPr>
      </w:pPr>
      <w:r w:rsidRPr="000010C0">
        <w:t>Page de profil du client</w:t>
      </w:r>
    </w:p>
    <w:p w14:paraId="71C67668" w14:textId="24583787"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30FB999B" wp14:editId="55EA9B64">
            <wp:extent cx="3215640" cy="1790700"/>
            <wp:effectExtent l="0" t="0" r="3810" b="0"/>
            <wp:docPr id="6008848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961"/>
        <w:gridCol w:w="2534"/>
        <w:gridCol w:w="1073"/>
        <w:gridCol w:w="3060"/>
      </w:tblGrid>
      <w:tr w:rsidR="000010C0" w:rsidRPr="000010C0" w14:paraId="2797E7BE"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9663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2741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C6DB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A241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5DBF850B"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225E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4425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1EB6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FD80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de profil du client.</w:t>
            </w:r>
          </w:p>
        </w:tc>
      </w:tr>
      <w:tr w:rsidR="000010C0" w:rsidRPr="000010C0" w14:paraId="7D10E6F8"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FE48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F7CD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6185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12E6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Deconnexion</w:t>
            </w:r>
            <w:proofErr w:type="spellEnd"/>
            <w:r w:rsidRPr="000010C0">
              <w:rPr>
                <w:rFonts w:ascii="Calibri" w:eastAsia="Times New Roman" w:hAnsi="Calibri" w:cs="Calibri"/>
                <w:color w:val="000000"/>
                <w:kern w:val="0"/>
                <w:sz w:val="22"/>
                <w:szCs w:val="22"/>
              </w:rPr>
              <w:t>()</w:t>
            </w:r>
          </w:p>
          <w:p w14:paraId="202D187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16A50A2B"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9B27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 l’historique des consultations du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FD77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“HISTORIQUE DES CONSULTATIONS”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8F8F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2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 l’historique des consultations du client.</w:t>
            </w:r>
          </w:p>
        </w:tc>
      </w:tr>
      <w:tr w:rsidR="000010C0" w:rsidRPr="000010C0" w14:paraId="46A30A80"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3D80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37E8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9CFC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574E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employé.</w:t>
            </w:r>
          </w:p>
        </w:tc>
      </w:tr>
    </w:tbl>
    <w:p w14:paraId="77D6B40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p w14:paraId="02C46C99" w14:textId="77777777" w:rsidR="000010C0" w:rsidRPr="000010C0" w:rsidRDefault="000010C0" w:rsidP="00F7177C">
      <w:pPr>
        <w:pStyle w:val="MonTitreSousSousSection"/>
        <w:rPr>
          <w:rFonts w:ascii="Times New Roman" w:hAnsi="Times New Roman" w:cs="Times New Roman"/>
        </w:rPr>
      </w:pPr>
      <w:r w:rsidRPr="000010C0">
        <w:t>Page de l’historique des consultations du client</w:t>
      </w:r>
    </w:p>
    <w:p w14:paraId="4486E227" w14:textId="10A3C9B9"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3F40A939" wp14:editId="618A45C7">
            <wp:extent cx="3215640" cy="1790700"/>
            <wp:effectExtent l="0" t="0" r="3810" b="0"/>
            <wp:docPr id="246569645" name="Image 7"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69645" name="Image 7" descr="Une image contenant diagramm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362"/>
        <w:gridCol w:w="1933"/>
        <w:gridCol w:w="1108"/>
        <w:gridCol w:w="4225"/>
      </w:tblGrid>
      <w:tr w:rsidR="000010C0" w:rsidRPr="000010C0" w14:paraId="176D93C8"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ED15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1683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80AF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A027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16BC6B58"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B1F7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lastRenderedPageBreak/>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41BA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6EC8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CDCB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de l’historique des consultations du client.</w:t>
            </w:r>
          </w:p>
        </w:tc>
      </w:tr>
      <w:tr w:rsidR="000010C0" w:rsidRPr="000010C0" w14:paraId="2A5FC7CC"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EC30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D600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AB18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8997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Deconnexion</w:t>
            </w:r>
            <w:proofErr w:type="spellEnd"/>
            <w:r w:rsidRPr="000010C0">
              <w:rPr>
                <w:rFonts w:ascii="Calibri" w:eastAsia="Times New Roman" w:hAnsi="Calibri" w:cs="Calibri"/>
                <w:color w:val="000000"/>
                <w:kern w:val="0"/>
                <w:sz w:val="22"/>
                <w:szCs w:val="22"/>
              </w:rPr>
              <w:t>()</w:t>
            </w:r>
          </w:p>
          <w:p w14:paraId="5C43A6B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34EE09A5"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0A69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4B62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C6C8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B5A2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employé.</w:t>
            </w:r>
          </w:p>
        </w:tc>
      </w:tr>
    </w:tbl>
    <w:p w14:paraId="2AF4CE5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p w14:paraId="0C9DB44F" w14:textId="77777777" w:rsidR="000010C0" w:rsidRPr="000010C0" w:rsidRDefault="000010C0" w:rsidP="00F7177C">
      <w:pPr>
        <w:pStyle w:val="MonTitreSousSousSection"/>
        <w:rPr>
          <w:rFonts w:ascii="Times New Roman" w:hAnsi="Times New Roman" w:cs="Times New Roman"/>
        </w:rPr>
      </w:pPr>
      <w:r w:rsidRPr="000010C0">
        <w:t>Page de la consultation en cours</w:t>
      </w:r>
    </w:p>
    <w:p w14:paraId="191AEB1B" w14:textId="24F0684F"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2EA8C859" wp14:editId="1F1C8A3F">
            <wp:extent cx="3215640" cy="1790700"/>
            <wp:effectExtent l="0" t="0" r="3810" b="0"/>
            <wp:docPr id="968855678"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5678" name="Image 6" descr="Une image contenant text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33"/>
        <w:gridCol w:w="2617"/>
        <w:gridCol w:w="1095"/>
        <w:gridCol w:w="3183"/>
      </w:tblGrid>
      <w:tr w:rsidR="000010C0" w:rsidRPr="000010C0" w14:paraId="1968C981"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A2B5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CD1B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5322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25E4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0DE62849"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7146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5C81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B22E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6E97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de consultation en cours.</w:t>
            </w:r>
          </w:p>
        </w:tc>
      </w:tr>
      <w:tr w:rsidR="000010C0" w:rsidRPr="000010C0" w14:paraId="61C973C3"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42DA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7E47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474A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D340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Deconnexion</w:t>
            </w:r>
            <w:proofErr w:type="spellEnd"/>
            <w:r w:rsidRPr="000010C0">
              <w:rPr>
                <w:rFonts w:ascii="Calibri" w:eastAsia="Times New Roman" w:hAnsi="Calibri" w:cs="Calibri"/>
                <w:color w:val="000000"/>
                <w:kern w:val="0"/>
                <w:sz w:val="22"/>
                <w:szCs w:val="22"/>
              </w:rPr>
              <w:t>()</w:t>
            </w:r>
          </w:p>
          <w:p w14:paraId="4E42552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7B310307"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ADB5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Obtenir des prédications avec l’API </w:t>
            </w:r>
            <w:proofErr w:type="spellStart"/>
            <w:r w:rsidRPr="000010C0">
              <w:rPr>
                <w:rFonts w:ascii="Calibri" w:eastAsia="Times New Roman" w:hAnsi="Calibri" w:cs="Calibri"/>
                <w:color w:val="000000"/>
                <w:kern w:val="0"/>
                <w:sz w:val="22"/>
                <w:szCs w:val="22"/>
              </w:rPr>
              <w:t>AStroNey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CF70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“OBTENIR PRÉDICTIONS”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E061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C507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ObtenirPrediction</w:t>
            </w:r>
            <w:proofErr w:type="spellEnd"/>
            <w:r w:rsidRPr="000010C0">
              <w:rPr>
                <w:rFonts w:ascii="Calibri" w:eastAsia="Times New Roman" w:hAnsi="Calibri" w:cs="Calibri"/>
                <w:color w:val="000000"/>
                <w:kern w:val="0"/>
                <w:sz w:val="22"/>
                <w:szCs w:val="22"/>
              </w:rPr>
              <w:t>(amour, santé, travail)</w:t>
            </w:r>
          </w:p>
          <w:p w14:paraId="6BB789D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les prédictions obtenues.</w:t>
            </w:r>
          </w:p>
        </w:tc>
      </w:tr>
      <w:tr w:rsidR="000010C0" w:rsidRPr="000010C0" w14:paraId="2820A7DA"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E2DA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Terminer la consultation en cours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9971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“TERMINER LA CONSULTATION”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51A4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DEAF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TerminerConsultation</w:t>
            </w:r>
            <w:proofErr w:type="spellEnd"/>
            <w:r w:rsidRPr="000010C0">
              <w:rPr>
                <w:rFonts w:ascii="Calibri" w:eastAsia="Times New Roman" w:hAnsi="Calibri" w:cs="Calibri"/>
                <w:color w:val="000000"/>
                <w:kern w:val="0"/>
                <w:sz w:val="22"/>
                <w:szCs w:val="22"/>
              </w:rPr>
              <w:t>(commentaire)</w:t>
            </w:r>
          </w:p>
          <w:p w14:paraId="401CB38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employé.</w:t>
            </w:r>
          </w:p>
        </w:tc>
      </w:tr>
      <w:tr w:rsidR="000010C0" w:rsidRPr="000010C0" w14:paraId="375BF277"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40D3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AF71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591C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6857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employé.</w:t>
            </w:r>
          </w:p>
        </w:tc>
      </w:tr>
    </w:tbl>
    <w:p w14:paraId="5D7181D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p w14:paraId="668F014D" w14:textId="77777777" w:rsidR="000010C0" w:rsidRPr="000010C0" w:rsidRDefault="000010C0" w:rsidP="00F7177C">
      <w:pPr>
        <w:pStyle w:val="MonTitreSousSousSection"/>
        <w:rPr>
          <w:rFonts w:ascii="Times New Roman" w:hAnsi="Times New Roman" w:cs="Times New Roman"/>
        </w:rPr>
      </w:pPr>
      <w:r w:rsidRPr="000010C0">
        <w:lastRenderedPageBreak/>
        <w:t>Page des statistiques du site</w:t>
      </w:r>
    </w:p>
    <w:p w14:paraId="1731CBE7" w14:textId="7EBAA0E8"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1C1AD39A" wp14:editId="5B80FEC5">
            <wp:extent cx="3215640" cy="1790700"/>
            <wp:effectExtent l="0" t="0" r="3810" b="0"/>
            <wp:docPr id="1293108301"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08301" name="Image 5" descr="Une image contenant text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21"/>
        <w:gridCol w:w="2133"/>
        <w:gridCol w:w="1140"/>
        <w:gridCol w:w="3634"/>
      </w:tblGrid>
      <w:tr w:rsidR="000010C0" w:rsidRPr="000010C0" w14:paraId="06CC2D7C"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82A1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3B80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6DDB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5CB1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3564B223"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9AD8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24EA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07B9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233A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des statistiques du site.</w:t>
            </w:r>
          </w:p>
        </w:tc>
      </w:tr>
      <w:tr w:rsidR="000010C0" w:rsidRPr="000010C0" w14:paraId="354CADFC"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2B71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6C70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EDB2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AE93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Deconnexion</w:t>
            </w:r>
            <w:proofErr w:type="spellEnd"/>
            <w:r w:rsidRPr="000010C0">
              <w:rPr>
                <w:rFonts w:ascii="Calibri" w:eastAsia="Times New Roman" w:hAnsi="Calibri" w:cs="Calibri"/>
                <w:color w:val="000000"/>
                <w:kern w:val="0"/>
                <w:sz w:val="22"/>
                <w:szCs w:val="22"/>
              </w:rPr>
              <w:t>()</w:t>
            </w:r>
          </w:p>
          <w:p w14:paraId="7FD1F90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1C4043AD"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B680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19E7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92C9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0BC9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employé.</w:t>
            </w:r>
          </w:p>
        </w:tc>
      </w:tr>
    </w:tbl>
    <w:p w14:paraId="5C5547EE" w14:textId="77777777" w:rsidR="000010C0" w:rsidRPr="00AE75F8" w:rsidRDefault="000010C0" w:rsidP="00AE75F8">
      <w:pPr>
        <w:widowControl/>
        <w:suppressAutoHyphens w:val="0"/>
        <w:autoSpaceDN/>
        <w:textAlignment w:val="auto"/>
        <w:rPr>
          <w:rFonts w:ascii="Times New Roman" w:eastAsia="Times New Roman" w:hAnsi="Times New Roman" w:cs="Times New Roman"/>
          <w:kern w:val="0"/>
        </w:rPr>
      </w:pPr>
    </w:p>
    <w:sectPr w:rsidR="000010C0" w:rsidRPr="00AE75F8">
      <w:headerReference w:type="default" r:id="rId23"/>
      <w:footerReference w:type="default" r:id="rId24"/>
      <w:pgSz w:w="11906" w:h="16838"/>
      <w:pgMar w:top="1843" w:right="1134" w:bottom="1843" w:left="1134" w:header="1134" w:footer="1134"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E2CF6" w14:textId="77777777" w:rsidR="002C7C29" w:rsidRDefault="002C7C29">
      <w:r>
        <w:separator/>
      </w:r>
    </w:p>
  </w:endnote>
  <w:endnote w:type="continuationSeparator" w:id="0">
    <w:p w14:paraId="7EAD3DF8" w14:textId="77777777" w:rsidR="002C7C29" w:rsidRDefault="002C7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Bitstream Vera Serif">
    <w:altName w:val="Cambria"/>
    <w:charset w:val="00"/>
    <w:family w:val="roman"/>
    <w:pitch w:val="variable"/>
  </w:font>
  <w:font w:name="Bitstream Vera Sans">
    <w:altName w:val="Calibri"/>
    <w:charset w:val="00"/>
    <w:family w:val="swiss"/>
    <w:pitch w:val="variable"/>
  </w:font>
  <w:font w:name="Lucidasan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Mincho">
    <w:altName w:val="MS Mincho"/>
    <w:panose1 w:val="02020609040305080305"/>
    <w:charset w:val="00"/>
    <w:family w:val="auto"/>
    <w:pitch w:val="variable"/>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9383C" w14:textId="058D208E" w:rsidR="007E4055" w:rsidRDefault="00C70226">
    <w:pPr>
      <w:pStyle w:val="Pieddepage"/>
    </w:pPr>
    <w:r>
      <w:t>Poste n° : (le cas échéant)</w:t>
    </w:r>
    <w:r>
      <w:tab/>
      <w:t xml:space="preserve">- Page </w:t>
    </w:r>
    <w:r>
      <w:fldChar w:fldCharType="begin"/>
    </w:r>
    <w:r>
      <w:instrText xml:space="preserve"> PAGE </w:instrText>
    </w:r>
    <w:r>
      <w:fldChar w:fldCharType="separate"/>
    </w:r>
    <w:r>
      <w:t>1</w:t>
    </w:r>
    <w:r>
      <w:fldChar w:fldCharType="end"/>
    </w:r>
    <w:r>
      <w:t>/</w:t>
    </w:r>
    <w:r w:rsidR="00F73C09">
      <w:fldChar w:fldCharType="begin"/>
    </w:r>
    <w:r w:rsidR="00F73C09">
      <w:instrText xml:space="preserve"> NUMPAGES </w:instrText>
    </w:r>
    <w:r w:rsidR="00F73C09">
      <w:fldChar w:fldCharType="separate"/>
    </w:r>
    <w:r>
      <w:t>1</w:t>
    </w:r>
    <w:r w:rsidR="00F73C09">
      <w:fldChar w:fldCharType="end"/>
    </w:r>
    <w:r>
      <w:t xml:space="preserve"> -</w:t>
    </w:r>
    <w:r>
      <w:tab/>
      <w:t xml:space="preserve">Le </w:t>
    </w:r>
    <w:r>
      <w:fldChar w:fldCharType="begin"/>
    </w:r>
    <w:r>
      <w:instrText xml:space="preserve"> SAVEDATE \@ "d' 'MMMM' 'yyyy" </w:instrText>
    </w:r>
    <w:r>
      <w:fldChar w:fldCharType="separate"/>
    </w:r>
    <w:r w:rsidR="00AE75F8">
      <w:rPr>
        <w:noProof/>
      </w:rPr>
      <w:t>15 janvier 2023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4FEA5" w14:textId="77777777" w:rsidR="002C7C29" w:rsidRDefault="002C7C29">
      <w:r>
        <w:rPr>
          <w:color w:val="000000"/>
        </w:rPr>
        <w:ptab w:relativeTo="margin" w:alignment="center" w:leader="none"/>
      </w:r>
    </w:p>
  </w:footnote>
  <w:footnote w:type="continuationSeparator" w:id="0">
    <w:p w14:paraId="468CF266" w14:textId="77777777" w:rsidR="002C7C29" w:rsidRDefault="002C7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CABD1" w14:textId="6A1BC63F" w:rsidR="007E4055" w:rsidRPr="003F2F8C" w:rsidRDefault="00C70226">
    <w:pPr>
      <w:pStyle w:val="MonAuteur"/>
    </w:pPr>
    <w:r w:rsidRPr="003F2F8C">
      <w:t>Auteurs :</w:t>
    </w:r>
    <w:r w:rsidR="003F2F8C" w:rsidRPr="003F2F8C">
      <w:t xml:space="preserve"> Giraudon Clément &amp; Warin </w:t>
    </w:r>
    <w:r w:rsidR="003F2F8C">
      <w:t>Hugo</w:t>
    </w:r>
    <w:r w:rsidRPr="003F2F8C">
      <w:rPr>
        <w:rFonts w:ascii="Times New Roman" w:eastAsia="Times New Roman" w:hAnsi="Times New Roman" w:cs="Times New Roman"/>
        <w:sz w:val="24"/>
        <w:szCs w:val="24"/>
      </w:rPr>
      <w:tab/>
    </w:r>
    <w:r>
      <w:rPr>
        <w:noProof/>
      </w:rPr>
      <w:drawing>
        <wp:inline distT="0" distB="0" distL="0" distR="0" wp14:anchorId="418B82E0" wp14:editId="2028B2EE">
          <wp:extent cx="1004400" cy="324000"/>
          <wp:effectExtent l="0" t="0" r="5250" b="0"/>
          <wp:docPr id="1"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04400" cy="324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045C"/>
    <w:multiLevelType w:val="hybridMultilevel"/>
    <w:tmpl w:val="D5AEF3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76484F"/>
    <w:multiLevelType w:val="multilevel"/>
    <w:tmpl w:val="8F6C896C"/>
    <w:styleLink w:val="WW8Num1"/>
    <w:lvl w:ilvl="0">
      <w:start w:val="1"/>
      <w:numFmt w:val="upperRoman"/>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31960B3"/>
    <w:multiLevelType w:val="hybridMultilevel"/>
    <w:tmpl w:val="65946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4871757"/>
    <w:multiLevelType w:val="multilevel"/>
    <w:tmpl w:val="44A6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EF5748"/>
    <w:multiLevelType w:val="multilevel"/>
    <w:tmpl w:val="5756094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7770EAA"/>
    <w:multiLevelType w:val="multilevel"/>
    <w:tmpl w:val="A9DC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4D0468"/>
    <w:multiLevelType w:val="multilevel"/>
    <w:tmpl w:val="663C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6D7A12"/>
    <w:multiLevelType w:val="hybridMultilevel"/>
    <w:tmpl w:val="DE8096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0D73E5"/>
    <w:multiLevelType w:val="hybridMultilevel"/>
    <w:tmpl w:val="C452F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AE6502D"/>
    <w:multiLevelType w:val="multilevel"/>
    <w:tmpl w:val="37B2371E"/>
    <w:styleLink w:val="Outline"/>
    <w:lvl w:ilvl="0">
      <w:start w:val="1"/>
      <w:numFmt w:val="upperRoman"/>
      <w:pStyle w:val="MonTitreSection"/>
      <w:lvlText w:val="%1. "/>
      <w:lvlJc w:val="left"/>
      <w:pPr>
        <w:ind w:left="432" w:hanging="432"/>
      </w:pPr>
    </w:lvl>
    <w:lvl w:ilvl="1">
      <w:start w:val="1"/>
      <w:numFmt w:val="decimal"/>
      <w:pStyle w:val="MonTitreSousSection"/>
      <w:lvlText w:val="%1.%2. "/>
      <w:lvlJc w:val="left"/>
      <w:pPr>
        <w:ind w:left="576" w:hanging="576"/>
      </w:pPr>
    </w:lvl>
    <w:lvl w:ilvl="2">
      <w:start w:val="1"/>
      <w:numFmt w:val="lowerLetter"/>
      <w:pStyle w:val="MonTitreSousSousSection"/>
      <w:lvlText w:val="%1.%2.%3. "/>
      <w:lvlJc w:val="left"/>
      <w:pPr>
        <w:ind w:left="720" w:hanging="720"/>
      </w:pPr>
    </w:lvl>
    <w:lvl w:ilvl="3">
      <w:start w:val="1"/>
      <w:numFmt w:val="decimal"/>
      <w:pStyle w:val="Titre4"/>
      <w:lvlText w:val="%1.%2.%3.%4. "/>
      <w:lvlJc w:val="left"/>
      <w:pPr>
        <w:ind w:left="864" w:hanging="864"/>
      </w:pPr>
    </w:lvl>
    <w:lvl w:ilvl="4">
      <w:start w:val="1"/>
      <w:numFmt w:val="decimal"/>
      <w:pStyle w:val="Titre5"/>
      <w:lvlText w:val="%1.%2.%3.%4.%5. "/>
      <w:lvlJc w:val="left"/>
      <w:pPr>
        <w:ind w:left="1008" w:hanging="1008"/>
      </w:pPr>
    </w:lvl>
    <w:lvl w:ilvl="5">
      <w:start w:val="1"/>
      <w:numFmt w:val="decimal"/>
      <w:pStyle w:val="Titre6"/>
      <w:lvlText w:val="%1.%2.%3.%4.%5.%6. "/>
      <w:lvlJc w:val="left"/>
      <w:pPr>
        <w:ind w:left="1152" w:hanging="1152"/>
      </w:pPr>
    </w:lvl>
    <w:lvl w:ilvl="6">
      <w:start w:val="1"/>
      <w:numFmt w:val="decimal"/>
      <w:pStyle w:val="Titre7"/>
      <w:lvlText w:val="%1.%2.%3.%4.%5.%6.%7. "/>
      <w:lvlJc w:val="left"/>
      <w:pPr>
        <w:ind w:left="1296" w:hanging="1296"/>
      </w:pPr>
    </w:lvl>
    <w:lvl w:ilvl="7">
      <w:start w:val="1"/>
      <w:numFmt w:val="decimal"/>
      <w:pStyle w:val="Titre8"/>
      <w:lvlText w:val="%1.%2.%3.%4.%5.%6.%7.%8. "/>
      <w:lvlJc w:val="left"/>
      <w:pPr>
        <w:ind w:left="1440" w:hanging="1440"/>
      </w:pPr>
    </w:lvl>
    <w:lvl w:ilvl="8">
      <w:start w:val="1"/>
      <w:numFmt w:val="decimal"/>
      <w:pStyle w:val="Titre9"/>
      <w:lvlText w:val="%1.%2.%3.%4.%5.%6.%7.%8.%9. "/>
      <w:lvlJc w:val="left"/>
      <w:pPr>
        <w:ind w:left="1584" w:hanging="1584"/>
      </w:pPr>
    </w:lvl>
  </w:abstractNum>
  <w:abstractNum w:abstractNumId="10" w15:restartNumberingAfterBreak="0">
    <w:nsid w:val="7D173970"/>
    <w:multiLevelType w:val="multilevel"/>
    <w:tmpl w:val="70DC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1A20F3"/>
    <w:multiLevelType w:val="multilevel"/>
    <w:tmpl w:val="7894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781196">
    <w:abstractNumId w:val="9"/>
  </w:num>
  <w:num w:numId="2" w16cid:durableId="723716574">
    <w:abstractNumId w:val="1"/>
  </w:num>
  <w:num w:numId="3" w16cid:durableId="518736879">
    <w:abstractNumId w:val="4"/>
  </w:num>
  <w:num w:numId="4" w16cid:durableId="563874246">
    <w:abstractNumId w:val="2"/>
  </w:num>
  <w:num w:numId="5" w16cid:durableId="617372753">
    <w:abstractNumId w:val="7"/>
  </w:num>
  <w:num w:numId="6" w16cid:durableId="466555120">
    <w:abstractNumId w:val="0"/>
  </w:num>
  <w:num w:numId="7" w16cid:durableId="1750805531">
    <w:abstractNumId w:val="8"/>
  </w:num>
  <w:num w:numId="8" w16cid:durableId="1303654983">
    <w:abstractNumId w:val="10"/>
  </w:num>
  <w:num w:numId="9" w16cid:durableId="46533859">
    <w:abstractNumId w:val="6"/>
  </w:num>
  <w:num w:numId="10" w16cid:durableId="275676562">
    <w:abstractNumId w:val="5"/>
  </w:num>
  <w:num w:numId="11" w16cid:durableId="245966438">
    <w:abstractNumId w:val="3"/>
  </w:num>
  <w:num w:numId="12" w16cid:durableId="16325953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755"/>
    <w:rsid w:val="000010C0"/>
    <w:rsid w:val="00067061"/>
    <w:rsid w:val="000B5F2E"/>
    <w:rsid w:val="000C0E28"/>
    <w:rsid w:val="0014428A"/>
    <w:rsid w:val="001618A1"/>
    <w:rsid w:val="002C7C29"/>
    <w:rsid w:val="002F3A2B"/>
    <w:rsid w:val="003F2F8C"/>
    <w:rsid w:val="00445ED2"/>
    <w:rsid w:val="00451F87"/>
    <w:rsid w:val="00542D9E"/>
    <w:rsid w:val="005805A1"/>
    <w:rsid w:val="00587BF4"/>
    <w:rsid w:val="006B573C"/>
    <w:rsid w:val="00725AC9"/>
    <w:rsid w:val="007303FD"/>
    <w:rsid w:val="007965AC"/>
    <w:rsid w:val="007B5A3E"/>
    <w:rsid w:val="00914191"/>
    <w:rsid w:val="00926A1D"/>
    <w:rsid w:val="00930DB9"/>
    <w:rsid w:val="00A328C5"/>
    <w:rsid w:val="00AE75F8"/>
    <w:rsid w:val="00B871CB"/>
    <w:rsid w:val="00BA3022"/>
    <w:rsid w:val="00C24E17"/>
    <w:rsid w:val="00C70226"/>
    <w:rsid w:val="00CB0680"/>
    <w:rsid w:val="00D55789"/>
    <w:rsid w:val="00DA14E4"/>
    <w:rsid w:val="00E55D3D"/>
    <w:rsid w:val="00E74755"/>
    <w:rsid w:val="00F126DA"/>
    <w:rsid w:val="00F7177C"/>
    <w:rsid w:val="00F73C09"/>
    <w:rsid w:val="00F91CF5"/>
    <w:rsid w:val="00FF4D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650D9"/>
  <w15:docId w15:val="{A83764A8-3080-4410-8FDE-2B6BCE225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itstream Vera Serif" w:eastAsia="Bitstream Vera Sans" w:hAnsi="Bitstream Vera Serif" w:cs="Lucidasans"/>
        <w:kern w:val="3"/>
        <w:sz w:val="24"/>
        <w:szCs w:val="24"/>
        <w:lang w:val="fr-FR" w:eastAsia="fr-FR"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Standard"/>
    <w:next w:val="Standard"/>
    <w:uiPriority w:val="9"/>
    <w:qFormat/>
    <w:pPr>
      <w:keepNext/>
      <w:spacing w:before="240" w:after="60"/>
      <w:outlineLvl w:val="0"/>
    </w:pPr>
    <w:rPr>
      <w:rFonts w:ascii="Arial" w:eastAsia="Arial" w:hAnsi="Arial" w:cs="Arial"/>
      <w:b/>
      <w:bCs/>
      <w:sz w:val="32"/>
      <w:szCs w:val="32"/>
    </w:rPr>
  </w:style>
  <w:style w:type="paragraph" w:styleId="Titre2">
    <w:name w:val="heading 2"/>
    <w:basedOn w:val="Standard"/>
    <w:next w:val="Standard"/>
    <w:uiPriority w:val="9"/>
    <w:semiHidden/>
    <w:unhideWhenUsed/>
    <w:qFormat/>
    <w:pPr>
      <w:keepNext/>
      <w:spacing w:before="240" w:after="60"/>
      <w:outlineLvl w:val="1"/>
    </w:pPr>
    <w:rPr>
      <w:rFonts w:ascii="Arial" w:eastAsia="Arial" w:hAnsi="Arial" w:cs="Arial"/>
      <w:b/>
      <w:bCs/>
      <w:i/>
      <w:iCs/>
      <w:sz w:val="28"/>
      <w:szCs w:val="28"/>
    </w:rPr>
  </w:style>
  <w:style w:type="paragraph" w:styleId="Titre3">
    <w:name w:val="heading 3"/>
    <w:basedOn w:val="Standard"/>
    <w:next w:val="Standard"/>
    <w:uiPriority w:val="9"/>
    <w:semiHidden/>
    <w:unhideWhenUsed/>
    <w:qFormat/>
    <w:pPr>
      <w:keepNext/>
      <w:spacing w:before="240" w:after="60"/>
      <w:outlineLvl w:val="2"/>
    </w:pPr>
    <w:rPr>
      <w:rFonts w:ascii="Arial" w:eastAsia="Arial" w:hAnsi="Arial" w:cs="Arial"/>
      <w:b/>
      <w:bCs/>
      <w:sz w:val="26"/>
      <w:szCs w:val="26"/>
    </w:rPr>
  </w:style>
  <w:style w:type="paragraph" w:styleId="Titre4">
    <w:name w:val="heading 4"/>
    <w:basedOn w:val="Standard"/>
    <w:next w:val="Standard"/>
    <w:uiPriority w:val="9"/>
    <w:semiHidden/>
    <w:unhideWhenUsed/>
    <w:qFormat/>
    <w:pPr>
      <w:keepNext/>
      <w:numPr>
        <w:ilvl w:val="3"/>
        <w:numId w:val="1"/>
      </w:numPr>
      <w:spacing w:before="240" w:after="60"/>
      <w:outlineLvl w:val="3"/>
    </w:pPr>
    <w:rPr>
      <w:b/>
      <w:bCs/>
      <w:sz w:val="28"/>
      <w:szCs w:val="28"/>
    </w:rPr>
  </w:style>
  <w:style w:type="paragraph" w:styleId="Titre5">
    <w:name w:val="heading 5"/>
    <w:basedOn w:val="Standard"/>
    <w:next w:val="Standard"/>
    <w:uiPriority w:val="9"/>
    <w:semiHidden/>
    <w:unhideWhenUsed/>
    <w:qFormat/>
    <w:pPr>
      <w:numPr>
        <w:ilvl w:val="4"/>
        <w:numId w:val="1"/>
      </w:numPr>
      <w:spacing w:before="240" w:after="60"/>
      <w:outlineLvl w:val="4"/>
    </w:pPr>
    <w:rPr>
      <w:b/>
      <w:bCs/>
      <w:i/>
      <w:iCs/>
      <w:sz w:val="26"/>
      <w:szCs w:val="26"/>
    </w:rPr>
  </w:style>
  <w:style w:type="paragraph" w:styleId="Titre6">
    <w:name w:val="heading 6"/>
    <w:basedOn w:val="Standard"/>
    <w:next w:val="Standard"/>
    <w:uiPriority w:val="9"/>
    <w:semiHidden/>
    <w:unhideWhenUsed/>
    <w:qFormat/>
    <w:pPr>
      <w:numPr>
        <w:ilvl w:val="5"/>
        <w:numId w:val="1"/>
      </w:numPr>
      <w:spacing w:before="240" w:after="60"/>
      <w:outlineLvl w:val="5"/>
    </w:pPr>
    <w:rPr>
      <w:b/>
      <w:bCs/>
      <w:sz w:val="22"/>
      <w:szCs w:val="22"/>
    </w:rPr>
  </w:style>
  <w:style w:type="paragraph" w:styleId="Titre7">
    <w:name w:val="heading 7"/>
    <w:basedOn w:val="Standard"/>
    <w:next w:val="Standard"/>
    <w:pPr>
      <w:numPr>
        <w:ilvl w:val="6"/>
        <w:numId w:val="1"/>
      </w:numPr>
      <w:spacing w:before="240" w:after="60"/>
      <w:outlineLvl w:val="6"/>
    </w:pPr>
  </w:style>
  <w:style w:type="paragraph" w:styleId="Titre8">
    <w:name w:val="heading 8"/>
    <w:basedOn w:val="Standard"/>
    <w:next w:val="Standard"/>
    <w:pPr>
      <w:numPr>
        <w:ilvl w:val="7"/>
        <w:numId w:val="1"/>
      </w:numPr>
      <w:spacing w:before="240" w:after="60"/>
      <w:outlineLvl w:val="7"/>
    </w:pPr>
    <w:rPr>
      <w:i/>
      <w:iCs/>
    </w:rPr>
  </w:style>
  <w:style w:type="paragraph" w:styleId="Titre9">
    <w:name w:val="heading 9"/>
    <w:basedOn w:val="Standard"/>
    <w:next w:val="Standard"/>
    <w:pPr>
      <w:numPr>
        <w:ilvl w:val="8"/>
        <w:numId w:val="1"/>
      </w:numPr>
      <w:spacing w:before="240" w:after="60"/>
      <w:outlineLvl w:val="8"/>
    </w:pPr>
    <w:rPr>
      <w:rFonts w:ascii="Arial" w:eastAsia="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pPr>
      <w:widowControl/>
    </w:pPr>
    <w:rPr>
      <w:rFonts w:ascii="Times New Roman" w:eastAsia="Times New Roman" w:hAnsi="Times New Roman" w:cs="Times New Roman"/>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ascii="Bitstream Vera Sans" w:eastAsia="Mincho" w:hAnsi="Bitstream Vera Sans" w:cs="Lucidasans"/>
      <w:sz w:val="28"/>
      <w:szCs w:val="28"/>
    </w:rPr>
  </w:style>
  <w:style w:type="paragraph" w:styleId="Liste">
    <w:name w:val="List"/>
    <w:basedOn w:val="Textbody"/>
    <w:rPr>
      <w:rFonts w:cs="Lucidasans"/>
    </w:rPr>
  </w:style>
  <w:style w:type="paragraph" w:styleId="En-tte">
    <w:name w:val="header"/>
    <w:basedOn w:val="Standard"/>
    <w:pPr>
      <w:tabs>
        <w:tab w:val="center" w:pos="4536"/>
        <w:tab w:val="right" w:pos="9072"/>
      </w:tabs>
    </w:pPr>
  </w:style>
  <w:style w:type="paragraph" w:styleId="Pieddepage">
    <w:name w:val="footer"/>
    <w:basedOn w:val="Standard"/>
    <w:pPr>
      <w:tabs>
        <w:tab w:val="center" w:pos="4536"/>
        <w:tab w:val="right" w:pos="9638"/>
      </w:tabs>
    </w:pPr>
    <w:rPr>
      <w:rFonts w:ascii="Calibri" w:eastAsia="Calibri" w:hAnsi="Calibri" w:cs="Calibri"/>
      <w:sz w:val="20"/>
    </w:rPr>
  </w:style>
  <w:style w:type="paragraph" w:styleId="Lgende">
    <w:name w:val="caption"/>
    <w:basedOn w:val="Standard"/>
    <w:next w:val="Standard"/>
    <w:pPr>
      <w:jc w:val="center"/>
    </w:pPr>
    <w:rPr>
      <w:rFonts w:ascii="Calibri" w:eastAsia="Calibri" w:hAnsi="Calibri" w:cs="Calibri"/>
      <w:b/>
      <w:bCs/>
      <w:i/>
      <w:color w:val="004586"/>
      <w:sz w:val="20"/>
      <w:szCs w:val="20"/>
    </w:rPr>
  </w:style>
  <w:style w:type="paragraph" w:customStyle="1" w:styleId="Index">
    <w:name w:val="Index"/>
    <w:basedOn w:val="Standard"/>
    <w:pPr>
      <w:suppressLineNumbers/>
    </w:pPr>
    <w:rPr>
      <w:rFonts w:ascii="Calibri" w:eastAsia="Calibri" w:hAnsi="Calibri" w:cs="Lucidasans"/>
    </w:rPr>
  </w:style>
  <w:style w:type="paragraph" w:customStyle="1" w:styleId="MonParagraphe">
    <w:name w:val="MonParagraphe"/>
    <w:basedOn w:val="Standard"/>
    <w:pPr>
      <w:suppressAutoHyphens w:val="0"/>
      <w:spacing w:before="113"/>
      <w:ind w:firstLine="540"/>
      <w:jc w:val="both"/>
    </w:pPr>
    <w:rPr>
      <w:rFonts w:ascii="Calibri" w:eastAsia="Calibri" w:hAnsi="Calibri" w:cs="Calibri"/>
      <w:sz w:val="22"/>
      <w:szCs w:val="22"/>
    </w:rPr>
  </w:style>
  <w:style w:type="paragraph" w:customStyle="1" w:styleId="MonTitreSousSection">
    <w:name w:val="MonTitreSousSection"/>
    <w:basedOn w:val="Titre2"/>
    <w:next w:val="MonParagraphe"/>
    <w:pPr>
      <w:numPr>
        <w:ilvl w:val="1"/>
        <w:numId w:val="1"/>
      </w:numPr>
    </w:pPr>
    <w:rPr>
      <w:i w:val="0"/>
    </w:rPr>
  </w:style>
  <w:style w:type="paragraph" w:customStyle="1" w:styleId="MonTitreSection">
    <w:name w:val="MonTitreSection"/>
    <w:basedOn w:val="Titre1"/>
    <w:next w:val="MonParagraphe"/>
    <w:pPr>
      <w:numPr>
        <w:numId w:val="1"/>
      </w:numPr>
    </w:pPr>
  </w:style>
  <w:style w:type="paragraph" w:customStyle="1" w:styleId="MonTitre">
    <w:name w:val="MonTitre"/>
    <w:basedOn w:val="Standard"/>
    <w:pPr>
      <w:pBdr>
        <w:top w:val="single" w:sz="4" w:space="1" w:color="000000"/>
        <w:left w:val="single" w:sz="4" w:space="4" w:color="000000"/>
        <w:bottom w:val="single" w:sz="4" w:space="1" w:color="000000"/>
        <w:right w:val="single" w:sz="4" w:space="4" w:color="000000"/>
      </w:pBdr>
      <w:spacing w:before="240" w:after="480"/>
      <w:jc w:val="center"/>
    </w:pPr>
    <w:rPr>
      <w:b/>
      <w:sz w:val="36"/>
      <w:szCs w:val="36"/>
    </w:rPr>
  </w:style>
  <w:style w:type="paragraph" w:customStyle="1" w:styleId="MonAuteur">
    <w:name w:val="MonAuteur"/>
    <w:basedOn w:val="Standard"/>
    <w:pPr>
      <w:tabs>
        <w:tab w:val="right" w:pos="9541"/>
      </w:tabs>
    </w:pPr>
    <w:rPr>
      <w:rFonts w:ascii="Calibri" w:eastAsia="Calibri" w:hAnsi="Calibri" w:cs="Calibri"/>
      <w:b/>
      <w:sz w:val="28"/>
      <w:szCs w:val="28"/>
    </w:rPr>
  </w:style>
  <w:style w:type="paragraph" w:customStyle="1" w:styleId="Table">
    <w:name w:val="Table"/>
    <w:basedOn w:val="Lgende"/>
  </w:style>
  <w:style w:type="paragraph" w:customStyle="1" w:styleId="Framecontents">
    <w:name w:val="Frame contents"/>
    <w:basedOn w:val="Textbody"/>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7"/>
      </w:tabs>
    </w:pPr>
    <w:rPr>
      <w:rFonts w:cs="Calibri"/>
    </w:rPr>
  </w:style>
  <w:style w:type="paragraph" w:customStyle="1" w:styleId="Contents2">
    <w:name w:val="Contents 2"/>
    <w:basedOn w:val="Index"/>
    <w:pPr>
      <w:tabs>
        <w:tab w:val="right" w:leader="dot" w:pos="9637"/>
      </w:tabs>
      <w:ind w:left="283"/>
    </w:pPr>
  </w:style>
  <w:style w:type="paragraph" w:customStyle="1" w:styleId="Formule">
    <w:name w:val="Formule"/>
    <w:basedOn w:val="Lgende"/>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7"/>
      </w:tabs>
    </w:pPr>
  </w:style>
  <w:style w:type="paragraph" w:customStyle="1" w:styleId="Titrepagedegarde">
    <w:name w:val="Titre page de garde"/>
    <w:basedOn w:val="Framecontents"/>
    <w:pPr>
      <w:pBdr>
        <w:top w:val="single" w:sz="8" w:space="1" w:color="B3B3B3"/>
        <w:left w:val="single" w:sz="8" w:space="1" w:color="B3B3B3"/>
        <w:bottom w:val="single" w:sz="8" w:space="1" w:color="B3B3B3"/>
        <w:right w:val="single" w:sz="8" w:space="1" w:color="B3B3B3"/>
      </w:pBdr>
      <w:shd w:val="clear" w:color="auto" w:fill="FFFFFF"/>
      <w:spacing w:before="4535" w:after="119"/>
      <w:ind w:left="567" w:right="567"/>
      <w:jc w:val="center"/>
    </w:pPr>
    <w:rPr>
      <w:rFonts w:ascii="Arial Black" w:eastAsia="Arial Black" w:hAnsi="Arial Black" w:cs="Arial Black"/>
      <w:b/>
      <w:sz w:val="48"/>
    </w:rPr>
  </w:style>
  <w:style w:type="paragraph" w:customStyle="1" w:styleId="MonParagraphe-liste">
    <w:name w:val="MonParagraphe-liste"/>
    <w:basedOn w:val="MonParagraphe"/>
    <w:pPr>
      <w:spacing w:before="0"/>
    </w:pPr>
  </w:style>
  <w:style w:type="paragraph" w:customStyle="1" w:styleId="TableContents">
    <w:name w:val="Table Contents"/>
    <w:basedOn w:val="Standard"/>
    <w:pPr>
      <w:suppressLineNumbers/>
    </w:pPr>
  </w:style>
  <w:style w:type="paragraph" w:customStyle="1" w:styleId="BibliographyHeading">
    <w:name w:val="Bibliography Heading"/>
    <w:basedOn w:val="Heading"/>
    <w:pPr>
      <w:suppressLineNumbers/>
    </w:pPr>
    <w:rPr>
      <w:b/>
      <w:bCs/>
      <w:sz w:val="32"/>
      <w:szCs w:val="32"/>
    </w:rPr>
  </w:style>
  <w:style w:type="paragraph" w:customStyle="1" w:styleId="Bibliography1">
    <w:name w:val="Bibliography 1"/>
    <w:basedOn w:val="Index"/>
    <w:pPr>
      <w:tabs>
        <w:tab w:val="left" w:leader="dot" w:pos="1984"/>
        <w:tab w:val="right" w:leader="dot" w:pos="10772"/>
      </w:tabs>
      <w:spacing w:after="113"/>
      <w:ind w:left="1134" w:hanging="1134"/>
    </w:pPr>
    <w:rPr>
      <w:rFonts w:cs="Calibri"/>
    </w:rPr>
  </w:style>
  <w:style w:type="paragraph" w:customStyle="1" w:styleId="MonTitreSousSousSection">
    <w:name w:val="MonTitreSousSousSection"/>
    <w:basedOn w:val="MonTitreSousSection"/>
    <w:next w:val="MonParagraphe"/>
    <w:pPr>
      <w:numPr>
        <w:ilvl w:val="2"/>
      </w:numPr>
      <w:outlineLvl w:val="2"/>
    </w:pPr>
    <w:rPr>
      <w:i/>
      <w:sz w:val="26"/>
    </w:rPr>
  </w:style>
  <w:style w:type="paragraph" w:customStyle="1" w:styleId="Contents3">
    <w:name w:val="Contents 3"/>
    <w:basedOn w:val="Index"/>
    <w:pPr>
      <w:tabs>
        <w:tab w:val="right" w:leader="dot" w:pos="9638"/>
      </w:tabs>
      <w:ind w:left="566"/>
    </w:p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339" w:hanging="339"/>
    </w:pPr>
    <w:rPr>
      <w:sz w:val="20"/>
      <w:szCs w:val="20"/>
    </w:rPr>
  </w:style>
  <w:style w:type="paragraph" w:customStyle="1" w:styleId="Figure">
    <w:name w:val="Figure"/>
    <w:basedOn w:val="Lgende"/>
  </w:style>
  <w:style w:type="paragraph" w:customStyle="1" w:styleId="Objectindexheading">
    <w:name w:val="Object index heading"/>
    <w:basedOn w:val="Heading"/>
    <w:pPr>
      <w:suppressLineNumbers/>
    </w:pPr>
    <w:rPr>
      <w:b/>
      <w:bCs/>
      <w:sz w:val="32"/>
      <w:szCs w:val="32"/>
    </w:rPr>
  </w:style>
  <w:style w:type="paragraph" w:customStyle="1" w:styleId="Objectindex1">
    <w:name w:val="Object index 1"/>
    <w:basedOn w:val="Index"/>
    <w:pPr>
      <w:tabs>
        <w:tab w:val="right" w:leader="dot" w:pos="9638"/>
      </w:tabs>
    </w:pPr>
  </w:style>
  <w:style w:type="character" w:styleId="Numrodepage">
    <w:name w:val="page number"/>
    <w:basedOn w:val="Policepardfaut"/>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Aretirer">
    <w:name w:val="A retirer"/>
    <w:rPr>
      <w:strike/>
      <w:color w:val="FF3333"/>
    </w:rPr>
  </w:style>
  <w:style w:type="numbering" w:customStyle="1" w:styleId="WW8Num1">
    <w:name w:val="WW8Num1"/>
    <w:basedOn w:val="Aucuneliste"/>
    <w:pPr>
      <w:numPr>
        <w:numId w:val="2"/>
      </w:numPr>
    </w:pPr>
  </w:style>
  <w:style w:type="paragraph" w:styleId="NormalWeb">
    <w:name w:val="Normal (Web)"/>
    <w:basedOn w:val="Normal"/>
    <w:uiPriority w:val="99"/>
    <w:semiHidden/>
    <w:unhideWhenUsed/>
    <w:rsid w:val="00DA14E4"/>
    <w:pPr>
      <w:widowControl/>
      <w:suppressAutoHyphens w:val="0"/>
      <w:autoSpaceDN/>
      <w:spacing w:before="100" w:beforeAutospacing="1" w:after="100" w:afterAutospacing="1"/>
      <w:textAlignment w:val="auto"/>
    </w:pPr>
    <w:rPr>
      <w:rFonts w:ascii="Times New Roman" w:eastAsia="Times New Roman" w:hAnsi="Times New Roman" w:cs="Times New Roman"/>
      <w:kern w:val="0"/>
    </w:rPr>
  </w:style>
  <w:style w:type="paragraph" w:styleId="Paragraphedeliste">
    <w:name w:val="List Paragraph"/>
    <w:basedOn w:val="Normal"/>
    <w:uiPriority w:val="34"/>
    <w:qFormat/>
    <w:rsid w:val="00F91CF5"/>
    <w:pPr>
      <w:ind w:left="720"/>
      <w:contextualSpacing/>
    </w:pPr>
  </w:style>
  <w:style w:type="character" w:customStyle="1" w:styleId="apple-tab-span">
    <w:name w:val="apple-tab-span"/>
    <w:basedOn w:val="Policepardfaut"/>
    <w:rsid w:val="000670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358393">
      <w:bodyDiv w:val="1"/>
      <w:marLeft w:val="0"/>
      <w:marRight w:val="0"/>
      <w:marTop w:val="0"/>
      <w:marBottom w:val="0"/>
      <w:divBdr>
        <w:top w:val="none" w:sz="0" w:space="0" w:color="auto"/>
        <w:left w:val="none" w:sz="0" w:space="0" w:color="auto"/>
        <w:bottom w:val="none" w:sz="0" w:space="0" w:color="auto"/>
        <w:right w:val="none" w:sz="0" w:space="0" w:color="auto"/>
      </w:divBdr>
    </w:div>
    <w:div w:id="834145235">
      <w:bodyDiv w:val="1"/>
      <w:marLeft w:val="0"/>
      <w:marRight w:val="0"/>
      <w:marTop w:val="0"/>
      <w:marBottom w:val="0"/>
      <w:divBdr>
        <w:top w:val="none" w:sz="0" w:space="0" w:color="auto"/>
        <w:left w:val="none" w:sz="0" w:space="0" w:color="auto"/>
        <w:bottom w:val="none" w:sz="0" w:space="0" w:color="auto"/>
        <w:right w:val="none" w:sz="0" w:space="0" w:color="auto"/>
      </w:divBdr>
    </w:div>
    <w:div w:id="1272543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1638</Words>
  <Characters>9015</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 Giraudon</dc:creator>
  <cp:lastModifiedBy>Clement Giraudon</cp:lastModifiedBy>
  <cp:revision>2</cp:revision>
  <dcterms:created xsi:type="dcterms:W3CDTF">2023-05-02T09:22:00Z</dcterms:created>
  <dcterms:modified xsi:type="dcterms:W3CDTF">2023-05-02T09:22:00Z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