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06D" w:rsidRDefault="00000000">
      <w:pPr>
        <w:pStyle w:val="1"/>
        <w:rPr>
          <w:lang w:eastAsia="zh-CN"/>
        </w:rPr>
      </w:pPr>
      <w:bookmarkStart w:id="0" w:name="卉枫源采活动花艺布展方案及预算报价"/>
      <w:r>
        <w:rPr>
          <w:rFonts w:hint="eastAsia"/>
          <w:lang w:eastAsia="zh-CN"/>
        </w:rPr>
        <w:t>卉枫源采｜活动花艺布展方案及预算报价</w:t>
      </w:r>
    </w:p>
    <w:p w:rsidR="0076506D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国家会展中心活动花艺布置</w:t>
      </w:r>
    </w:p>
    <w:p w:rsidR="0076506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报价日期：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</w:t>
      </w:r>
    </w:p>
    <w:p w:rsidR="0076506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报价有效期：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天</w:t>
      </w:r>
    </w:p>
    <w:p w:rsidR="0076506D" w:rsidRDefault="00364124">
      <w:r>
        <w:rPr>
          <w:noProof/>
        </w:rPr>
        <w:pict>
          <v:rect id="_x0000_i1030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2"/>
        <w:rPr>
          <w:lang w:eastAsia="zh-CN"/>
        </w:rPr>
      </w:pPr>
      <w:bookmarkStart w:id="1" w:name="方案一基础呈现方案"/>
      <w:r>
        <w:rPr>
          <w:rFonts w:hint="eastAsia"/>
          <w:lang w:eastAsia="zh-CN"/>
        </w:rPr>
        <w:t>方案一｜基础呈现方案</w:t>
      </w:r>
    </w:p>
    <w:p w:rsidR="0076506D" w:rsidRDefault="00000000">
      <w:pPr>
        <w:pStyle w:val="3"/>
        <w:rPr>
          <w:lang w:eastAsia="zh-CN"/>
        </w:rPr>
      </w:pPr>
      <w:bookmarkStart w:id="2" w:name="预算报价9800"/>
      <w:r>
        <w:rPr>
          <w:rFonts w:hint="eastAsia"/>
          <w:lang w:eastAsia="zh-CN"/>
        </w:rPr>
        <w:t>预算报价：￥</w:t>
      </w:r>
      <w:r>
        <w:rPr>
          <w:rFonts w:hint="eastAsia"/>
          <w:lang w:eastAsia="zh-CN"/>
        </w:rPr>
        <w:t>9,800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536"/>
      </w:tblGrid>
      <w:tr w:rsidR="0076506D" w:rsidTr="00765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服务项目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服务内容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花艺设计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根据活动主题及效果图进行花艺设计搭配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花材配置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鲜花搭配辅材组合呈现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花艺制作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花艺制作及现场造型处理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运输配送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花材运输及现场配送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现场安装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花艺布置、安装及现场调整</w:t>
            </w:r>
          </w:p>
        </w:tc>
      </w:tr>
    </w:tbl>
    <w:p w:rsidR="0076506D" w:rsidRDefault="00000000">
      <w:pPr>
        <w:pStyle w:val="a0"/>
      </w:pPr>
      <w:r>
        <w:rPr>
          <w:rFonts w:hint="eastAsia"/>
          <w:b/>
          <w:bCs/>
        </w:rPr>
        <w:t>方案特点</w:t>
      </w:r>
    </w:p>
    <w:p w:rsidR="0076506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满足效果图整体风格呈现</w:t>
      </w:r>
    </w:p>
    <w:p w:rsidR="0076506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兼顾预算与现场展示需求</w:t>
      </w:r>
    </w:p>
    <w:p w:rsidR="0076506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标准鲜花配置方案</w:t>
      </w:r>
    </w:p>
    <w:p w:rsidR="0076506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适用于常规活动及展示场景</w:t>
      </w:r>
    </w:p>
    <w:p w:rsidR="0076506D" w:rsidRDefault="00000000">
      <w:pPr>
        <w:pStyle w:val="FirstParagraph"/>
      </w:pPr>
      <w:r>
        <w:rPr>
          <w:rFonts w:hint="eastAsia"/>
          <w:b/>
          <w:bCs/>
        </w:rPr>
        <w:t>预算合计：￥</w:t>
      </w:r>
      <w:r>
        <w:rPr>
          <w:rFonts w:hint="eastAsia"/>
          <w:b/>
          <w:bCs/>
        </w:rPr>
        <w:t>9,800</w:t>
      </w:r>
    </w:p>
    <w:p w:rsidR="0076506D" w:rsidRDefault="00364124">
      <w:r>
        <w:rPr>
          <w:noProof/>
        </w:rPr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2"/>
        <w:rPr>
          <w:lang w:eastAsia="zh-CN"/>
        </w:rPr>
      </w:pPr>
      <w:bookmarkStart w:id="3" w:name="方案二标准升级方案"/>
      <w:bookmarkEnd w:id="1"/>
      <w:bookmarkEnd w:id="2"/>
      <w:r>
        <w:rPr>
          <w:rFonts w:hint="eastAsia"/>
          <w:lang w:eastAsia="zh-CN"/>
        </w:rPr>
        <w:t>方案二｜标准升级方案</w:t>
      </w:r>
    </w:p>
    <w:p w:rsidR="0076506D" w:rsidRDefault="00000000">
      <w:pPr>
        <w:pStyle w:val="3"/>
        <w:rPr>
          <w:lang w:eastAsia="zh-CN"/>
        </w:rPr>
      </w:pPr>
      <w:bookmarkStart w:id="4" w:name="预算报价12800"/>
      <w:r>
        <w:rPr>
          <w:rFonts w:hint="eastAsia"/>
          <w:lang w:eastAsia="zh-CN"/>
        </w:rPr>
        <w:t>预算报价：￥</w:t>
      </w:r>
      <w:r>
        <w:rPr>
          <w:rFonts w:hint="eastAsia"/>
          <w:lang w:eastAsia="zh-CN"/>
        </w:rPr>
        <w:t>12,800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</w:tblGrid>
      <w:tr w:rsidR="0076506D" w:rsidTr="00765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服务项目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服务内容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花艺设计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定制花艺搭配方案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花材配置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提高鲜花占比及整体花量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花艺制作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增加花艺层次与空间表现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运输配送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花材运输及现场配送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现场安装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花艺布置、安装及现场调整</w:t>
            </w:r>
          </w:p>
        </w:tc>
      </w:tr>
    </w:tbl>
    <w:p w:rsidR="0076506D" w:rsidRDefault="00000000">
      <w:pPr>
        <w:pStyle w:val="a0"/>
      </w:pPr>
      <w:r>
        <w:rPr>
          <w:rFonts w:hint="eastAsia"/>
          <w:b/>
          <w:bCs/>
        </w:rPr>
        <w:t>方案特点</w:t>
      </w:r>
    </w:p>
    <w:p w:rsidR="0076506D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提升鲜花覆盖率及视觉层次</w:t>
      </w:r>
    </w:p>
    <w:p w:rsidR="0076506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整体效果更加饱满精致</w:t>
      </w:r>
    </w:p>
    <w:p w:rsidR="0076506D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适合活动摄影及近距离展示</w:t>
      </w:r>
    </w:p>
    <w:p w:rsidR="0076506D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更具品牌活动视觉表现力</w:t>
      </w:r>
    </w:p>
    <w:p w:rsidR="0076506D" w:rsidRDefault="00000000">
      <w:pPr>
        <w:pStyle w:val="FirstParagraph"/>
      </w:pPr>
      <w:r>
        <w:rPr>
          <w:rFonts w:hint="eastAsia"/>
          <w:b/>
          <w:bCs/>
        </w:rPr>
        <w:t>预算合计：￥</w:t>
      </w:r>
      <w:r>
        <w:rPr>
          <w:rFonts w:hint="eastAsia"/>
          <w:b/>
          <w:bCs/>
        </w:rPr>
        <w:t>12,800</w:t>
      </w:r>
    </w:p>
    <w:p w:rsidR="0076506D" w:rsidRDefault="00364124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2"/>
      </w:pPr>
      <w:bookmarkStart w:id="5" w:name="方案三高配定制方案"/>
      <w:bookmarkEnd w:id="3"/>
      <w:bookmarkEnd w:id="4"/>
      <w:r>
        <w:rPr>
          <w:rFonts w:hint="eastAsia"/>
        </w:rPr>
        <w:t>方案三｜高配定制方案</w:t>
      </w:r>
    </w:p>
    <w:p w:rsidR="0076506D" w:rsidRDefault="00000000">
      <w:pPr>
        <w:pStyle w:val="3"/>
      </w:pPr>
      <w:bookmarkStart w:id="6" w:name="预算报价15000起"/>
      <w:r>
        <w:rPr>
          <w:rFonts w:hint="eastAsia"/>
        </w:rPr>
        <w:t>预算报价：￥</w:t>
      </w:r>
      <w:r>
        <w:rPr>
          <w:rFonts w:hint="eastAsia"/>
        </w:rPr>
        <w:t>15,000</w:t>
      </w:r>
      <w:r>
        <w:rPr>
          <w:rFonts w:hint="eastAsia"/>
        </w:rPr>
        <w:t>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</w:tblGrid>
      <w:tr w:rsidR="0076506D" w:rsidTr="00765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服务项目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服务内容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花艺设计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定制主题花艺设计方案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花材配置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高鲜花占比或全鲜花方案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花艺制作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高密度花艺设计与制作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运输配送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花材运输及现场配送</w:t>
            </w:r>
          </w:p>
        </w:tc>
      </w:tr>
      <w:tr w:rsidR="0076506D"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现场安装</w:t>
            </w:r>
          </w:p>
        </w:tc>
        <w:tc>
          <w:tcPr>
            <w:tcW w:w="0" w:type="auto"/>
          </w:tcPr>
          <w:p w:rsidR="0076506D" w:rsidRDefault="00000000">
            <w:pPr>
              <w:pStyle w:val="Compact"/>
            </w:pPr>
            <w:r>
              <w:rPr>
                <w:rFonts w:hint="eastAsia"/>
              </w:rPr>
              <w:t>花艺布置、安装及现场调整</w:t>
            </w:r>
          </w:p>
        </w:tc>
      </w:tr>
    </w:tbl>
    <w:p w:rsidR="0076506D" w:rsidRDefault="00000000">
      <w:pPr>
        <w:pStyle w:val="a0"/>
      </w:pPr>
      <w:r>
        <w:rPr>
          <w:rFonts w:hint="eastAsia"/>
          <w:b/>
          <w:bCs/>
        </w:rPr>
        <w:t>方案特点</w:t>
      </w:r>
    </w:p>
    <w:p w:rsidR="0076506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高鲜花占比或全鲜花打造</w:t>
      </w:r>
    </w:p>
    <w:p w:rsidR="0076506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高密度视觉效果呈现</w:t>
      </w:r>
    </w:p>
    <w:p w:rsidR="0076506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强化品牌形象与活动氛围</w:t>
      </w:r>
    </w:p>
    <w:p w:rsidR="0076506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适用于品牌发布会、贵宾接待及高端展陈活动</w:t>
      </w:r>
    </w:p>
    <w:p w:rsidR="0076506D" w:rsidRDefault="00000000">
      <w:pPr>
        <w:pStyle w:val="FirstParagraph"/>
      </w:pPr>
      <w:r>
        <w:rPr>
          <w:rFonts w:hint="eastAsia"/>
          <w:b/>
          <w:bCs/>
        </w:rPr>
        <w:t>预算合计：￥</w:t>
      </w:r>
      <w:r>
        <w:rPr>
          <w:rFonts w:hint="eastAsia"/>
          <w:b/>
          <w:bCs/>
        </w:rPr>
        <w:t>15,000</w:t>
      </w:r>
      <w:r>
        <w:rPr>
          <w:rFonts w:hint="eastAsia"/>
          <w:b/>
          <w:bCs/>
        </w:rPr>
        <w:t>起</w:t>
      </w:r>
    </w:p>
    <w:p w:rsidR="0076506D" w:rsidRDefault="00364124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2"/>
      </w:pPr>
      <w:bookmarkStart w:id="7" w:name="服务说明"/>
      <w:bookmarkEnd w:id="5"/>
      <w:bookmarkEnd w:id="6"/>
      <w:r>
        <w:rPr>
          <w:rFonts w:hint="eastAsia"/>
        </w:rPr>
        <w:t>服务说明</w:t>
      </w:r>
    </w:p>
    <w:p w:rsidR="0076506D" w:rsidRDefault="00000000">
      <w:pPr>
        <w:pStyle w:val="FirstParagraph"/>
      </w:pPr>
      <w:r>
        <w:rPr>
          <w:rFonts w:hint="eastAsia"/>
        </w:rPr>
        <w:t>本方案包含：</w:t>
      </w:r>
    </w:p>
    <w:p w:rsidR="0076506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花艺设计与方案规划</w:t>
      </w:r>
    </w:p>
    <w:p w:rsidR="0076506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花材采购及制作</w:t>
      </w:r>
    </w:p>
    <w:p w:rsidR="0076506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lastRenderedPageBreak/>
        <w:t>运输配送服务</w:t>
      </w:r>
    </w:p>
    <w:p w:rsidR="0076506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现场安装布置</w:t>
      </w:r>
    </w:p>
    <w:p w:rsidR="0076506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活动开始前现场调整优化</w:t>
      </w:r>
    </w:p>
    <w:p w:rsidR="0076506D" w:rsidRDefault="00364124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2"/>
      </w:pPr>
      <w:bookmarkStart w:id="8" w:name="报价说明"/>
      <w:bookmarkEnd w:id="7"/>
      <w:r>
        <w:rPr>
          <w:rFonts w:hint="eastAsia"/>
        </w:rPr>
        <w:t>报价说明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本报价依据现有效果图及沟通需求进行初步预算核算。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最终报价以确认方案、实际尺寸及执行范围为准。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报价包含花材采购、花艺制作、运输配送及现场安装服务。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如涉及夜间施工、加班进场、撤场服务、现场养护或特殊结构制作，费用另行核算。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国家会展中心相关进场、施工及管理要求，以现场实际执行标准为准。</w:t>
      </w:r>
    </w:p>
    <w:p w:rsidR="0076506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本报价有效期</w:t>
      </w:r>
      <w:r>
        <w:rPr>
          <w:rFonts w:hint="eastAsia"/>
        </w:rPr>
        <w:t>15</w:t>
      </w:r>
      <w:r>
        <w:rPr>
          <w:rFonts w:hint="eastAsia"/>
        </w:rPr>
        <w:t>天，超期将根据花材市场价格重新核算。</w:t>
      </w:r>
    </w:p>
    <w:p w:rsidR="0076506D" w:rsidRDefault="00364124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76506D" w:rsidRDefault="00000000">
      <w:pPr>
        <w:pStyle w:val="FirstParagraph"/>
      </w:pPr>
      <w:r>
        <w:rPr>
          <w:rFonts w:hint="eastAsia"/>
          <w:b/>
          <w:bCs/>
        </w:rPr>
        <w:t>卉枫源采</w:t>
      </w:r>
      <w:r>
        <w:rPr>
          <w:b/>
          <w:bCs/>
        </w:rPr>
        <w:t xml:space="preserve"> Flower Design</w:t>
      </w:r>
    </w:p>
    <w:p w:rsidR="0076506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rFonts w:hint="eastAsia"/>
          <w:lang w:eastAsia="zh-CN"/>
        </w:rPr>
        <w:t>____</w:t>
      </w:r>
      <w:r w:rsidR="00C05D7B">
        <w:rPr>
          <w:rFonts w:hint="eastAsia"/>
          <w:lang w:eastAsia="zh-CN"/>
        </w:rPr>
        <w:t>胡慧慧</w:t>
      </w:r>
      <w:r>
        <w:rPr>
          <w:rFonts w:hint="eastAsia"/>
          <w:lang w:eastAsia="zh-CN"/>
        </w:rPr>
        <w:t>___________</w:t>
      </w:r>
    </w:p>
    <w:p w:rsidR="0076506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联系电话：</w:t>
      </w:r>
      <w:r>
        <w:rPr>
          <w:rFonts w:hint="eastAsia"/>
          <w:lang w:eastAsia="zh-CN"/>
        </w:rPr>
        <w:t>___</w:t>
      </w:r>
      <w:r w:rsidR="00C05D7B">
        <w:rPr>
          <w:rFonts w:hint="eastAsia"/>
          <w:lang w:eastAsia="zh-CN"/>
        </w:rPr>
        <w:t>18237138303</w:t>
      </w:r>
      <w:r>
        <w:rPr>
          <w:rFonts w:hint="eastAsia"/>
          <w:lang w:eastAsia="zh-CN"/>
        </w:rPr>
        <w:t>____________</w:t>
      </w:r>
    </w:p>
    <w:p w:rsidR="0076506D" w:rsidRDefault="00000000">
      <w:pPr>
        <w:pStyle w:val="a0"/>
      </w:pPr>
      <w:r>
        <w:rPr>
          <w:rFonts w:hint="eastAsia"/>
        </w:rPr>
        <w:t>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bookmarkEnd w:id="0"/>
      <w:bookmarkEnd w:id="8"/>
    </w:p>
    <w:sectPr w:rsidR="0076506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FE3D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2278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F2D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9050636">
    <w:abstractNumId w:val="0"/>
  </w:num>
  <w:num w:numId="2" w16cid:durableId="627130214">
    <w:abstractNumId w:val="1"/>
  </w:num>
  <w:num w:numId="3" w16cid:durableId="1717849236">
    <w:abstractNumId w:val="1"/>
  </w:num>
  <w:num w:numId="4" w16cid:durableId="1606040540">
    <w:abstractNumId w:val="1"/>
  </w:num>
  <w:num w:numId="5" w16cid:durableId="1166241702">
    <w:abstractNumId w:val="1"/>
  </w:num>
  <w:num w:numId="6" w16cid:durableId="1854369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06D"/>
    <w:rsid w:val="00364124"/>
    <w:rsid w:val="0076506D"/>
    <w:rsid w:val="00B54A4B"/>
    <w:rsid w:val="00C0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6350"/>
  <w15:docId w15:val="{5ED6624B-21D2-484C-902D-68622427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fiona_txf@163.com</cp:lastModifiedBy>
  <cp:revision>2</cp:revision>
  <dcterms:created xsi:type="dcterms:W3CDTF">2026-06-16T03:33:00Z</dcterms:created>
  <dcterms:modified xsi:type="dcterms:W3CDTF">2026-06-16T03:34:00Z</dcterms:modified>
</cp:coreProperties>
</file>