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314F6075" w14:textId="77777777" w:rsidR="002133EC" w:rsidRPr="007F7460" w:rsidRDefault="002133EC" w:rsidP="002133EC">
      <w:pPr>
        <w:jc w:val="both"/>
        <w:rPr>
          <w:lang w:val="fr-CA"/>
        </w:rPr>
      </w:pPr>
      <w:r w:rsidRPr="007F7460">
        <w:rPr>
          <w:lang w:val="fr-CA"/>
        </w:rPr>
        <w:t xml:space="preserve">Le but de mon projet personnel était d’apprendre comment faire un jeu-vidéo. Pour ce faire, je voulais créer un jeu-vidéo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Le contexte mondial qui s’applique le plus à mon projet est </w:t>
      </w:r>
      <w:r w:rsidRPr="007F7460">
        <w:rPr>
          <w:i/>
          <w:iCs/>
          <w:lang w:val="fr-CA"/>
        </w:rPr>
        <w:t>Innovation scientifique et technique</w:t>
      </w:r>
      <w:r w:rsidRPr="007F7460">
        <w:rPr>
          <w:lang w:val="fr-CA"/>
        </w:rPr>
        <w:t>, car dans la définition de ce contexte mondial, nous pouvons trouver la puce « Vie numérique, environnements virtuels et ère de l’information ». Étant donné que mon produit se fait complètement numériquement, soit dans un « environnement virtuel », il est clair que mon projet est en lien direct avec ce contexte mondial. 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était très gros et prendrait beaucoup de temps à développer, il était donc crucial pour moi de bien planifier le développement de mon produit afin d’avoir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r w:rsidRPr="007F7460">
        <w:rPr>
          <w:lang w:val="fr-CA"/>
        </w:rPr>
        <w:t xml:space="preserve">Aspect ii : </w:t>
      </w:r>
    </w:p>
    <w:p w14:paraId="50EDDF8C" w14:textId="77777777" w:rsidR="002133EC" w:rsidRPr="007F7460"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 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r w:rsidRPr="007F7460">
        <w:rPr>
          <w:lang w:val="fr-CA"/>
        </w:rPr>
        <w:t>Aspect iii :</w:t>
      </w:r>
    </w:p>
    <w:p w14:paraId="46AB6457" w14:textId="77777777" w:rsidR="002133EC" w:rsidRPr="007F7460" w:rsidRDefault="002133EC" w:rsidP="002133EC">
      <w:pPr>
        <w:jc w:val="both"/>
        <w:rPr>
          <w:lang w:val="fr-CA"/>
        </w:rPr>
      </w:pPr>
      <w:r w:rsidRPr="007F7460">
        <w:rPr>
          <w:lang w:val="fr-CA"/>
        </w:rPr>
        <w:t xml:space="preserve">Au cours de mon projet, j’ai trouvé et évalué plusieurs sources de types différents. Par exemple, je me suis servi de quelques cours sous forme de vidéo, de deux livres, de plusieurs sites internet et d’une entrevue. Chaque source a été évaluée systématiquement à l’aide de la </w:t>
      </w:r>
      <w:r w:rsidRPr="007F7460">
        <w:rPr>
          <w:i/>
          <w:iCs/>
          <w:lang w:val="fr-CA"/>
        </w:rPr>
        <w:t>Grille d’évaluation de la fiabilité des sources</w:t>
      </w:r>
      <w:r w:rsidRPr="007F7460">
        <w:rPr>
          <w:lang w:val="fr-CA"/>
        </w:rPr>
        <w:t xml:space="preserve">. Cette grille évalue les aspects suivants : l’auteur de la source, son origine, son objectivité, sa </w:t>
      </w:r>
      <w:r w:rsidRPr="007F7460">
        <w:rPr>
          <w:lang w:val="fr-CA"/>
        </w:rPr>
        <w:lastRenderedPageBreak/>
        <w:t>qualité et finalement, la quantité d’information. Je crois que cette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31C59F21" w14:textId="05D69C6D" w:rsidR="002133EC" w:rsidRPr="007F7460" w:rsidRDefault="002133EC" w:rsidP="0086758F">
      <w:pPr>
        <w:jc w:val="both"/>
        <w:rPr>
          <w:lang w:val="fr-CA"/>
        </w:rPr>
      </w:pPr>
      <w:r w:rsidRPr="007F7460">
        <w:rPr>
          <w:lang w:val="fr-CA"/>
        </w:rPr>
        <w:t xml:space="preserve">Les trois critères de réussite que j’ai </w:t>
      </w:r>
      <w:r w:rsidR="0083140C" w:rsidRPr="007F7460">
        <w:rPr>
          <w:lang w:val="fr-CA"/>
        </w:rPr>
        <w:t>choisis</w:t>
      </w:r>
      <w:r w:rsidRPr="007F7460">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1"/>
      </w:r>
      <w:r w:rsidRPr="007F7460">
        <w:rPr>
          <w:lang w:val="fr-CA"/>
        </w:rPr>
        <w:t xml:space="preserve"> intitulé </w:t>
      </w:r>
      <w:r w:rsidRPr="007F7460">
        <w:rPr>
          <w:i/>
          <w:iCs/>
          <w:lang w:val="fr-CA"/>
        </w:rPr>
        <w:t xml:space="preserve">Learning </w:t>
      </w:r>
      <w:proofErr w:type="spellStart"/>
      <w:r w:rsidRPr="007F7460">
        <w:rPr>
          <w:i/>
          <w:iCs/>
          <w:lang w:val="fr-CA"/>
        </w:rPr>
        <w:t>from</w:t>
      </w:r>
      <w:proofErr w:type="spellEnd"/>
      <w:r w:rsidRPr="007F7460">
        <w:rPr>
          <w:i/>
          <w:iCs/>
          <w:lang w:val="fr-CA"/>
        </w:rPr>
        <w:t xml:space="preserve"> </w:t>
      </w:r>
      <w:proofErr w:type="spellStart"/>
      <w:r w:rsidRPr="007F7460">
        <w:rPr>
          <w:i/>
          <w:iCs/>
          <w:lang w:val="fr-CA"/>
        </w:rPr>
        <w:t>your</w:t>
      </w:r>
      <w:proofErr w:type="spellEnd"/>
      <w:r w:rsidRPr="007F7460">
        <w:rPr>
          <w:i/>
          <w:iCs/>
          <w:lang w:val="fr-CA"/>
        </w:rPr>
        <w:t xml:space="preserve"> bugs</w:t>
      </w:r>
      <w:r w:rsidR="00A32C1D" w:rsidRPr="007F7460">
        <w:rPr>
          <w:rStyle w:val="FootnoteReference"/>
          <w:lang w:val="fr-CA"/>
        </w:rPr>
        <w:footnoteReference w:id="2"/>
      </w:r>
      <w:r w:rsidRPr="007F7460">
        <w:rPr>
          <w:lang w:val="fr-CA"/>
        </w:rPr>
        <w:t xml:space="preserve">, il affirme : "Bugs are </w:t>
      </w:r>
      <w:proofErr w:type="spellStart"/>
      <w:r w:rsidRPr="007F7460">
        <w:rPr>
          <w:lang w:val="fr-CA"/>
        </w:rPr>
        <w:t>great</w:t>
      </w:r>
      <w:proofErr w:type="spellEnd"/>
      <w:r w:rsidRPr="007F7460">
        <w:rPr>
          <w:lang w:val="fr-CA"/>
        </w:rPr>
        <w:t xml:space="preserve"> </w:t>
      </w:r>
      <w:proofErr w:type="spellStart"/>
      <w:r w:rsidRPr="007F7460">
        <w:rPr>
          <w:lang w:val="fr-CA"/>
        </w:rPr>
        <w:t>learning</w:t>
      </w:r>
      <w:proofErr w:type="spellEnd"/>
      <w:r w:rsidRPr="007F7460">
        <w:rPr>
          <w:lang w:val="fr-CA"/>
        </w:rPr>
        <w:t xml:space="preserve"> </w:t>
      </w:r>
      <w:proofErr w:type="spellStart"/>
      <w:r w:rsidRPr="007F7460">
        <w:rPr>
          <w:lang w:val="fr-CA"/>
        </w:rPr>
        <w:t>opportunities</w:t>
      </w:r>
      <w:proofErr w:type="spellEnd"/>
      <w:r w:rsidRPr="007F7460">
        <w:rPr>
          <w:lang w:val="fr-CA"/>
        </w:rPr>
        <w:t>"</w:t>
      </w:r>
      <w:r w:rsidR="00A32C1D" w:rsidRPr="007F7460">
        <w:rPr>
          <w:rStyle w:val="FootnoteReference"/>
          <w:lang w:val="fr-CA"/>
        </w:rPr>
        <w:footnoteReference w:id="3"/>
      </w:r>
      <w:r w:rsidR="00AE13CF" w:rsidRPr="007F7460">
        <w:rPr>
          <w:lang w:val="fr-CA"/>
        </w:rPr>
        <w:t>.</w:t>
      </w:r>
      <w:r w:rsidR="00A32C1D" w:rsidRPr="007F7460">
        <w:rPr>
          <w:lang w:val="fr-CA"/>
        </w:rPr>
        <w:t xml:space="preserve">Étant donné que mon but est d’apprendre à développer des jeux-vidéos, il est important que je maximise le nombre de « bugs » que je règle afin de m’améliorer pour finalement atteindre mon but. Deuxièmement, mon produit fini ne doit pas contenir de fautes de frappe ou d’erreurs de grammaire. Dans un texte de </w:t>
      </w:r>
      <w:proofErr w:type="spellStart"/>
      <w:r w:rsidR="00A32C1D" w:rsidRPr="007F7460">
        <w:rPr>
          <w:lang w:val="fr-CA"/>
        </w:rPr>
        <w:t>Tawny</w:t>
      </w:r>
      <w:proofErr w:type="spellEnd"/>
      <w:r w:rsidR="00A32C1D" w:rsidRPr="007F7460">
        <w:rPr>
          <w:lang w:val="fr-CA"/>
        </w:rPr>
        <w:t xml:space="preserve"> Case</w:t>
      </w:r>
      <w:r w:rsidR="00A32C1D" w:rsidRPr="007F7460">
        <w:rPr>
          <w:rStyle w:val="FootnoteReference"/>
          <w:lang w:val="fr-CA"/>
        </w:rPr>
        <w:footnoteReference w:id="4"/>
      </w:r>
      <w:r w:rsidR="00A32C1D"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si je veux bien apprendre le développement de jeu-vidéo, je dois développer mon jeu comme si je voulais le publier, ce qui signifie que je dois faire attention aux choses comme les fautes d’orthographe qui pourraient rendre me rendre moins crédible entant que développeur. Troisièmement, mon jeu doit contenir la majorité des aspects abordés dans mon plan. C. James, un développeur de jeu vidéo, affirme dans un de ses articles</w:t>
      </w:r>
      <w:r w:rsidR="00AE13CF" w:rsidRPr="007F7460">
        <w:rPr>
          <w:rStyle w:val="FootnoteReference"/>
          <w:lang w:val="fr-CA"/>
        </w:rPr>
        <w:footnoteReference w:id="5"/>
      </w:r>
      <w:r w:rsidR="00AE13CF"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J’ai finalement choisi ses trois critères, mais à la base, j’avais choisi cinq critères de réussite. J’ai plus tard réalisé qu’il serait trop difficile pour moi de suivre tous ces critères et que certains d’entre eux étaient trop difficiles à évaluer, j’ai donc choisi mes trois meilleurs critères.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r w:rsidRPr="007F7460">
        <w:rPr>
          <w:lang w:val="fr-CA"/>
        </w:rPr>
        <w:t>Aspect ii :</w:t>
      </w:r>
    </w:p>
    <w:p w14:paraId="26FB323E" w14:textId="7B8AD3F6" w:rsidR="0040257C" w:rsidRPr="007F7460"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 qui permet de mieux organiser son travail. Je m’en suis servi un peu, mais éventuellement, j’ai changé de méthode et j’y suis plutôt allé avec une liste des choses que je devais faire afin de terminer sur mon produit que je divisais en semaine. Une fois une tâche complétée, j’inscrivais la date à côté de la tâche dans la liste. J’ai noté tous mes progrès dans cet échéancier à l’intérieur de mon journal de bord. J’ai dû faire quelques changements à mon échéancier durant mon projet. Premièrement, comme mentionné plus tôt, j’ai dû changer de format d’échéancier dans les débuts de mon travail. Deuxièmement, le 3 décembre 2020, j’ai réalisé qu’à cause du grand nombre d’examens et de travaux, je n’allais pas être en mesure de terminer mon produit avant les vacances de Noel comme je l’avais planifié. J’ai donc décidé</w:t>
      </w:r>
      <w:r w:rsidR="00224C3B" w:rsidRPr="007F7460">
        <w:rPr>
          <w:lang w:val="fr-CA"/>
        </w:rPr>
        <w:t xml:space="preserve"> que j’allais faire tout ce qu’il restait à faire pour mener à terme entre le début des vacances et Noel. En d’autres mots, j’ai déplacé ma date limite du 19 au 24 décembre.</w:t>
      </w:r>
      <w:r w:rsidRPr="007F7460">
        <w:rPr>
          <w:lang w:val="fr-CA"/>
        </w:rPr>
        <w:t xml:space="preserve">   </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r w:rsidRPr="007F7460">
        <w:rPr>
          <w:lang w:val="fr-CA"/>
        </w:rPr>
        <w:lastRenderedPageBreak/>
        <w:t>Aspect iii :</w:t>
      </w:r>
    </w:p>
    <w:p w14:paraId="224F848C" w14:textId="77777777" w:rsidR="004D59AB" w:rsidRPr="007F7460" w:rsidRDefault="00665245" w:rsidP="00224C3B">
      <w:pPr>
        <w:jc w:val="both"/>
        <w:rPr>
          <w:lang w:val="fr-CA"/>
        </w:rPr>
      </w:pPr>
      <w:r w:rsidRPr="007F7460">
        <w:rPr>
          <w:lang w:val="fr-CA"/>
        </w:rPr>
        <w:t>Au début du projet, j’étais capable de maintenir une bonne organisation avec un ordinateur, soit de bien organiser mes fichiers dans des dossiers pour rendre le travail agréable. J’étais aussi bon pour rester concentré sur une même tâche. Durant le projet, j’ai beaucoup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w:t>
      </w:r>
      <w:r w:rsidR="004D59AB" w:rsidRPr="007F7460">
        <w:rPr>
          <w:lang w:val="fr-CA"/>
        </w:rPr>
        <w:t xml:space="preserve"> </w:t>
      </w:r>
    </w:p>
    <w:p w14:paraId="16EA1078" w14:textId="77777777" w:rsidR="004D59AB" w:rsidRPr="007F7460" w:rsidRDefault="00665245" w:rsidP="00224C3B">
      <w:pPr>
        <w:jc w:val="both"/>
        <w:rPr>
          <w:lang w:val="fr-CA"/>
        </w:rPr>
      </w:pPr>
      <w:r w:rsidRPr="007F7460">
        <w:rPr>
          <w:lang w:val="fr-CA"/>
        </w:rPr>
        <w:t xml:space="preserve">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 xml:space="preserve">serait les effets secondaires, que j’ai tenté d’ajouter au jeu en modifiant l’image que le joueur voit. J’ai dû recommencer de zéro au moins une dizaine de fois avant de finalement réaliser ce qui ne fonctionnait pas. </w:t>
      </w:r>
    </w:p>
    <w:p w14:paraId="4F8EBE66" w14:textId="5F9CA16F" w:rsidR="00665245" w:rsidRPr="007F7460" w:rsidRDefault="00B73348" w:rsidP="00224C3B">
      <w:pPr>
        <w:jc w:val="both"/>
        <w:rPr>
          <w:lang w:val="fr-CA"/>
        </w:rPr>
      </w:pPr>
      <w:r w:rsidRPr="007F7460">
        <w:rPr>
          <w:lang w:val="fr-CA"/>
        </w:rPr>
        <w:t xml:space="preserve">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sidRPr="007F7460">
        <w:rPr>
          <w:lang w:val="fr-CA"/>
        </w:rPr>
        <w:t>fait</w:t>
      </w:r>
      <w:r w:rsidRPr="007F7460">
        <w:rPr>
          <w:lang w:val="fr-CA"/>
        </w:rPr>
        <w:t xml:space="preserve"> mon échéancier, je me suis mis à travailler beaucoup plus et beaucoup mieux, ce qui m’a permis, finalement, de terminer mon jeu.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77777777"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crucial que j’aie un plan clair du jeu que je souhaitais développer, parce que non seulement c’était un de mes critères de réussite de faire et suivre un plan détaillé, mais en plus, 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 xml:space="preserve">sous la forme d’un échéancier que j’ai suivi au long de la conception de mon produit pour être certain d’implémenter tout ce que je voulais dans le jeu et assurer l’atteinte de mon critère de réussite à ce sujet. Une fois ce plan réalisé, j’ai bien entendu dû le suivre et commencer la phase de développement de mon produit. </w:t>
      </w:r>
    </w:p>
    <w:p w14:paraId="70B3F1B7" w14:textId="77777777"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assez démoralisantes et il était assez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6"/>
      </w:r>
      <w:r w:rsidR="000922FA" w:rsidRPr="007F7460">
        <w:rPr>
          <w:lang w:val="fr-CA"/>
        </w:rPr>
        <w:t xml:space="preserve"> "</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7"/>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 xml:space="preserve">pour rester motivé. J’en ai appliqué quelques-unes, par exemple, j’ai changé certains objectifs irréalistes que je m’étais fixé pour ne pas me décourager. </w:t>
      </w:r>
    </w:p>
    <w:p w14:paraId="3E87E079" w14:textId="77777777" w:rsidR="00A247F8" w:rsidRDefault="00603D9E" w:rsidP="0086758F">
      <w:pPr>
        <w:jc w:val="both"/>
        <w:rPr>
          <w:lang w:val="fr-CA"/>
        </w:rPr>
      </w:pPr>
      <w:r>
        <w:rPr>
          <w:lang w:val="fr-CA"/>
        </w:rPr>
        <w:t>Avec cette nouvelle motivation, j’ai pu continuer à développer mon produit, mais plusieurs « bugs » sont venus me mettre des bâtons dans les roues. Toutefois, ceci n’étai</w:t>
      </w:r>
      <w:r w:rsidR="00757985">
        <w:rPr>
          <w:lang w:val="fr-CA"/>
        </w:rPr>
        <w:t>t</w:t>
      </w:r>
      <w:r>
        <w:rPr>
          <w:lang w:val="fr-CA"/>
        </w:rPr>
        <w:t xml:space="preserve"> pas une mauvaise chose, car mon premier critère de réussite était de régler le plus de « bugs » possible pour maximiser mon apprentissage</w:t>
      </w:r>
      <w:r w:rsidR="00757985">
        <w:rPr>
          <w:lang w:val="fr-CA"/>
        </w:rPr>
        <w:t xml:space="preserve"> et la qualité de ma création</w:t>
      </w:r>
      <w:r>
        <w:rPr>
          <w:lang w:val="fr-CA"/>
        </w:rPr>
        <w:t>.</w:t>
      </w:r>
    </w:p>
    <w:p w14:paraId="0A2CD616" w14:textId="6EC9A0A6"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8"/>
      </w:r>
      <w:r>
        <w:rPr>
          <w:lang w:val="fr-CA"/>
        </w:rPr>
        <w:t xml:space="preserve"> et « Laisse-moi t’expliquer… Le syndrome de Gilles de la Tourette »</w:t>
      </w:r>
      <w:r w:rsidR="009A16BF">
        <w:rPr>
          <w:rStyle w:val="FootnoteReference"/>
          <w:lang w:val="fr-CA"/>
        </w:rPr>
        <w:footnoteReference w:id="9"/>
      </w:r>
      <w:r w:rsidR="009A16BF">
        <w:rPr>
          <w:lang w:val="fr-CA"/>
        </w:rPr>
        <w:t>. Une fois mes textes rédigés, je me suis assuré qu’ils étaient tous écrits sans erreurs de grammaire ou d’orthographe,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r>
        <w:rPr>
          <w:lang w:val="fr-CA"/>
        </w:rPr>
        <w:t>Aspect ii :</w:t>
      </w:r>
    </w:p>
    <w:p w14:paraId="67C5F00B" w14:textId="6943C4F4" w:rsidR="00A279FF" w:rsidRDefault="00473E66" w:rsidP="0086758F">
      <w:pPr>
        <w:jc w:val="both"/>
        <w:rPr>
          <w:lang w:val="fr-CA"/>
        </w:rPr>
      </w:pPr>
      <w:r>
        <w:rPr>
          <w:lang w:val="fr-CA"/>
        </w:rPr>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produit, j’ai réussi à développer plusieurs sphères de mes compétences de pensée. Au niveau de la </w:t>
      </w:r>
      <w:r>
        <w:rPr>
          <w:lang w:val="fr-CA"/>
        </w:rPr>
        <w:lastRenderedPageBreak/>
        <w:t xml:space="preserve">pensée critique, la conception de mon jeu m’a permis d’apprendre à résoudre de nombreux problèmes en lien avec certaines applications. Par exemple, j’ai eu beaucoup de difficultés à implémenter certains effets visuels dans mon jeu à cause d’un problème dans le programme que j’utilisais. J’ai dû apprendre à régler ce genre de problème </w:t>
      </w:r>
      <w:r w:rsidR="00723C19">
        <w:rPr>
          <w:lang w:val="fr-CA"/>
        </w:rPr>
        <w:t xml:space="preserve">et trouver différentes solutions pour </w:t>
      </w:r>
      <w:r>
        <w:rPr>
          <w:lang w:val="fr-CA"/>
        </w:rPr>
        <w:t>mener mon projet à terme.</w:t>
      </w:r>
    </w:p>
    <w:p w14:paraId="4C04A790" w14:textId="5BF042CD" w:rsidR="00473E66" w:rsidRDefault="00473E66" w:rsidP="0086758F">
      <w:pPr>
        <w:jc w:val="both"/>
        <w:rPr>
          <w:lang w:val="fr-CA"/>
        </w:rPr>
      </w:pPr>
      <w:r>
        <w:rPr>
          <w:lang w:val="fr-CA"/>
        </w:rPr>
        <w:t>L’apprentissage qui est, à mes yeux, le plus important de tout ce projet est en lien avec mes compétences de pensée créative. En faisant ce projet, j’ai appris à concevoir de nouvelles technologies, en l’occurrence, mon jeu-vidéo. Je dis que cet</w:t>
      </w:r>
      <w:r w:rsidR="00723C19">
        <w:rPr>
          <w:lang w:val="fr-CA"/>
        </w:rPr>
        <w:t xml:space="preserve"> apprentissage est le plus important puisque c’est le but que je me suis fixé en choisissant ce projet personnel : apprendre à faire un jeu-vidéo.</w:t>
      </w:r>
    </w:p>
    <w:p w14:paraId="2B3F8EDC" w14:textId="31232675" w:rsidR="00723C19" w:rsidRDefault="00723C19" w:rsidP="0086758F">
      <w:pPr>
        <w:jc w:val="both"/>
        <w:rPr>
          <w:lang w:val="fr-CA"/>
        </w:rPr>
      </w:pPr>
      <w:r>
        <w:rPr>
          <w:lang w:val="fr-CA"/>
        </w:rPr>
        <w:t>Dans le processus de développement de mon produit, j’ai dû faire des liens entre plusieurs de mes compétences et de mes connaissances afin de parvenir à un résultat de haute qualité.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r>
        <w:rPr>
          <w:lang w:val="fr-CA"/>
        </w:rPr>
        <w:t>Aspect iii :</w:t>
      </w:r>
    </w:p>
    <w:p w14:paraId="48EA78DB" w14:textId="77777777" w:rsidR="00814DCC" w:rsidRDefault="00492391" w:rsidP="0086758F">
      <w:pPr>
        <w:jc w:val="both"/>
        <w:rPr>
          <w:lang w:val="fr-CA"/>
        </w:rPr>
      </w:pPr>
      <w:r>
        <w:rPr>
          <w:lang w:val="fr-CA"/>
        </w:rPr>
        <w:t>Avant de commencer ce projet, je n’avais jamais vraiment</w:t>
      </w:r>
      <w:r w:rsidR="00814DCC">
        <w:rPr>
          <w:lang w:val="fr-CA"/>
        </w:rPr>
        <w:t xml:space="preserve"> à communiquer efficacement et collaborer avec autrui dans le cadre d’un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68E7D2A" w14:textId="5149D9DA" w:rsidR="0060732B" w:rsidRDefault="00814DCC" w:rsidP="0086758F">
      <w:pPr>
        <w:jc w:val="both"/>
        <w:rPr>
          <w:lang w:val="fr-CA"/>
        </w:rPr>
      </w:pPr>
      <w:r>
        <w:rPr>
          <w:lang w:val="fr-CA"/>
        </w:rPr>
        <w:t>Durant ce travail, j’ai aussi eu à collaborer avec mon superviseur pour avoir des retours sur les différents aspects de mon projet personnel tout au long du processus. J’ai aussi dû contacter mon superviseur afin de planifier différentes rencontres pour discuter de l’avancée de mon travail. Ces interactions m’ont permis de développer grandement mes compétences de collaboration.</w:t>
      </w:r>
    </w:p>
    <w:p w14:paraId="19375B50" w14:textId="77777777" w:rsidR="0060732B" w:rsidRDefault="0060732B">
      <w:pPr>
        <w:spacing w:after="200" w:line="276" w:lineRule="auto"/>
        <w:rPr>
          <w:lang w:val="fr-CA"/>
        </w:rPr>
      </w:pPr>
      <w:r>
        <w:rPr>
          <w:lang w:val="fr-CA"/>
        </w:rPr>
        <w:br w:type="page"/>
      </w:r>
    </w:p>
    <w:p w14:paraId="5BAB2F7E" w14:textId="730B5582" w:rsidR="00814DCC" w:rsidRDefault="0060732B" w:rsidP="0086758F">
      <w:pPr>
        <w:jc w:val="both"/>
        <w:rPr>
          <w:lang w:val="fr-CA"/>
        </w:rPr>
      </w:pPr>
      <w:r>
        <w:rPr>
          <w:lang w:val="fr-CA"/>
        </w:rPr>
        <w:lastRenderedPageBreak/>
        <w:t>Critère D </w:t>
      </w:r>
    </w:p>
    <w:p w14:paraId="14DC517E" w14:textId="61BBF1EF" w:rsidR="0060732B" w:rsidRDefault="0060732B" w:rsidP="0086758F">
      <w:pPr>
        <w:jc w:val="both"/>
        <w:rPr>
          <w:lang w:val="fr-CA"/>
        </w:rPr>
      </w:pPr>
      <w:r>
        <w:rPr>
          <w:lang w:val="fr-CA"/>
        </w:rPr>
        <w:t>Aspect i :</w:t>
      </w:r>
    </w:p>
    <w:p w14:paraId="06331FCB" w14:textId="77777777" w:rsidR="00993048" w:rsidRDefault="00472EAF" w:rsidP="0086758F">
      <w:pPr>
        <w:jc w:val="both"/>
        <w:rPr>
          <w:lang w:val="fr-CA"/>
        </w:rPr>
      </w:pPr>
      <w:r>
        <w:rPr>
          <w:lang w:val="fr-CA"/>
        </w:rPr>
        <w:t>Mon premier critère de réussite était de régler tous les « bugs » que j’ai rencontré durant le développement de mon produit afin de mieux apprendre le développement de jeux-vidéos. Ce critère a été atteint, puisque j’ai réglé plusieurs bugs au fur et à mesure que je les rencontrais et maintenant que mon jeu est complété, je ne suis pas au courant de l’existence d’autres « bugs ». J’ai pu remarquer qu’il était plus difficile pour moi de corriger les « bugs » dus aux extensions des logiciels que j’utilisais que ceux qui étaient plutôt causés par le code que j’ai écrit. Par exemple, lorsque j’ai implémenté le chat</w:t>
      </w:r>
      <w:r>
        <w:rPr>
          <w:rStyle w:val="FootnoteReference"/>
          <w:lang w:val="fr-CA"/>
        </w:rPr>
        <w:footnoteReference w:id="10"/>
      </w:r>
      <w:r>
        <w:rPr>
          <w:lang w:val="fr-CA"/>
        </w:rPr>
        <w:t xml:space="preserve"> mon jeu, j’ai eu beaucoup de problèmes : le chat passait à travers les murs, il sautait trop haut, etc., mais comme ces « bugs » étaient causés par le code que j’ai écrit, il n’était pas difficile pour moi de trouver leur origine et de régler les problèmes. Par contre, quand j’ai essayé pour la première fois d’implémenter différents effets visuels en lien avec des médicaments</w:t>
      </w:r>
      <w:r w:rsidR="00993048">
        <w:rPr>
          <w:rStyle w:val="FootnoteReference"/>
          <w:lang w:val="fr-CA"/>
        </w:rPr>
        <w:footnoteReference w:id="11"/>
      </w:r>
      <w:r>
        <w:rPr>
          <w:lang w:val="fr-CA"/>
        </w:rPr>
        <w:t xml:space="preserve"> dans le jeu, je suis tombé face à un problème qui, lui, était causé par une extension du programme que j’utilisais. Étant donné qu’il était impossible pour moi de corriger l’erreur dans l’extension,</w:t>
      </w:r>
      <w:r w:rsidR="00993048">
        <w:rPr>
          <w:lang w:val="fr-CA"/>
        </w:rPr>
        <w:t xml:space="preserve"> la solution que j’ai trouvée à été de contourner le problème en changeant complètement ma façon de faire.</w:t>
      </w:r>
    </w:p>
    <w:p w14:paraId="61C352AF" w14:textId="77777777" w:rsidR="008111E2" w:rsidRDefault="00993048" w:rsidP="0086758F">
      <w:pPr>
        <w:jc w:val="both"/>
        <w:rPr>
          <w:lang w:val="fr-CA"/>
        </w:rPr>
      </w:pPr>
      <w:r>
        <w:rPr>
          <w:lang w:val="fr-CA"/>
        </w:rPr>
        <w:t xml:space="preserve">Mon deuxième critère, quant à lui, était de m’assurer que les différents textes dans mon jeu ne contenaient aucunes fautes d’orthographe ou de grammaire. </w:t>
      </w:r>
      <w:r w:rsidR="0013189E">
        <w:rPr>
          <w:lang w:val="fr-CA"/>
        </w:rPr>
        <w:t>Je peux affirmer que ce critère est atteint, puisque je me suis corrigé plusieurs fois et j’ai fais lire mon texte à plusieurs personnes pour voir s’ils y trouvaient des fautes.</w:t>
      </w:r>
    </w:p>
    <w:p w14:paraId="023D3C63" w14:textId="3287B3E6" w:rsidR="0060732B" w:rsidRPr="00A279FF" w:rsidRDefault="008111E2" w:rsidP="0086758F">
      <w:pPr>
        <w:jc w:val="both"/>
        <w:rPr>
          <w:lang w:val="fr-CA"/>
        </w:rPr>
      </w:pPr>
      <w:r>
        <w:rPr>
          <w:lang w:val="fr-CA"/>
        </w:rPr>
        <w:t xml:space="preserve">Mon troisième et dernier critère était d’implémenter la plupart des choses qui figuraient dans mon plan du jeu.  </w:t>
      </w:r>
      <w:r w:rsidR="0013189E">
        <w:rPr>
          <w:lang w:val="fr-CA"/>
        </w:rPr>
        <w:t xml:space="preserve"> </w:t>
      </w:r>
      <w:r w:rsidR="00993048">
        <w:rPr>
          <w:lang w:val="fr-CA"/>
        </w:rPr>
        <w:t xml:space="preserve">  </w:t>
      </w:r>
      <w:r w:rsidR="00472EAF">
        <w:rPr>
          <w:lang w:val="fr-CA"/>
        </w:rPr>
        <w:t xml:space="preserve"> </w:t>
      </w:r>
    </w:p>
    <w:sectPr w:rsidR="0060732B"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2791F" w14:textId="77777777" w:rsidR="00050D7C" w:rsidRDefault="00050D7C" w:rsidP="00A32C1D">
      <w:pPr>
        <w:spacing w:after="0" w:line="240" w:lineRule="auto"/>
      </w:pPr>
      <w:r>
        <w:separator/>
      </w:r>
    </w:p>
  </w:endnote>
  <w:endnote w:type="continuationSeparator" w:id="0">
    <w:p w14:paraId="07804B16" w14:textId="77777777" w:rsidR="00050D7C" w:rsidRDefault="00050D7C"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C16CF" w14:textId="77777777" w:rsidR="00050D7C" w:rsidRDefault="00050D7C" w:rsidP="00A32C1D">
      <w:pPr>
        <w:spacing w:after="0" w:line="240" w:lineRule="auto"/>
      </w:pPr>
      <w:r>
        <w:separator/>
      </w:r>
    </w:p>
  </w:footnote>
  <w:footnote w:type="continuationSeparator" w:id="0">
    <w:p w14:paraId="7E3C7A4E" w14:textId="77777777" w:rsidR="00050D7C" w:rsidRDefault="00050D7C" w:rsidP="00A32C1D">
      <w:pPr>
        <w:spacing w:after="0" w:line="240" w:lineRule="auto"/>
      </w:pPr>
      <w:r>
        <w:continuationSeparator/>
      </w:r>
    </w:p>
  </w:footnote>
  <w:footnote w:id="1">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2">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3">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4">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5">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6">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7">
    <w:p w14:paraId="24E7EA54" w14:textId="2DBFE1AB" w:rsidR="000922FA" w:rsidRPr="000922FA" w:rsidRDefault="000922FA">
      <w:pPr>
        <w:pStyle w:val="FootnoteText"/>
        <w:rPr>
          <w:lang w:val="fr-CA"/>
        </w:rPr>
      </w:pPr>
      <w:r>
        <w:rPr>
          <w:rStyle w:val="FootnoteReference"/>
        </w:rPr>
        <w:footnoteRef/>
      </w:r>
      <w:r w:rsidRPr="000922FA">
        <w:rPr>
          <w:lang w:val="fr-CA"/>
        </w:rPr>
        <w:t xml:space="preserve"> </w:t>
      </w:r>
      <w:proofErr w:type="spellStart"/>
      <w:r w:rsidR="007F7460">
        <w:rPr>
          <w:lang w:val="fr-CA"/>
        </w:rPr>
        <w:t>Soixantes</w:t>
      </w:r>
      <w:proofErr w:type="spellEnd"/>
      <w:r w:rsidR="007F7460">
        <w:rPr>
          <w:lang w:val="fr-CA"/>
        </w:rPr>
        <w:t xml:space="preserve"> astuces pour rester motivé et finir votre jeu indépendant</w:t>
      </w:r>
      <w:r>
        <w:rPr>
          <w:lang w:val="fr-CA"/>
        </w:rPr>
        <w:t xml:space="preserve"> (traduction)</w:t>
      </w:r>
    </w:p>
  </w:footnote>
  <w:footnote w:id="8">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9">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 w:id="10">
    <w:p w14:paraId="45895889" w14:textId="62126073" w:rsidR="00472EAF" w:rsidRPr="00472EAF" w:rsidRDefault="00472EAF">
      <w:pPr>
        <w:pStyle w:val="FootnoteText"/>
        <w:rPr>
          <w:lang w:val="fr-CA"/>
        </w:rPr>
      </w:pPr>
      <w:r>
        <w:rPr>
          <w:rStyle w:val="FootnoteReference"/>
        </w:rPr>
        <w:footnoteRef/>
      </w:r>
      <w:r>
        <w:t xml:space="preserve"> </w:t>
      </w:r>
      <w:r>
        <w:rPr>
          <w:lang w:val="fr-CA"/>
        </w:rPr>
        <w:t>Le chat est l’ennemi principal dans mon jeu.</w:t>
      </w:r>
      <w:r w:rsidR="00993048">
        <w:rPr>
          <w:lang w:val="fr-CA"/>
        </w:rPr>
        <w:t xml:space="preserve"> (Voir annexe X)</w:t>
      </w:r>
    </w:p>
  </w:footnote>
  <w:footnote w:id="11">
    <w:p w14:paraId="1EF04F64" w14:textId="0232CAB5" w:rsidR="00993048" w:rsidRPr="00993048" w:rsidRDefault="00993048">
      <w:pPr>
        <w:pStyle w:val="FootnoteText"/>
        <w:rPr>
          <w:lang w:val="fr-CA"/>
        </w:rPr>
      </w:pPr>
      <w:r>
        <w:rPr>
          <w:rStyle w:val="FootnoteReference"/>
        </w:rPr>
        <w:footnoteRef/>
      </w:r>
      <w:r>
        <w:t xml:space="preserve"> </w:t>
      </w:r>
      <w:r>
        <w:rPr>
          <w:lang w:val="fr-CA"/>
        </w:rPr>
        <w:t>Voir annexe 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50D7C"/>
    <w:rsid w:val="000922FA"/>
    <w:rsid w:val="00107C5C"/>
    <w:rsid w:val="0013189E"/>
    <w:rsid w:val="001B6767"/>
    <w:rsid w:val="002133EC"/>
    <w:rsid w:val="00224C3B"/>
    <w:rsid w:val="00267E70"/>
    <w:rsid w:val="00347B6D"/>
    <w:rsid w:val="0040257C"/>
    <w:rsid w:val="004169D8"/>
    <w:rsid w:val="00472EAF"/>
    <w:rsid w:val="00473E66"/>
    <w:rsid w:val="00492391"/>
    <w:rsid w:val="004D59AB"/>
    <w:rsid w:val="005904F1"/>
    <w:rsid w:val="00603D9E"/>
    <w:rsid w:val="0060732B"/>
    <w:rsid w:val="00611E9F"/>
    <w:rsid w:val="00665245"/>
    <w:rsid w:val="00723C19"/>
    <w:rsid w:val="00757985"/>
    <w:rsid w:val="007F7460"/>
    <w:rsid w:val="008111E2"/>
    <w:rsid w:val="00814DCC"/>
    <w:rsid w:val="0083140C"/>
    <w:rsid w:val="0086758F"/>
    <w:rsid w:val="008F6D04"/>
    <w:rsid w:val="00993048"/>
    <w:rsid w:val="009A16BF"/>
    <w:rsid w:val="009A6969"/>
    <w:rsid w:val="00A02AB7"/>
    <w:rsid w:val="00A247F8"/>
    <w:rsid w:val="00A279FF"/>
    <w:rsid w:val="00A30D0E"/>
    <w:rsid w:val="00A32C1D"/>
    <w:rsid w:val="00AD5F46"/>
    <w:rsid w:val="00AE13CF"/>
    <w:rsid w:val="00B73348"/>
    <w:rsid w:val="00C00A17"/>
    <w:rsid w:val="00C2103C"/>
    <w:rsid w:val="00C528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7</Pages>
  <Words>2489</Words>
  <Characters>13694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18</cp:revision>
  <dcterms:created xsi:type="dcterms:W3CDTF">2021-01-29T16:09:00Z</dcterms:created>
  <dcterms:modified xsi:type="dcterms:W3CDTF">2021-02-13T23:41:00Z</dcterms:modified>
</cp:coreProperties>
</file>