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E3ACE" w14:textId="6C251E70" w:rsidR="00945BCE" w:rsidRDefault="004F2005" w:rsidP="00A212F0">
      <w:pPr>
        <w:pStyle w:val="Titre"/>
        <w:pBdr>
          <w:bottom w:val="single" w:sz="4" w:space="1" w:color="auto"/>
        </w:pBdr>
        <w:jc w:val="center"/>
        <w:rPr>
          <w:sz w:val="52"/>
          <w:szCs w:val="52"/>
        </w:rPr>
      </w:pPr>
      <w:r>
        <w:rPr>
          <w:sz w:val="52"/>
          <w:szCs w:val="52"/>
        </w:rPr>
        <w:t xml:space="preserve">ECOLE INCLUSIVE </w:t>
      </w:r>
    </w:p>
    <w:p w14:paraId="4FE15429" w14:textId="77777777" w:rsidR="00A212F0" w:rsidRPr="00A212F0" w:rsidRDefault="00A212F0" w:rsidP="00A212F0"/>
    <w:p w14:paraId="2552CB6D" w14:textId="6B71B3A7" w:rsidR="00945BCE" w:rsidRPr="001A477B" w:rsidRDefault="00945BCE" w:rsidP="001A477B">
      <w:pPr>
        <w:pStyle w:val="Titre2"/>
        <w:numPr>
          <w:ilvl w:val="0"/>
          <w:numId w:val="7"/>
        </w:numPr>
        <w:rPr>
          <w:b/>
          <w:bCs/>
          <w:u w:val="single"/>
        </w:rPr>
      </w:pPr>
      <w:r w:rsidRPr="001A477B">
        <w:rPr>
          <w:b/>
          <w:bCs/>
          <w:u w:val="single"/>
        </w:rPr>
        <w:t xml:space="preserve">INTRODUCTION </w:t>
      </w:r>
    </w:p>
    <w:p w14:paraId="6A9F9D6F" w14:textId="778C6E81" w:rsidR="00B474E2" w:rsidRDefault="004F2005" w:rsidP="008C69F4">
      <w:pPr>
        <w:spacing w:after="0"/>
        <w:jc w:val="both"/>
      </w:pPr>
      <w:r>
        <w:t>« </w:t>
      </w:r>
      <w:r>
        <w:rPr>
          <w:i/>
          <w:iCs/>
        </w:rPr>
        <w:t>En 2022, 430 000 élèves en situations de handicap sont scolarisés en milieu ordinaire</w:t>
      </w:r>
      <w:r>
        <w:t xml:space="preserve"> » (MEN). </w:t>
      </w:r>
    </w:p>
    <w:p w14:paraId="5B04E99D" w14:textId="54471B5C" w:rsidR="004F2005" w:rsidRDefault="004F2005" w:rsidP="008C69F4">
      <w:pPr>
        <w:spacing w:after="0"/>
        <w:jc w:val="both"/>
      </w:pPr>
      <w:r>
        <w:t>Le droit à l’éducation pour tous les enfants, quel que soit leur handicap, est un droit fondamental. La loi sur la refondation de l’école consacre pour la première fois le principe d’inclusion scolaire. Le gouvernement est déterminé à faire de l’école inclusive, l’école 21</w:t>
      </w:r>
      <w:r w:rsidRPr="004F2005">
        <w:rPr>
          <w:vertAlign w:val="superscript"/>
        </w:rPr>
        <w:t>e</w:t>
      </w:r>
      <w:r>
        <w:t xml:space="preserve"> siècle (MEN, 2017).</w:t>
      </w:r>
    </w:p>
    <w:p w14:paraId="39E12D2F" w14:textId="104EB742" w:rsidR="004F2005" w:rsidRDefault="004F2005" w:rsidP="008C69F4">
      <w:pPr>
        <w:spacing w:after="0"/>
        <w:jc w:val="both"/>
      </w:pPr>
      <w:r>
        <w:t>L’Ecole inclusive vise à assurer une scolarisation de qualité pour tous les élèves de la maternelle au lycée par la prise en compte de leurs singularités et de leurs besoins éducatifs particuliers.</w:t>
      </w:r>
    </w:p>
    <w:p w14:paraId="4E3D33B0" w14:textId="77777777" w:rsidR="00710AAE" w:rsidRDefault="00710AAE" w:rsidP="008C69F4">
      <w:pPr>
        <w:spacing w:after="0"/>
        <w:jc w:val="both"/>
      </w:pPr>
    </w:p>
    <w:p w14:paraId="7356781D" w14:textId="77777777" w:rsidR="00710AAE" w:rsidRPr="0095394C" w:rsidRDefault="00710AAE" w:rsidP="00710AAE">
      <w:pPr>
        <w:pStyle w:val="Paragraphedeliste"/>
        <w:numPr>
          <w:ilvl w:val="1"/>
          <w:numId w:val="15"/>
        </w:numPr>
        <w:spacing w:after="0"/>
        <w:jc w:val="both"/>
        <w:rPr>
          <w:b/>
          <w:bCs/>
        </w:rPr>
      </w:pPr>
      <w:r w:rsidRPr="0095394C">
        <w:rPr>
          <w:b/>
          <w:bCs/>
          <w:u w:val="single"/>
        </w:rPr>
        <w:t>L’école inclusive</w:t>
      </w:r>
      <w:r>
        <w:t xml:space="preserve"> </w:t>
      </w:r>
      <w:r>
        <w:sym w:font="Wingdings" w:char="F0E0"/>
      </w:r>
      <w:r>
        <w:t xml:space="preserve"> environnement scolaire qui se met au service de tous les enfants y compris ceux à besoins spécifiques. Vise à offrir à chaque élève un environnement scolaire le plus adapté à leurs particularités individuelles</w:t>
      </w:r>
    </w:p>
    <w:p w14:paraId="574AE68C" w14:textId="77777777" w:rsidR="00710AAE" w:rsidRPr="0095394C" w:rsidRDefault="00710AAE" w:rsidP="00710AAE">
      <w:pPr>
        <w:pStyle w:val="Paragraphedeliste"/>
        <w:numPr>
          <w:ilvl w:val="1"/>
          <w:numId w:val="15"/>
        </w:numPr>
        <w:spacing w:after="0"/>
        <w:jc w:val="both"/>
        <w:rPr>
          <w:b/>
          <w:bCs/>
        </w:rPr>
      </w:pPr>
      <w:r w:rsidRPr="0095394C">
        <w:rPr>
          <w:b/>
          <w:bCs/>
          <w:u w:val="single"/>
        </w:rPr>
        <w:t>L’inclusion scolaire</w:t>
      </w:r>
      <w:r>
        <w:t xml:space="preserve"> </w:t>
      </w:r>
      <w:r>
        <w:sym w:font="Wingdings" w:char="F0E0"/>
      </w:r>
      <w:r>
        <w:t xml:space="preserve"> processus visant à tenir compte de la diversité des besoins de tous les élèves et de s’adapter à eux. </w:t>
      </w:r>
    </w:p>
    <w:p w14:paraId="78125BBE" w14:textId="77777777" w:rsidR="00710AAE" w:rsidRDefault="00710AAE" w:rsidP="008C69F4">
      <w:pPr>
        <w:spacing w:after="0"/>
        <w:jc w:val="both"/>
      </w:pPr>
    </w:p>
    <w:p w14:paraId="62B26BBD" w14:textId="77777777" w:rsidR="0010405E" w:rsidRDefault="0010405E" w:rsidP="008C69F4">
      <w:pPr>
        <w:spacing w:after="0"/>
        <w:jc w:val="both"/>
      </w:pPr>
    </w:p>
    <w:p w14:paraId="2566947F" w14:textId="27A3E7F3" w:rsidR="0010405E" w:rsidRDefault="00710AAE" w:rsidP="008C69F4">
      <w:pPr>
        <w:spacing w:after="0"/>
        <w:jc w:val="both"/>
      </w:pPr>
      <w:hyperlink r:id="rId7" w:history="1">
        <w:r w:rsidR="0010405E">
          <w:rPr>
            <w:rStyle w:val="Lienhypertexte"/>
          </w:rPr>
          <w:t>L'école inclusive | Gouvernement.fr</w:t>
        </w:r>
      </w:hyperlink>
    </w:p>
    <w:p w14:paraId="7730A64C" w14:textId="77777777" w:rsidR="004F2005" w:rsidRPr="004F2005" w:rsidRDefault="004F2005" w:rsidP="008C69F4">
      <w:pPr>
        <w:spacing w:after="0"/>
        <w:jc w:val="both"/>
      </w:pPr>
    </w:p>
    <w:p w14:paraId="1CF10DEE" w14:textId="4903C62B" w:rsidR="00B474E2" w:rsidRDefault="00B474E2" w:rsidP="001A477B">
      <w:pPr>
        <w:pStyle w:val="Titre2"/>
        <w:numPr>
          <w:ilvl w:val="0"/>
          <w:numId w:val="7"/>
        </w:numPr>
        <w:rPr>
          <w:b/>
          <w:bCs/>
          <w:u w:val="single"/>
        </w:rPr>
      </w:pPr>
      <w:r w:rsidRPr="001A477B">
        <w:rPr>
          <w:b/>
          <w:bCs/>
          <w:u w:val="single"/>
        </w:rPr>
        <w:t xml:space="preserve">ENJEUX  </w:t>
      </w:r>
    </w:p>
    <w:p w14:paraId="588F5812" w14:textId="6658F4F6" w:rsidR="00B474E2" w:rsidRDefault="004F2005" w:rsidP="00B474E2">
      <w:pPr>
        <w:pStyle w:val="Paragraphedeliste"/>
        <w:numPr>
          <w:ilvl w:val="0"/>
          <w:numId w:val="5"/>
        </w:numPr>
        <w:spacing w:after="0"/>
        <w:jc w:val="both"/>
      </w:pPr>
      <w:r>
        <w:rPr>
          <w:b/>
          <w:bCs/>
          <w:u w:val="single"/>
        </w:rPr>
        <w:t>Scolarité ordinaire pour tous les enfants quels que soient leurs besoins</w:t>
      </w:r>
      <w:r>
        <w:t xml:space="preserve"> = lutte inégalités</w:t>
      </w:r>
    </w:p>
    <w:p w14:paraId="2A5AA8C9" w14:textId="2DB5FA45" w:rsidR="00DA1F16" w:rsidRDefault="004F2005" w:rsidP="004F2005">
      <w:pPr>
        <w:pStyle w:val="Paragraphedeliste"/>
        <w:numPr>
          <w:ilvl w:val="1"/>
          <w:numId w:val="5"/>
        </w:numPr>
        <w:spacing w:after="0"/>
        <w:jc w:val="both"/>
      </w:pPr>
      <w:r>
        <w:t xml:space="preserve">C. GARDOU (2005), </w:t>
      </w:r>
      <w:r>
        <w:rPr>
          <w:u w:val="single"/>
        </w:rPr>
        <w:t>Fragment sur le handicap et la vulnérabilité </w:t>
      </w:r>
      <w:r>
        <w:t xml:space="preserve">: </w:t>
      </w:r>
      <w:r w:rsidR="00845201">
        <w:rPr>
          <w:i/>
          <w:iCs/>
        </w:rPr>
        <w:t xml:space="preserve">Enjeu de l’inclusion scolaire </w:t>
      </w:r>
      <w:r w:rsidR="00845201" w:rsidRPr="00845201">
        <w:rPr>
          <w:i/>
          <w:iCs/>
        </w:rPr>
        <w:sym w:font="Wingdings" w:char="F0E0"/>
      </w:r>
      <w:r w:rsidR="00845201">
        <w:rPr>
          <w:i/>
          <w:iCs/>
        </w:rPr>
        <w:t xml:space="preserve"> considérer les personnes en situation de handicap comme égales aux autres qui aspirent à l’autonomie</w:t>
      </w:r>
      <w:r w:rsidR="0099331A">
        <w:t xml:space="preserve"> </w:t>
      </w:r>
    </w:p>
    <w:p w14:paraId="2657B9A8" w14:textId="57581D2D" w:rsidR="0099331A" w:rsidRDefault="0099331A" w:rsidP="004F2005">
      <w:pPr>
        <w:pStyle w:val="Paragraphedeliste"/>
        <w:numPr>
          <w:ilvl w:val="1"/>
          <w:numId w:val="5"/>
        </w:numPr>
        <w:spacing w:after="0"/>
        <w:jc w:val="both"/>
      </w:pPr>
      <w:r>
        <w:t xml:space="preserve">CPE porte une attention particulière aux EBEP </w:t>
      </w:r>
    </w:p>
    <w:p w14:paraId="11015E3D" w14:textId="5729CF08" w:rsidR="001F4BA6" w:rsidRDefault="0099331A" w:rsidP="0099331A">
      <w:pPr>
        <w:pStyle w:val="Paragraphedeliste"/>
        <w:numPr>
          <w:ilvl w:val="1"/>
          <w:numId w:val="5"/>
        </w:numPr>
        <w:spacing w:after="0"/>
        <w:jc w:val="both"/>
      </w:pPr>
      <w:r>
        <w:rPr>
          <w:b/>
          <w:bCs/>
        </w:rPr>
        <w:t>C1 :</w:t>
      </w:r>
      <w:r>
        <w:t xml:space="preserve"> O</w:t>
      </w:r>
      <w:r w:rsidRPr="0099331A">
        <w:t>rganiser les conditions de vie des élèves dans l'établissement, leur sécurité, la qualité de l'organisation matérielle et la gestion du temps</w:t>
      </w:r>
    </w:p>
    <w:p w14:paraId="4395955A" w14:textId="77777777" w:rsidR="0099331A" w:rsidRPr="001F4BA6" w:rsidRDefault="0099331A" w:rsidP="0099331A">
      <w:pPr>
        <w:pStyle w:val="Paragraphedeliste"/>
        <w:spacing w:after="0"/>
        <w:ind w:left="785"/>
        <w:jc w:val="both"/>
      </w:pPr>
    </w:p>
    <w:p w14:paraId="3034B9C3" w14:textId="6D51756D" w:rsidR="0099331A" w:rsidRDefault="0099331A" w:rsidP="0099331A">
      <w:pPr>
        <w:pStyle w:val="Paragraphedeliste"/>
        <w:numPr>
          <w:ilvl w:val="1"/>
          <w:numId w:val="5"/>
        </w:numPr>
        <w:spacing w:after="0"/>
        <w:jc w:val="both"/>
      </w:pPr>
      <w:r>
        <w:t xml:space="preserve">L’analyse des besoins de l’élève est déterminante pour amorcer une scolarité dans les meilleures conditions = réussite et bien être, insertion pro </w:t>
      </w:r>
    </w:p>
    <w:p w14:paraId="68D43651" w14:textId="06144C89" w:rsidR="0099331A" w:rsidRDefault="0099331A" w:rsidP="0099331A">
      <w:pPr>
        <w:pStyle w:val="Paragraphedeliste"/>
        <w:numPr>
          <w:ilvl w:val="2"/>
          <w:numId w:val="5"/>
        </w:numPr>
        <w:spacing w:after="0"/>
        <w:jc w:val="both"/>
      </w:pPr>
      <w:r>
        <w:t xml:space="preserve">Augmente estime de soi, vivre-ensemble et autonomie </w:t>
      </w:r>
    </w:p>
    <w:p w14:paraId="0FFE684C" w14:textId="471888F7" w:rsidR="0099331A" w:rsidRDefault="0099331A" w:rsidP="0099331A">
      <w:pPr>
        <w:pStyle w:val="Paragraphedeliste"/>
        <w:numPr>
          <w:ilvl w:val="2"/>
          <w:numId w:val="5"/>
        </w:numPr>
        <w:spacing w:after="0"/>
        <w:jc w:val="both"/>
      </w:pPr>
      <w:r>
        <w:t xml:space="preserve">C. VITALI, </w:t>
      </w:r>
      <w:r>
        <w:rPr>
          <w:u w:val="single"/>
        </w:rPr>
        <w:t>Nouveaux enjeux pour la vie scolaire</w:t>
      </w:r>
      <w:r>
        <w:t xml:space="preserve"> (2015) : </w:t>
      </w:r>
      <w:r>
        <w:rPr>
          <w:i/>
          <w:iCs/>
        </w:rPr>
        <w:t>L’élève n’est plus obligé de s’adapter à l’école, mais l’école doit s’adapter à lui. Les élèves à besoins spécifiques ne répondent pas aux normes attendues par l’école, or l’acceptation de la différence est un principe d’égalité</w:t>
      </w:r>
      <w:r>
        <w:t xml:space="preserve">. </w:t>
      </w:r>
    </w:p>
    <w:p w14:paraId="6655AC16" w14:textId="5E2A797B" w:rsidR="00994CAB" w:rsidRDefault="00994CAB" w:rsidP="0099331A">
      <w:pPr>
        <w:pStyle w:val="Paragraphedeliste"/>
        <w:numPr>
          <w:ilvl w:val="2"/>
          <w:numId w:val="5"/>
        </w:numPr>
        <w:spacing w:after="0"/>
        <w:jc w:val="both"/>
      </w:pPr>
      <w:r>
        <w:t xml:space="preserve">Dans le cadre de l’action éducative, CPE travaille en lien avec les partenaires </w:t>
      </w:r>
    </w:p>
    <w:p w14:paraId="2CB3A5A7" w14:textId="3F39D457" w:rsidR="00994CAB" w:rsidRDefault="00994CAB" w:rsidP="0099331A">
      <w:pPr>
        <w:pStyle w:val="Paragraphedeliste"/>
        <w:numPr>
          <w:ilvl w:val="2"/>
          <w:numId w:val="5"/>
        </w:numPr>
        <w:spacing w:after="0"/>
        <w:jc w:val="both"/>
      </w:pPr>
      <w:r>
        <w:t>Lien avec les familles (coéducation 2013)</w:t>
      </w:r>
    </w:p>
    <w:p w14:paraId="49D2D83D" w14:textId="77777777" w:rsidR="00994CAB" w:rsidRDefault="00994CAB" w:rsidP="00994CAB">
      <w:pPr>
        <w:spacing w:after="0"/>
        <w:jc w:val="both"/>
      </w:pPr>
    </w:p>
    <w:p w14:paraId="5E331EA6" w14:textId="5F01CE41" w:rsidR="00994CAB" w:rsidRDefault="00994CAB" w:rsidP="00994CAB">
      <w:pPr>
        <w:pStyle w:val="Paragraphedeliste"/>
        <w:numPr>
          <w:ilvl w:val="0"/>
          <w:numId w:val="14"/>
        </w:numPr>
        <w:spacing w:after="0"/>
        <w:jc w:val="both"/>
      </w:pPr>
      <w:r>
        <w:t xml:space="preserve">Concerne une population d’élève très variée : inclusion concerne les problématiques d’accès à l’école </w:t>
      </w:r>
    </w:p>
    <w:p w14:paraId="51CD74AB" w14:textId="0C1ED718" w:rsidR="00994CAB" w:rsidRDefault="00994CAB" w:rsidP="00994CAB">
      <w:pPr>
        <w:pStyle w:val="Paragraphedeliste"/>
        <w:numPr>
          <w:ilvl w:val="1"/>
          <w:numId w:val="14"/>
        </w:numPr>
        <w:spacing w:after="0"/>
        <w:jc w:val="both"/>
      </w:pPr>
      <w:r>
        <w:t xml:space="preserve">Enfant en difficulté scolaire et durable </w:t>
      </w:r>
    </w:p>
    <w:p w14:paraId="10A95344" w14:textId="6CEF6E6A" w:rsidR="00994CAB" w:rsidRDefault="00994CAB" w:rsidP="00994CAB">
      <w:pPr>
        <w:pStyle w:val="Paragraphedeliste"/>
        <w:numPr>
          <w:ilvl w:val="1"/>
          <w:numId w:val="14"/>
        </w:numPr>
        <w:spacing w:after="0"/>
        <w:jc w:val="both"/>
      </w:pPr>
      <w:r>
        <w:t xml:space="preserve">Situation familiale difficile </w:t>
      </w:r>
    </w:p>
    <w:p w14:paraId="19FE6B8B" w14:textId="76AFB2C8" w:rsidR="00994CAB" w:rsidRDefault="00994CAB" w:rsidP="00994CAB">
      <w:pPr>
        <w:pStyle w:val="Paragraphedeliste"/>
        <w:numPr>
          <w:ilvl w:val="1"/>
          <w:numId w:val="14"/>
        </w:numPr>
        <w:spacing w:after="0"/>
        <w:jc w:val="both"/>
      </w:pPr>
      <w:r>
        <w:t>Enfant du voyage</w:t>
      </w:r>
    </w:p>
    <w:p w14:paraId="0C981EE3" w14:textId="284F02A8" w:rsidR="00994CAB" w:rsidRDefault="00994CAB" w:rsidP="00994CAB">
      <w:pPr>
        <w:pStyle w:val="Paragraphedeliste"/>
        <w:numPr>
          <w:ilvl w:val="1"/>
          <w:numId w:val="14"/>
        </w:numPr>
        <w:spacing w:after="0"/>
        <w:jc w:val="both"/>
      </w:pPr>
      <w:r>
        <w:t>Enfant nouvellement arrivé en France</w:t>
      </w:r>
      <w:r w:rsidR="0010405E">
        <w:t xml:space="preserve"> : </w:t>
      </w:r>
      <w:hyperlink r:id="rId8" w:history="1">
        <w:r w:rsidR="0010405E">
          <w:rPr>
            <w:rStyle w:val="Lienhypertexte"/>
          </w:rPr>
          <w:t>Organisation de la scolarité des élèves allophones nouvellement arrivés | Ministère de l'Education Nationale et de la Jeunesse</w:t>
        </w:r>
      </w:hyperlink>
    </w:p>
    <w:p w14:paraId="74162498" w14:textId="77A816C8" w:rsidR="00994CAB" w:rsidRDefault="00994CAB" w:rsidP="0014510B">
      <w:pPr>
        <w:pStyle w:val="Paragraphedeliste"/>
        <w:numPr>
          <w:ilvl w:val="1"/>
          <w:numId w:val="14"/>
        </w:numPr>
      </w:pPr>
      <w:r>
        <w:lastRenderedPageBreak/>
        <w:t>Enfant intellectuellement précoce</w:t>
      </w:r>
      <w:r w:rsidR="0010405E">
        <w:t xml:space="preserve"> : </w:t>
      </w:r>
      <w:hyperlink r:id="rId9" w:history="1">
        <w:r w:rsidR="0010405E">
          <w:rPr>
            <w:rStyle w:val="Lienhypertexte"/>
          </w:rPr>
          <w:t xml:space="preserve">Ressources pour la personnalisation des parcours des élèves à haut potentiel | </w:t>
        </w:r>
        <w:proofErr w:type="spellStart"/>
        <w:r w:rsidR="0010405E">
          <w:rPr>
            <w:rStyle w:val="Lienhypertexte"/>
          </w:rPr>
          <w:t>éduscol</w:t>
        </w:r>
        <w:proofErr w:type="spellEnd"/>
        <w:r w:rsidR="0010405E">
          <w:rPr>
            <w:rStyle w:val="Lienhypertexte"/>
          </w:rPr>
          <w:t xml:space="preserve"> | Ministère de l'Éducation nationale et de la Jeunesse - Direction générale de l'enseignement scolaire (education.fr)</w:t>
        </w:r>
      </w:hyperlink>
    </w:p>
    <w:p w14:paraId="4F60B7D7" w14:textId="77777777" w:rsidR="0014510B" w:rsidRDefault="0014510B" w:rsidP="0014510B">
      <w:pPr>
        <w:spacing w:after="0"/>
        <w:jc w:val="both"/>
      </w:pPr>
    </w:p>
    <w:p w14:paraId="573D50BB" w14:textId="66497F31" w:rsidR="0014510B" w:rsidRDefault="0014510B" w:rsidP="0014510B">
      <w:pPr>
        <w:spacing w:after="0"/>
        <w:jc w:val="both"/>
      </w:pPr>
      <w:r w:rsidRPr="0014510B">
        <w:t>Centre académique pour la scolarisation des élèves allophones nouvellement arrivés et des enfants issus de familles itinérantes et de voyageurs (CASNAV)</w:t>
      </w:r>
      <w:r>
        <w:t xml:space="preserve"> : </w:t>
      </w:r>
      <w:hyperlink r:id="rId10" w:history="1">
        <w:r>
          <w:rPr>
            <w:rStyle w:val="Lienhypertexte"/>
          </w:rPr>
          <w:t xml:space="preserve">Organisation des </w:t>
        </w:r>
        <w:proofErr w:type="spellStart"/>
        <w:r>
          <w:rPr>
            <w:rStyle w:val="Lienhypertexte"/>
          </w:rPr>
          <w:t>Casnav</w:t>
        </w:r>
        <w:proofErr w:type="spellEnd"/>
        <w:r>
          <w:rPr>
            <w:rStyle w:val="Lienhypertexte"/>
          </w:rPr>
          <w:t xml:space="preserve"> | Ministère de l'Education Nationale et de la Jeunesse</w:t>
        </w:r>
      </w:hyperlink>
    </w:p>
    <w:p w14:paraId="6F59A3F1" w14:textId="0666127A" w:rsidR="00994CAB" w:rsidRDefault="00994CAB" w:rsidP="00994CAB">
      <w:pPr>
        <w:pStyle w:val="Paragraphedeliste"/>
        <w:numPr>
          <w:ilvl w:val="0"/>
          <w:numId w:val="14"/>
        </w:numPr>
        <w:spacing w:after="0"/>
        <w:jc w:val="both"/>
      </w:pPr>
      <w:r>
        <w:t xml:space="preserve">CPE </w:t>
      </w:r>
      <w:r w:rsidR="00693D59">
        <w:t xml:space="preserve">prend </w:t>
      </w:r>
      <w:r>
        <w:t xml:space="preserve">toute </w:t>
      </w:r>
      <w:r w:rsidR="00693D59">
        <w:t>sa</w:t>
      </w:r>
      <w:r>
        <w:t xml:space="preserve"> place dans l’appropriation des valeurs de tolérance, de solidarité et de vivre ensemble </w:t>
      </w:r>
    </w:p>
    <w:p w14:paraId="4B2AAB95" w14:textId="67A37C21" w:rsidR="0010405E" w:rsidRDefault="00445406" w:rsidP="0010405E">
      <w:pPr>
        <w:pStyle w:val="Paragraphedeliste"/>
        <w:numPr>
          <w:ilvl w:val="0"/>
          <w:numId w:val="14"/>
        </w:numPr>
        <w:spacing w:after="0"/>
        <w:jc w:val="both"/>
      </w:pPr>
      <w:r>
        <w:t xml:space="preserve">Participe à la lutte contre toutes les formes de discrimination et de violence </w:t>
      </w:r>
    </w:p>
    <w:p w14:paraId="49ED278D" w14:textId="75451526" w:rsidR="0014510B" w:rsidRDefault="0014510B" w:rsidP="0010405E">
      <w:pPr>
        <w:pStyle w:val="Paragraphedeliste"/>
        <w:numPr>
          <w:ilvl w:val="0"/>
          <w:numId w:val="14"/>
        </w:numPr>
        <w:spacing w:after="0"/>
        <w:jc w:val="both"/>
      </w:pPr>
      <w:r>
        <w:t>Education de qualité : inscrit dans les 17 objectif de DD d’ici 2030</w:t>
      </w:r>
    </w:p>
    <w:p w14:paraId="76B19D82" w14:textId="77777777" w:rsidR="0014510B" w:rsidRDefault="0014510B" w:rsidP="0014510B">
      <w:pPr>
        <w:spacing w:after="0"/>
        <w:jc w:val="both"/>
      </w:pPr>
    </w:p>
    <w:p w14:paraId="5B816D69" w14:textId="77777777" w:rsidR="0014510B" w:rsidRDefault="0014510B" w:rsidP="0014510B">
      <w:pPr>
        <w:spacing w:after="0"/>
        <w:jc w:val="both"/>
      </w:pPr>
    </w:p>
    <w:p w14:paraId="709814AF" w14:textId="605FDFE1" w:rsidR="00F84F65" w:rsidRPr="001A477B" w:rsidRDefault="001A477B" w:rsidP="001A477B">
      <w:pPr>
        <w:pStyle w:val="Titre2"/>
        <w:numPr>
          <w:ilvl w:val="0"/>
          <w:numId w:val="7"/>
        </w:numPr>
        <w:rPr>
          <w:b/>
          <w:bCs/>
          <w:u w:val="single"/>
        </w:rPr>
      </w:pPr>
      <w:r w:rsidRPr="001A477B">
        <w:rPr>
          <w:b/>
          <w:bCs/>
          <w:u w:val="single"/>
        </w:rPr>
        <w:t xml:space="preserve">Obstacles </w:t>
      </w:r>
    </w:p>
    <w:p w14:paraId="1A5EC229" w14:textId="05A3DAD1" w:rsidR="00D0043C" w:rsidRDefault="00F674F5" w:rsidP="00F674F5">
      <w:pPr>
        <w:pStyle w:val="Paragraphedeliste"/>
        <w:numPr>
          <w:ilvl w:val="0"/>
          <w:numId w:val="8"/>
        </w:numPr>
        <w:spacing w:after="0"/>
        <w:jc w:val="both"/>
      </w:pPr>
      <w:r>
        <w:t xml:space="preserve">Surcharge pour les enseignants </w:t>
      </w:r>
      <w:r>
        <w:sym w:font="Wingdings" w:char="F0E0"/>
      </w:r>
      <w:r>
        <w:t xml:space="preserve"> difficulté de s’adapter aux spécificités de chaque élève</w:t>
      </w:r>
    </w:p>
    <w:p w14:paraId="113BFBE4" w14:textId="579D4CFA" w:rsidR="00F674F5" w:rsidRDefault="00F674F5" w:rsidP="00F674F5">
      <w:pPr>
        <w:pStyle w:val="Paragraphedeliste"/>
        <w:numPr>
          <w:ilvl w:val="1"/>
          <w:numId w:val="8"/>
        </w:numPr>
        <w:spacing w:after="0"/>
        <w:jc w:val="both"/>
      </w:pPr>
      <w:r>
        <w:t xml:space="preserve">G. LAVOINE, </w:t>
      </w:r>
      <w:r>
        <w:rPr>
          <w:u w:val="single"/>
        </w:rPr>
        <w:t>La construction sociale de la désignation des élèves à « besoins éducatifs particuliers »</w:t>
      </w:r>
      <w:r>
        <w:t xml:space="preserve"> (2013) : </w:t>
      </w:r>
      <w:r>
        <w:rPr>
          <w:i/>
          <w:iCs/>
        </w:rPr>
        <w:t xml:space="preserve">Pour lui, on ne peut pas parler d’inclusion scolaire car les élèves </w:t>
      </w:r>
      <w:r w:rsidR="00886DA4">
        <w:rPr>
          <w:i/>
          <w:iCs/>
        </w:rPr>
        <w:t>à besoins éducatifs particuliers ne font pas entièrement partie du groupe classe. Les causes sont la formation des enseignants, les conditions de travail en classe et l’organisation des établissements et de l’institution</w:t>
      </w:r>
    </w:p>
    <w:p w14:paraId="13FE002A" w14:textId="5ACA942A" w:rsidR="00886DA4" w:rsidRDefault="00886DA4" w:rsidP="00886DA4">
      <w:pPr>
        <w:pStyle w:val="Paragraphedeliste"/>
        <w:numPr>
          <w:ilvl w:val="0"/>
          <w:numId w:val="8"/>
        </w:numPr>
        <w:spacing w:after="0"/>
        <w:jc w:val="both"/>
      </w:pPr>
      <w:r>
        <w:t xml:space="preserve">Problème de transport, élève en ULIS / SEGPA </w:t>
      </w:r>
      <w:r>
        <w:sym w:font="Wingdings" w:char="F0E0"/>
      </w:r>
      <w:r>
        <w:t xml:space="preserve"> ont pas le choix de leur établissement, certains habitent loin et l’établissement ne dispose pas toujours d’un internat et donc les élèves doivent se lever très tôt et prendre le taxi ou les transport en commun voire plusieurs </w:t>
      </w:r>
    </w:p>
    <w:p w14:paraId="67053DC0" w14:textId="77777777" w:rsidR="00D0043C" w:rsidRDefault="00D0043C" w:rsidP="00D0043C">
      <w:pPr>
        <w:spacing w:after="0"/>
        <w:jc w:val="both"/>
      </w:pPr>
    </w:p>
    <w:p w14:paraId="6FC4E3B1" w14:textId="77777777" w:rsidR="00D0043C" w:rsidRDefault="00D0043C" w:rsidP="00D0043C">
      <w:pPr>
        <w:spacing w:after="0"/>
        <w:jc w:val="both"/>
      </w:pPr>
    </w:p>
    <w:p w14:paraId="12623BCA" w14:textId="2FA66DEE" w:rsidR="00B37CE2" w:rsidRPr="001A477B" w:rsidRDefault="00B37CE2" w:rsidP="00B37CE2">
      <w:pPr>
        <w:pStyle w:val="Titre2"/>
        <w:numPr>
          <w:ilvl w:val="0"/>
          <w:numId w:val="7"/>
        </w:numPr>
        <w:rPr>
          <w:b/>
          <w:bCs/>
          <w:u w:val="single"/>
        </w:rPr>
      </w:pPr>
      <w:r>
        <w:rPr>
          <w:b/>
          <w:bCs/>
          <w:u w:val="single"/>
        </w:rPr>
        <w:t xml:space="preserve">Politiques éducatives </w:t>
      </w:r>
    </w:p>
    <w:p w14:paraId="011A4377" w14:textId="32797144" w:rsidR="00886DA4" w:rsidRPr="00886DA4" w:rsidRDefault="00886DA4" w:rsidP="00886DA4">
      <w:pPr>
        <w:spacing w:after="0"/>
        <w:jc w:val="both"/>
      </w:pPr>
      <w:r>
        <w:t>Né à la fin des années 90, le concept d’inclusion scolaire est le fruit d’une longue évolution de l’éducation spécialisée. C’est une véritable volonté de prendre en charge les élèves qui ne réussissaient pas à s’adapter à l’éducation ordinaire.</w:t>
      </w:r>
    </w:p>
    <w:p w14:paraId="5FCB66EA" w14:textId="63A0E093" w:rsidR="009D68DF" w:rsidRPr="009D68DF" w:rsidRDefault="009D68DF" w:rsidP="00B37CE2">
      <w:pPr>
        <w:pStyle w:val="Paragraphedeliste"/>
        <w:numPr>
          <w:ilvl w:val="0"/>
          <w:numId w:val="10"/>
        </w:numPr>
        <w:spacing w:after="0"/>
        <w:jc w:val="both"/>
      </w:pPr>
      <w:r>
        <w:rPr>
          <w:b/>
          <w:bCs/>
        </w:rPr>
        <w:t>1975</w:t>
      </w:r>
      <w:r>
        <w:t xml:space="preserve"> </w:t>
      </w:r>
      <w:r>
        <w:sym w:font="Wingdings" w:char="F0E0"/>
      </w:r>
      <w:r>
        <w:t xml:space="preserve"> </w:t>
      </w:r>
      <w:r>
        <w:rPr>
          <w:b/>
          <w:bCs/>
        </w:rPr>
        <w:t>Haby</w:t>
      </w:r>
      <w:r>
        <w:t xml:space="preserve"> : </w:t>
      </w:r>
      <w:r w:rsidR="00886DA4">
        <w:t xml:space="preserve">loi d’orientation en faveur des personnes handicapées ; développement de l’accès en faveur des personnes handicapées. Tout enfant </w:t>
      </w:r>
      <w:r w:rsidR="0011566E">
        <w:t>a le droit à une formation scolaire</w:t>
      </w:r>
      <w:r>
        <w:t xml:space="preserve"> </w:t>
      </w:r>
    </w:p>
    <w:p w14:paraId="2B630FCF" w14:textId="4F3422B5" w:rsidR="00B37CE2" w:rsidRDefault="00B37CE2" w:rsidP="00B37CE2">
      <w:pPr>
        <w:pStyle w:val="Paragraphedeliste"/>
        <w:numPr>
          <w:ilvl w:val="0"/>
          <w:numId w:val="10"/>
        </w:numPr>
        <w:spacing w:after="0"/>
        <w:jc w:val="both"/>
      </w:pPr>
      <w:r w:rsidRPr="00B37CE2">
        <w:rPr>
          <w:b/>
          <w:bCs/>
        </w:rPr>
        <w:t>1989</w:t>
      </w:r>
      <w:r>
        <w:t> </w:t>
      </w:r>
      <w:r>
        <w:sym w:font="Wingdings" w:char="F0E0"/>
      </w:r>
      <w:r>
        <w:t xml:space="preserve"> </w:t>
      </w:r>
      <w:r w:rsidRPr="00B37CE2">
        <w:rPr>
          <w:b/>
          <w:bCs/>
        </w:rPr>
        <w:t>Jospin</w:t>
      </w:r>
      <w:r>
        <w:t xml:space="preserve"> : </w:t>
      </w:r>
      <w:r w:rsidR="0011566E">
        <w:t>politique d’intégration réaffirmée avec la loi d’orientation sur l’éducation. Insiste sur la nécessité d’intégration des élèves et étudiants handicapés</w:t>
      </w:r>
      <w:r w:rsidR="009D68DF">
        <w:t xml:space="preserve"> </w:t>
      </w:r>
      <w:r>
        <w:t xml:space="preserve"> </w:t>
      </w:r>
    </w:p>
    <w:p w14:paraId="5CD1FAF5" w14:textId="77419408" w:rsidR="003E0B36" w:rsidRDefault="00B37CE2" w:rsidP="00B37CE2">
      <w:pPr>
        <w:pStyle w:val="Paragraphedeliste"/>
        <w:numPr>
          <w:ilvl w:val="0"/>
          <w:numId w:val="10"/>
        </w:numPr>
        <w:spacing w:after="0"/>
        <w:jc w:val="both"/>
      </w:pPr>
      <w:r>
        <w:rPr>
          <w:b/>
          <w:bCs/>
        </w:rPr>
        <w:t xml:space="preserve">2005 </w:t>
      </w:r>
      <w:r w:rsidRPr="00B37CE2">
        <w:rPr>
          <w:b/>
          <w:bCs/>
        </w:rPr>
        <w:sym w:font="Wingdings" w:char="F0E0"/>
      </w:r>
      <w:r>
        <w:rPr>
          <w:b/>
          <w:bCs/>
        </w:rPr>
        <w:t xml:space="preserve"> Fillon : </w:t>
      </w:r>
      <w:r w:rsidR="0011566E">
        <w:t xml:space="preserve">loi d’égalité des droits et des chances </w:t>
      </w:r>
      <w:r w:rsidR="0011566E">
        <w:sym w:font="Wingdings" w:char="F0E0"/>
      </w:r>
      <w:r w:rsidR="0011566E">
        <w:t xml:space="preserve"> nouvelle considération des handicapés en France ; favorise l’autonomie ; permet aux élèves handicapés d’intégrer des établissements</w:t>
      </w:r>
      <w:r w:rsidR="009D68DF">
        <w:t xml:space="preserve"> </w:t>
      </w:r>
      <w:r w:rsidR="0011566E">
        <w:t>ordinaires dans leur établissement de secteur ; participe à la citoyenneté des personnes handicapées</w:t>
      </w:r>
    </w:p>
    <w:p w14:paraId="011FDADB" w14:textId="2A663E72" w:rsidR="0011566E" w:rsidRDefault="0011566E" w:rsidP="0011566E">
      <w:pPr>
        <w:pStyle w:val="Paragraphedeliste"/>
        <w:spacing w:after="0"/>
        <w:ind w:left="360"/>
        <w:jc w:val="both"/>
      </w:pPr>
      <w:r w:rsidRPr="0011566E">
        <w:t>Respect</w:t>
      </w:r>
      <w:r>
        <w:rPr>
          <w:b/>
          <w:bCs/>
        </w:rPr>
        <w:t xml:space="preserve"> </w:t>
      </w:r>
      <w:r>
        <w:t>du principe d’accessibilité ; compensation (aide, surcout) ; adaptation (respect, dignité)</w:t>
      </w:r>
    </w:p>
    <w:p w14:paraId="5B52E3C5" w14:textId="3EDF489F" w:rsidR="005E2C2F" w:rsidRPr="0011566E" w:rsidRDefault="00710AAE" w:rsidP="0011566E">
      <w:pPr>
        <w:pStyle w:val="Paragraphedeliste"/>
        <w:spacing w:after="0"/>
        <w:ind w:left="360"/>
        <w:jc w:val="both"/>
      </w:pPr>
      <w:hyperlink r:id="rId11" w:anchor=":~:text=Accessibilit%C3%A9%20Aides%20financi%C3%A8res-,La%20loi%20du%2011%20f%C3%A9vrier%202005%20pour%20l'%C3%A9galit%C3%A9%20des,la%20classification%20internationale%20du%20handicap." w:history="1">
        <w:r w:rsidR="005E2C2F">
          <w:rPr>
            <w:rStyle w:val="Lienhypertexte"/>
          </w:rPr>
          <w:t>La loi du 11 février 2005 pour l’égalité des droits et des chances | handicap.gouv.fr</w:t>
        </w:r>
      </w:hyperlink>
    </w:p>
    <w:p w14:paraId="467A4122" w14:textId="66C65FF2" w:rsidR="003E0B36" w:rsidRDefault="003E0B36" w:rsidP="009D68DF">
      <w:pPr>
        <w:pStyle w:val="Paragraphedeliste"/>
        <w:numPr>
          <w:ilvl w:val="0"/>
          <w:numId w:val="10"/>
        </w:numPr>
        <w:spacing w:after="0"/>
        <w:jc w:val="both"/>
      </w:pPr>
      <w:r>
        <w:rPr>
          <w:b/>
          <w:bCs/>
        </w:rPr>
        <w:t xml:space="preserve">2013 </w:t>
      </w:r>
      <w:r w:rsidRPr="003E0B36">
        <w:rPr>
          <w:b/>
          <w:bCs/>
        </w:rPr>
        <w:sym w:font="Wingdings" w:char="F0E0"/>
      </w:r>
      <w:r>
        <w:rPr>
          <w:b/>
          <w:bCs/>
        </w:rPr>
        <w:t xml:space="preserve"> Peillon </w:t>
      </w:r>
      <w:r>
        <w:t xml:space="preserve">: </w:t>
      </w:r>
    </w:p>
    <w:p w14:paraId="78B95028" w14:textId="4C8E0C39" w:rsidR="009D68DF" w:rsidRDefault="0011566E" w:rsidP="0011566E">
      <w:pPr>
        <w:pStyle w:val="Paragraphedeliste"/>
        <w:numPr>
          <w:ilvl w:val="1"/>
          <w:numId w:val="10"/>
        </w:numPr>
        <w:spacing w:after="0"/>
        <w:jc w:val="both"/>
      </w:pPr>
      <w:r>
        <w:t>Stipule que l’Ecole se doit d’être inclusive</w:t>
      </w:r>
    </w:p>
    <w:p w14:paraId="0D9E26F9" w14:textId="7EF84945" w:rsidR="0011566E" w:rsidRDefault="0011566E" w:rsidP="0011566E">
      <w:pPr>
        <w:pStyle w:val="Paragraphedeliste"/>
        <w:numPr>
          <w:ilvl w:val="1"/>
          <w:numId w:val="10"/>
        </w:numPr>
        <w:spacing w:after="0"/>
        <w:jc w:val="both"/>
      </w:pPr>
      <w:r>
        <w:t xml:space="preserve">Meilleure prise en compte des besoins spécifiques de l’élève en situation de handicap </w:t>
      </w:r>
    </w:p>
    <w:p w14:paraId="5D0D6EF0" w14:textId="6070ABD9" w:rsidR="0011566E" w:rsidRDefault="0011566E" w:rsidP="0011566E">
      <w:pPr>
        <w:pStyle w:val="Paragraphedeliste"/>
        <w:numPr>
          <w:ilvl w:val="1"/>
          <w:numId w:val="10"/>
        </w:numPr>
        <w:spacing w:after="0"/>
        <w:jc w:val="both"/>
      </w:pPr>
      <w:r>
        <w:t xml:space="preserve">Faciliter accès élève handicapés à une scolarité ordinaire </w:t>
      </w:r>
    </w:p>
    <w:p w14:paraId="1B892974" w14:textId="20DAF64B" w:rsidR="009D68DF" w:rsidRDefault="009D68DF" w:rsidP="0011566E">
      <w:pPr>
        <w:pStyle w:val="Paragraphedeliste"/>
        <w:numPr>
          <w:ilvl w:val="0"/>
          <w:numId w:val="10"/>
        </w:numPr>
        <w:spacing w:after="0"/>
        <w:jc w:val="both"/>
      </w:pPr>
      <w:r>
        <w:rPr>
          <w:b/>
          <w:bCs/>
        </w:rPr>
        <w:t>201</w:t>
      </w:r>
      <w:r w:rsidR="0011566E">
        <w:rPr>
          <w:b/>
          <w:bCs/>
        </w:rPr>
        <w:t xml:space="preserve">6 </w:t>
      </w:r>
      <w:r>
        <w:sym w:font="Wingdings" w:char="F0E0"/>
      </w:r>
      <w:r>
        <w:t xml:space="preserve"> </w:t>
      </w:r>
      <w:r>
        <w:rPr>
          <w:b/>
          <w:bCs/>
        </w:rPr>
        <w:t xml:space="preserve">Circulaire de </w:t>
      </w:r>
      <w:r w:rsidR="0011566E">
        <w:rPr>
          <w:b/>
          <w:bCs/>
        </w:rPr>
        <w:t>rentrée </w:t>
      </w:r>
      <w:r w:rsidR="0011566E">
        <w:t>: réaffirme le droit de scolarisation des élèves et que l’école doit reconnaitre leurs spécificités (32 000 postes AESH)</w:t>
      </w:r>
    </w:p>
    <w:p w14:paraId="18737886" w14:textId="2A8B22C0" w:rsidR="003E0B36" w:rsidRDefault="003E0B36" w:rsidP="003E0B36">
      <w:pPr>
        <w:pStyle w:val="Paragraphedeliste"/>
        <w:numPr>
          <w:ilvl w:val="0"/>
          <w:numId w:val="10"/>
        </w:numPr>
        <w:spacing w:after="0"/>
        <w:jc w:val="both"/>
      </w:pPr>
      <w:r>
        <w:rPr>
          <w:b/>
          <w:bCs/>
        </w:rPr>
        <w:t>2019</w:t>
      </w:r>
      <w:r w:rsidR="0011566E">
        <w:rPr>
          <w:b/>
          <w:bCs/>
        </w:rPr>
        <w:t xml:space="preserve"> </w:t>
      </w:r>
      <w:r w:rsidR="0011566E" w:rsidRPr="0011566E">
        <w:rPr>
          <w:b/>
          <w:bCs/>
        </w:rPr>
        <w:sym w:font="Wingdings" w:char="F0E0"/>
      </w:r>
      <w:r w:rsidR="0011566E">
        <w:rPr>
          <w:b/>
          <w:bCs/>
        </w:rPr>
        <w:t xml:space="preserve"> Pour une école inclusive </w:t>
      </w:r>
      <w:r>
        <w:t xml:space="preserve">: </w:t>
      </w:r>
      <w:hyperlink r:id="rId12" w:history="1">
        <w:r w:rsidR="005E2C2F">
          <w:rPr>
            <w:rStyle w:val="Lienhypertexte"/>
          </w:rPr>
          <w:t>Pour une École inclusive | Ministère de l'Education Nationale et de la Jeunesse</w:t>
        </w:r>
      </w:hyperlink>
    </w:p>
    <w:p w14:paraId="06AE5789" w14:textId="08641C35" w:rsidR="003E0B36" w:rsidRDefault="0011566E" w:rsidP="0011566E">
      <w:pPr>
        <w:pStyle w:val="Paragraphedeliste"/>
        <w:numPr>
          <w:ilvl w:val="1"/>
          <w:numId w:val="10"/>
        </w:numPr>
        <w:spacing w:after="0"/>
        <w:jc w:val="both"/>
      </w:pPr>
      <w:r>
        <w:lastRenderedPageBreak/>
        <w:t>Instituer un service départemental Ecole inclusive</w:t>
      </w:r>
      <w:r w:rsidR="005E2C2F">
        <w:t xml:space="preserve"> : </w:t>
      </w:r>
      <w:hyperlink r:id="rId13" w:history="1">
        <w:r w:rsidR="005E2C2F">
          <w:rPr>
            <w:rStyle w:val="Lienhypertexte"/>
          </w:rPr>
          <w:t xml:space="preserve">Le service public de l'École inclusive | </w:t>
        </w:r>
        <w:proofErr w:type="spellStart"/>
        <w:r w:rsidR="005E2C2F">
          <w:rPr>
            <w:rStyle w:val="Lienhypertexte"/>
          </w:rPr>
          <w:t>éduscol</w:t>
        </w:r>
        <w:proofErr w:type="spellEnd"/>
        <w:r w:rsidR="005E2C2F">
          <w:rPr>
            <w:rStyle w:val="Lienhypertexte"/>
          </w:rPr>
          <w:t xml:space="preserve"> | Ministère de l'Éducation nationale et de la Jeunesse - Direction générale de l'enseignement scolaire (education.fr)</w:t>
        </w:r>
      </w:hyperlink>
    </w:p>
    <w:p w14:paraId="3974D17F" w14:textId="1888BBB7" w:rsidR="0011566E" w:rsidRDefault="0011566E" w:rsidP="0011566E">
      <w:pPr>
        <w:pStyle w:val="Paragraphedeliste"/>
        <w:numPr>
          <w:ilvl w:val="1"/>
          <w:numId w:val="10"/>
        </w:numPr>
        <w:spacing w:after="0"/>
        <w:jc w:val="both"/>
      </w:pPr>
      <w:r>
        <w:t>Organiser les pôles inclusifs d’accompagnement localisés</w:t>
      </w:r>
      <w:r w:rsidR="005E2C2F">
        <w:t xml:space="preserve"> : </w:t>
      </w:r>
      <w:hyperlink r:id="rId14" w:history="1">
        <w:r w:rsidR="005E2C2F">
          <w:rPr>
            <w:rStyle w:val="Lienhypertexte"/>
          </w:rPr>
          <w:t>École inclusive : le Pial, qu'est-ce que c'est ? | Ministère de l'Education Nationale et de la Jeunesse</w:t>
        </w:r>
      </w:hyperlink>
    </w:p>
    <w:p w14:paraId="332EB5BA" w14:textId="584D1511" w:rsidR="0011566E" w:rsidRDefault="0011566E" w:rsidP="0011566E">
      <w:pPr>
        <w:pStyle w:val="Paragraphedeliste"/>
        <w:numPr>
          <w:ilvl w:val="1"/>
          <w:numId w:val="10"/>
        </w:numPr>
        <w:spacing w:after="0"/>
        <w:jc w:val="both"/>
      </w:pPr>
      <w:r>
        <w:t xml:space="preserve">Mieux accueillir les parents pour mieux scolarisés les élèves </w:t>
      </w:r>
    </w:p>
    <w:p w14:paraId="214B9091" w14:textId="337CAE19" w:rsidR="0011566E" w:rsidRDefault="0011566E" w:rsidP="0011566E">
      <w:pPr>
        <w:pStyle w:val="Paragraphedeliste"/>
        <w:numPr>
          <w:ilvl w:val="1"/>
          <w:numId w:val="10"/>
        </w:numPr>
        <w:spacing w:after="0"/>
        <w:jc w:val="both"/>
      </w:pPr>
      <w:r>
        <w:t xml:space="preserve">Reconnaitre le travail des enseignants, les soutenir et déployer une offre de formation accessible </w:t>
      </w:r>
    </w:p>
    <w:p w14:paraId="31029257" w14:textId="2DAA8C04" w:rsidR="0011566E" w:rsidRDefault="0011566E" w:rsidP="0011566E">
      <w:pPr>
        <w:pStyle w:val="Paragraphedeliste"/>
        <w:numPr>
          <w:ilvl w:val="1"/>
          <w:numId w:val="10"/>
        </w:numPr>
        <w:spacing w:after="0"/>
        <w:jc w:val="both"/>
      </w:pPr>
      <w:r>
        <w:t>Renforcer l’appartenance des AESH à la communauté éducative</w:t>
      </w:r>
      <w:r w:rsidR="005E2C2F">
        <w:t xml:space="preserve"> : </w:t>
      </w:r>
      <w:hyperlink r:id="rId15" w:history="1">
        <w:r w:rsidR="005E2C2F">
          <w:rPr>
            <w:rStyle w:val="Lienhypertexte"/>
          </w:rPr>
          <w:t>Cadre de gestion des personnels exerçant des missions d'accompagnement d'élèves en situation de handicap (AESH) | Ministère de l'Education Nationale et de la Jeunesse</w:t>
        </w:r>
      </w:hyperlink>
    </w:p>
    <w:p w14:paraId="289A32B4" w14:textId="4E166628" w:rsidR="0011566E" w:rsidRDefault="0011566E" w:rsidP="0011566E">
      <w:pPr>
        <w:pStyle w:val="Paragraphedeliste"/>
        <w:numPr>
          <w:ilvl w:val="1"/>
          <w:numId w:val="10"/>
        </w:numPr>
        <w:spacing w:after="0"/>
        <w:jc w:val="both"/>
      </w:pPr>
      <w:r>
        <w:t xml:space="preserve">Mieux suivre les parcours inclusifs et évaluer la qualité des actions </w:t>
      </w:r>
    </w:p>
    <w:p w14:paraId="6C5A04C0" w14:textId="77777777" w:rsidR="0014510B" w:rsidRDefault="0014510B" w:rsidP="0014510B">
      <w:pPr>
        <w:spacing w:after="0"/>
        <w:jc w:val="both"/>
      </w:pPr>
    </w:p>
    <w:p w14:paraId="42A315B5" w14:textId="77777777" w:rsidR="0014510B" w:rsidRDefault="0014510B" w:rsidP="0014510B">
      <w:pPr>
        <w:spacing w:after="0"/>
        <w:jc w:val="both"/>
      </w:pPr>
    </w:p>
    <w:p w14:paraId="3912C80A" w14:textId="2BF17F7C" w:rsidR="001B3BE9" w:rsidRDefault="005E2C2F" w:rsidP="001B3BE9">
      <w:pPr>
        <w:spacing w:after="0"/>
        <w:jc w:val="both"/>
      </w:pPr>
      <w:r w:rsidRPr="001B3BE9">
        <w:rPr>
          <w:noProof/>
        </w:rPr>
        <w:drawing>
          <wp:anchor distT="0" distB="0" distL="114300" distR="114300" simplePos="0" relativeHeight="251658240" behindDoc="1" locked="0" layoutInCell="1" allowOverlap="1" wp14:anchorId="63CC406D" wp14:editId="72A2B3CA">
            <wp:simplePos x="0" y="0"/>
            <wp:positionH relativeFrom="column">
              <wp:posOffset>278517</wp:posOffset>
            </wp:positionH>
            <wp:positionV relativeFrom="paragraph">
              <wp:posOffset>221</wp:posOffset>
            </wp:positionV>
            <wp:extent cx="5210801" cy="3722575"/>
            <wp:effectExtent l="0" t="0" r="9525" b="0"/>
            <wp:wrapTight wrapText="bothSides">
              <wp:wrapPolygon edited="0">
                <wp:start x="0" y="0"/>
                <wp:lineTo x="0" y="21445"/>
                <wp:lineTo x="21561" y="21445"/>
                <wp:lineTo x="21561" y="0"/>
                <wp:lineTo x="0" y="0"/>
              </wp:wrapPolygon>
            </wp:wrapTight>
            <wp:docPr id="868241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1730" name=""/>
                    <pic:cNvPicPr/>
                  </pic:nvPicPr>
                  <pic:blipFill>
                    <a:blip r:embed="rId16">
                      <a:extLst>
                        <a:ext uri="{28A0092B-C50C-407E-A947-70E740481C1C}">
                          <a14:useLocalDpi xmlns:a14="http://schemas.microsoft.com/office/drawing/2010/main" val="0"/>
                        </a:ext>
                      </a:extLst>
                    </a:blip>
                    <a:stretch>
                      <a:fillRect/>
                    </a:stretch>
                  </pic:blipFill>
                  <pic:spPr>
                    <a:xfrm>
                      <a:off x="0" y="0"/>
                      <a:ext cx="5210801" cy="3722575"/>
                    </a:xfrm>
                    <a:prstGeom prst="rect">
                      <a:avLst/>
                    </a:prstGeom>
                  </pic:spPr>
                </pic:pic>
              </a:graphicData>
            </a:graphic>
          </wp:anchor>
        </w:drawing>
      </w:r>
    </w:p>
    <w:p w14:paraId="3A1954BC" w14:textId="77777777" w:rsidR="001B3BE9" w:rsidRDefault="001B3BE9" w:rsidP="001B3BE9">
      <w:pPr>
        <w:spacing w:after="0"/>
        <w:jc w:val="both"/>
      </w:pPr>
    </w:p>
    <w:p w14:paraId="22D9EADC" w14:textId="4FD026F9" w:rsidR="008724BB" w:rsidRDefault="008724BB" w:rsidP="00435220">
      <w:pPr>
        <w:pStyle w:val="Paragraphedeliste"/>
        <w:numPr>
          <w:ilvl w:val="0"/>
          <w:numId w:val="10"/>
        </w:numPr>
        <w:spacing w:after="0"/>
        <w:jc w:val="both"/>
      </w:pPr>
      <w:r>
        <w:rPr>
          <w:b/>
          <w:bCs/>
        </w:rPr>
        <w:t xml:space="preserve">2022 </w:t>
      </w:r>
      <w:r w:rsidRPr="008724BB">
        <w:rPr>
          <w:b/>
          <w:bCs/>
        </w:rPr>
        <w:sym w:font="Wingdings" w:char="F0E0"/>
      </w:r>
      <w:r>
        <w:rPr>
          <w:b/>
          <w:bCs/>
        </w:rPr>
        <w:t xml:space="preserve"> </w:t>
      </w:r>
      <w:r w:rsidR="00435220">
        <w:rPr>
          <w:b/>
          <w:bCs/>
        </w:rPr>
        <w:t>objectif </w:t>
      </w:r>
      <w:r w:rsidR="00435220">
        <w:t xml:space="preserve">: Une école inclusive pour construire la société de demain </w:t>
      </w:r>
      <w:r w:rsidR="00435220">
        <w:sym w:font="Wingdings" w:char="F0E0"/>
      </w:r>
      <w:r w:rsidR="00435220">
        <w:t xml:space="preserve"> donner la possibilité d’acquérir une qualification professionnel et d’offrir les conditions d’un véritable parcours professionnel </w:t>
      </w:r>
    </w:p>
    <w:p w14:paraId="71BF921D" w14:textId="0B19BD4C" w:rsidR="00257F27" w:rsidRDefault="00257F27" w:rsidP="00435220">
      <w:pPr>
        <w:pStyle w:val="Paragraphedeliste"/>
        <w:numPr>
          <w:ilvl w:val="0"/>
          <w:numId w:val="10"/>
        </w:numPr>
        <w:spacing w:after="0"/>
        <w:jc w:val="both"/>
      </w:pPr>
      <w:r>
        <w:rPr>
          <w:b/>
          <w:bCs/>
        </w:rPr>
        <w:t xml:space="preserve">2023 </w:t>
      </w:r>
      <w:r>
        <w:sym w:font="Wingdings" w:char="F0E0"/>
      </w:r>
      <w:r>
        <w:t xml:space="preserve"> </w:t>
      </w:r>
      <w:r>
        <w:rPr>
          <w:b/>
          <w:bCs/>
        </w:rPr>
        <w:t xml:space="preserve">PAP NDIAYE : </w:t>
      </w:r>
      <w:r>
        <w:t xml:space="preserve">EGALITE + AUTONOMIE + REUSSITE </w:t>
      </w:r>
    </w:p>
    <w:p w14:paraId="6EE56905" w14:textId="77777777" w:rsidR="00A212F0" w:rsidRDefault="00A212F0" w:rsidP="003E0B36">
      <w:pPr>
        <w:spacing w:after="0"/>
        <w:jc w:val="both"/>
      </w:pPr>
    </w:p>
    <w:p w14:paraId="6869592E" w14:textId="77777777" w:rsidR="00773E75" w:rsidRDefault="00773E75" w:rsidP="003E0B36">
      <w:pPr>
        <w:spacing w:after="0"/>
        <w:jc w:val="both"/>
      </w:pPr>
    </w:p>
    <w:p w14:paraId="61CAFA7A" w14:textId="7A6E20CF" w:rsidR="003E0B36" w:rsidRDefault="003E0B36" w:rsidP="003E0B36">
      <w:pPr>
        <w:pStyle w:val="Titre2"/>
        <w:numPr>
          <w:ilvl w:val="0"/>
          <w:numId w:val="7"/>
        </w:numPr>
        <w:rPr>
          <w:b/>
          <w:bCs/>
          <w:u w:val="single"/>
        </w:rPr>
      </w:pPr>
      <w:r>
        <w:rPr>
          <w:b/>
          <w:bCs/>
          <w:u w:val="single"/>
        </w:rPr>
        <w:t>Dispositifs</w:t>
      </w:r>
      <w:r w:rsidR="0010405E">
        <w:rPr>
          <w:b/>
          <w:bCs/>
        </w:rPr>
        <w:t xml:space="preserve"> : </w:t>
      </w:r>
      <w:hyperlink r:id="rId17" w:history="1">
        <w:r w:rsidR="0010405E">
          <w:rPr>
            <w:rStyle w:val="Lienhypertexte"/>
          </w:rPr>
          <w:t>download (education.fr)</w:t>
        </w:r>
      </w:hyperlink>
    </w:p>
    <w:p w14:paraId="1AB60878" w14:textId="77777777" w:rsidR="00E27D7A" w:rsidRDefault="00EB5E1A" w:rsidP="00EB5E1A">
      <w:pPr>
        <w:pStyle w:val="Paragraphedeliste"/>
        <w:numPr>
          <w:ilvl w:val="0"/>
          <w:numId w:val="11"/>
        </w:numPr>
        <w:spacing w:after="0"/>
        <w:jc w:val="both"/>
      </w:pPr>
      <w:r w:rsidRPr="00B45BA1">
        <w:rPr>
          <w:b/>
          <w:bCs/>
        </w:rPr>
        <w:t>2003</w:t>
      </w:r>
      <w:r>
        <w:t xml:space="preserve"> </w:t>
      </w:r>
      <w:r>
        <w:sym w:font="Wingdings" w:char="F0E0"/>
      </w:r>
      <w:r>
        <w:t xml:space="preserve"> </w:t>
      </w:r>
      <w:r w:rsidRPr="00B45BA1">
        <w:rPr>
          <w:b/>
          <w:bCs/>
          <w:color w:val="FF0000"/>
        </w:rPr>
        <w:t>PAI</w:t>
      </w:r>
      <w:r>
        <w:t xml:space="preserve"> (Projet d’accueil individualisé) : d’ordre médical, nécessité de passer devant le médecin scolaire </w:t>
      </w:r>
      <w:r w:rsidR="00E27D7A">
        <w:t xml:space="preserve">(traitement, injonction à faire en cas de crise) </w:t>
      </w:r>
    </w:p>
    <w:p w14:paraId="41CBFB94" w14:textId="30CF45D0" w:rsidR="00A212F0" w:rsidRPr="00EB5E1A" w:rsidRDefault="00710AAE" w:rsidP="00E27D7A">
      <w:pPr>
        <w:pStyle w:val="Paragraphedeliste"/>
        <w:numPr>
          <w:ilvl w:val="1"/>
          <w:numId w:val="11"/>
        </w:numPr>
        <w:spacing w:after="0"/>
        <w:jc w:val="both"/>
      </w:pPr>
      <w:hyperlink r:id="rId18" w:history="1">
        <w:r w:rsidR="00E27D7A">
          <w:rPr>
            <w:rStyle w:val="Lienhypertexte"/>
          </w:rPr>
          <w:t>Qu'est-ce qu'un projet d'accueil individualisé (PAI) ? | Service-public.fr</w:t>
        </w:r>
      </w:hyperlink>
    </w:p>
    <w:p w14:paraId="3782D26C" w14:textId="2305686B" w:rsidR="00E27D7A" w:rsidRDefault="00EB5E1A" w:rsidP="00EB5E1A">
      <w:pPr>
        <w:pStyle w:val="Paragraphedeliste"/>
        <w:numPr>
          <w:ilvl w:val="0"/>
          <w:numId w:val="11"/>
        </w:numPr>
        <w:spacing w:after="0"/>
        <w:jc w:val="both"/>
      </w:pPr>
      <w:r w:rsidRPr="00B45BA1">
        <w:rPr>
          <w:b/>
          <w:bCs/>
        </w:rPr>
        <w:lastRenderedPageBreak/>
        <w:t>2005</w:t>
      </w:r>
      <w:r>
        <w:t xml:space="preserve"> </w:t>
      </w:r>
      <w:r>
        <w:sym w:font="Wingdings" w:char="F0E0"/>
      </w:r>
      <w:r>
        <w:t xml:space="preserve"> </w:t>
      </w:r>
      <w:r w:rsidRPr="00B45BA1">
        <w:rPr>
          <w:b/>
          <w:bCs/>
          <w:color w:val="FF0000"/>
        </w:rPr>
        <w:t>PPRE</w:t>
      </w:r>
      <w:r>
        <w:t xml:space="preserve"> (Programme personnalisé de réussite éducative) : </w:t>
      </w:r>
      <w:r w:rsidR="00E27D7A">
        <w:t xml:space="preserve">document interne à l’établissement qui n’est pas reconnu pour un examen. Accompagnement pédagogique pour élève qui ne maitrise pas les bases du S4C. </w:t>
      </w:r>
    </w:p>
    <w:p w14:paraId="3700A901" w14:textId="0750881F" w:rsidR="00EB5E1A" w:rsidRPr="00EB5E1A" w:rsidRDefault="00710AAE" w:rsidP="00E27D7A">
      <w:pPr>
        <w:pStyle w:val="Paragraphedeliste"/>
        <w:numPr>
          <w:ilvl w:val="1"/>
          <w:numId w:val="11"/>
        </w:numPr>
        <w:spacing w:after="0"/>
        <w:jc w:val="both"/>
      </w:pPr>
      <w:hyperlink r:id="rId19" w:history="1">
        <w:r w:rsidR="00E27D7A">
          <w:rPr>
            <w:rStyle w:val="Lienhypertexte"/>
          </w:rPr>
          <w:t xml:space="preserve">Les programmes personnalisés de réussite éducative | </w:t>
        </w:r>
        <w:proofErr w:type="spellStart"/>
        <w:r w:rsidR="00E27D7A">
          <w:rPr>
            <w:rStyle w:val="Lienhypertexte"/>
          </w:rPr>
          <w:t>éduscol</w:t>
        </w:r>
        <w:proofErr w:type="spellEnd"/>
        <w:r w:rsidR="00E27D7A">
          <w:rPr>
            <w:rStyle w:val="Lienhypertexte"/>
          </w:rPr>
          <w:t xml:space="preserve"> | Ministère de l'Éducation nationale et de la Jeunesse - Direction générale de l'enseignement scolaire (education.fr)</w:t>
        </w:r>
      </w:hyperlink>
    </w:p>
    <w:p w14:paraId="79B11FE2" w14:textId="7E956062" w:rsidR="00EB5E1A" w:rsidRDefault="00EB5E1A" w:rsidP="00EB5E1A">
      <w:pPr>
        <w:pStyle w:val="Paragraphedeliste"/>
        <w:numPr>
          <w:ilvl w:val="0"/>
          <w:numId w:val="11"/>
        </w:numPr>
        <w:spacing w:after="0"/>
        <w:jc w:val="both"/>
      </w:pPr>
      <w:r w:rsidRPr="00B45BA1">
        <w:rPr>
          <w:b/>
          <w:bCs/>
        </w:rPr>
        <w:t>2006</w:t>
      </w:r>
      <w:r>
        <w:t xml:space="preserve"> </w:t>
      </w:r>
      <w:r>
        <w:sym w:font="Wingdings" w:char="F0E0"/>
      </w:r>
      <w:r>
        <w:t xml:space="preserve"> </w:t>
      </w:r>
      <w:r w:rsidR="001B3BE9">
        <w:t xml:space="preserve">création des </w:t>
      </w:r>
      <w:r>
        <w:t xml:space="preserve">MDPH </w:t>
      </w:r>
      <w:r w:rsidR="001B3BE9">
        <w:t>qui met en place les</w:t>
      </w:r>
      <w:r>
        <w:t xml:space="preserve"> </w:t>
      </w:r>
      <w:r w:rsidRPr="00B45BA1">
        <w:rPr>
          <w:b/>
          <w:bCs/>
          <w:color w:val="FF0000"/>
        </w:rPr>
        <w:t>PPS</w:t>
      </w:r>
      <w:r>
        <w:t xml:space="preserve"> (Projet personnalisé de Scolarisation) : </w:t>
      </w:r>
      <w:r w:rsidR="00E27D7A">
        <w:t>PPS définit le recours à une aide humaine/matériel</w:t>
      </w:r>
      <w:r w:rsidR="00B45BA1">
        <w:t xml:space="preserve">. En lien avec l’ESS (équipe de suivi de scolarisation), reconnu par la MDPH (élèves malvoyants, en ULIS, autiste </w:t>
      </w:r>
      <w:r w:rsidR="00B45BA1">
        <w:sym w:font="Wingdings" w:char="F0E0"/>
      </w:r>
      <w:r w:rsidR="00B45BA1">
        <w:t xml:space="preserve"> handicap qui empêche de suivre une scolarité ordinaire)</w:t>
      </w:r>
    </w:p>
    <w:p w14:paraId="4DD237FF" w14:textId="369CEC21" w:rsidR="00E27D7A" w:rsidRPr="00EB5E1A" w:rsidRDefault="00710AAE" w:rsidP="00E27D7A">
      <w:pPr>
        <w:pStyle w:val="Paragraphedeliste"/>
        <w:numPr>
          <w:ilvl w:val="1"/>
          <w:numId w:val="11"/>
        </w:numPr>
        <w:spacing w:after="0"/>
        <w:jc w:val="both"/>
      </w:pPr>
      <w:hyperlink r:id="rId20" w:history="1">
        <w:r w:rsidR="00E27D7A">
          <w:rPr>
            <w:rStyle w:val="Lienhypertexte"/>
          </w:rPr>
          <w:t>Enfant handicapé : qu'est-ce que le projet personnalisé de scolarisation (PPS) ? | Service-public.fr</w:t>
        </w:r>
      </w:hyperlink>
    </w:p>
    <w:p w14:paraId="2AAE952D" w14:textId="6B539E96" w:rsidR="00EB5E1A" w:rsidRDefault="00EB5E1A" w:rsidP="00EB5E1A">
      <w:pPr>
        <w:pStyle w:val="Paragraphedeliste"/>
        <w:numPr>
          <w:ilvl w:val="0"/>
          <w:numId w:val="11"/>
        </w:numPr>
        <w:spacing w:after="0"/>
        <w:jc w:val="both"/>
      </w:pPr>
      <w:r w:rsidRPr="00B45BA1">
        <w:rPr>
          <w:b/>
          <w:bCs/>
        </w:rPr>
        <w:t>2015</w:t>
      </w:r>
      <w:r>
        <w:t xml:space="preserve"> </w:t>
      </w:r>
      <w:r>
        <w:sym w:font="Wingdings" w:char="F0E0"/>
      </w:r>
      <w:r>
        <w:t xml:space="preserve"> ULIS + </w:t>
      </w:r>
      <w:r w:rsidRPr="00B45BA1">
        <w:rPr>
          <w:b/>
          <w:bCs/>
          <w:color w:val="FF0000"/>
        </w:rPr>
        <w:t>PAP</w:t>
      </w:r>
      <w:r>
        <w:t xml:space="preserve"> (Plan d’accompagnement personnalisé) : </w:t>
      </w:r>
      <w:r w:rsidR="002C5E3B">
        <w:t xml:space="preserve">difficulté pédagogique (DYS), construit à partir d’élément (bilan orthophoniste qui va préconiser ces aménagements). = tiers temps, aménagement EDT, etc. </w:t>
      </w:r>
    </w:p>
    <w:p w14:paraId="001839EB" w14:textId="029AEA7A" w:rsidR="001B3BE9" w:rsidRDefault="00710AAE" w:rsidP="001B3BE9">
      <w:pPr>
        <w:pStyle w:val="Paragraphedeliste"/>
        <w:numPr>
          <w:ilvl w:val="1"/>
          <w:numId w:val="11"/>
        </w:numPr>
        <w:spacing w:after="0"/>
        <w:jc w:val="both"/>
      </w:pPr>
      <w:hyperlink r:id="rId21" w:history="1">
        <w:r w:rsidR="0032024E">
          <w:rPr>
            <w:rStyle w:val="Lienhypertexte"/>
          </w:rPr>
          <w:t xml:space="preserve">Mettre en œuvre un plan d'accompagnement personnalisé | </w:t>
        </w:r>
        <w:proofErr w:type="spellStart"/>
        <w:r w:rsidR="0032024E">
          <w:rPr>
            <w:rStyle w:val="Lienhypertexte"/>
          </w:rPr>
          <w:t>éduscol</w:t>
        </w:r>
        <w:proofErr w:type="spellEnd"/>
        <w:r w:rsidR="0032024E">
          <w:rPr>
            <w:rStyle w:val="Lienhypertexte"/>
          </w:rPr>
          <w:t xml:space="preserve"> | Ministère de l'Éducation nationale et de la Jeunesse - Direction générale de l'enseignement scolaire (education.fr)</w:t>
        </w:r>
      </w:hyperlink>
    </w:p>
    <w:p w14:paraId="4F307D1B" w14:textId="77777777" w:rsidR="0010405E" w:rsidRDefault="0010405E" w:rsidP="0010405E">
      <w:pPr>
        <w:spacing w:after="0"/>
        <w:jc w:val="both"/>
      </w:pPr>
    </w:p>
    <w:p w14:paraId="71E68C5E" w14:textId="77777777" w:rsidR="00A749E2" w:rsidRDefault="00A749E2" w:rsidP="0010405E">
      <w:pPr>
        <w:spacing w:after="0"/>
        <w:jc w:val="both"/>
      </w:pPr>
    </w:p>
    <w:p w14:paraId="0F8795A3" w14:textId="67300F5B" w:rsidR="00A749E2" w:rsidRDefault="00A749E2" w:rsidP="0010405E">
      <w:pPr>
        <w:spacing w:after="0"/>
        <w:jc w:val="both"/>
      </w:pPr>
      <w:r w:rsidRPr="00A749E2">
        <w:rPr>
          <w:b/>
          <w:bCs/>
          <w:color w:val="FF0000"/>
        </w:rPr>
        <w:t>Ouvrir l'école aux parents pour la réussite des enfants</w:t>
      </w:r>
      <w:r w:rsidRPr="00A749E2">
        <w:rPr>
          <w:color w:val="FF0000"/>
        </w:rPr>
        <w:t> </w:t>
      </w:r>
      <w:r>
        <w:t xml:space="preserve">: </w:t>
      </w:r>
      <w:hyperlink r:id="rId22" w:history="1">
        <w:r>
          <w:rPr>
            <w:rStyle w:val="Lienhypertexte"/>
          </w:rPr>
          <w:t xml:space="preserve">Ouvrir l'école aux parents pour la réussite des enfants | </w:t>
        </w:r>
        <w:proofErr w:type="spellStart"/>
        <w:r>
          <w:rPr>
            <w:rStyle w:val="Lienhypertexte"/>
          </w:rPr>
          <w:t>éduscol</w:t>
        </w:r>
        <w:proofErr w:type="spellEnd"/>
        <w:r>
          <w:rPr>
            <w:rStyle w:val="Lienhypertexte"/>
          </w:rPr>
          <w:t xml:space="preserve"> | Ministère de l'Éducation nationale et de la Jeunesse - Direction générale de l'enseignement scolaire (education.fr)</w:t>
        </w:r>
      </w:hyperlink>
    </w:p>
    <w:p w14:paraId="672B06DB" w14:textId="77777777" w:rsidR="00A749E2" w:rsidRDefault="00A749E2" w:rsidP="0010405E">
      <w:pPr>
        <w:spacing w:after="0"/>
        <w:jc w:val="both"/>
      </w:pPr>
    </w:p>
    <w:p w14:paraId="0578141C" w14:textId="11A6EFC9" w:rsidR="00A749E2" w:rsidRDefault="00A749E2" w:rsidP="0010405E">
      <w:pPr>
        <w:spacing w:after="0"/>
        <w:jc w:val="both"/>
      </w:pPr>
      <w:r w:rsidRPr="00A749E2">
        <w:rPr>
          <w:b/>
          <w:bCs/>
          <w:color w:val="FF0000"/>
        </w:rPr>
        <w:t>La journée internationale des personnes en situation de handicap</w:t>
      </w:r>
      <w:r>
        <w:t xml:space="preserve"> : </w:t>
      </w:r>
      <w:hyperlink r:id="rId23" w:history="1">
        <w:r>
          <w:rPr>
            <w:rStyle w:val="Lienhypertexte"/>
          </w:rPr>
          <w:t xml:space="preserve">La journée internationale des personnes en situation de handicap | </w:t>
        </w:r>
        <w:proofErr w:type="spellStart"/>
        <w:r>
          <w:rPr>
            <w:rStyle w:val="Lienhypertexte"/>
          </w:rPr>
          <w:t>éduscol</w:t>
        </w:r>
        <w:proofErr w:type="spellEnd"/>
        <w:r>
          <w:rPr>
            <w:rStyle w:val="Lienhypertexte"/>
          </w:rPr>
          <w:t xml:space="preserve"> | Ministère de l'Éducation nationale et de la Jeunesse - Direction générale de l'enseignement scolaire (education.fr)</w:t>
        </w:r>
      </w:hyperlink>
    </w:p>
    <w:p w14:paraId="7C2919A9" w14:textId="77777777" w:rsidR="00A749E2" w:rsidRDefault="00A749E2" w:rsidP="0010405E">
      <w:pPr>
        <w:spacing w:after="0"/>
        <w:jc w:val="both"/>
      </w:pPr>
    </w:p>
    <w:p w14:paraId="22E209EB" w14:textId="77777777" w:rsidR="00A749E2" w:rsidRDefault="00A749E2" w:rsidP="0010405E">
      <w:pPr>
        <w:spacing w:after="0"/>
        <w:jc w:val="both"/>
      </w:pPr>
    </w:p>
    <w:p w14:paraId="543C6E47" w14:textId="77777777" w:rsidR="00A749E2" w:rsidRDefault="00A749E2" w:rsidP="00A749E2">
      <w:pPr>
        <w:spacing w:after="0"/>
        <w:jc w:val="both"/>
      </w:pPr>
      <w:r w:rsidRPr="00A749E2">
        <w:rPr>
          <w:b/>
          <w:bCs/>
          <w:color w:val="FF0000"/>
        </w:rPr>
        <w:t>Des outils pour accompagner tous les élèves</w:t>
      </w:r>
      <w:r w:rsidRPr="00A749E2">
        <w:rPr>
          <w:color w:val="FF0000"/>
        </w:rPr>
        <w:t> </w:t>
      </w:r>
      <w:r>
        <w:t xml:space="preserve">: </w:t>
      </w:r>
      <w:hyperlink r:id="rId24" w:history="1">
        <w:r>
          <w:rPr>
            <w:rStyle w:val="Lienhypertexte"/>
          </w:rPr>
          <w:t>Confiance, apprentissages, partage - Cap école inclusive - Réseau Canopé (reseau-canope.fr)</w:t>
        </w:r>
      </w:hyperlink>
    </w:p>
    <w:p w14:paraId="442E4524" w14:textId="77777777" w:rsidR="00A749E2" w:rsidRDefault="00A749E2" w:rsidP="00A749E2">
      <w:pPr>
        <w:spacing w:after="0"/>
        <w:jc w:val="both"/>
      </w:pPr>
    </w:p>
    <w:p w14:paraId="52B6F721" w14:textId="77777777" w:rsidR="00A749E2" w:rsidRDefault="00A749E2" w:rsidP="00A749E2">
      <w:pPr>
        <w:spacing w:after="0"/>
        <w:jc w:val="both"/>
      </w:pPr>
    </w:p>
    <w:p w14:paraId="577DC0FB" w14:textId="138D4BD1" w:rsidR="00A749E2" w:rsidRPr="00A749E2" w:rsidRDefault="00A749E2" w:rsidP="00A749E2">
      <w:pPr>
        <w:pStyle w:val="Titre2"/>
        <w:numPr>
          <w:ilvl w:val="0"/>
          <w:numId w:val="7"/>
        </w:numPr>
        <w:rPr>
          <w:b/>
          <w:bCs/>
          <w:u w:val="single"/>
        </w:rPr>
      </w:pPr>
      <w:r w:rsidRPr="00A749E2">
        <w:rPr>
          <w:b/>
          <w:bCs/>
          <w:u w:val="single"/>
        </w:rPr>
        <w:lastRenderedPageBreak/>
        <w:t>Actions à mettre en place</w:t>
      </w:r>
    </w:p>
    <w:p w14:paraId="2F0E0994" w14:textId="32D1FCD6" w:rsidR="00C03312" w:rsidRPr="00A749E2" w:rsidRDefault="00C03312" w:rsidP="00A749E2">
      <w:pPr>
        <w:pStyle w:val="Titre2"/>
      </w:pPr>
    </w:p>
    <w:p w14:paraId="0CB987D1" w14:textId="1455FF74" w:rsidR="001B3BE9" w:rsidRDefault="0014510B" w:rsidP="001B3BE9">
      <w:r w:rsidRPr="001B3BE9">
        <w:rPr>
          <w:noProof/>
        </w:rPr>
        <w:drawing>
          <wp:anchor distT="0" distB="0" distL="114300" distR="114300" simplePos="0" relativeHeight="251660288" behindDoc="1" locked="0" layoutInCell="1" allowOverlap="1" wp14:anchorId="233F9EEB" wp14:editId="06685B64">
            <wp:simplePos x="0" y="0"/>
            <wp:positionH relativeFrom="margin">
              <wp:align>center</wp:align>
            </wp:positionH>
            <wp:positionV relativeFrom="paragraph">
              <wp:posOffset>213995</wp:posOffset>
            </wp:positionV>
            <wp:extent cx="6246495" cy="5033010"/>
            <wp:effectExtent l="0" t="0" r="1905" b="0"/>
            <wp:wrapTight wrapText="bothSides">
              <wp:wrapPolygon edited="0">
                <wp:start x="0" y="0"/>
                <wp:lineTo x="0" y="21502"/>
                <wp:lineTo x="21541" y="21502"/>
                <wp:lineTo x="21541" y="0"/>
                <wp:lineTo x="0" y="0"/>
              </wp:wrapPolygon>
            </wp:wrapTight>
            <wp:docPr id="5379607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60782" name=""/>
                    <pic:cNvPicPr/>
                  </pic:nvPicPr>
                  <pic:blipFill>
                    <a:blip r:embed="rId25">
                      <a:extLst>
                        <a:ext uri="{28A0092B-C50C-407E-A947-70E740481C1C}">
                          <a14:useLocalDpi xmlns:a14="http://schemas.microsoft.com/office/drawing/2010/main" val="0"/>
                        </a:ext>
                      </a:extLst>
                    </a:blip>
                    <a:stretch>
                      <a:fillRect/>
                    </a:stretch>
                  </pic:blipFill>
                  <pic:spPr>
                    <a:xfrm>
                      <a:off x="0" y="0"/>
                      <a:ext cx="6246495" cy="5033010"/>
                    </a:xfrm>
                    <a:prstGeom prst="rect">
                      <a:avLst/>
                    </a:prstGeom>
                  </pic:spPr>
                </pic:pic>
              </a:graphicData>
            </a:graphic>
            <wp14:sizeRelH relativeFrom="margin">
              <wp14:pctWidth>0</wp14:pctWidth>
            </wp14:sizeRelH>
            <wp14:sizeRelV relativeFrom="margin">
              <wp14:pctHeight>0</wp14:pctHeight>
            </wp14:sizeRelV>
          </wp:anchor>
        </w:drawing>
      </w:r>
    </w:p>
    <w:p w14:paraId="640C0CCA" w14:textId="7B768EAA" w:rsidR="001B3BE9" w:rsidRDefault="001B3BE9" w:rsidP="001B3BE9"/>
    <w:p w14:paraId="130C0D5A" w14:textId="6A554CAB" w:rsidR="001B3BE9" w:rsidRDefault="001B3BE9" w:rsidP="001B3BE9"/>
    <w:p w14:paraId="63DD0D9F" w14:textId="719BC8A5" w:rsidR="001B3BE9" w:rsidRDefault="001B3BE9" w:rsidP="001B3BE9"/>
    <w:p w14:paraId="76C1C6D4" w14:textId="6C86D222" w:rsidR="001B3BE9" w:rsidRDefault="001B3BE9"/>
    <w:p w14:paraId="24D29526" w14:textId="60585E8F" w:rsidR="001B3BE9" w:rsidRDefault="0014510B" w:rsidP="001B3BE9">
      <w:r w:rsidRPr="001B3BE9">
        <w:rPr>
          <w:noProof/>
        </w:rPr>
        <w:lastRenderedPageBreak/>
        <w:drawing>
          <wp:anchor distT="0" distB="0" distL="114300" distR="114300" simplePos="0" relativeHeight="251659264" behindDoc="1" locked="0" layoutInCell="1" allowOverlap="1" wp14:anchorId="68E4953F" wp14:editId="238C5A17">
            <wp:simplePos x="0" y="0"/>
            <wp:positionH relativeFrom="margin">
              <wp:posOffset>979282</wp:posOffset>
            </wp:positionH>
            <wp:positionV relativeFrom="paragraph">
              <wp:posOffset>-96</wp:posOffset>
            </wp:positionV>
            <wp:extent cx="3368040" cy="3316608"/>
            <wp:effectExtent l="0" t="0" r="3810" b="0"/>
            <wp:wrapTight wrapText="bothSides">
              <wp:wrapPolygon edited="0">
                <wp:start x="0" y="0"/>
                <wp:lineTo x="0" y="21464"/>
                <wp:lineTo x="21502" y="21464"/>
                <wp:lineTo x="21502" y="0"/>
                <wp:lineTo x="0" y="0"/>
              </wp:wrapPolygon>
            </wp:wrapTight>
            <wp:docPr id="5717494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4944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8040" cy="3316608"/>
                    </a:xfrm>
                    <a:prstGeom prst="rect">
                      <a:avLst/>
                    </a:prstGeom>
                  </pic:spPr>
                </pic:pic>
              </a:graphicData>
            </a:graphic>
            <wp14:sizeRelH relativeFrom="margin">
              <wp14:pctWidth>0</wp14:pctWidth>
            </wp14:sizeRelH>
            <wp14:sizeRelV relativeFrom="margin">
              <wp14:pctHeight>0</wp14:pctHeight>
            </wp14:sizeRelV>
          </wp:anchor>
        </w:drawing>
      </w:r>
    </w:p>
    <w:p w14:paraId="3CDEF236" w14:textId="3930719C" w:rsidR="00F85E30" w:rsidRPr="00F85E30" w:rsidRDefault="0014510B" w:rsidP="00F85E30">
      <w:r w:rsidRPr="00A63748">
        <w:rPr>
          <w:noProof/>
        </w:rPr>
        <w:drawing>
          <wp:anchor distT="0" distB="0" distL="114300" distR="114300" simplePos="0" relativeHeight="251661312" behindDoc="1" locked="0" layoutInCell="1" allowOverlap="1" wp14:anchorId="05F94BC4" wp14:editId="662DB822">
            <wp:simplePos x="0" y="0"/>
            <wp:positionH relativeFrom="column">
              <wp:posOffset>-224155</wp:posOffset>
            </wp:positionH>
            <wp:positionV relativeFrom="paragraph">
              <wp:posOffset>3501390</wp:posOffset>
            </wp:positionV>
            <wp:extent cx="6584950" cy="3401695"/>
            <wp:effectExtent l="0" t="0" r="6350" b="8255"/>
            <wp:wrapTight wrapText="bothSides">
              <wp:wrapPolygon edited="0">
                <wp:start x="0" y="0"/>
                <wp:lineTo x="0" y="21531"/>
                <wp:lineTo x="21558" y="21531"/>
                <wp:lineTo x="21558" y="0"/>
                <wp:lineTo x="0" y="0"/>
              </wp:wrapPolygon>
            </wp:wrapTight>
            <wp:docPr id="1994650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50015" name=""/>
                    <pic:cNvPicPr/>
                  </pic:nvPicPr>
                  <pic:blipFill>
                    <a:blip r:embed="rId27">
                      <a:extLst>
                        <a:ext uri="{28A0092B-C50C-407E-A947-70E740481C1C}">
                          <a14:useLocalDpi xmlns:a14="http://schemas.microsoft.com/office/drawing/2010/main" val="0"/>
                        </a:ext>
                      </a:extLst>
                    </a:blip>
                    <a:stretch>
                      <a:fillRect/>
                    </a:stretch>
                  </pic:blipFill>
                  <pic:spPr>
                    <a:xfrm>
                      <a:off x="0" y="0"/>
                      <a:ext cx="6584950" cy="3401695"/>
                    </a:xfrm>
                    <a:prstGeom prst="rect">
                      <a:avLst/>
                    </a:prstGeom>
                  </pic:spPr>
                </pic:pic>
              </a:graphicData>
            </a:graphic>
            <wp14:sizeRelH relativeFrom="margin">
              <wp14:pctWidth>0</wp14:pctWidth>
            </wp14:sizeRelH>
            <wp14:sizeRelV relativeFrom="margin">
              <wp14:pctHeight>0</wp14:pctHeight>
            </wp14:sizeRelV>
          </wp:anchor>
        </w:drawing>
      </w:r>
    </w:p>
    <w:sectPr w:rsidR="00F85E30" w:rsidRPr="00F85E30" w:rsidSect="00006AA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C57FB" w14:textId="77777777" w:rsidR="00626F0D" w:rsidRDefault="00773E75">
      <w:pPr>
        <w:spacing w:after="0" w:line="240" w:lineRule="auto"/>
      </w:pPr>
      <w:r>
        <w:separator/>
      </w:r>
    </w:p>
  </w:endnote>
  <w:endnote w:type="continuationSeparator" w:id="0">
    <w:p w14:paraId="0F4D6142" w14:textId="77777777" w:rsidR="00626F0D" w:rsidRDefault="00773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ucida Grande">
    <w:altName w:val="Malgun Gothic"/>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C4ECD" w14:textId="77777777" w:rsidR="00626F0D" w:rsidRDefault="00773E75">
      <w:pPr>
        <w:spacing w:after="0" w:line="240" w:lineRule="auto"/>
      </w:pPr>
      <w:r>
        <w:separator/>
      </w:r>
    </w:p>
  </w:footnote>
  <w:footnote w:type="continuationSeparator" w:id="0">
    <w:p w14:paraId="16039B79" w14:textId="77777777" w:rsidR="00626F0D" w:rsidRDefault="00773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E56"/>
    <w:multiLevelType w:val="hybridMultilevel"/>
    <w:tmpl w:val="70E22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966DEA"/>
    <w:multiLevelType w:val="hybridMultilevel"/>
    <w:tmpl w:val="43384E2E"/>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785" w:hanging="360"/>
      </w:pPr>
      <w:rPr>
        <w:rFonts w:ascii="Courier New" w:hAnsi="Courier New" w:cs="Courier New" w:hint="default"/>
      </w:rPr>
    </w:lvl>
    <w:lvl w:ilvl="2" w:tplc="040C0005">
      <w:start w:val="1"/>
      <w:numFmt w:val="bullet"/>
      <w:lvlText w:val=""/>
      <w:lvlJc w:val="left"/>
      <w:pPr>
        <w:ind w:left="1210" w:hanging="360"/>
      </w:pPr>
      <w:rPr>
        <w:rFonts w:ascii="Wingdings" w:hAnsi="Wingdings" w:hint="default"/>
      </w:rPr>
    </w:lvl>
    <w:lvl w:ilvl="3" w:tplc="B1C20F5C">
      <w:start w:val="2"/>
      <w:numFmt w:val="bullet"/>
      <w:lvlText w:val=""/>
      <w:lvlJc w:val="left"/>
      <w:pPr>
        <w:ind w:left="1494" w:hanging="360"/>
      </w:pPr>
      <w:rPr>
        <w:rFonts w:ascii="Wingdings" w:eastAsiaTheme="minorHAnsi" w:hAnsi="Wingdings" w:cstheme="minorBidi"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C607AED"/>
    <w:multiLevelType w:val="hybridMultilevel"/>
    <w:tmpl w:val="424013CA"/>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91C4A4F6">
      <w:numFmt w:val="bullet"/>
      <w:lvlText w:val="-"/>
      <w:lvlJc w:val="left"/>
      <w:pPr>
        <w:ind w:left="644" w:hanging="360"/>
      </w:pPr>
      <w:rPr>
        <w:rFonts w:ascii="Calibri" w:eastAsiaTheme="minorHAnsi" w:hAnsi="Calibri" w:cs="Calibri" w:hint="default"/>
      </w:rPr>
    </w:lvl>
    <w:lvl w:ilvl="3" w:tplc="040C0001">
      <w:start w:val="1"/>
      <w:numFmt w:val="bullet"/>
      <w:lvlText w:val=""/>
      <w:lvlJc w:val="left"/>
      <w:pPr>
        <w:ind w:left="1352"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D1E758C"/>
    <w:multiLevelType w:val="hybridMultilevel"/>
    <w:tmpl w:val="70B2D0F8"/>
    <w:lvl w:ilvl="0" w:tplc="4CDC2286">
      <w:start w:val="1"/>
      <w:numFmt w:val="decimal"/>
      <w:lvlText w:val="%1."/>
      <w:lvlJc w:val="left"/>
      <w:pPr>
        <w:ind w:left="360" w:hanging="360"/>
      </w:pPr>
      <w:rPr>
        <w:rFonts w:asciiTheme="minorHAnsi" w:eastAsiaTheme="minorHAnsi" w:hAnsiTheme="minorHAnsi" w:cstheme="minorBidi"/>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0F304FC7"/>
    <w:multiLevelType w:val="multilevel"/>
    <w:tmpl w:val="7A78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068A7"/>
    <w:multiLevelType w:val="hybridMultilevel"/>
    <w:tmpl w:val="55AC04B8"/>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785"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273F580F"/>
    <w:multiLevelType w:val="hybridMultilevel"/>
    <w:tmpl w:val="40E057FC"/>
    <w:lvl w:ilvl="0" w:tplc="8E140056">
      <w:start w:val="1"/>
      <w:numFmt w:val="decimal"/>
      <w:lvlText w:val="%1."/>
      <w:lvlJc w:val="left"/>
      <w:pPr>
        <w:ind w:left="360" w:hanging="360"/>
      </w:pPr>
      <w:rPr>
        <w:rFonts w:hint="default"/>
        <w:b/>
        <w:bCs/>
        <w:color w:val="auto"/>
      </w:rPr>
    </w:lvl>
    <w:lvl w:ilvl="1" w:tplc="1AD6DD98">
      <w:start w:val="1"/>
      <w:numFmt w:val="bullet"/>
      <w:lvlText w:val="o"/>
      <w:lvlJc w:val="left"/>
      <w:pPr>
        <w:ind w:left="360" w:hanging="360"/>
      </w:pPr>
      <w:rPr>
        <w:rFonts w:ascii="Courier New" w:hAnsi="Courier New" w:cs="Courier New" w:hint="default"/>
        <w:color w:val="auto"/>
      </w:rPr>
    </w:lvl>
    <w:lvl w:ilvl="2" w:tplc="ED36C5C0">
      <w:start w:val="1"/>
      <w:numFmt w:val="bullet"/>
      <w:lvlText w:val=""/>
      <w:lvlJc w:val="left"/>
      <w:pPr>
        <w:ind w:left="1069" w:hanging="360"/>
      </w:pPr>
      <w:rPr>
        <w:rFonts w:ascii="Wingdings" w:hAnsi="Wingdings" w:hint="default"/>
        <w:color w:val="auto"/>
      </w:rPr>
    </w:lvl>
    <w:lvl w:ilvl="3" w:tplc="040C0001">
      <w:start w:val="1"/>
      <w:numFmt w:val="bullet"/>
      <w:lvlText w:val=""/>
      <w:lvlJc w:val="left"/>
      <w:pPr>
        <w:ind w:left="1494"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D9C5AEE"/>
    <w:multiLevelType w:val="hybridMultilevel"/>
    <w:tmpl w:val="B7DCE7A6"/>
    <w:lvl w:ilvl="0" w:tplc="040C0003">
      <w:start w:val="1"/>
      <w:numFmt w:val="bullet"/>
      <w:lvlText w:val="o"/>
      <w:lvlJc w:val="left"/>
      <w:pPr>
        <w:ind w:left="360" w:hanging="360"/>
      </w:pPr>
      <w:rPr>
        <w:rFonts w:ascii="Courier New" w:hAnsi="Courier New" w:cs="Courier New" w:hint="default"/>
      </w:rPr>
    </w:lvl>
    <w:lvl w:ilvl="1" w:tplc="040C0005">
      <w:start w:val="1"/>
      <w:numFmt w:val="bullet"/>
      <w:lvlText w:val=""/>
      <w:lvlJc w:val="left"/>
      <w:pPr>
        <w:ind w:left="850" w:hanging="360"/>
      </w:pPr>
      <w:rPr>
        <w:rFonts w:ascii="Wingdings" w:hAnsi="Wingdings"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44F93839"/>
    <w:multiLevelType w:val="hybridMultilevel"/>
    <w:tmpl w:val="D9F08796"/>
    <w:lvl w:ilvl="0" w:tplc="637C1A2E">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122971"/>
    <w:multiLevelType w:val="hybridMultilevel"/>
    <w:tmpl w:val="70E227F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F95238B"/>
    <w:multiLevelType w:val="hybridMultilevel"/>
    <w:tmpl w:val="6796710E"/>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60EC7DD0"/>
    <w:multiLevelType w:val="hybridMultilevel"/>
    <w:tmpl w:val="41C82C1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28E3327"/>
    <w:multiLevelType w:val="hybridMultilevel"/>
    <w:tmpl w:val="540E30E0"/>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748D147B"/>
    <w:multiLevelType w:val="hybridMultilevel"/>
    <w:tmpl w:val="41C82C10"/>
    <w:lvl w:ilvl="0" w:tplc="A952243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79979E0"/>
    <w:multiLevelType w:val="hybridMultilevel"/>
    <w:tmpl w:val="757473A4"/>
    <w:lvl w:ilvl="0" w:tplc="984ADB08">
      <w:start w:val="2"/>
      <w:numFmt w:val="bullet"/>
      <w:lvlText w:val=""/>
      <w:lvlJc w:val="left"/>
      <w:pPr>
        <w:ind w:left="1069" w:hanging="360"/>
      </w:pPr>
      <w:rPr>
        <w:rFonts w:ascii="Wingdings" w:eastAsiaTheme="minorHAnsi" w:hAnsi="Wingdings" w:cstheme="minorBidi" w:hint="default"/>
        <w:b/>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num w:numId="1" w16cid:durableId="1625386238">
    <w:abstractNumId w:val="3"/>
  </w:num>
  <w:num w:numId="2" w16cid:durableId="226496631">
    <w:abstractNumId w:val="13"/>
  </w:num>
  <w:num w:numId="3" w16cid:durableId="2056737326">
    <w:abstractNumId w:val="11"/>
  </w:num>
  <w:num w:numId="4" w16cid:durableId="1047608669">
    <w:abstractNumId w:val="10"/>
  </w:num>
  <w:num w:numId="5" w16cid:durableId="973365297">
    <w:abstractNumId w:val="1"/>
  </w:num>
  <w:num w:numId="6" w16cid:durableId="67115142">
    <w:abstractNumId w:val="14"/>
  </w:num>
  <w:num w:numId="7" w16cid:durableId="206989106">
    <w:abstractNumId w:val="9"/>
  </w:num>
  <w:num w:numId="8" w16cid:durableId="151608298">
    <w:abstractNumId w:val="12"/>
  </w:num>
  <w:num w:numId="9" w16cid:durableId="716121427">
    <w:abstractNumId w:val="0"/>
  </w:num>
  <w:num w:numId="10" w16cid:durableId="1986547844">
    <w:abstractNumId w:val="2"/>
  </w:num>
  <w:num w:numId="11" w16cid:durableId="2097821943">
    <w:abstractNumId w:val="5"/>
  </w:num>
  <w:num w:numId="12" w16cid:durableId="447623555">
    <w:abstractNumId w:val="4"/>
  </w:num>
  <w:num w:numId="13" w16cid:durableId="1942487119">
    <w:abstractNumId w:val="8"/>
  </w:num>
  <w:num w:numId="14" w16cid:durableId="1647390454">
    <w:abstractNumId w:val="7"/>
  </w:num>
  <w:num w:numId="15" w16cid:durableId="5042502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BCE"/>
    <w:rsid w:val="00006AAC"/>
    <w:rsid w:val="00100307"/>
    <w:rsid w:val="0010405E"/>
    <w:rsid w:val="001077BC"/>
    <w:rsid w:val="0011566E"/>
    <w:rsid w:val="0014510B"/>
    <w:rsid w:val="00197141"/>
    <w:rsid w:val="001A477B"/>
    <w:rsid w:val="001B1EAE"/>
    <w:rsid w:val="001B254D"/>
    <w:rsid w:val="001B3BE9"/>
    <w:rsid w:val="001C3DA7"/>
    <w:rsid w:val="001E22E1"/>
    <w:rsid w:val="001F4BA6"/>
    <w:rsid w:val="0020048F"/>
    <w:rsid w:val="00214FD2"/>
    <w:rsid w:val="00257F27"/>
    <w:rsid w:val="00287DC6"/>
    <w:rsid w:val="002C5E3B"/>
    <w:rsid w:val="0032024E"/>
    <w:rsid w:val="003E0B36"/>
    <w:rsid w:val="003E5847"/>
    <w:rsid w:val="00435220"/>
    <w:rsid w:val="00445406"/>
    <w:rsid w:val="004646D8"/>
    <w:rsid w:val="004F2005"/>
    <w:rsid w:val="00532BDB"/>
    <w:rsid w:val="005E2C2F"/>
    <w:rsid w:val="00626F0D"/>
    <w:rsid w:val="00693D59"/>
    <w:rsid w:val="00710AAE"/>
    <w:rsid w:val="00772322"/>
    <w:rsid w:val="00773E75"/>
    <w:rsid w:val="00790E26"/>
    <w:rsid w:val="007C751D"/>
    <w:rsid w:val="007D0FD6"/>
    <w:rsid w:val="00802E1E"/>
    <w:rsid w:val="008103AD"/>
    <w:rsid w:val="00845201"/>
    <w:rsid w:val="00861081"/>
    <w:rsid w:val="008724BB"/>
    <w:rsid w:val="00886DA4"/>
    <w:rsid w:val="008C69F4"/>
    <w:rsid w:val="008D7D06"/>
    <w:rsid w:val="00945BCE"/>
    <w:rsid w:val="0099331A"/>
    <w:rsid w:val="00994CAB"/>
    <w:rsid w:val="009D68DF"/>
    <w:rsid w:val="00A212F0"/>
    <w:rsid w:val="00A63748"/>
    <w:rsid w:val="00A749E2"/>
    <w:rsid w:val="00AF7019"/>
    <w:rsid w:val="00B37CE2"/>
    <w:rsid w:val="00B45BA1"/>
    <w:rsid w:val="00B474E2"/>
    <w:rsid w:val="00B5617F"/>
    <w:rsid w:val="00B60720"/>
    <w:rsid w:val="00B81897"/>
    <w:rsid w:val="00C03312"/>
    <w:rsid w:val="00C20D6C"/>
    <w:rsid w:val="00CC35C1"/>
    <w:rsid w:val="00CD4F78"/>
    <w:rsid w:val="00D0043C"/>
    <w:rsid w:val="00D44A1D"/>
    <w:rsid w:val="00DA1F16"/>
    <w:rsid w:val="00DC38E1"/>
    <w:rsid w:val="00DC54EB"/>
    <w:rsid w:val="00E27D7A"/>
    <w:rsid w:val="00EB5E1A"/>
    <w:rsid w:val="00ED124E"/>
    <w:rsid w:val="00ED1811"/>
    <w:rsid w:val="00F674F5"/>
    <w:rsid w:val="00F84F65"/>
    <w:rsid w:val="00F85E3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6EBDE19"/>
  <w15:chartTrackingRefBased/>
  <w15:docId w15:val="{6DF49A82-BB77-4AF0-9E7D-3FE9A3A0C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45B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A47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45BCE"/>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945B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45BCE"/>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945BCE"/>
    <w:pPr>
      <w:ind w:left="720"/>
      <w:contextualSpacing/>
    </w:pPr>
  </w:style>
  <w:style w:type="character" w:customStyle="1" w:styleId="Titre2Car">
    <w:name w:val="Titre 2 Car"/>
    <w:basedOn w:val="Policepardfaut"/>
    <w:link w:val="Titre2"/>
    <w:uiPriority w:val="9"/>
    <w:rsid w:val="001A477B"/>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C0331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C20D6C"/>
    <w:rPr>
      <w:b/>
      <w:bCs/>
    </w:rPr>
  </w:style>
  <w:style w:type="paragraph" w:styleId="NormalWeb">
    <w:name w:val="Normal (Web)"/>
    <w:basedOn w:val="Normal"/>
    <w:uiPriority w:val="99"/>
    <w:semiHidden/>
    <w:unhideWhenUsed/>
    <w:rsid w:val="00C20D6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customStyle="1" w:styleId="Paragraphedeliste1">
    <w:name w:val="Paragraphe de liste1"/>
    <w:rsid w:val="00287DC6"/>
    <w:pPr>
      <w:spacing w:after="200" w:line="276" w:lineRule="auto"/>
      <w:ind w:left="720"/>
    </w:pPr>
    <w:rPr>
      <w:rFonts w:ascii="Lucida Grande" w:eastAsia="Times New Roman" w:hAnsi="Lucida Grande" w:cs="Times New Roman"/>
      <w:color w:val="000000"/>
      <w:kern w:val="0"/>
      <w:szCs w:val="20"/>
      <w:lang w:eastAsia="fr-FR"/>
      <w14:ligatures w14:val="none"/>
    </w:rPr>
  </w:style>
  <w:style w:type="paragraph" w:styleId="En-tte">
    <w:name w:val="header"/>
    <w:basedOn w:val="Normal"/>
    <w:link w:val="En-tteCar"/>
    <w:unhideWhenUsed/>
    <w:rsid w:val="00287DC6"/>
    <w:pPr>
      <w:tabs>
        <w:tab w:val="center" w:pos="4536"/>
        <w:tab w:val="right" w:pos="9072"/>
      </w:tabs>
      <w:spacing w:after="0" w:line="240" w:lineRule="auto"/>
    </w:pPr>
    <w:rPr>
      <w:rFonts w:ascii="Times New Roman" w:eastAsia="Times New Roman" w:hAnsi="Times New Roman" w:cs="Times New Roman"/>
      <w:kern w:val="0"/>
      <w:sz w:val="24"/>
      <w:szCs w:val="24"/>
      <w:lang w:eastAsia="fr-FR"/>
      <w14:ligatures w14:val="none"/>
    </w:rPr>
  </w:style>
  <w:style w:type="character" w:customStyle="1" w:styleId="En-tteCar">
    <w:name w:val="En-tête Car"/>
    <w:basedOn w:val="Policepardfaut"/>
    <w:link w:val="En-tte"/>
    <w:rsid w:val="00287DC6"/>
    <w:rPr>
      <w:rFonts w:ascii="Times New Roman" w:eastAsia="Times New Roman" w:hAnsi="Times New Roman" w:cs="Times New Roman"/>
      <w:kern w:val="0"/>
      <w:sz w:val="24"/>
      <w:szCs w:val="24"/>
      <w:lang w:eastAsia="fr-FR"/>
      <w14:ligatures w14:val="none"/>
    </w:rPr>
  </w:style>
  <w:style w:type="paragraph" w:styleId="Pieddepage">
    <w:name w:val="footer"/>
    <w:basedOn w:val="Normal"/>
    <w:link w:val="PieddepageCar"/>
    <w:uiPriority w:val="99"/>
    <w:unhideWhenUsed/>
    <w:rsid w:val="00006AA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AAC"/>
  </w:style>
  <w:style w:type="character" w:styleId="Lienhypertexte">
    <w:name w:val="Hyperlink"/>
    <w:basedOn w:val="Policepardfaut"/>
    <w:uiPriority w:val="99"/>
    <w:semiHidden/>
    <w:unhideWhenUsed/>
    <w:rsid w:val="00DC54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46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cation.gouv.fr/bo/12/Hebdo37/MENE1234231C.htm?cid_bo=61536" TargetMode="External"/><Relationship Id="rId13" Type="http://schemas.openxmlformats.org/officeDocument/2006/relationships/hyperlink" Target="https://eduscol.education.fr/1144/le-service-public-de-l-ecole-inclusive" TargetMode="External"/><Relationship Id="rId18" Type="http://schemas.openxmlformats.org/officeDocument/2006/relationships/hyperlink" Target="https://www.service-public.fr/particuliers/vosdroits/F21392"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eduscol.education.fr/1214/mettre-en-oeuvre-un-plan-d-accompagnement-personnalise" TargetMode="External"/><Relationship Id="rId7" Type="http://schemas.openxmlformats.org/officeDocument/2006/relationships/hyperlink" Target="https://www.gouvernement.fr/action/l-ecole-inclusive" TargetMode="External"/><Relationship Id="rId12" Type="http://schemas.openxmlformats.org/officeDocument/2006/relationships/hyperlink" Target="https://www.education.gouv.fr/bo/19/Hebdo23/MENE1915816C.htm" TargetMode="External"/><Relationship Id="rId17" Type="http://schemas.openxmlformats.org/officeDocument/2006/relationships/hyperlink" Target="https://eduscol.education.fr/document/21427/download" TargetMode="External"/><Relationship Id="rId25"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www.service-public.fr/particuliers/vosdroits/F3386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andicap.gouv.fr/la-loi-du-11-fevrier-2005-pour-legalite-des-droits-et-des-chances" TargetMode="External"/><Relationship Id="rId24" Type="http://schemas.openxmlformats.org/officeDocument/2006/relationships/hyperlink" Target="https://www.reseau-canope.fr/cap-ecole-inclusive" TargetMode="External"/><Relationship Id="rId5" Type="http://schemas.openxmlformats.org/officeDocument/2006/relationships/footnotes" Target="footnotes.xml"/><Relationship Id="rId15" Type="http://schemas.openxmlformats.org/officeDocument/2006/relationships/hyperlink" Target="https://www.education.gouv.fr/bo/19/Hebdo23/MENH1915158C.htm" TargetMode="External"/><Relationship Id="rId23" Type="http://schemas.openxmlformats.org/officeDocument/2006/relationships/hyperlink" Target="https://eduscol.education.fr/3382/la-journee-internationale-des-personnes-en-situation-de-handicap" TargetMode="External"/><Relationship Id="rId28" Type="http://schemas.openxmlformats.org/officeDocument/2006/relationships/fontTable" Target="fontTable.xml"/><Relationship Id="rId10" Type="http://schemas.openxmlformats.org/officeDocument/2006/relationships/hyperlink" Target="https://www.education.gouv.fr/bo/12/Hebdo37/MENE1234234C.htm?cid_bo=61527" TargetMode="External"/><Relationship Id="rId19" Type="http://schemas.openxmlformats.org/officeDocument/2006/relationships/hyperlink" Target="https://eduscol.education.fr/858/les-programmes-personnalises-de-reussite-educative" TargetMode="External"/><Relationship Id="rId4" Type="http://schemas.openxmlformats.org/officeDocument/2006/relationships/webSettings" Target="webSettings.xml"/><Relationship Id="rId9" Type="http://schemas.openxmlformats.org/officeDocument/2006/relationships/hyperlink" Target="https://eduscol.education.fr/1188/ressources-pour-la-personnalisation-des-parcours-des-eleves-haut-potentiel" TargetMode="External"/><Relationship Id="rId14" Type="http://schemas.openxmlformats.org/officeDocument/2006/relationships/hyperlink" Target="https://www.education.gouv.fr/ecole-inclusive-le-pial-qu-est-ce-que-c-est-1877" TargetMode="External"/><Relationship Id="rId22" Type="http://schemas.openxmlformats.org/officeDocument/2006/relationships/hyperlink" Target="https://eduscol.education.fr/2187/ouvrir-l-ecole-aux-parents-pour-la-reussite-des-enfants" TargetMode="External"/><Relationship Id="rId27"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6</Pages>
  <Words>1621</Words>
  <Characters>8920</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Schoenecker</dc:creator>
  <cp:keywords/>
  <dc:description/>
  <cp:lastModifiedBy>Laura Schoenecker</cp:lastModifiedBy>
  <cp:revision>56</cp:revision>
  <dcterms:created xsi:type="dcterms:W3CDTF">2023-04-28T11:41:00Z</dcterms:created>
  <dcterms:modified xsi:type="dcterms:W3CDTF">2023-06-04T07:58:00Z</dcterms:modified>
</cp:coreProperties>
</file>