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FB02F" w14:textId="77777777" w:rsidR="00C409F5" w:rsidRPr="00863484" w:rsidRDefault="00C409F5" w:rsidP="00C409F5">
      <w:pPr>
        <w:spacing w:after="240"/>
        <w:ind w:firstLine="0"/>
        <w:jc w:val="center"/>
        <w:rPr>
          <w:rFonts w:ascii="Times New Roman" w:hAnsi="Times New Roman" w:cs="Times New Roman"/>
        </w:rPr>
      </w:pPr>
      <w:r w:rsidRPr="00863484">
        <w:rPr>
          <w:rFonts w:ascii="Times New Roman" w:eastAsia="Times New Roman" w:hAnsi="Times New Roman" w:cs="Times New Roman"/>
          <w:b/>
          <w:bCs/>
        </w:rPr>
        <w:t>Annex B</w:t>
      </w:r>
      <w:r w:rsidRPr="00863484">
        <w:rPr>
          <w:b/>
          <w:bCs/>
        </w:rPr>
        <w:t xml:space="preserve">. </w:t>
      </w:r>
      <w:r w:rsidRPr="00863484">
        <w:rPr>
          <w:rFonts w:ascii="Times New Roman" w:eastAsia="Times New Roman" w:hAnsi="Times New Roman" w:cs="Times New Roman"/>
          <w:b/>
          <w:bCs/>
        </w:rPr>
        <w:t>ICS-HS Equivalence Dictionary Used in the ePing Alert Homologation Script</w:t>
      </w:r>
    </w:p>
    <w:p w14:paraId="41A6C075" w14:textId="77777777" w:rsidR="00C409F5" w:rsidRPr="00863484" w:rsidRDefault="00C409F5" w:rsidP="00C409F5">
      <w:pPr>
        <w:spacing w:after="200"/>
        <w:jc w:val="both"/>
        <w:rPr>
          <w:rFonts w:ascii="Times New Roman" w:hAnsi="Times New Roman" w:cs="Times New Roman"/>
        </w:rPr>
      </w:pPr>
      <w:r w:rsidRPr="00863484">
        <w:rPr>
          <w:rFonts w:ascii="Times New Roman" w:eastAsia="Times New Roman" w:hAnsi="Times New Roman" w:cs="Times New Roman"/>
        </w:rPr>
        <w:t xml:space="preserve">The following dictionary presents the </w:t>
      </w:r>
      <w:proofErr w:type="gramStart"/>
      <w:r w:rsidRPr="00863484">
        <w:rPr>
          <w:rFonts w:ascii="Times New Roman" w:eastAsia="Times New Roman" w:hAnsi="Times New Roman" w:cs="Times New Roman"/>
        </w:rPr>
        <w:t>equivalences</w:t>
      </w:r>
      <w:proofErr w:type="gramEnd"/>
      <w:r w:rsidRPr="00863484">
        <w:rPr>
          <w:rFonts w:ascii="Times New Roman" w:eastAsia="Times New Roman" w:hAnsi="Times New Roman" w:cs="Times New Roman"/>
        </w:rPr>
        <w:t xml:space="preserve"> between the International Classification System of Standards (ICS) codes and the Harmonized System (HS) chapters used in Script 02 for the approval and organization of ePing alerts. Its purpose is to standardize the technical notifications of the European Union, whose original classification uses ICS (ISO) codes, towards HS tariff chapters that allow cross-referencing with export databases such as the Bogotá Economic Development Observatory (ODEB).</w:t>
      </w:r>
    </w:p>
    <w:p w14:paraId="353229FD" w14:textId="77777777" w:rsidR="00C409F5" w:rsidRPr="00863484" w:rsidRDefault="00C409F5" w:rsidP="00C409F5">
      <w:pPr>
        <w:spacing w:after="320"/>
        <w:jc w:val="both"/>
        <w:rPr>
          <w:rFonts w:ascii="Times New Roman" w:hAnsi="Times New Roman" w:cs="Times New Roman"/>
        </w:rPr>
      </w:pPr>
      <w:r w:rsidRPr="00863484">
        <w:rPr>
          <w:rFonts w:ascii="Times New Roman" w:eastAsia="Times New Roman" w:hAnsi="Times New Roman" w:cs="Times New Roman"/>
        </w:rPr>
        <w:t>The mapping was constructed according to the official correspondence between the ICS thematic groups (ISO) and the Harmonized System chapters. ICS codes whose nature is of a general regulatory framework (e.g., ICS 13.020 - environmental management) were classified as ENV-General, indicating that they do not generate specific product crossings but are retained for traceability.</w:t>
      </w:r>
    </w:p>
    <w:p w14:paraId="60818E73" w14:textId="77777777" w:rsidR="00C409F5" w:rsidRPr="00863484" w:rsidRDefault="00C409F5" w:rsidP="00C409F5">
      <w:pPr>
        <w:pStyle w:val="Tablas"/>
        <w:rPr>
          <w:rFonts w:ascii="Times New Roman" w:hAnsi="Times New Roman" w:cs="Times New Roman"/>
        </w:rPr>
      </w:pPr>
      <w:r w:rsidRPr="00863484">
        <w:rPr>
          <w:rFonts w:ascii="Times New Roman" w:hAnsi="Times New Roman" w:cs="Times New Roman"/>
        </w:rPr>
        <w:t>Table B1</w:t>
      </w:r>
    </w:p>
    <w:p w14:paraId="6542ACD0" w14:textId="77777777" w:rsidR="00C409F5" w:rsidRPr="00863484" w:rsidRDefault="00C409F5" w:rsidP="00C409F5">
      <w:pPr>
        <w:pStyle w:val="Tablas"/>
        <w:rPr>
          <w:rFonts w:ascii="Times New Roman" w:hAnsi="Times New Roman" w:cs="Times New Roman"/>
          <w:i/>
          <w:iCs/>
        </w:rPr>
      </w:pPr>
      <w:r w:rsidRPr="00863484">
        <w:rPr>
          <w:rFonts w:ascii="Times New Roman" w:hAnsi="Times New Roman" w:cs="Times New Roman"/>
          <w:i/>
          <w:iCs/>
        </w:rPr>
        <w:t>ICS–HS Equivalence Dictionary organized by ICS thematic section</w:t>
      </w:r>
    </w:p>
    <w:tbl>
      <w:tblPr>
        <w:tblStyle w:val="Tablaconcuadrcula"/>
        <w:tblW w:w="0" w:type="auto"/>
        <w:jc w:val="center"/>
        <w:tblLook w:val="04A0" w:firstRow="1" w:lastRow="0" w:firstColumn="1" w:lastColumn="0" w:noHBand="0" w:noVBand="1"/>
      </w:tblPr>
      <w:tblGrid>
        <w:gridCol w:w="1311"/>
        <w:gridCol w:w="4690"/>
        <w:gridCol w:w="1616"/>
      </w:tblGrid>
      <w:tr w:rsidR="00C409F5" w:rsidRPr="00863484" w14:paraId="1B9C7299" w14:textId="77777777" w:rsidTr="00C409F5">
        <w:trPr>
          <w:jc w:val="center"/>
        </w:trPr>
        <w:tc>
          <w:tcPr>
            <w:tcW w:w="0" w:type="auto"/>
            <w:shd w:val="clear" w:color="auto" w:fill="7F7F7F" w:themeFill="text1" w:themeFillTint="80"/>
            <w:vAlign w:val="center"/>
            <w:hideMark/>
          </w:tcPr>
          <w:p w14:paraId="49EC9C00" w14:textId="77777777" w:rsidR="00C409F5" w:rsidRPr="00863484" w:rsidRDefault="00C409F5" w:rsidP="00C62E9A">
            <w:pPr>
              <w:spacing w:before="120" w:line="240" w:lineRule="auto"/>
              <w:ind w:firstLine="0"/>
              <w:jc w:val="center"/>
              <w:rPr>
                <w:rFonts w:ascii="Times New Roman" w:eastAsia="Times New Roman" w:hAnsi="Times New Roman" w:cs="Times New Roman"/>
                <w:b/>
                <w:bCs/>
                <w:color w:val="F2F2F2" w:themeColor="background1" w:themeShade="F2"/>
              </w:rPr>
            </w:pPr>
            <w:r w:rsidRPr="00863484">
              <w:rPr>
                <w:rFonts w:ascii="Times New Roman" w:eastAsia="Times New Roman" w:hAnsi="Times New Roman" w:cs="Times New Roman"/>
                <w:b/>
                <w:bCs/>
                <w:color w:val="F2F2F2" w:themeColor="background1" w:themeShade="F2"/>
              </w:rPr>
              <w:t>Código ICS</w:t>
            </w:r>
          </w:p>
        </w:tc>
        <w:tc>
          <w:tcPr>
            <w:tcW w:w="0" w:type="auto"/>
            <w:shd w:val="clear" w:color="auto" w:fill="7F7F7F" w:themeFill="text1" w:themeFillTint="80"/>
            <w:vAlign w:val="center"/>
            <w:hideMark/>
          </w:tcPr>
          <w:p w14:paraId="1529902F" w14:textId="77777777" w:rsidR="00C409F5" w:rsidRPr="00863484" w:rsidRDefault="00C409F5" w:rsidP="00C62E9A">
            <w:pPr>
              <w:spacing w:before="120" w:line="240" w:lineRule="auto"/>
              <w:ind w:firstLine="0"/>
              <w:jc w:val="center"/>
              <w:rPr>
                <w:rFonts w:ascii="Times New Roman" w:eastAsia="Times New Roman" w:hAnsi="Times New Roman" w:cs="Times New Roman"/>
                <w:b/>
                <w:bCs/>
                <w:color w:val="F2F2F2" w:themeColor="background1" w:themeShade="F2"/>
              </w:rPr>
            </w:pPr>
            <w:r w:rsidRPr="00863484">
              <w:rPr>
                <w:rFonts w:ascii="Times New Roman" w:eastAsia="Times New Roman" w:hAnsi="Times New Roman" w:cs="Times New Roman"/>
                <w:b/>
                <w:bCs/>
                <w:color w:val="F2F2F2" w:themeColor="background1" w:themeShade="F2"/>
              </w:rPr>
              <w:t>Descripción ICS</w:t>
            </w:r>
          </w:p>
        </w:tc>
        <w:tc>
          <w:tcPr>
            <w:tcW w:w="0" w:type="auto"/>
            <w:shd w:val="clear" w:color="auto" w:fill="7F7F7F" w:themeFill="text1" w:themeFillTint="80"/>
            <w:vAlign w:val="center"/>
            <w:hideMark/>
          </w:tcPr>
          <w:p w14:paraId="768D08ED" w14:textId="77777777" w:rsidR="00C409F5" w:rsidRPr="00863484" w:rsidRDefault="00C409F5" w:rsidP="00C62E9A">
            <w:pPr>
              <w:spacing w:before="120" w:line="240" w:lineRule="auto"/>
              <w:ind w:firstLine="0"/>
              <w:jc w:val="center"/>
              <w:rPr>
                <w:rFonts w:ascii="Times New Roman" w:eastAsia="Times New Roman" w:hAnsi="Times New Roman" w:cs="Times New Roman"/>
                <w:b/>
                <w:bCs/>
                <w:color w:val="F2F2F2" w:themeColor="background1" w:themeShade="F2"/>
              </w:rPr>
            </w:pPr>
            <w:proofErr w:type="spellStart"/>
            <w:r w:rsidRPr="00863484">
              <w:rPr>
                <w:rFonts w:ascii="Times New Roman" w:eastAsia="Times New Roman" w:hAnsi="Times New Roman" w:cs="Times New Roman"/>
                <w:b/>
                <w:bCs/>
                <w:color w:val="F2F2F2" w:themeColor="background1" w:themeShade="F2"/>
              </w:rPr>
              <w:t>Capítulo</w:t>
            </w:r>
            <w:proofErr w:type="spellEnd"/>
            <w:r w:rsidRPr="00863484">
              <w:rPr>
                <w:rFonts w:ascii="Times New Roman" w:eastAsia="Times New Roman" w:hAnsi="Times New Roman" w:cs="Times New Roman"/>
                <w:b/>
                <w:bCs/>
                <w:color w:val="F2F2F2" w:themeColor="background1" w:themeShade="F2"/>
              </w:rPr>
              <w:t>(s) HS</w:t>
            </w:r>
          </w:p>
        </w:tc>
      </w:tr>
      <w:tr w:rsidR="00C409F5" w:rsidRPr="00863484" w14:paraId="32CEAFD6" w14:textId="77777777" w:rsidTr="00C409F5">
        <w:trPr>
          <w:jc w:val="center"/>
        </w:trPr>
        <w:tc>
          <w:tcPr>
            <w:tcW w:w="0" w:type="auto"/>
            <w:vAlign w:val="center"/>
            <w:hideMark/>
          </w:tcPr>
          <w:p w14:paraId="5BE50CDB"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07.080</w:t>
            </w:r>
          </w:p>
        </w:tc>
        <w:tc>
          <w:tcPr>
            <w:tcW w:w="0" w:type="auto"/>
            <w:vAlign w:val="center"/>
            <w:hideMark/>
          </w:tcPr>
          <w:p w14:paraId="7D2B0D04"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proofErr w:type="spellStart"/>
            <w:r w:rsidRPr="00863484">
              <w:rPr>
                <w:rFonts w:ascii="Times New Roman" w:eastAsia="Times New Roman" w:hAnsi="Times New Roman" w:cs="Times New Roman"/>
                <w:sz w:val="18"/>
                <w:szCs w:val="18"/>
              </w:rPr>
              <w:t>Biología</w:t>
            </w:r>
            <w:proofErr w:type="spellEnd"/>
            <w:r w:rsidRPr="00863484">
              <w:rPr>
                <w:rFonts w:ascii="Times New Roman" w:eastAsia="Times New Roman" w:hAnsi="Times New Roman" w:cs="Times New Roman"/>
                <w:sz w:val="18"/>
                <w:szCs w:val="18"/>
              </w:rPr>
              <w:t xml:space="preserve">. </w:t>
            </w:r>
            <w:proofErr w:type="spellStart"/>
            <w:r w:rsidRPr="00863484">
              <w:rPr>
                <w:rFonts w:ascii="Times New Roman" w:eastAsia="Times New Roman" w:hAnsi="Times New Roman" w:cs="Times New Roman"/>
                <w:sz w:val="18"/>
                <w:szCs w:val="18"/>
              </w:rPr>
              <w:t>Botánica</w:t>
            </w:r>
            <w:proofErr w:type="spellEnd"/>
            <w:r w:rsidRPr="00863484">
              <w:rPr>
                <w:rFonts w:ascii="Times New Roman" w:eastAsia="Times New Roman" w:hAnsi="Times New Roman" w:cs="Times New Roman"/>
                <w:sz w:val="18"/>
                <w:szCs w:val="18"/>
              </w:rPr>
              <w:t xml:space="preserve">. </w:t>
            </w:r>
            <w:proofErr w:type="spellStart"/>
            <w:r w:rsidRPr="00863484">
              <w:rPr>
                <w:rFonts w:ascii="Times New Roman" w:eastAsia="Times New Roman" w:hAnsi="Times New Roman" w:cs="Times New Roman"/>
                <w:sz w:val="18"/>
                <w:szCs w:val="18"/>
              </w:rPr>
              <w:t>Zoología</w:t>
            </w:r>
            <w:proofErr w:type="spellEnd"/>
          </w:p>
        </w:tc>
        <w:tc>
          <w:tcPr>
            <w:tcW w:w="0" w:type="auto"/>
            <w:vAlign w:val="center"/>
            <w:hideMark/>
          </w:tcPr>
          <w:p w14:paraId="779F3C06"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90</w:t>
            </w:r>
          </w:p>
        </w:tc>
      </w:tr>
      <w:tr w:rsidR="00C409F5" w:rsidRPr="00863484" w14:paraId="1409145E" w14:textId="77777777" w:rsidTr="00C409F5">
        <w:trPr>
          <w:jc w:val="center"/>
        </w:trPr>
        <w:tc>
          <w:tcPr>
            <w:tcW w:w="0" w:type="auto"/>
            <w:shd w:val="clear" w:color="auto" w:fill="F2F2F2" w:themeFill="background1" w:themeFillShade="F2"/>
            <w:vAlign w:val="center"/>
            <w:hideMark/>
          </w:tcPr>
          <w:p w14:paraId="3E3C6FBF"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11.120</w:t>
            </w:r>
          </w:p>
        </w:tc>
        <w:tc>
          <w:tcPr>
            <w:tcW w:w="0" w:type="auto"/>
            <w:shd w:val="clear" w:color="auto" w:fill="F2F2F2" w:themeFill="background1" w:themeFillShade="F2"/>
            <w:vAlign w:val="center"/>
            <w:hideMark/>
          </w:tcPr>
          <w:p w14:paraId="2F97C569"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proofErr w:type="spellStart"/>
            <w:r w:rsidRPr="00863484">
              <w:rPr>
                <w:rFonts w:ascii="Times New Roman" w:eastAsia="Times New Roman" w:hAnsi="Times New Roman" w:cs="Times New Roman"/>
                <w:sz w:val="18"/>
                <w:szCs w:val="18"/>
              </w:rPr>
              <w:t>Productos</w:t>
            </w:r>
            <w:proofErr w:type="spellEnd"/>
            <w:r w:rsidRPr="00863484">
              <w:rPr>
                <w:rFonts w:ascii="Times New Roman" w:eastAsia="Times New Roman" w:hAnsi="Times New Roman" w:cs="Times New Roman"/>
                <w:sz w:val="18"/>
                <w:szCs w:val="18"/>
              </w:rPr>
              <w:t xml:space="preserve"> </w:t>
            </w:r>
            <w:proofErr w:type="spellStart"/>
            <w:r w:rsidRPr="00863484">
              <w:rPr>
                <w:rFonts w:ascii="Times New Roman" w:eastAsia="Times New Roman" w:hAnsi="Times New Roman" w:cs="Times New Roman"/>
                <w:sz w:val="18"/>
                <w:szCs w:val="18"/>
              </w:rPr>
              <w:t>farmacéuticos</w:t>
            </w:r>
            <w:proofErr w:type="spellEnd"/>
          </w:p>
        </w:tc>
        <w:tc>
          <w:tcPr>
            <w:tcW w:w="0" w:type="auto"/>
            <w:shd w:val="clear" w:color="auto" w:fill="F2F2F2" w:themeFill="background1" w:themeFillShade="F2"/>
            <w:vAlign w:val="center"/>
            <w:hideMark/>
          </w:tcPr>
          <w:p w14:paraId="6C7D0A82"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30</w:t>
            </w:r>
          </w:p>
        </w:tc>
      </w:tr>
      <w:tr w:rsidR="00C409F5" w:rsidRPr="00863484" w14:paraId="3FEF6C43" w14:textId="77777777" w:rsidTr="00C409F5">
        <w:trPr>
          <w:jc w:val="center"/>
        </w:trPr>
        <w:tc>
          <w:tcPr>
            <w:tcW w:w="0" w:type="auto"/>
            <w:vAlign w:val="center"/>
            <w:hideMark/>
          </w:tcPr>
          <w:p w14:paraId="3B5F066F"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11.220</w:t>
            </w:r>
          </w:p>
        </w:tc>
        <w:tc>
          <w:tcPr>
            <w:tcW w:w="0" w:type="auto"/>
            <w:vAlign w:val="center"/>
            <w:hideMark/>
          </w:tcPr>
          <w:p w14:paraId="47869136"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 xml:space="preserve">Medicina </w:t>
            </w:r>
            <w:proofErr w:type="spellStart"/>
            <w:r w:rsidRPr="00863484">
              <w:rPr>
                <w:rFonts w:ascii="Times New Roman" w:eastAsia="Times New Roman" w:hAnsi="Times New Roman" w:cs="Times New Roman"/>
                <w:sz w:val="18"/>
                <w:szCs w:val="18"/>
              </w:rPr>
              <w:t>veterinaria</w:t>
            </w:r>
            <w:proofErr w:type="spellEnd"/>
          </w:p>
        </w:tc>
        <w:tc>
          <w:tcPr>
            <w:tcW w:w="0" w:type="auto"/>
            <w:vAlign w:val="center"/>
            <w:hideMark/>
          </w:tcPr>
          <w:p w14:paraId="107DAA00"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30</w:t>
            </w:r>
          </w:p>
        </w:tc>
      </w:tr>
      <w:tr w:rsidR="00C409F5" w:rsidRPr="00863484" w14:paraId="580FD2E9" w14:textId="77777777" w:rsidTr="00C409F5">
        <w:trPr>
          <w:jc w:val="center"/>
        </w:trPr>
        <w:tc>
          <w:tcPr>
            <w:tcW w:w="0" w:type="auto"/>
            <w:shd w:val="clear" w:color="auto" w:fill="F2F2F2" w:themeFill="background1" w:themeFillShade="F2"/>
            <w:vAlign w:val="center"/>
            <w:hideMark/>
          </w:tcPr>
          <w:p w14:paraId="5F190AE6"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13.020</w:t>
            </w:r>
          </w:p>
        </w:tc>
        <w:tc>
          <w:tcPr>
            <w:tcW w:w="0" w:type="auto"/>
            <w:shd w:val="clear" w:color="auto" w:fill="F2F2F2" w:themeFill="background1" w:themeFillShade="F2"/>
            <w:vAlign w:val="center"/>
            <w:hideMark/>
          </w:tcPr>
          <w:p w14:paraId="5EC3FB1C"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proofErr w:type="spellStart"/>
            <w:r w:rsidRPr="00863484">
              <w:rPr>
                <w:rFonts w:ascii="Times New Roman" w:eastAsia="Times New Roman" w:hAnsi="Times New Roman" w:cs="Times New Roman"/>
                <w:sz w:val="18"/>
                <w:szCs w:val="18"/>
              </w:rPr>
              <w:t>Protección</w:t>
            </w:r>
            <w:proofErr w:type="spellEnd"/>
            <w:r w:rsidRPr="00863484">
              <w:rPr>
                <w:rFonts w:ascii="Times New Roman" w:eastAsia="Times New Roman" w:hAnsi="Times New Roman" w:cs="Times New Roman"/>
                <w:sz w:val="18"/>
                <w:szCs w:val="18"/>
              </w:rPr>
              <w:t xml:space="preserve"> </w:t>
            </w:r>
            <w:proofErr w:type="spellStart"/>
            <w:r w:rsidRPr="00863484">
              <w:rPr>
                <w:rFonts w:ascii="Times New Roman" w:eastAsia="Times New Roman" w:hAnsi="Times New Roman" w:cs="Times New Roman"/>
                <w:sz w:val="18"/>
                <w:szCs w:val="18"/>
              </w:rPr>
              <w:t>ambiental</w:t>
            </w:r>
            <w:proofErr w:type="spellEnd"/>
          </w:p>
        </w:tc>
        <w:tc>
          <w:tcPr>
            <w:tcW w:w="0" w:type="auto"/>
            <w:shd w:val="clear" w:color="auto" w:fill="F2F2F2" w:themeFill="background1" w:themeFillShade="F2"/>
            <w:vAlign w:val="center"/>
            <w:hideMark/>
          </w:tcPr>
          <w:p w14:paraId="1F854E0C"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ENV-General</w:t>
            </w:r>
          </w:p>
        </w:tc>
      </w:tr>
      <w:tr w:rsidR="00C409F5" w:rsidRPr="00863484" w14:paraId="178FECC3" w14:textId="77777777" w:rsidTr="00C409F5">
        <w:trPr>
          <w:jc w:val="center"/>
        </w:trPr>
        <w:tc>
          <w:tcPr>
            <w:tcW w:w="0" w:type="auto"/>
            <w:vAlign w:val="center"/>
            <w:hideMark/>
          </w:tcPr>
          <w:p w14:paraId="721B2974"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13.030.30</w:t>
            </w:r>
          </w:p>
        </w:tc>
        <w:tc>
          <w:tcPr>
            <w:tcW w:w="0" w:type="auto"/>
            <w:vAlign w:val="center"/>
            <w:hideMark/>
          </w:tcPr>
          <w:p w14:paraId="17124E2A"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proofErr w:type="spellStart"/>
            <w:r w:rsidRPr="00863484">
              <w:rPr>
                <w:rFonts w:ascii="Times New Roman" w:eastAsia="Times New Roman" w:hAnsi="Times New Roman" w:cs="Times New Roman"/>
                <w:sz w:val="18"/>
                <w:szCs w:val="18"/>
              </w:rPr>
              <w:t>Residuos</w:t>
            </w:r>
            <w:proofErr w:type="spellEnd"/>
            <w:r w:rsidRPr="00863484">
              <w:rPr>
                <w:rFonts w:ascii="Times New Roman" w:eastAsia="Times New Roman" w:hAnsi="Times New Roman" w:cs="Times New Roman"/>
                <w:sz w:val="18"/>
                <w:szCs w:val="18"/>
              </w:rPr>
              <w:t xml:space="preserve"> </w:t>
            </w:r>
            <w:proofErr w:type="spellStart"/>
            <w:r w:rsidRPr="00863484">
              <w:rPr>
                <w:rFonts w:ascii="Times New Roman" w:eastAsia="Times New Roman" w:hAnsi="Times New Roman" w:cs="Times New Roman"/>
                <w:sz w:val="18"/>
                <w:szCs w:val="18"/>
              </w:rPr>
              <w:t>especiales</w:t>
            </w:r>
            <w:proofErr w:type="spellEnd"/>
          </w:p>
        </w:tc>
        <w:tc>
          <w:tcPr>
            <w:tcW w:w="0" w:type="auto"/>
            <w:vAlign w:val="center"/>
            <w:hideMark/>
          </w:tcPr>
          <w:p w14:paraId="344D6106"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ENV-General</w:t>
            </w:r>
          </w:p>
        </w:tc>
      </w:tr>
      <w:tr w:rsidR="00C409F5" w:rsidRPr="00863484" w14:paraId="487853B5" w14:textId="77777777" w:rsidTr="00C409F5">
        <w:trPr>
          <w:jc w:val="center"/>
        </w:trPr>
        <w:tc>
          <w:tcPr>
            <w:tcW w:w="0" w:type="auto"/>
            <w:shd w:val="clear" w:color="auto" w:fill="F2F2F2" w:themeFill="background1" w:themeFillShade="F2"/>
            <w:vAlign w:val="center"/>
            <w:hideMark/>
          </w:tcPr>
          <w:p w14:paraId="077AB68E"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13.040.50</w:t>
            </w:r>
          </w:p>
        </w:tc>
        <w:tc>
          <w:tcPr>
            <w:tcW w:w="0" w:type="auto"/>
            <w:shd w:val="clear" w:color="auto" w:fill="F2F2F2" w:themeFill="background1" w:themeFillShade="F2"/>
            <w:vAlign w:val="center"/>
            <w:hideMark/>
          </w:tcPr>
          <w:p w14:paraId="09BA2488" w14:textId="77777777" w:rsidR="00C409F5" w:rsidRPr="00C409F5" w:rsidRDefault="00C409F5" w:rsidP="00C62E9A">
            <w:pPr>
              <w:spacing w:before="120" w:line="240" w:lineRule="auto"/>
              <w:ind w:firstLine="0"/>
              <w:jc w:val="center"/>
              <w:rPr>
                <w:rFonts w:ascii="Times New Roman" w:eastAsia="Times New Roman" w:hAnsi="Times New Roman" w:cs="Times New Roman"/>
                <w:sz w:val="18"/>
                <w:szCs w:val="18"/>
                <w:lang w:val="es-CO"/>
              </w:rPr>
            </w:pPr>
            <w:r w:rsidRPr="00C409F5">
              <w:rPr>
                <w:rFonts w:ascii="Times New Roman" w:eastAsia="Times New Roman" w:hAnsi="Times New Roman" w:cs="Times New Roman"/>
                <w:sz w:val="18"/>
                <w:szCs w:val="18"/>
                <w:lang w:val="es-CO"/>
              </w:rPr>
              <w:t>Emisiones de escape del transporte</w:t>
            </w:r>
          </w:p>
        </w:tc>
        <w:tc>
          <w:tcPr>
            <w:tcW w:w="0" w:type="auto"/>
            <w:shd w:val="clear" w:color="auto" w:fill="F2F2F2" w:themeFill="background1" w:themeFillShade="F2"/>
            <w:vAlign w:val="center"/>
            <w:hideMark/>
          </w:tcPr>
          <w:p w14:paraId="451818B3"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ENV-General</w:t>
            </w:r>
          </w:p>
        </w:tc>
      </w:tr>
      <w:tr w:rsidR="00C409F5" w:rsidRPr="00863484" w14:paraId="28135271" w14:textId="77777777" w:rsidTr="00C409F5">
        <w:trPr>
          <w:jc w:val="center"/>
        </w:trPr>
        <w:tc>
          <w:tcPr>
            <w:tcW w:w="0" w:type="auto"/>
            <w:vAlign w:val="center"/>
            <w:hideMark/>
          </w:tcPr>
          <w:p w14:paraId="4B3027EF"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13.220.10</w:t>
            </w:r>
          </w:p>
        </w:tc>
        <w:tc>
          <w:tcPr>
            <w:tcW w:w="0" w:type="auto"/>
            <w:vAlign w:val="center"/>
            <w:hideMark/>
          </w:tcPr>
          <w:p w14:paraId="1178EC38"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 xml:space="preserve">Lucha contra </w:t>
            </w:r>
            <w:proofErr w:type="spellStart"/>
            <w:r w:rsidRPr="00863484">
              <w:rPr>
                <w:rFonts w:ascii="Times New Roman" w:eastAsia="Times New Roman" w:hAnsi="Times New Roman" w:cs="Times New Roman"/>
                <w:sz w:val="18"/>
                <w:szCs w:val="18"/>
              </w:rPr>
              <w:t>incendios</w:t>
            </w:r>
            <w:proofErr w:type="spellEnd"/>
          </w:p>
        </w:tc>
        <w:tc>
          <w:tcPr>
            <w:tcW w:w="0" w:type="auto"/>
            <w:vAlign w:val="center"/>
            <w:hideMark/>
          </w:tcPr>
          <w:p w14:paraId="670AE580"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ENV-General</w:t>
            </w:r>
          </w:p>
        </w:tc>
      </w:tr>
      <w:tr w:rsidR="00C409F5" w:rsidRPr="00863484" w14:paraId="3EF1F457" w14:textId="77777777" w:rsidTr="00C409F5">
        <w:trPr>
          <w:jc w:val="center"/>
        </w:trPr>
        <w:tc>
          <w:tcPr>
            <w:tcW w:w="0" w:type="auto"/>
            <w:shd w:val="clear" w:color="auto" w:fill="F2F2F2" w:themeFill="background1" w:themeFillShade="F2"/>
            <w:vAlign w:val="center"/>
            <w:hideMark/>
          </w:tcPr>
          <w:p w14:paraId="084E84F5"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13.220.20</w:t>
            </w:r>
          </w:p>
        </w:tc>
        <w:tc>
          <w:tcPr>
            <w:tcW w:w="0" w:type="auto"/>
            <w:shd w:val="clear" w:color="auto" w:fill="F2F2F2" w:themeFill="background1" w:themeFillShade="F2"/>
            <w:vAlign w:val="center"/>
            <w:hideMark/>
          </w:tcPr>
          <w:p w14:paraId="474F5E8E"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proofErr w:type="spellStart"/>
            <w:r w:rsidRPr="00863484">
              <w:rPr>
                <w:rFonts w:ascii="Times New Roman" w:eastAsia="Times New Roman" w:hAnsi="Times New Roman" w:cs="Times New Roman"/>
                <w:sz w:val="18"/>
                <w:szCs w:val="18"/>
              </w:rPr>
              <w:t>Protección</w:t>
            </w:r>
            <w:proofErr w:type="spellEnd"/>
            <w:r w:rsidRPr="00863484">
              <w:rPr>
                <w:rFonts w:ascii="Times New Roman" w:eastAsia="Times New Roman" w:hAnsi="Times New Roman" w:cs="Times New Roman"/>
                <w:sz w:val="18"/>
                <w:szCs w:val="18"/>
              </w:rPr>
              <w:t xml:space="preserve"> contra </w:t>
            </w:r>
            <w:proofErr w:type="spellStart"/>
            <w:r w:rsidRPr="00863484">
              <w:rPr>
                <w:rFonts w:ascii="Times New Roman" w:eastAsia="Times New Roman" w:hAnsi="Times New Roman" w:cs="Times New Roman"/>
                <w:sz w:val="18"/>
                <w:szCs w:val="18"/>
              </w:rPr>
              <w:t>incendios</w:t>
            </w:r>
            <w:proofErr w:type="spellEnd"/>
          </w:p>
        </w:tc>
        <w:tc>
          <w:tcPr>
            <w:tcW w:w="0" w:type="auto"/>
            <w:shd w:val="clear" w:color="auto" w:fill="F2F2F2" w:themeFill="background1" w:themeFillShade="F2"/>
            <w:vAlign w:val="center"/>
            <w:hideMark/>
          </w:tcPr>
          <w:p w14:paraId="4AEB463A"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ENV-General</w:t>
            </w:r>
          </w:p>
        </w:tc>
      </w:tr>
      <w:tr w:rsidR="00C409F5" w:rsidRPr="00863484" w14:paraId="3452F26A" w14:textId="77777777" w:rsidTr="00C409F5">
        <w:trPr>
          <w:jc w:val="center"/>
        </w:trPr>
        <w:tc>
          <w:tcPr>
            <w:tcW w:w="0" w:type="auto"/>
            <w:vAlign w:val="center"/>
            <w:hideMark/>
          </w:tcPr>
          <w:p w14:paraId="63377C34"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29.060.01</w:t>
            </w:r>
          </w:p>
        </w:tc>
        <w:tc>
          <w:tcPr>
            <w:tcW w:w="0" w:type="auto"/>
            <w:vAlign w:val="center"/>
            <w:hideMark/>
          </w:tcPr>
          <w:p w14:paraId="62A4C57C" w14:textId="77777777" w:rsidR="00C409F5" w:rsidRPr="00C409F5" w:rsidRDefault="00C409F5" w:rsidP="00C62E9A">
            <w:pPr>
              <w:spacing w:before="120" w:line="240" w:lineRule="auto"/>
              <w:ind w:firstLine="0"/>
              <w:jc w:val="center"/>
              <w:rPr>
                <w:rFonts w:ascii="Times New Roman" w:eastAsia="Times New Roman" w:hAnsi="Times New Roman" w:cs="Times New Roman"/>
                <w:sz w:val="18"/>
                <w:szCs w:val="18"/>
                <w:lang w:val="es-CO"/>
              </w:rPr>
            </w:pPr>
            <w:r w:rsidRPr="00C409F5">
              <w:rPr>
                <w:rFonts w:ascii="Times New Roman" w:eastAsia="Times New Roman" w:hAnsi="Times New Roman" w:cs="Times New Roman"/>
                <w:sz w:val="18"/>
                <w:szCs w:val="18"/>
                <w:lang w:val="es-CO"/>
              </w:rPr>
              <w:t>Alambres y cables eléctricos en general</w:t>
            </w:r>
          </w:p>
        </w:tc>
        <w:tc>
          <w:tcPr>
            <w:tcW w:w="0" w:type="auto"/>
            <w:vAlign w:val="center"/>
            <w:hideMark/>
          </w:tcPr>
          <w:p w14:paraId="663903C8"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85</w:t>
            </w:r>
          </w:p>
        </w:tc>
      </w:tr>
      <w:tr w:rsidR="00C409F5" w:rsidRPr="00863484" w14:paraId="201B254B" w14:textId="77777777" w:rsidTr="00C409F5">
        <w:trPr>
          <w:jc w:val="center"/>
        </w:trPr>
        <w:tc>
          <w:tcPr>
            <w:tcW w:w="0" w:type="auto"/>
            <w:shd w:val="clear" w:color="auto" w:fill="F2F2F2" w:themeFill="background1" w:themeFillShade="F2"/>
            <w:vAlign w:val="center"/>
            <w:hideMark/>
          </w:tcPr>
          <w:p w14:paraId="6D2A8F6B"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29.220</w:t>
            </w:r>
          </w:p>
        </w:tc>
        <w:tc>
          <w:tcPr>
            <w:tcW w:w="0" w:type="auto"/>
            <w:shd w:val="clear" w:color="auto" w:fill="F2F2F2" w:themeFill="background1" w:themeFillShade="F2"/>
            <w:vAlign w:val="center"/>
            <w:hideMark/>
          </w:tcPr>
          <w:p w14:paraId="14CCDD95"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proofErr w:type="spellStart"/>
            <w:r w:rsidRPr="00863484">
              <w:rPr>
                <w:rFonts w:ascii="Times New Roman" w:eastAsia="Times New Roman" w:hAnsi="Times New Roman" w:cs="Times New Roman"/>
                <w:sz w:val="18"/>
                <w:szCs w:val="18"/>
              </w:rPr>
              <w:t>Celdas</w:t>
            </w:r>
            <w:proofErr w:type="spellEnd"/>
            <w:r w:rsidRPr="00863484">
              <w:rPr>
                <w:rFonts w:ascii="Times New Roman" w:eastAsia="Times New Roman" w:hAnsi="Times New Roman" w:cs="Times New Roman"/>
                <w:sz w:val="18"/>
                <w:szCs w:val="18"/>
              </w:rPr>
              <w:t xml:space="preserve"> </w:t>
            </w:r>
            <w:proofErr w:type="spellStart"/>
            <w:r w:rsidRPr="00863484">
              <w:rPr>
                <w:rFonts w:ascii="Times New Roman" w:eastAsia="Times New Roman" w:hAnsi="Times New Roman" w:cs="Times New Roman"/>
                <w:sz w:val="18"/>
                <w:szCs w:val="18"/>
              </w:rPr>
              <w:t>galvánicas</w:t>
            </w:r>
            <w:proofErr w:type="spellEnd"/>
            <w:r w:rsidRPr="00863484">
              <w:rPr>
                <w:rFonts w:ascii="Times New Roman" w:eastAsia="Times New Roman" w:hAnsi="Times New Roman" w:cs="Times New Roman"/>
                <w:sz w:val="18"/>
                <w:szCs w:val="18"/>
              </w:rPr>
              <w:t xml:space="preserve"> y </w:t>
            </w:r>
            <w:proofErr w:type="spellStart"/>
            <w:r w:rsidRPr="00863484">
              <w:rPr>
                <w:rFonts w:ascii="Times New Roman" w:eastAsia="Times New Roman" w:hAnsi="Times New Roman" w:cs="Times New Roman"/>
                <w:sz w:val="18"/>
                <w:szCs w:val="18"/>
              </w:rPr>
              <w:t>baterías</w:t>
            </w:r>
            <w:proofErr w:type="spellEnd"/>
          </w:p>
        </w:tc>
        <w:tc>
          <w:tcPr>
            <w:tcW w:w="0" w:type="auto"/>
            <w:shd w:val="clear" w:color="auto" w:fill="F2F2F2" w:themeFill="background1" w:themeFillShade="F2"/>
            <w:vAlign w:val="center"/>
            <w:hideMark/>
          </w:tcPr>
          <w:p w14:paraId="125D4B37"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85</w:t>
            </w:r>
          </w:p>
        </w:tc>
      </w:tr>
      <w:tr w:rsidR="00C409F5" w:rsidRPr="00863484" w14:paraId="2C88973D" w14:textId="77777777" w:rsidTr="00C409F5">
        <w:trPr>
          <w:jc w:val="center"/>
        </w:trPr>
        <w:tc>
          <w:tcPr>
            <w:tcW w:w="0" w:type="auto"/>
            <w:vAlign w:val="center"/>
            <w:hideMark/>
          </w:tcPr>
          <w:p w14:paraId="4C727D72"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29.220.99</w:t>
            </w:r>
          </w:p>
        </w:tc>
        <w:tc>
          <w:tcPr>
            <w:tcW w:w="0" w:type="auto"/>
            <w:vAlign w:val="center"/>
            <w:hideMark/>
          </w:tcPr>
          <w:p w14:paraId="5F435807"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proofErr w:type="spellStart"/>
            <w:r w:rsidRPr="00863484">
              <w:rPr>
                <w:rFonts w:ascii="Times New Roman" w:eastAsia="Times New Roman" w:hAnsi="Times New Roman" w:cs="Times New Roman"/>
                <w:sz w:val="18"/>
                <w:szCs w:val="18"/>
              </w:rPr>
              <w:t>Otras</w:t>
            </w:r>
            <w:proofErr w:type="spellEnd"/>
            <w:r w:rsidRPr="00863484">
              <w:rPr>
                <w:rFonts w:ascii="Times New Roman" w:eastAsia="Times New Roman" w:hAnsi="Times New Roman" w:cs="Times New Roman"/>
                <w:sz w:val="18"/>
                <w:szCs w:val="18"/>
              </w:rPr>
              <w:t xml:space="preserve"> </w:t>
            </w:r>
            <w:proofErr w:type="spellStart"/>
            <w:r w:rsidRPr="00863484">
              <w:rPr>
                <w:rFonts w:ascii="Times New Roman" w:eastAsia="Times New Roman" w:hAnsi="Times New Roman" w:cs="Times New Roman"/>
                <w:sz w:val="18"/>
                <w:szCs w:val="18"/>
              </w:rPr>
              <w:t>celdas</w:t>
            </w:r>
            <w:proofErr w:type="spellEnd"/>
            <w:r w:rsidRPr="00863484">
              <w:rPr>
                <w:rFonts w:ascii="Times New Roman" w:eastAsia="Times New Roman" w:hAnsi="Times New Roman" w:cs="Times New Roman"/>
                <w:sz w:val="18"/>
                <w:szCs w:val="18"/>
              </w:rPr>
              <w:t xml:space="preserve"> y </w:t>
            </w:r>
            <w:proofErr w:type="spellStart"/>
            <w:r w:rsidRPr="00863484">
              <w:rPr>
                <w:rFonts w:ascii="Times New Roman" w:eastAsia="Times New Roman" w:hAnsi="Times New Roman" w:cs="Times New Roman"/>
                <w:sz w:val="18"/>
                <w:szCs w:val="18"/>
              </w:rPr>
              <w:t>baterías</w:t>
            </w:r>
            <w:proofErr w:type="spellEnd"/>
          </w:p>
        </w:tc>
        <w:tc>
          <w:tcPr>
            <w:tcW w:w="0" w:type="auto"/>
            <w:vAlign w:val="center"/>
            <w:hideMark/>
          </w:tcPr>
          <w:p w14:paraId="3594E7AD"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85</w:t>
            </w:r>
          </w:p>
        </w:tc>
      </w:tr>
      <w:tr w:rsidR="00C409F5" w:rsidRPr="00863484" w14:paraId="65A23621" w14:textId="77777777" w:rsidTr="00C409F5">
        <w:trPr>
          <w:jc w:val="center"/>
        </w:trPr>
        <w:tc>
          <w:tcPr>
            <w:tcW w:w="0" w:type="auto"/>
            <w:shd w:val="clear" w:color="auto" w:fill="F2F2F2" w:themeFill="background1" w:themeFillShade="F2"/>
            <w:vAlign w:val="center"/>
            <w:hideMark/>
          </w:tcPr>
          <w:p w14:paraId="0F1ECC44"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31.020</w:t>
            </w:r>
          </w:p>
        </w:tc>
        <w:tc>
          <w:tcPr>
            <w:tcW w:w="0" w:type="auto"/>
            <w:shd w:val="clear" w:color="auto" w:fill="F2F2F2" w:themeFill="background1" w:themeFillShade="F2"/>
            <w:vAlign w:val="center"/>
            <w:hideMark/>
          </w:tcPr>
          <w:p w14:paraId="2B8EFCA9"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proofErr w:type="spellStart"/>
            <w:r w:rsidRPr="00863484">
              <w:rPr>
                <w:rFonts w:ascii="Times New Roman" w:eastAsia="Times New Roman" w:hAnsi="Times New Roman" w:cs="Times New Roman"/>
                <w:sz w:val="18"/>
                <w:szCs w:val="18"/>
              </w:rPr>
              <w:t>Componentes</w:t>
            </w:r>
            <w:proofErr w:type="spellEnd"/>
            <w:r w:rsidRPr="00863484">
              <w:rPr>
                <w:rFonts w:ascii="Times New Roman" w:eastAsia="Times New Roman" w:hAnsi="Times New Roman" w:cs="Times New Roman"/>
                <w:sz w:val="18"/>
                <w:szCs w:val="18"/>
              </w:rPr>
              <w:t xml:space="preserve"> </w:t>
            </w:r>
            <w:proofErr w:type="spellStart"/>
            <w:r w:rsidRPr="00863484">
              <w:rPr>
                <w:rFonts w:ascii="Times New Roman" w:eastAsia="Times New Roman" w:hAnsi="Times New Roman" w:cs="Times New Roman"/>
                <w:sz w:val="18"/>
                <w:szCs w:val="18"/>
              </w:rPr>
              <w:t>electrónicos</w:t>
            </w:r>
            <w:proofErr w:type="spellEnd"/>
            <w:r w:rsidRPr="00863484">
              <w:rPr>
                <w:rFonts w:ascii="Times New Roman" w:eastAsia="Times New Roman" w:hAnsi="Times New Roman" w:cs="Times New Roman"/>
                <w:sz w:val="18"/>
                <w:szCs w:val="18"/>
              </w:rPr>
              <w:t xml:space="preserve"> </w:t>
            </w:r>
            <w:proofErr w:type="spellStart"/>
            <w:r w:rsidRPr="00863484">
              <w:rPr>
                <w:rFonts w:ascii="Times New Roman" w:eastAsia="Times New Roman" w:hAnsi="Times New Roman" w:cs="Times New Roman"/>
                <w:sz w:val="18"/>
                <w:szCs w:val="18"/>
              </w:rPr>
              <w:t>en</w:t>
            </w:r>
            <w:proofErr w:type="spellEnd"/>
            <w:r w:rsidRPr="00863484">
              <w:rPr>
                <w:rFonts w:ascii="Times New Roman" w:eastAsia="Times New Roman" w:hAnsi="Times New Roman" w:cs="Times New Roman"/>
                <w:sz w:val="18"/>
                <w:szCs w:val="18"/>
              </w:rPr>
              <w:t xml:space="preserve"> general</w:t>
            </w:r>
          </w:p>
        </w:tc>
        <w:tc>
          <w:tcPr>
            <w:tcW w:w="0" w:type="auto"/>
            <w:shd w:val="clear" w:color="auto" w:fill="F2F2F2" w:themeFill="background1" w:themeFillShade="F2"/>
            <w:vAlign w:val="center"/>
            <w:hideMark/>
          </w:tcPr>
          <w:p w14:paraId="277F9C77"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85</w:t>
            </w:r>
          </w:p>
        </w:tc>
      </w:tr>
      <w:tr w:rsidR="00C409F5" w:rsidRPr="00863484" w14:paraId="4406258E" w14:textId="77777777" w:rsidTr="00C409F5">
        <w:trPr>
          <w:jc w:val="center"/>
        </w:trPr>
        <w:tc>
          <w:tcPr>
            <w:tcW w:w="0" w:type="auto"/>
            <w:vAlign w:val="center"/>
            <w:hideMark/>
          </w:tcPr>
          <w:p w14:paraId="1B0372F9"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33.060</w:t>
            </w:r>
          </w:p>
        </w:tc>
        <w:tc>
          <w:tcPr>
            <w:tcW w:w="0" w:type="auto"/>
            <w:vAlign w:val="center"/>
            <w:hideMark/>
          </w:tcPr>
          <w:p w14:paraId="6E5E6BE8"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proofErr w:type="spellStart"/>
            <w:r w:rsidRPr="00863484">
              <w:rPr>
                <w:rFonts w:ascii="Times New Roman" w:eastAsia="Times New Roman" w:hAnsi="Times New Roman" w:cs="Times New Roman"/>
                <w:sz w:val="18"/>
                <w:szCs w:val="18"/>
              </w:rPr>
              <w:t>Radiocomunicaciones</w:t>
            </w:r>
            <w:proofErr w:type="spellEnd"/>
          </w:p>
        </w:tc>
        <w:tc>
          <w:tcPr>
            <w:tcW w:w="0" w:type="auto"/>
            <w:vAlign w:val="center"/>
            <w:hideMark/>
          </w:tcPr>
          <w:p w14:paraId="375E9EFD"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85</w:t>
            </w:r>
          </w:p>
        </w:tc>
      </w:tr>
      <w:tr w:rsidR="00C409F5" w:rsidRPr="00863484" w14:paraId="48F987C9" w14:textId="77777777" w:rsidTr="00C409F5">
        <w:trPr>
          <w:jc w:val="center"/>
        </w:trPr>
        <w:tc>
          <w:tcPr>
            <w:tcW w:w="0" w:type="auto"/>
            <w:shd w:val="clear" w:color="auto" w:fill="F2F2F2" w:themeFill="background1" w:themeFillShade="F2"/>
            <w:hideMark/>
          </w:tcPr>
          <w:p w14:paraId="3ADB83AA"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35.260</w:t>
            </w:r>
          </w:p>
        </w:tc>
        <w:tc>
          <w:tcPr>
            <w:tcW w:w="0" w:type="auto"/>
            <w:shd w:val="clear" w:color="auto" w:fill="F2F2F2" w:themeFill="background1" w:themeFillShade="F2"/>
            <w:hideMark/>
          </w:tcPr>
          <w:p w14:paraId="1256EAC0"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proofErr w:type="spellStart"/>
            <w:r w:rsidRPr="00863484">
              <w:rPr>
                <w:rFonts w:ascii="Times New Roman" w:eastAsia="Times New Roman" w:hAnsi="Times New Roman" w:cs="Times New Roman"/>
                <w:sz w:val="18"/>
                <w:szCs w:val="18"/>
              </w:rPr>
              <w:t>Máquinas</w:t>
            </w:r>
            <w:proofErr w:type="spellEnd"/>
            <w:r w:rsidRPr="00863484">
              <w:rPr>
                <w:rFonts w:ascii="Times New Roman" w:eastAsia="Times New Roman" w:hAnsi="Times New Roman" w:cs="Times New Roman"/>
                <w:sz w:val="18"/>
                <w:szCs w:val="18"/>
              </w:rPr>
              <w:t xml:space="preserve"> de </w:t>
            </w:r>
            <w:proofErr w:type="spellStart"/>
            <w:r w:rsidRPr="00863484">
              <w:rPr>
                <w:rFonts w:ascii="Times New Roman" w:eastAsia="Times New Roman" w:hAnsi="Times New Roman" w:cs="Times New Roman"/>
                <w:sz w:val="18"/>
                <w:szCs w:val="18"/>
              </w:rPr>
              <w:t>oficina</w:t>
            </w:r>
            <w:proofErr w:type="spellEnd"/>
          </w:p>
        </w:tc>
        <w:tc>
          <w:tcPr>
            <w:tcW w:w="0" w:type="auto"/>
            <w:shd w:val="clear" w:color="auto" w:fill="F2F2F2" w:themeFill="background1" w:themeFillShade="F2"/>
            <w:hideMark/>
          </w:tcPr>
          <w:p w14:paraId="2B7880FF"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84</w:t>
            </w:r>
          </w:p>
        </w:tc>
      </w:tr>
      <w:tr w:rsidR="00C409F5" w:rsidRPr="00863484" w14:paraId="5892C17F" w14:textId="77777777" w:rsidTr="00C409F5">
        <w:trPr>
          <w:jc w:val="center"/>
        </w:trPr>
        <w:tc>
          <w:tcPr>
            <w:tcW w:w="0" w:type="auto"/>
            <w:hideMark/>
          </w:tcPr>
          <w:p w14:paraId="27DAF8FF"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43.080</w:t>
            </w:r>
          </w:p>
        </w:tc>
        <w:tc>
          <w:tcPr>
            <w:tcW w:w="0" w:type="auto"/>
            <w:hideMark/>
          </w:tcPr>
          <w:p w14:paraId="168F1359"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proofErr w:type="spellStart"/>
            <w:r w:rsidRPr="00863484">
              <w:rPr>
                <w:rFonts w:ascii="Times New Roman" w:eastAsia="Times New Roman" w:hAnsi="Times New Roman" w:cs="Times New Roman"/>
                <w:sz w:val="18"/>
                <w:szCs w:val="18"/>
              </w:rPr>
              <w:t>Vehículos</w:t>
            </w:r>
            <w:proofErr w:type="spellEnd"/>
            <w:r w:rsidRPr="00863484">
              <w:rPr>
                <w:rFonts w:ascii="Times New Roman" w:eastAsia="Times New Roman" w:hAnsi="Times New Roman" w:cs="Times New Roman"/>
                <w:sz w:val="18"/>
                <w:szCs w:val="18"/>
              </w:rPr>
              <w:t xml:space="preserve"> </w:t>
            </w:r>
            <w:proofErr w:type="spellStart"/>
            <w:r w:rsidRPr="00863484">
              <w:rPr>
                <w:rFonts w:ascii="Times New Roman" w:eastAsia="Times New Roman" w:hAnsi="Times New Roman" w:cs="Times New Roman"/>
                <w:sz w:val="18"/>
                <w:szCs w:val="18"/>
              </w:rPr>
              <w:t>comerciales</w:t>
            </w:r>
            <w:proofErr w:type="spellEnd"/>
          </w:p>
        </w:tc>
        <w:tc>
          <w:tcPr>
            <w:tcW w:w="0" w:type="auto"/>
            <w:hideMark/>
          </w:tcPr>
          <w:p w14:paraId="09E60677"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87</w:t>
            </w:r>
          </w:p>
        </w:tc>
      </w:tr>
      <w:tr w:rsidR="00C409F5" w:rsidRPr="00863484" w14:paraId="5B37709A" w14:textId="77777777" w:rsidTr="00C409F5">
        <w:trPr>
          <w:jc w:val="center"/>
        </w:trPr>
        <w:tc>
          <w:tcPr>
            <w:tcW w:w="0" w:type="auto"/>
            <w:shd w:val="clear" w:color="auto" w:fill="F2F2F2" w:themeFill="background1" w:themeFillShade="F2"/>
            <w:hideMark/>
          </w:tcPr>
          <w:p w14:paraId="1115FCCE"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lastRenderedPageBreak/>
              <w:t>47.020.70</w:t>
            </w:r>
          </w:p>
        </w:tc>
        <w:tc>
          <w:tcPr>
            <w:tcW w:w="0" w:type="auto"/>
            <w:shd w:val="clear" w:color="auto" w:fill="F2F2F2" w:themeFill="background1" w:themeFillShade="F2"/>
            <w:hideMark/>
          </w:tcPr>
          <w:p w14:paraId="1390323F" w14:textId="77777777" w:rsidR="00C409F5" w:rsidRPr="00C409F5" w:rsidRDefault="00C409F5" w:rsidP="00C62E9A">
            <w:pPr>
              <w:spacing w:before="120" w:line="240" w:lineRule="auto"/>
              <w:ind w:firstLine="0"/>
              <w:jc w:val="center"/>
              <w:rPr>
                <w:rFonts w:ascii="Times New Roman" w:eastAsia="Times New Roman" w:hAnsi="Times New Roman" w:cs="Times New Roman"/>
                <w:sz w:val="18"/>
                <w:szCs w:val="18"/>
                <w:lang w:val="es-CO"/>
              </w:rPr>
            </w:pPr>
            <w:r w:rsidRPr="00C409F5">
              <w:rPr>
                <w:rFonts w:ascii="Times New Roman" w:eastAsia="Times New Roman" w:hAnsi="Times New Roman" w:cs="Times New Roman"/>
                <w:sz w:val="18"/>
                <w:szCs w:val="18"/>
                <w:lang w:val="es-CO"/>
              </w:rPr>
              <w:t>Equipos de navegación y control</w:t>
            </w:r>
          </w:p>
        </w:tc>
        <w:tc>
          <w:tcPr>
            <w:tcW w:w="0" w:type="auto"/>
            <w:shd w:val="clear" w:color="auto" w:fill="F2F2F2" w:themeFill="background1" w:themeFillShade="F2"/>
            <w:hideMark/>
          </w:tcPr>
          <w:p w14:paraId="1DE45256"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90</w:t>
            </w:r>
          </w:p>
        </w:tc>
      </w:tr>
      <w:tr w:rsidR="00C409F5" w:rsidRPr="00863484" w14:paraId="10A98704" w14:textId="77777777" w:rsidTr="00C409F5">
        <w:trPr>
          <w:jc w:val="center"/>
        </w:trPr>
        <w:tc>
          <w:tcPr>
            <w:tcW w:w="0" w:type="auto"/>
            <w:hideMark/>
          </w:tcPr>
          <w:p w14:paraId="78E7A918"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65.020.20</w:t>
            </w:r>
          </w:p>
        </w:tc>
        <w:tc>
          <w:tcPr>
            <w:tcW w:w="0" w:type="auto"/>
            <w:hideMark/>
          </w:tcPr>
          <w:p w14:paraId="6A4F0629"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proofErr w:type="spellStart"/>
            <w:r w:rsidRPr="00863484">
              <w:rPr>
                <w:rFonts w:ascii="Times New Roman" w:eastAsia="Times New Roman" w:hAnsi="Times New Roman" w:cs="Times New Roman"/>
                <w:sz w:val="18"/>
                <w:szCs w:val="18"/>
              </w:rPr>
              <w:t>Cultivo</w:t>
            </w:r>
            <w:proofErr w:type="spellEnd"/>
            <w:r w:rsidRPr="00863484">
              <w:rPr>
                <w:rFonts w:ascii="Times New Roman" w:eastAsia="Times New Roman" w:hAnsi="Times New Roman" w:cs="Times New Roman"/>
                <w:sz w:val="18"/>
                <w:szCs w:val="18"/>
              </w:rPr>
              <w:t xml:space="preserve"> de </w:t>
            </w:r>
            <w:proofErr w:type="spellStart"/>
            <w:r w:rsidRPr="00863484">
              <w:rPr>
                <w:rFonts w:ascii="Times New Roman" w:eastAsia="Times New Roman" w:hAnsi="Times New Roman" w:cs="Times New Roman"/>
                <w:sz w:val="18"/>
                <w:szCs w:val="18"/>
              </w:rPr>
              <w:t>plantas</w:t>
            </w:r>
            <w:proofErr w:type="spellEnd"/>
          </w:p>
        </w:tc>
        <w:tc>
          <w:tcPr>
            <w:tcW w:w="0" w:type="auto"/>
            <w:hideMark/>
          </w:tcPr>
          <w:p w14:paraId="74AC4A41"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01-24</w:t>
            </w:r>
          </w:p>
        </w:tc>
      </w:tr>
      <w:tr w:rsidR="00C409F5" w:rsidRPr="00863484" w14:paraId="62C66830" w14:textId="77777777" w:rsidTr="00C409F5">
        <w:trPr>
          <w:jc w:val="center"/>
        </w:trPr>
        <w:tc>
          <w:tcPr>
            <w:tcW w:w="0" w:type="auto"/>
            <w:shd w:val="clear" w:color="auto" w:fill="F2F2F2" w:themeFill="background1" w:themeFillShade="F2"/>
            <w:hideMark/>
          </w:tcPr>
          <w:p w14:paraId="52AD7167"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65.020.30</w:t>
            </w:r>
          </w:p>
        </w:tc>
        <w:tc>
          <w:tcPr>
            <w:tcW w:w="0" w:type="auto"/>
            <w:shd w:val="clear" w:color="auto" w:fill="F2F2F2" w:themeFill="background1" w:themeFillShade="F2"/>
            <w:hideMark/>
          </w:tcPr>
          <w:p w14:paraId="62E46B29"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proofErr w:type="spellStart"/>
            <w:r w:rsidRPr="00863484">
              <w:rPr>
                <w:rFonts w:ascii="Times New Roman" w:eastAsia="Times New Roman" w:hAnsi="Times New Roman" w:cs="Times New Roman"/>
                <w:sz w:val="18"/>
                <w:szCs w:val="18"/>
              </w:rPr>
              <w:t>Ganadería</w:t>
            </w:r>
            <w:proofErr w:type="spellEnd"/>
            <w:r w:rsidRPr="00863484">
              <w:rPr>
                <w:rFonts w:ascii="Times New Roman" w:eastAsia="Times New Roman" w:hAnsi="Times New Roman" w:cs="Times New Roman"/>
                <w:sz w:val="18"/>
                <w:szCs w:val="18"/>
              </w:rPr>
              <w:t xml:space="preserve"> y </w:t>
            </w:r>
            <w:proofErr w:type="spellStart"/>
            <w:r w:rsidRPr="00863484">
              <w:rPr>
                <w:rFonts w:ascii="Times New Roman" w:eastAsia="Times New Roman" w:hAnsi="Times New Roman" w:cs="Times New Roman"/>
                <w:sz w:val="18"/>
                <w:szCs w:val="18"/>
              </w:rPr>
              <w:t>cría</w:t>
            </w:r>
            <w:proofErr w:type="spellEnd"/>
            <w:r w:rsidRPr="00863484">
              <w:rPr>
                <w:rFonts w:ascii="Times New Roman" w:eastAsia="Times New Roman" w:hAnsi="Times New Roman" w:cs="Times New Roman"/>
                <w:sz w:val="18"/>
                <w:szCs w:val="18"/>
              </w:rPr>
              <w:t xml:space="preserve"> animal</w:t>
            </w:r>
          </w:p>
        </w:tc>
        <w:tc>
          <w:tcPr>
            <w:tcW w:w="0" w:type="auto"/>
            <w:shd w:val="clear" w:color="auto" w:fill="F2F2F2" w:themeFill="background1" w:themeFillShade="F2"/>
            <w:hideMark/>
          </w:tcPr>
          <w:p w14:paraId="6FEFEF90"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01-24</w:t>
            </w:r>
          </w:p>
        </w:tc>
      </w:tr>
      <w:tr w:rsidR="00C409F5" w:rsidRPr="00863484" w14:paraId="66223F86" w14:textId="77777777" w:rsidTr="00C409F5">
        <w:trPr>
          <w:jc w:val="center"/>
        </w:trPr>
        <w:tc>
          <w:tcPr>
            <w:tcW w:w="0" w:type="auto"/>
            <w:hideMark/>
          </w:tcPr>
          <w:p w14:paraId="7097E375"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65.080</w:t>
            </w:r>
          </w:p>
        </w:tc>
        <w:tc>
          <w:tcPr>
            <w:tcW w:w="0" w:type="auto"/>
            <w:hideMark/>
          </w:tcPr>
          <w:p w14:paraId="0DFE0089"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Fertilizantes</w:t>
            </w:r>
          </w:p>
        </w:tc>
        <w:tc>
          <w:tcPr>
            <w:tcW w:w="0" w:type="auto"/>
            <w:hideMark/>
          </w:tcPr>
          <w:p w14:paraId="64673327"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01-24</w:t>
            </w:r>
          </w:p>
        </w:tc>
      </w:tr>
      <w:tr w:rsidR="00C409F5" w:rsidRPr="00863484" w14:paraId="591DD86F" w14:textId="77777777" w:rsidTr="00C409F5">
        <w:trPr>
          <w:jc w:val="center"/>
        </w:trPr>
        <w:tc>
          <w:tcPr>
            <w:tcW w:w="0" w:type="auto"/>
            <w:shd w:val="clear" w:color="auto" w:fill="F2F2F2" w:themeFill="background1" w:themeFillShade="F2"/>
            <w:hideMark/>
          </w:tcPr>
          <w:p w14:paraId="4AEBE826"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65.100</w:t>
            </w:r>
          </w:p>
        </w:tc>
        <w:tc>
          <w:tcPr>
            <w:tcW w:w="0" w:type="auto"/>
            <w:shd w:val="clear" w:color="auto" w:fill="F2F2F2" w:themeFill="background1" w:themeFillShade="F2"/>
            <w:hideMark/>
          </w:tcPr>
          <w:p w14:paraId="5735C5EE"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proofErr w:type="spellStart"/>
            <w:r w:rsidRPr="00863484">
              <w:rPr>
                <w:rFonts w:ascii="Times New Roman" w:eastAsia="Times New Roman" w:hAnsi="Times New Roman" w:cs="Times New Roman"/>
                <w:sz w:val="18"/>
                <w:szCs w:val="18"/>
              </w:rPr>
              <w:t>Pesticidas</w:t>
            </w:r>
            <w:proofErr w:type="spellEnd"/>
            <w:r w:rsidRPr="00863484">
              <w:rPr>
                <w:rFonts w:ascii="Times New Roman" w:eastAsia="Times New Roman" w:hAnsi="Times New Roman" w:cs="Times New Roman"/>
                <w:sz w:val="18"/>
                <w:szCs w:val="18"/>
              </w:rPr>
              <w:t xml:space="preserve"> y </w:t>
            </w:r>
            <w:proofErr w:type="spellStart"/>
            <w:r w:rsidRPr="00863484">
              <w:rPr>
                <w:rFonts w:ascii="Times New Roman" w:eastAsia="Times New Roman" w:hAnsi="Times New Roman" w:cs="Times New Roman"/>
                <w:sz w:val="18"/>
                <w:szCs w:val="18"/>
              </w:rPr>
              <w:t>otros</w:t>
            </w:r>
            <w:proofErr w:type="spellEnd"/>
            <w:r w:rsidRPr="00863484">
              <w:rPr>
                <w:rFonts w:ascii="Times New Roman" w:eastAsia="Times New Roman" w:hAnsi="Times New Roman" w:cs="Times New Roman"/>
                <w:sz w:val="18"/>
                <w:szCs w:val="18"/>
              </w:rPr>
              <w:t xml:space="preserve"> </w:t>
            </w:r>
            <w:proofErr w:type="spellStart"/>
            <w:r w:rsidRPr="00863484">
              <w:rPr>
                <w:rFonts w:ascii="Times New Roman" w:eastAsia="Times New Roman" w:hAnsi="Times New Roman" w:cs="Times New Roman"/>
                <w:sz w:val="18"/>
                <w:szCs w:val="18"/>
              </w:rPr>
              <w:t>agroquímicos</w:t>
            </w:r>
            <w:proofErr w:type="spellEnd"/>
          </w:p>
        </w:tc>
        <w:tc>
          <w:tcPr>
            <w:tcW w:w="0" w:type="auto"/>
            <w:shd w:val="clear" w:color="auto" w:fill="F2F2F2" w:themeFill="background1" w:themeFillShade="F2"/>
            <w:hideMark/>
          </w:tcPr>
          <w:p w14:paraId="44F72A48"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01-24</w:t>
            </w:r>
          </w:p>
        </w:tc>
      </w:tr>
      <w:tr w:rsidR="00C409F5" w:rsidRPr="00863484" w14:paraId="60EE672B" w14:textId="77777777" w:rsidTr="00C409F5">
        <w:trPr>
          <w:jc w:val="center"/>
        </w:trPr>
        <w:tc>
          <w:tcPr>
            <w:tcW w:w="0" w:type="auto"/>
            <w:hideMark/>
          </w:tcPr>
          <w:p w14:paraId="6904F0B7"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65.120</w:t>
            </w:r>
          </w:p>
        </w:tc>
        <w:tc>
          <w:tcPr>
            <w:tcW w:w="0" w:type="auto"/>
            <w:hideMark/>
          </w:tcPr>
          <w:p w14:paraId="7D9386E0"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 xml:space="preserve">Alimentos para </w:t>
            </w:r>
            <w:proofErr w:type="spellStart"/>
            <w:r w:rsidRPr="00863484">
              <w:rPr>
                <w:rFonts w:ascii="Times New Roman" w:eastAsia="Times New Roman" w:hAnsi="Times New Roman" w:cs="Times New Roman"/>
                <w:sz w:val="18"/>
                <w:szCs w:val="18"/>
              </w:rPr>
              <w:t>animales</w:t>
            </w:r>
            <w:proofErr w:type="spellEnd"/>
          </w:p>
        </w:tc>
        <w:tc>
          <w:tcPr>
            <w:tcW w:w="0" w:type="auto"/>
            <w:hideMark/>
          </w:tcPr>
          <w:p w14:paraId="1FAA3CE2"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01-24</w:t>
            </w:r>
          </w:p>
        </w:tc>
      </w:tr>
      <w:tr w:rsidR="00C409F5" w:rsidRPr="00863484" w14:paraId="5780EFC2" w14:textId="77777777" w:rsidTr="00C409F5">
        <w:trPr>
          <w:jc w:val="center"/>
        </w:trPr>
        <w:tc>
          <w:tcPr>
            <w:tcW w:w="0" w:type="auto"/>
            <w:shd w:val="clear" w:color="auto" w:fill="F2F2F2" w:themeFill="background1" w:themeFillShade="F2"/>
            <w:hideMark/>
          </w:tcPr>
          <w:p w14:paraId="34F8B7E2"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67</w:t>
            </w:r>
          </w:p>
        </w:tc>
        <w:tc>
          <w:tcPr>
            <w:tcW w:w="0" w:type="auto"/>
            <w:shd w:val="clear" w:color="auto" w:fill="F2F2F2" w:themeFill="background1" w:themeFillShade="F2"/>
            <w:hideMark/>
          </w:tcPr>
          <w:p w14:paraId="44B33C15"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proofErr w:type="spellStart"/>
            <w:r w:rsidRPr="00863484">
              <w:rPr>
                <w:rFonts w:ascii="Times New Roman" w:eastAsia="Times New Roman" w:hAnsi="Times New Roman" w:cs="Times New Roman"/>
                <w:sz w:val="18"/>
                <w:szCs w:val="18"/>
              </w:rPr>
              <w:t>Tecnología</w:t>
            </w:r>
            <w:proofErr w:type="spellEnd"/>
            <w:r w:rsidRPr="00863484">
              <w:rPr>
                <w:rFonts w:ascii="Times New Roman" w:eastAsia="Times New Roman" w:hAnsi="Times New Roman" w:cs="Times New Roman"/>
                <w:sz w:val="18"/>
                <w:szCs w:val="18"/>
              </w:rPr>
              <w:t xml:space="preserve"> de </w:t>
            </w:r>
            <w:proofErr w:type="spellStart"/>
            <w:r w:rsidRPr="00863484">
              <w:rPr>
                <w:rFonts w:ascii="Times New Roman" w:eastAsia="Times New Roman" w:hAnsi="Times New Roman" w:cs="Times New Roman"/>
                <w:sz w:val="18"/>
                <w:szCs w:val="18"/>
              </w:rPr>
              <w:t>alimentos</w:t>
            </w:r>
            <w:proofErr w:type="spellEnd"/>
          </w:p>
        </w:tc>
        <w:tc>
          <w:tcPr>
            <w:tcW w:w="0" w:type="auto"/>
            <w:shd w:val="clear" w:color="auto" w:fill="F2F2F2" w:themeFill="background1" w:themeFillShade="F2"/>
            <w:hideMark/>
          </w:tcPr>
          <w:p w14:paraId="2B14C972"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16-24</w:t>
            </w:r>
          </w:p>
        </w:tc>
      </w:tr>
      <w:tr w:rsidR="00C409F5" w:rsidRPr="00863484" w14:paraId="25CF64A0" w14:textId="77777777" w:rsidTr="00C409F5">
        <w:trPr>
          <w:jc w:val="center"/>
        </w:trPr>
        <w:tc>
          <w:tcPr>
            <w:tcW w:w="0" w:type="auto"/>
            <w:hideMark/>
          </w:tcPr>
          <w:p w14:paraId="087ABB0C"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71.100</w:t>
            </w:r>
          </w:p>
        </w:tc>
        <w:tc>
          <w:tcPr>
            <w:tcW w:w="0" w:type="auto"/>
            <w:hideMark/>
          </w:tcPr>
          <w:p w14:paraId="67667F78" w14:textId="77777777" w:rsidR="00C409F5" w:rsidRPr="00C409F5" w:rsidRDefault="00C409F5" w:rsidP="00C62E9A">
            <w:pPr>
              <w:spacing w:before="120" w:line="240" w:lineRule="auto"/>
              <w:ind w:firstLine="0"/>
              <w:jc w:val="center"/>
              <w:rPr>
                <w:rFonts w:ascii="Times New Roman" w:eastAsia="Times New Roman" w:hAnsi="Times New Roman" w:cs="Times New Roman"/>
                <w:sz w:val="18"/>
                <w:szCs w:val="18"/>
                <w:lang w:val="es-CO"/>
              </w:rPr>
            </w:pPr>
            <w:r w:rsidRPr="00C409F5">
              <w:rPr>
                <w:rFonts w:ascii="Times New Roman" w:eastAsia="Times New Roman" w:hAnsi="Times New Roman" w:cs="Times New Roman"/>
                <w:sz w:val="18"/>
                <w:szCs w:val="18"/>
                <w:lang w:val="es-CO"/>
              </w:rPr>
              <w:t>Productos de la industria química</w:t>
            </w:r>
          </w:p>
        </w:tc>
        <w:tc>
          <w:tcPr>
            <w:tcW w:w="0" w:type="auto"/>
            <w:hideMark/>
          </w:tcPr>
          <w:p w14:paraId="6234FCB4"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28-38</w:t>
            </w:r>
          </w:p>
        </w:tc>
      </w:tr>
      <w:tr w:rsidR="00C409F5" w:rsidRPr="00863484" w14:paraId="580E5D6F" w14:textId="77777777" w:rsidTr="00C409F5">
        <w:trPr>
          <w:jc w:val="center"/>
        </w:trPr>
        <w:tc>
          <w:tcPr>
            <w:tcW w:w="0" w:type="auto"/>
            <w:shd w:val="clear" w:color="auto" w:fill="F2F2F2" w:themeFill="background1" w:themeFillShade="F2"/>
            <w:hideMark/>
          </w:tcPr>
          <w:p w14:paraId="205422CC"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71.100.70</w:t>
            </w:r>
          </w:p>
        </w:tc>
        <w:tc>
          <w:tcPr>
            <w:tcW w:w="0" w:type="auto"/>
            <w:shd w:val="clear" w:color="auto" w:fill="F2F2F2" w:themeFill="background1" w:themeFillShade="F2"/>
            <w:hideMark/>
          </w:tcPr>
          <w:p w14:paraId="56C7A953"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proofErr w:type="spellStart"/>
            <w:r w:rsidRPr="00863484">
              <w:rPr>
                <w:rFonts w:ascii="Times New Roman" w:eastAsia="Times New Roman" w:hAnsi="Times New Roman" w:cs="Times New Roman"/>
                <w:sz w:val="18"/>
                <w:szCs w:val="18"/>
              </w:rPr>
              <w:t>Cosméticos</w:t>
            </w:r>
            <w:proofErr w:type="spellEnd"/>
            <w:r w:rsidRPr="00863484">
              <w:rPr>
                <w:rFonts w:ascii="Times New Roman" w:eastAsia="Times New Roman" w:hAnsi="Times New Roman" w:cs="Times New Roman"/>
                <w:sz w:val="18"/>
                <w:szCs w:val="18"/>
              </w:rPr>
              <w:t xml:space="preserve">. </w:t>
            </w:r>
            <w:proofErr w:type="spellStart"/>
            <w:r w:rsidRPr="00863484">
              <w:rPr>
                <w:rFonts w:ascii="Times New Roman" w:eastAsia="Times New Roman" w:hAnsi="Times New Roman" w:cs="Times New Roman"/>
                <w:sz w:val="18"/>
                <w:szCs w:val="18"/>
              </w:rPr>
              <w:t>Artículos</w:t>
            </w:r>
            <w:proofErr w:type="spellEnd"/>
            <w:r w:rsidRPr="00863484">
              <w:rPr>
                <w:rFonts w:ascii="Times New Roman" w:eastAsia="Times New Roman" w:hAnsi="Times New Roman" w:cs="Times New Roman"/>
                <w:sz w:val="18"/>
                <w:szCs w:val="18"/>
              </w:rPr>
              <w:t xml:space="preserve"> de </w:t>
            </w:r>
            <w:proofErr w:type="spellStart"/>
            <w:r w:rsidRPr="00863484">
              <w:rPr>
                <w:rFonts w:ascii="Times New Roman" w:eastAsia="Times New Roman" w:hAnsi="Times New Roman" w:cs="Times New Roman"/>
                <w:sz w:val="18"/>
                <w:szCs w:val="18"/>
              </w:rPr>
              <w:t>tocador</w:t>
            </w:r>
            <w:proofErr w:type="spellEnd"/>
          </w:p>
        </w:tc>
        <w:tc>
          <w:tcPr>
            <w:tcW w:w="0" w:type="auto"/>
            <w:shd w:val="clear" w:color="auto" w:fill="F2F2F2" w:themeFill="background1" w:themeFillShade="F2"/>
            <w:hideMark/>
          </w:tcPr>
          <w:p w14:paraId="44B7BE5A"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28-38</w:t>
            </w:r>
          </w:p>
        </w:tc>
      </w:tr>
      <w:tr w:rsidR="00C409F5" w:rsidRPr="00863484" w14:paraId="487311F9" w14:textId="77777777" w:rsidTr="00C409F5">
        <w:trPr>
          <w:jc w:val="center"/>
        </w:trPr>
        <w:tc>
          <w:tcPr>
            <w:tcW w:w="0" w:type="auto"/>
            <w:hideMark/>
          </w:tcPr>
          <w:p w14:paraId="3A2343E4"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71.120</w:t>
            </w:r>
          </w:p>
        </w:tc>
        <w:tc>
          <w:tcPr>
            <w:tcW w:w="0" w:type="auto"/>
            <w:hideMark/>
          </w:tcPr>
          <w:p w14:paraId="75F05020" w14:textId="77777777" w:rsidR="00C409F5" w:rsidRPr="00C409F5" w:rsidRDefault="00C409F5" w:rsidP="00C62E9A">
            <w:pPr>
              <w:spacing w:before="120" w:line="240" w:lineRule="auto"/>
              <w:ind w:firstLine="0"/>
              <w:jc w:val="center"/>
              <w:rPr>
                <w:rFonts w:ascii="Times New Roman" w:eastAsia="Times New Roman" w:hAnsi="Times New Roman" w:cs="Times New Roman"/>
                <w:sz w:val="18"/>
                <w:szCs w:val="18"/>
                <w:lang w:val="es-CO"/>
              </w:rPr>
            </w:pPr>
            <w:r w:rsidRPr="00C409F5">
              <w:rPr>
                <w:rFonts w:ascii="Times New Roman" w:eastAsia="Times New Roman" w:hAnsi="Times New Roman" w:cs="Times New Roman"/>
                <w:sz w:val="18"/>
                <w:szCs w:val="18"/>
                <w:lang w:val="es-CO"/>
              </w:rPr>
              <w:t>Equipos para la industria química</w:t>
            </w:r>
          </w:p>
        </w:tc>
        <w:tc>
          <w:tcPr>
            <w:tcW w:w="0" w:type="auto"/>
            <w:hideMark/>
          </w:tcPr>
          <w:p w14:paraId="1F3ED4B6"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28-38</w:t>
            </w:r>
          </w:p>
        </w:tc>
      </w:tr>
      <w:tr w:rsidR="00C409F5" w:rsidRPr="00863484" w14:paraId="54225FB2" w14:textId="77777777" w:rsidTr="00C409F5">
        <w:trPr>
          <w:jc w:val="center"/>
        </w:trPr>
        <w:tc>
          <w:tcPr>
            <w:tcW w:w="0" w:type="auto"/>
            <w:shd w:val="clear" w:color="auto" w:fill="F2F2F2" w:themeFill="background1" w:themeFillShade="F2"/>
            <w:hideMark/>
          </w:tcPr>
          <w:p w14:paraId="01855EB8"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83.080</w:t>
            </w:r>
          </w:p>
        </w:tc>
        <w:tc>
          <w:tcPr>
            <w:tcW w:w="0" w:type="auto"/>
            <w:shd w:val="clear" w:color="auto" w:fill="F2F2F2" w:themeFill="background1" w:themeFillShade="F2"/>
            <w:hideMark/>
          </w:tcPr>
          <w:p w14:paraId="748F637A"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proofErr w:type="spellStart"/>
            <w:r w:rsidRPr="00863484">
              <w:rPr>
                <w:rFonts w:ascii="Times New Roman" w:eastAsia="Times New Roman" w:hAnsi="Times New Roman" w:cs="Times New Roman"/>
                <w:sz w:val="18"/>
                <w:szCs w:val="18"/>
              </w:rPr>
              <w:t>Plásticos</w:t>
            </w:r>
            <w:proofErr w:type="spellEnd"/>
          </w:p>
        </w:tc>
        <w:tc>
          <w:tcPr>
            <w:tcW w:w="0" w:type="auto"/>
            <w:shd w:val="clear" w:color="auto" w:fill="F2F2F2" w:themeFill="background1" w:themeFillShade="F2"/>
            <w:hideMark/>
          </w:tcPr>
          <w:p w14:paraId="3BE826B9"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39-40</w:t>
            </w:r>
          </w:p>
        </w:tc>
      </w:tr>
      <w:tr w:rsidR="00C409F5" w:rsidRPr="00863484" w14:paraId="75A238DA" w14:textId="77777777" w:rsidTr="00C409F5">
        <w:trPr>
          <w:jc w:val="center"/>
        </w:trPr>
        <w:tc>
          <w:tcPr>
            <w:tcW w:w="0" w:type="auto"/>
            <w:hideMark/>
          </w:tcPr>
          <w:p w14:paraId="45BE1D5C"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91</w:t>
            </w:r>
          </w:p>
        </w:tc>
        <w:tc>
          <w:tcPr>
            <w:tcW w:w="0" w:type="auto"/>
            <w:hideMark/>
          </w:tcPr>
          <w:p w14:paraId="29792944" w14:textId="77777777" w:rsidR="00C409F5" w:rsidRPr="00C409F5" w:rsidRDefault="00C409F5" w:rsidP="00C62E9A">
            <w:pPr>
              <w:spacing w:before="120" w:line="240" w:lineRule="auto"/>
              <w:ind w:firstLine="0"/>
              <w:jc w:val="center"/>
              <w:rPr>
                <w:rFonts w:ascii="Times New Roman" w:eastAsia="Times New Roman" w:hAnsi="Times New Roman" w:cs="Times New Roman"/>
                <w:sz w:val="18"/>
                <w:szCs w:val="18"/>
                <w:lang w:val="es-CO"/>
              </w:rPr>
            </w:pPr>
            <w:r w:rsidRPr="00C409F5">
              <w:rPr>
                <w:rFonts w:ascii="Times New Roman" w:eastAsia="Times New Roman" w:hAnsi="Times New Roman" w:cs="Times New Roman"/>
                <w:sz w:val="18"/>
                <w:szCs w:val="18"/>
                <w:lang w:val="es-CO"/>
              </w:rPr>
              <w:t>Materiales de construcción y edificación</w:t>
            </w:r>
          </w:p>
        </w:tc>
        <w:tc>
          <w:tcPr>
            <w:tcW w:w="0" w:type="auto"/>
            <w:hideMark/>
          </w:tcPr>
          <w:p w14:paraId="2830DD30"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68-70</w:t>
            </w:r>
          </w:p>
        </w:tc>
      </w:tr>
      <w:tr w:rsidR="00C409F5" w:rsidRPr="00863484" w14:paraId="5432A47B" w14:textId="77777777" w:rsidTr="00C409F5">
        <w:trPr>
          <w:jc w:val="center"/>
        </w:trPr>
        <w:tc>
          <w:tcPr>
            <w:tcW w:w="0" w:type="auto"/>
            <w:shd w:val="clear" w:color="auto" w:fill="F2F2F2" w:themeFill="background1" w:themeFillShade="F2"/>
            <w:hideMark/>
          </w:tcPr>
          <w:p w14:paraId="6B6BE8CC"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97</w:t>
            </w:r>
          </w:p>
        </w:tc>
        <w:tc>
          <w:tcPr>
            <w:tcW w:w="0" w:type="auto"/>
            <w:shd w:val="clear" w:color="auto" w:fill="F2F2F2" w:themeFill="background1" w:themeFillShade="F2"/>
            <w:hideMark/>
          </w:tcPr>
          <w:p w14:paraId="25CEBFA4"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C409F5">
              <w:rPr>
                <w:rFonts w:ascii="Times New Roman" w:eastAsia="Times New Roman" w:hAnsi="Times New Roman" w:cs="Times New Roman"/>
                <w:sz w:val="18"/>
                <w:szCs w:val="18"/>
                <w:lang w:val="es-CO"/>
              </w:rPr>
              <w:t xml:space="preserve">Equipos domésticos y comerciales. Entretenimiento. </w:t>
            </w:r>
            <w:r w:rsidRPr="00863484">
              <w:rPr>
                <w:rFonts w:ascii="Times New Roman" w:eastAsia="Times New Roman" w:hAnsi="Times New Roman" w:cs="Times New Roman"/>
                <w:sz w:val="18"/>
                <w:szCs w:val="18"/>
              </w:rPr>
              <w:t>Deportes</w:t>
            </w:r>
          </w:p>
        </w:tc>
        <w:tc>
          <w:tcPr>
            <w:tcW w:w="0" w:type="auto"/>
            <w:shd w:val="clear" w:color="auto" w:fill="F2F2F2" w:themeFill="background1" w:themeFillShade="F2"/>
            <w:hideMark/>
          </w:tcPr>
          <w:p w14:paraId="079AAEDA"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94-96</w:t>
            </w:r>
          </w:p>
        </w:tc>
      </w:tr>
      <w:tr w:rsidR="00C409F5" w:rsidRPr="00863484" w14:paraId="3982660E" w14:textId="77777777" w:rsidTr="00C409F5">
        <w:trPr>
          <w:jc w:val="center"/>
        </w:trPr>
        <w:tc>
          <w:tcPr>
            <w:tcW w:w="0" w:type="auto"/>
            <w:hideMark/>
          </w:tcPr>
          <w:p w14:paraId="35DCE0DF"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97.220</w:t>
            </w:r>
          </w:p>
        </w:tc>
        <w:tc>
          <w:tcPr>
            <w:tcW w:w="0" w:type="auto"/>
            <w:hideMark/>
          </w:tcPr>
          <w:p w14:paraId="75AB8AD9"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proofErr w:type="spellStart"/>
            <w:r w:rsidRPr="00863484">
              <w:rPr>
                <w:rFonts w:ascii="Times New Roman" w:eastAsia="Times New Roman" w:hAnsi="Times New Roman" w:cs="Times New Roman"/>
                <w:sz w:val="18"/>
                <w:szCs w:val="18"/>
              </w:rPr>
              <w:t>Equipos</w:t>
            </w:r>
            <w:proofErr w:type="spellEnd"/>
            <w:r w:rsidRPr="00863484">
              <w:rPr>
                <w:rFonts w:ascii="Times New Roman" w:eastAsia="Times New Roman" w:hAnsi="Times New Roman" w:cs="Times New Roman"/>
                <w:sz w:val="18"/>
                <w:szCs w:val="18"/>
              </w:rPr>
              <w:t xml:space="preserve"> e </w:t>
            </w:r>
            <w:proofErr w:type="spellStart"/>
            <w:r w:rsidRPr="00863484">
              <w:rPr>
                <w:rFonts w:ascii="Times New Roman" w:eastAsia="Times New Roman" w:hAnsi="Times New Roman" w:cs="Times New Roman"/>
                <w:sz w:val="18"/>
                <w:szCs w:val="18"/>
              </w:rPr>
              <w:t>instalaciones</w:t>
            </w:r>
            <w:proofErr w:type="spellEnd"/>
            <w:r w:rsidRPr="00863484">
              <w:rPr>
                <w:rFonts w:ascii="Times New Roman" w:eastAsia="Times New Roman" w:hAnsi="Times New Roman" w:cs="Times New Roman"/>
                <w:sz w:val="18"/>
                <w:szCs w:val="18"/>
              </w:rPr>
              <w:t xml:space="preserve"> </w:t>
            </w:r>
            <w:proofErr w:type="spellStart"/>
            <w:r w:rsidRPr="00863484">
              <w:rPr>
                <w:rFonts w:ascii="Times New Roman" w:eastAsia="Times New Roman" w:hAnsi="Times New Roman" w:cs="Times New Roman"/>
                <w:sz w:val="18"/>
                <w:szCs w:val="18"/>
              </w:rPr>
              <w:t>deportivas</w:t>
            </w:r>
            <w:proofErr w:type="spellEnd"/>
          </w:p>
        </w:tc>
        <w:tc>
          <w:tcPr>
            <w:tcW w:w="0" w:type="auto"/>
            <w:hideMark/>
          </w:tcPr>
          <w:p w14:paraId="50FA9DBE" w14:textId="77777777" w:rsidR="00C409F5" w:rsidRPr="00863484" w:rsidRDefault="00C409F5" w:rsidP="00C62E9A">
            <w:pPr>
              <w:spacing w:before="120" w:line="240" w:lineRule="auto"/>
              <w:ind w:firstLine="0"/>
              <w:jc w:val="center"/>
              <w:rPr>
                <w:rFonts w:ascii="Times New Roman" w:eastAsia="Times New Roman" w:hAnsi="Times New Roman" w:cs="Times New Roman"/>
                <w:sz w:val="18"/>
                <w:szCs w:val="18"/>
              </w:rPr>
            </w:pPr>
            <w:r w:rsidRPr="00863484">
              <w:rPr>
                <w:rFonts w:ascii="Times New Roman" w:eastAsia="Times New Roman" w:hAnsi="Times New Roman" w:cs="Times New Roman"/>
                <w:sz w:val="18"/>
                <w:szCs w:val="18"/>
              </w:rPr>
              <w:t>94-96</w:t>
            </w:r>
          </w:p>
        </w:tc>
      </w:tr>
    </w:tbl>
    <w:p w14:paraId="5A91ED5E" w14:textId="77777777" w:rsidR="00C409F5" w:rsidRPr="00863484" w:rsidRDefault="00C409F5" w:rsidP="00C409F5">
      <w:pPr>
        <w:pStyle w:val="Descripcin"/>
        <w:rPr>
          <w:rFonts w:ascii="Times New Roman" w:hAnsi="Times New Roman" w:cs="Times New Roman"/>
          <w:b/>
          <w:bCs/>
          <w:sz w:val="2"/>
          <w:szCs w:val="2"/>
        </w:rPr>
      </w:pPr>
    </w:p>
    <w:p w14:paraId="2B4C1786" w14:textId="77777777" w:rsidR="00C409F5" w:rsidRDefault="00C409F5" w:rsidP="00C409F5">
      <w:pPr>
        <w:pStyle w:val="Descripcin"/>
        <w:rPr>
          <w:rFonts w:ascii="Times New Roman" w:hAnsi="Times New Roman" w:cs="Times New Roman"/>
        </w:rPr>
      </w:pPr>
      <w:r w:rsidRPr="00863484">
        <w:rPr>
          <w:rFonts w:ascii="Times New Roman" w:hAnsi="Times New Roman" w:cs="Times New Roman"/>
          <w:b/>
          <w:bCs/>
        </w:rPr>
        <w:t xml:space="preserve">Note. </w:t>
      </w:r>
      <w:r w:rsidRPr="00863484">
        <w:rPr>
          <w:rFonts w:ascii="Times New Roman" w:hAnsi="Times New Roman" w:cs="Times New Roman"/>
        </w:rPr>
        <w:t>Own elaboration. The mapping follows the official correspondence between the ICS thematic groups (ISO) and the Harmonized System (HS/HS) chapters. When an ICS code covers a range of HS chapters, it is expressed as a range (e.g., chs. 28–38) for the integration script to expand accordingly. The records marked as ENV-General correspond to subclasses of general environmental management without a specific product HS heading; they are kept in the base for regulatory traceability but do not generate cross-checking with export flows. ICS = International Classification for Standards (ISO); HS = Harmonized Commodity Description and Coding System (WCO).</w:t>
      </w:r>
    </w:p>
    <w:p w14:paraId="29582708" w14:textId="77777777" w:rsidR="006153A5" w:rsidRDefault="006153A5"/>
    <w:sectPr w:rsidR="006153A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9F5"/>
    <w:rsid w:val="000F029B"/>
    <w:rsid w:val="0058745D"/>
    <w:rsid w:val="006153A5"/>
    <w:rsid w:val="00700157"/>
    <w:rsid w:val="00C409F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BD5C3"/>
  <w15:chartTrackingRefBased/>
  <w15:docId w15:val="{9F61EB2C-51D1-4171-9B25-A62AA9548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9F5"/>
    <w:pPr>
      <w:spacing w:after="0" w:line="480" w:lineRule="auto"/>
      <w:ind w:firstLine="284"/>
    </w:pPr>
    <w:rPr>
      <w:rFonts w:ascii="Arial" w:hAnsi="Arial"/>
      <w:kern w:val="0"/>
      <w:sz w:val="22"/>
      <w:szCs w:val="22"/>
      <w:lang w:val="en-US"/>
      <w14:ligatures w14:val="none"/>
    </w:rPr>
  </w:style>
  <w:style w:type="paragraph" w:styleId="Ttulo1">
    <w:name w:val="heading 1"/>
    <w:basedOn w:val="Normal"/>
    <w:next w:val="Normal"/>
    <w:link w:val="Ttulo1Car"/>
    <w:uiPriority w:val="9"/>
    <w:qFormat/>
    <w:rsid w:val="00C409F5"/>
    <w:pPr>
      <w:keepNext/>
      <w:keepLine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C409F5"/>
    <w:pPr>
      <w:keepNext/>
      <w:keepLine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C409F5"/>
    <w:pPr>
      <w:keepNext/>
      <w:keepLines/>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C409F5"/>
    <w:pPr>
      <w:keepNext/>
      <w:keepLines/>
      <w:spacing w:before="80" w:after="40" w:line="278" w:lineRule="auto"/>
      <w:ind w:firstLine="0"/>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Ttulo5">
    <w:name w:val="heading 5"/>
    <w:basedOn w:val="Normal"/>
    <w:next w:val="Normal"/>
    <w:link w:val="Ttulo5Car"/>
    <w:uiPriority w:val="9"/>
    <w:semiHidden/>
    <w:unhideWhenUsed/>
    <w:qFormat/>
    <w:rsid w:val="00C409F5"/>
    <w:pPr>
      <w:keepNext/>
      <w:keepLines/>
      <w:spacing w:before="80" w:after="40" w:line="278" w:lineRule="auto"/>
      <w:ind w:firstLine="0"/>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Ttulo6">
    <w:name w:val="heading 6"/>
    <w:basedOn w:val="Normal"/>
    <w:next w:val="Normal"/>
    <w:link w:val="Ttulo6Car"/>
    <w:uiPriority w:val="9"/>
    <w:semiHidden/>
    <w:unhideWhenUsed/>
    <w:qFormat/>
    <w:rsid w:val="00C409F5"/>
    <w:pPr>
      <w:keepNext/>
      <w:keepLines/>
      <w:spacing w:before="40" w:line="278" w:lineRule="auto"/>
      <w:ind w:firstLine="0"/>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Ttulo7">
    <w:name w:val="heading 7"/>
    <w:basedOn w:val="Normal"/>
    <w:next w:val="Normal"/>
    <w:link w:val="Ttulo7Car"/>
    <w:uiPriority w:val="9"/>
    <w:semiHidden/>
    <w:unhideWhenUsed/>
    <w:qFormat/>
    <w:rsid w:val="00C409F5"/>
    <w:pPr>
      <w:keepNext/>
      <w:keepLines/>
      <w:spacing w:before="40" w:line="278" w:lineRule="auto"/>
      <w:ind w:firstLine="0"/>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Ttulo8">
    <w:name w:val="heading 8"/>
    <w:basedOn w:val="Normal"/>
    <w:next w:val="Normal"/>
    <w:link w:val="Ttulo8Car"/>
    <w:uiPriority w:val="9"/>
    <w:semiHidden/>
    <w:unhideWhenUsed/>
    <w:qFormat/>
    <w:rsid w:val="00C409F5"/>
    <w:pPr>
      <w:keepNext/>
      <w:keepLines/>
      <w:spacing w:line="278" w:lineRule="auto"/>
      <w:ind w:firstLine="0"/>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Ttulo9">
    <w:name w:val="heading 9"/>
    <w:basedOn w:val="Normal"/>
    <w:next w:val="Normal"/>
    <w:link w:val="Ttulo9Car"/>
    <w:uiPriority w:val="9"/>
    <w:semiHidden/>
    <w:unhideWhenUsed/>
    <w:qFormat/>
    <w:rsid w:val="00C409F5"/>
    <w:pPr>
      <w:keepNext/>
      <w:keepLines/>
      <w:spacing w:line="278" w:lineRule="auto"/>
      <w:ind w:firstLine="0"/>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09F5"/>
    <w:rPr>
      <w:rFonts w:asciiTheme="majorHAnsi" w:eastAsiaTheme="majorEastAsia" w:hAnsiTheme="majorHAnsi" w:cstheme="majorBidi"/>
      <w:color w:val="0F4761" w:themeColor="accent1" w:themeShade="BF"/>
      <w:sz w:val="40"/>
      <w:szCs w:val="40"/>
      <w:lang w:val="en-US"/>
    </w:rPr>
  </w:style>
  <w:style w:type="character" w:customStyle="1" w:styleId="Ttulo2Car">
    <w:name w:val="Título 2 Car"/>
    <w:basedOn w:val="Fuentedeprrafopredeter"/>
    <w:link w:val="Ttulo2"/>
    <w:uiPriority w:val="9"/>
    <w:semiHidden/>
    <w:rsid w:val="00C409F5"/>
    <w:rPr>
      <w:rFonts w:asciiTheme="majorHAnsi" w:eastAsiaTheme="majorEastAsia" w:hAnsiTheme="majorHAnsi" w:cstheme="majorBidi"/>
      <w:color w:val="0F4761" w:themeColor="accent1" w:themeShade="BF"/>
      <w:sz w:val="32"/>
      <w:szCs w:val="32"/>
      <w:lang w:val="en-US"/>
    </w:rPr>
  </w:style>
  <w:style w:type="character" w:customStyle="1" w:styleId="Ttulo3Car">
    <w:name w:val="Título 3 Car"/>
    <w:basedOn w:val="Fuentedeprrafopredeter"/>
    <w:link w:val="Ttulo3"/>
    <w:uiPriority w:val="9"/>
    <w:semiHidden/>
    <w:rsid w:val="00C409F5"/>
    <w:rPr>
      <w:rFonts w:eastAsiaTheme="majorEastAsia" w:cstheme="majorBidi"/>
      <w:color w:val="0F4761" w:themeColor="accent1" w:themeShade="BF"/>
      <w:sz w:val="28"/>
      <w:szCs w:val="28"/>
      <w:lang w:val="en-US"/>
    </w:rPr>
  </w:style>
  <w:style w:type="character" w:customStyle="1" w:styleId="Ttulo4Car">
    <w:name w:val="Título 4 Car"/>
    <w:basedOn w:val="Fuentedeprrafopredeter"/>
    <w:link w:val="Ttulo4"/>
    <w:uiPriority w:val="9"/>
    <w:semiHidden/>
    <w:rsid w:val="00C409F5"/>
    <w:rPr>
      <w:rFonts w:eastAsiaTheme="majorEastAsia" w:cstheme="majorBidi"/>
      <w:i/>
      <w:iCs/>
      <w:color w:val="0F4761" w:themeColor="accent1" w:themeShade="BF"/>
      <w:lang w:val="en-US"/>
    </w:rPr>
  </w:style>
  <w:style w:type="character" w:customStyle="1" w:styleId="Ttulo5Car">
    <w:name w:val="Título 5 Car"/>
    <w:basedOn w:val="Fuentedeprrafopredeter"/>
    <w:link w:val="Ttulo5"/>
    <w:uiPriority w:val="9"/>
    <w:semiHidden/>
    <w:rsid w:val="00C409F5"/>
    <w:rPr>
      <w:rFonts w:eastAsiaTheme="majorEastAsia" w:cstheme="majorBidi"/>
      <w:color w:val="0F4761" w:themeColor="accent1" w:themeShade="BF"/>
      <w:lang w:val="en-US"/>
    </w:rPr>
  </w:style>
  <w:style w:type="character" w:customStyle="1" w:styleId="Ttulo6Car">
    <w:name w:val="Título 6 Car"/>
    <w:basedOn w:val="Fuentedeprrafopredeter"/>
    <w:link w:val="Ttulo6"/>
    <w:uiPriority w:val="9"/>
    <w:semiHidden/>
    <w:rsid w:val="00C409F5"/>
    <w:rPr>
      <w:rFonts w:eastAsiaTheme="majorEastAsia" w:cstheme="majorBidi"/>
      <w:i/>
      <w:iCs/>
      <w:color w:val="595959" w:themeColor="text1" w:themeTint="A6"/>
      <w:lang w:val="en-US"/>
    </w:rPr>
  </w:style>
  <w:style w:type="character" w:customStyle="1" w:styleId="Ttulo7Car">
    <w:name w:val="Título 7 Car"/>
    <w:basedOn w:val="Fuentedeprrafopredeter"/>
    <w:link w:val="Ttulo7"/>
    <w:uiPriority w:val="9"/>
    <w:semiHidden/>
    <w:rsid w:val="00C409F5"/>
    <w:rPr>
      <w:rFonts w:eastAsiaTheme="majorEastAsia" w:cstheme="majorBidi"/>
      <w:color w:val="595959" w:themeColor="text1" w:themeTint="A6"/>
      <w:lang w:val="en-US"/>
    </w:rPr>
  </w:style>
  <w:style w:type="character" w:customStyle="1" w:styleId="Ttulo8Car">
    <w:name w:val="Título 8 Car"/>
    <w:basedOn w:val="Fuentedeprrafopredeter"/>
    <w:link w:val="Ttulo8"/>
    <w:uiPriority w:val="9"/>
    <w:semiHidden/>
    <w:rsid w:val="00C409F5"/>
    <w:rPr>
      <w:rFonts w:eastAsiaTheme="majorEastAsia" w:cstheme="majorBidi"/>
      <w:i/>
      <w:iCs/>
      <w:color w:val="272727" w:themeColor="text1" w:themeTint="D8"/>
      <w:lang w:val="en-US"/>
    </w:rPr>
  </w:style>
  <w:style w:type="character" w:customStyle="1" w:styleId="Ttulo9Car">
    <w:name w:val="Título 9 Car"/>
    <w:basedOn w:val="Fuentedeprrafopredeter"/>
    <w:link w:val="Ttulo9"/>
    <w:uiPriority w:val="9"/>
    <w:semiHidden/>
    <w:rsid w:val="00C409F5"/>
    <w:rPr>
      <w:rFonts w:eastAsiaTheme="majorEastAsia" w:cstheme="majorBidi"/>
      <w:color w:val="272727" w:themeColor="text1" w:themeTint="D8"/>
      <w:lang w:val="en-US"/>
    </w:rPr>
  </w:style>
  <w:style w:type="paragraph" w:styleId="Ttulo">
    <w:name w:val="Title"/>
    <w:basedOn w:val="Normal"/>
    <w:next w:val="Normal"/>
    <w:link w:val="TtuloCar"/>
    <w:uiPriority w:val="10"/>
    <w:qFormat/>
    <w:rsid w:val="00C409F5"/>
    <w:pPr>
      <w:spacing w:after="80" w:line="240" w:lineRule="auto"/>
      <w:ind w:firstLine="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C409F5"/>
    <w:rPr>
      <w:rFonts w:asciiTheme="majorHAnsi" w:eastAsiaTheme="majorEastAsia" w:hAnsiTheme="majorHAnsi" w:cstheme="majorBidi"/>
      <w:spacing w:val="-10"/>
      <w:kern w:val="28"/>
      <w:sz w:val="56"/>
      <w:szCs w:val="56"/>
      <w:lang w:val="en-US"/>
    </w:rPr>
  </w:style>
  <w:style w:type="paragraph" w:styleId="Subttulo">
    <w:name w:val="Subtitle"/>
    <w:basedOn w:val="Normal"/>
    <w:next w:val="Normal"/>
    <w:link w:val="SubttuloCar"/>
    <w:uiPriority w:val="11"/>
    <w:qFormat/>
    <w:rsid w:val="00C409F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C409F5"/>
    <w:rPr>
      <w:rFonts w:eastAsiaTheme="majorEastAsia" w:cstheme="majorBidi"/>
      <w:color w:val="595959" w:themeColor="text1" w:themeTint="A6"/>
      <w:spacing w:val="15"/>
      <w:sz w:val="28"/>
      <w:szCs w:val="28"/>
      <w:lang w:val="en-US"/>
    </w:rPr>
  </w:style>
  <w:style w:type="paragraph" w:styleId="Cita">
    <w:name w:val="Quote"/>
    <w:basedOn w:val="Normal"/>
    <w:next w:val="Normal"/>
    <w:link w:val="CitaCar"/>
    <w:uiPriority w:val="29"/>
    <w:qFormat/>
    <w:rsid w:val="00C409F5"/>
    <w:pPr>
      <w:spacing w:before="160" w:after="160" w:line="278" w:lineRule="auto"/>
      <w:ind w:firstLine="0"/>
      <w:jc w:val="center"/>
    </w:pPr>
    <w:rPr>
      <w:rFonts w:asciiTheme="minorHAnsi" w:hAnsiTheme="minorHAnsi"/>
      <w:i/>
      <w:iCs/>
      <w:color w:val="404040" w:themeColor="text1" w:themeTint="BF"/>
      <w:kern w:val="2"/>
      <w:sz w:val="24"/>
      <w:szCs w:val="24"/>
      <w14:ligatures w14:val="standardContextual"/>
    </w:rPr>
  </w:style>
  <w:style w:type="character" w:customStyle="1" w:styleId="CitaCar">
    <w:name w:val="Cita Car"/>
    <w:basedOn w:val="Fuentedeprrafopredeter"/>
    <w:link w:val="Cita"/>
    <w:uiPriority w:val="29"/>
    <w:rsid w:val="00C409F5"/>
    <w:rPr>
      <w:i/>
      <w:iCs/>
      <w:color w:val="404040" w:themeColor="text1" w:themeTint="BF"/>
      <w:lang w:val="en-US"/>
    </w:rPr>
  </w:style>
  <w:style w:type="paragraph" w:styleId="Prrafodelista">
    <w:name w:val="List Paragraph"/>
    <w:basedOn w:val="Normal"/>
    <w:uiPriority w:val="34"/>
    <w:qFormat/>
    <w:rsid w:val="00C409F5"/>
    <w:pPr>
      <w:spacing w:after="160" w:line="278" w:lineRule="auto"/>
      <w:ind w:left="720" w:firstLine="0"/>
      <w:contextualSpacing/>
    </w:pPr>
    <w:rPr>
      <w:rFonts w:asciiTheme="minorHAnsi" w:hAnsiTheme="minorHAnsi"/>
      <w:kern w:val="2"/>
      <w:sz w:val="24"/>
      <w:szCs w:val="24"/>
      <w14:ligatures w14:val="standardContextual"/>
    </w:rPr>
  </w:style>
  <w:style w:type="character" w:styleId="nfasisintenso">
    <w:name w:val="Intense Emphasis"/>
    <w:basedOn w:val="Fuentedeprrafopredeter"/>
    <w:uiPriority w:val="21"/>
    <w:qFormat/>
    <w:rsid w:val="00C409F5"/>
    <w:rPr>
      <w:i/>
      <w:iCs/>
      <w:color w:val="0F4761" w:themeColor="accent1" w:themeShade="BF"/>
    </w:rPr>
  </w:style>
  <w:style w:type="paragraph" w:styleId="Citadestacada">
    <w:name w:val="Intense Quote"/>
    <w:basedOn w:val="Normal"/>
    <w:next w:val="Normal"/>
    <w:link w:val="CitadestacadaCar"/>
    <w:uiPriority w:val="30"/>
    <w:qFormat/>
    <w:rsid w:val="00C409F5"/>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hAnsiTheme="minorHAnsi"/>
      <w:i/>
      <w:iCs/>
      <w:color w:val="0F4761" w:themeColor="accent1" w:themeShade="BF"/>
      <w:kern w:val="2"/>
      <w:sz w:val="24"/>
      <w:szCs w:val="24"/>
      <w14:ligatures w14:val="standardContextual"/>
    </w:rPr>
  </w:style>
  <w:style w:type="character" w:customStyle="1" w:styleId="CitadestacadaCar">
    <w:name w:val="Cita destacada Car"/>
    <w:basedOn w:val="Fuentedeprrafopredeter"/>
    <w:link w:val="Citadestacada"/>
    <w:uiPriority w:val="30"/>
    <w:rsid w:val="00C409F5"/>
    <w:rPr>
      <w:i/>
      <w:iCs/>
      <w:color w:val="0F4761" w:themeColor="accent1" w:themeShade="BF"/>
      <w:lang w:val="en-US"/>
    </w:rPr>
  </w:style>
  <w:style w:type="character" w:styleId="Referenciaintensa">
    <w:name w:val="Intense Reference"/>
    <w:basedOn w:val="Fuentedeprrafopredeter"/>
    <w:uiPriority w:val="32"/>
    <w:qFormat/>
    <w:rsid w:val="00C409F5"/>
    <w:rPr>
      <w:b/>
      <w:bCs/>
      <w:smallCaps/>
      <w:color w:val="0F4761" w:themeColor="accent1" w:themeShade="BF"/>
      <w:spacing w:val="5"/>
    </w:rPr>
  </w:style>
  <w:style w:type="table" w:styleId="Tablaconcuadrcula">
    <w:name w:val="Table Grid"/>
    <w:basedOn w:val="Tablanormal"/>
    <w:uiPriority w:val="1"/>
    <w:rsid w:val="00C409F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as">
    <w:name w:val="Tablas"/>
    <w:basedOn w:val="Normal"/>
    <w:link w:val="TablasCar"/>
    <w:qFormat/>
    <w:rsid w:val="00C409F5"/>
    <w:rPr>
      <w:b/>
      <w:szCs w:val="40"/>
    </w:rPr>
  </w:style>
  <w:style w:type="character" w:customStyle="1" w:styleId="TablasCar">
    <w:name w:val="Tablas Car"/>
    <w:basedOn w:val="Fuentedeprrafopredeter"/>
    <w:link w:val="Tablas"/>
    <w:rsid w:val="00C409F5"/>
    <w:rPr>
      <w:rFonts w:ascii="Arial" w:hAnsi="Arial"/>
      <w:b/>
      <w:kern w:val="0"/>
      <w:sz w:val="22"/>
      <w:szCs w:val="40"/>
      <w:lang w:val="en-US"/>
      <w14:ligatures w14:val="none"/>
    </w:rPr>
  </w:style>
  <w:style w:type="paragraph" w:styleId="Descripcin">
    <w:name w:val="caption"/>
    <w:basedOn w:val="Normal"/>
    <w:next w:val="Normal"/>
    <w:uiPriority w:val="35"/>
    <w:unhideWhenUsed/>
    <w:qFormat/>
    <w:rsid w:val="00C409F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457</Words>
  <Characters>2515</Characters>
  <Application>Microsoft Office Word</Application>
  <DocSecurity>0</DocSecurity>
  <Lines>20</Lines>
  <Paragraphs>5</Paragraphs>
  <ScaleCrop>false</ScaleCrop>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Lemus</dc:creator>
  <cp:keywords/>
  <dc:description/>
  <cp:lastModifiedBy>Carlos Lemus</cp:lastModifiedBy>
  <cp:revision>1</cp:revision>
  <dcterms:created xsi:type="dcterms:W3CDTF">2026-08-27T01:04:00Z</dcterms:created>
  <dcterms:modified xsi:type="dcterms:W3CDTF">2026-08-27T01:06:00Z</dcterms:modified>
</cp:coreProperties>
</file>