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48"/>
          <w:szCs w:val="48"/>
        </w:rPr>
        <w:t xml:space="preserve">PLANO DE DESENVOLVIMENTO</w:t>
      </w:r>
    </w:p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Módulo Fiscal — NF-e e CT-e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Consulta completa, download de XML, DANFE e DACTE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Plataforma Capul v1.0</w:t>
      </w:r>
    </w:p>
    <w:p>
      <w:pPr>
        <w:spacing w:after="100" w:before="1200"/>
        <w:jc w:val="center"/>
      </w:pPr>
      <w:r>
        <w:rPr>
          <w:sz w:val="22"/>
          <w:szCs w:val="22"/>
        </w:rPr>
        <w:t xml:space="preserve">Cooperativa Agropecuária Unaí Ltda — CAPUL</w:t>
      </w:r>
    </w:p>
    <w:p>
      <w:pPr>
        <w:spacing w:after="100"/>
        <w:jc w:val="center"/>
      </w:pPr>
      <w:r>
        <w:rPr>
          <w:sz w:val="22"/>
          <w:szCs w:val="22"/>
        </w:rPr>
        <w:t xml:space="preserve">Departamento de Tecnologia da Informação</w:t>
      </w:r>
    </w:p>
    <w:p>
      <w:pPr>
        <w:spacing w:after="100" w:before="1800"/>
        <w:jc w:val="center"/>
      </w:pPr>
      <w:r>
        <w:rPr>
          <w:sz w:val="22"/>
          <w:szCs w:val="22"/>
        </w:rPr>
        <w:t xml:space="preserve">Autor: Clenio Marcos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10 de abril de 2026</w:t>
      </w:r>
    </w:p>
    <w:p>
      <w:pPr>
        <w:spacing w:after="100"/>
        <w:jc w:val="center"/>
      </w:pPr>
      <w:r>
        <w:rPr>
          <w:i/>
          <w:iCs/>
          <w:color w:val="595959"/>
          <w:sz w:val="22"/>
          <w:szCs w:val="22"/>
        </w:rPr>
        <w:t xml:space="preserve">Versão: 1.1 — Escopo ampliado após alinhamento com o Setor Fiscal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Controle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inicial. Escopo: consulta de NF-e (chave + status).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10/04/2026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Clenio Marcos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Escopo ampliado após validação com o Setor Fiscal: incluídos download de CT-e, consulta completa de NF-e/CT-e com abas, geração de DANFE/DACTE em PDF e seção de limitações técnicas explícitas.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Sumário Executivo</w:t>
      </w:r>
    </w:p>
    <w:p>
      <w:pPr>
        <w:spacing w:after="120" w:line="300"/>
        <w:jc w:val="both"/>
      </w:pPr>
      <w:r>
        <w:t xml:space="preserve">Este documento apresenta o plano de desenvolvimento de um novo módulo independente da Plataforma Capul, denominado Módulo Fiscal, cujo objetivo é permitir a consulta, a visualização completa e o download de documentos fiscais eletrônicos — inicialmente NF-e (Nota Fiscal Eletrônica) e CT-e (Conhecimento de Transporte Eletrônico) — diretamente do portal corporativo, utilizando os web services NFeDistribuicaoDFe e CTeDistribuicaoDFe da SEFAZ Nacional.</w:t>
      </w:r>
    </w:p>
    <w:p>
      <w:pPr>
        <w:spacing w:after="120" w:line="300"/>
        <w:jc w:val="both"/>
      </w:pPr>
      <w:r>
        <w:t xml:space="preserve">O módulo atenderá prioritariamente os setores responsáveis pela entrada de notas fiscais em múltiplas filiais da Capul e o Setor Fiscal, que gerencia toda a área fiscal da cooperativa. O Departamento de TI atuará como prestador de serviço, responsável pelo desenvolvimento, operação e manutenção da solução.</w:t>
      </w:r>
    </w:p>
    <w:p>
      <w:pPr>
        <w:spacing w:after="120" w:line="300"/>
        <w:jc w:val="both"/>
      </w:pPr>
      <w:r>
        <w:t xml:space="preserve">A funcionalidade de consulta entregará experiência equivalente à consulta completa do portal público da SEFAZ: todos os dados da NF-e/CT-e organizados em abas (Dados Gerais, Emitente, Destinatário, Produtos, Totais, Transporte, Cobrança, Eventos), download do XML bruto e geração do DANFE/DACTE em PDF. O objetivo é eliminar a necessidade de instalar o certificado digital nas máquinas dos usuários.</w:t>
      </w:r>
    </w:p>
    <w:p>
      <w:pPr>
        <w:spacing w:after="120" w:line="300"/>
        <w:jc w:val="both"/>
      </w:pPr>
      <w:r>
        <w:t xml:space="preserve">A solução será construída como módulo totalmente independente (backend + frontend próprios, schema de banco próprio), seguindo exatamente o mesmo padrão arquitetural dos módulos existentes (Gestão TI, Inventário e Configurador). Nenhuma alteração será feita no código dos módulos atuais.</w:t>
      </w:r>
    </w:p>
    <w:p>
      <w:pPr>
        <w:spacing w:after="120" w:line="300"/>
        <w:jc w:val="both"/>
      </w:pPr>
      <w:r>
        <w:t xml:space="preserve">Escopo explícito: o módulo realizará apenas CONSULTAS. Nenhuma transmissão, emissão, cancelamento ou manifestação será executada pela plataforma; essas operações permanecem integralmente no Protheus/TOTVS.</w:t>
      </w:r>
    </w:p>
    <w:p>
      <w:pPr>
        <w:pStyle w:val="Heading1"/>
        <w:spacing w:after="200" w:before="360"/>
      </w:pPr>
      <w:r>
        <w:t xml:space="preserve">2. Contexto e Motivação</w:t>
      </w:r>
    </w:p>
    <w:p>
      <w:pPr>
        <w:pStyle w:val="Heading2"/>
        <w:spacing w:after="160" w:before="280"/>
      </w:pPr>
      <w:r>
        <w:t xml:space="preserve">2.1. Situação atual</w:t>
      </w:r>
    </w:p>
    <w:p>
      <w:pPr>
        <w:spacing w:after="120" w:line="300"/>
        <w:jc w:val="both"/>
      </w:pPr>
      <w:r>
        <w:t xml:space="preserve">A Capul utiliza o Protheus/TOTVS como ERP principal. Quando os setores de entrada de notas ou o Setor Fiscal precisam obter um XML de NF-e ou CT-e avulso (conferência de compras, auditoria, resposta a fornecedor), o processo depende hoje de ferramentas externas ou de certificados digitais instalados em máquinas individuais dos usuários, o que gera risco de exposição, dificulta a rastreabilidade e aumenta o custo operacional.</w:t>
      </w:r>
    </w:p>
    <w:p>
      <w:pPr>
        <w:pStyle w:val="Heading2"/>
        <w:spacing w:after="160" w:before="280"/>
      </w:pPr>
      <w:r>
        <w:t xml:space="preserve">2.2. Pontuações trazidas pelo Setor Fiscal</w:t>
      </w:r>
    </w:p>
    <w:p>
      <w:pPr>
        <w:spacing w:after="120" w:line="300"/>
        <w:jc w:val="both"/>
      </w:pPr>
      <w:r>
        <w:t xml:space="preserve">Durante a validação do escopo inicial com o Setor Fiscal, duas necessidades adicionais foram levantadas e incorporadas a este plano: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Download de CT-e: </w:t>
      </w:r>
      <w:r>
        <w:t xml:space="preserve">a operação logística da Capul envolve grande volume de conhecimentos de transporte emitidos por terceiros (transportadoras), e o Setor Fiscal precisa das mesmas capacidades de download que terá para NF-e.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Consulta completa (não apenas download do XML): </w:t>
      </w:r>
      <w:r>
        <w:t xml:space="preserve">a ferramenta precisa entregar uma visualização rica, equivalente à do portal da SEFAZ, com todos os campos da nota organizados em abas. Caso contrário, os usuários continuariam dependendo do certificado local, e a ferramenta não resolveria o problema central.</w:t>
      </w:r>
    </w:p>
    <w:p>
      <w:pPr>
        <w:spacing w:after="120" w:line="300"/>
        <w:jc w:val="both"/>
      </w:pPr>
      <w:r>
        <w:t xml:space="preserve">Ambas as necessidades foram avaliadas tecnicamente e estão incorporadas ao MVP deste plano.</w:t>
      </w:r>
    </w:p>
    <w:p>
      <w:pPr>
        <w:pStyle w:val="Heading2"/>
        <w:spacing w:after="160" w:before="280"/>
      </w:pPr>
      <w:r>
        <w:t xml:space="preserve">2.3. Escopo funcional (atualizado)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NF-e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de CT-e a partir da chave de acesso (44 dígitos).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completa de NF-e com visualização em abas (equivalente ao portal SEFAZ).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completa de CT-e com visualização em abas (equivalente ao portal SEFAZ).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e download do DANFE (Documento Auxiliar da NF-e)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e download do DACTE (Documento Auxiliar do CT-e)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status e eventos (autorização, cancelamento, CC-e, manifestação do destinatário).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completo e rastreável, com filtros por filial, usuário, período, chave e tipo de documento.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Gestão do certificado digital A1 centralizada no servidor, sem exposição ao usuário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entre ambiente de Homologação e Produção da SEFAZ (restrita ao Setor 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Rotina administrativa de limpeza de histórico (operada pelo TI).</w:t>
      </w:r>
    </w:p>
    <w:p>
      <w:pPr>
        <w:pStyle w:val="Heading2"/>
        <w:spacing w:after="160" w:before="280"/>
      </w:pPr>
      <w:r>
        <w:t xml:space="preserve">2.4. Fora de escopo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Transmissão, emissão, cancelamento, inutilização ou carta de correção de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Manifestação do destinatário (ciência, confirmação, desconhecimento, operação não realizada).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Escrituração fiscal, apuração de impostos ou geração de obrigações acessórias (SPED).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Integração com o módulo Compras do Protheus (o Protheus segue como fonte oficial).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MDF-e e outros documentos fiscais (podem ser incluídos em fases futuras).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Limitações Técnicas Importantes</w:t>
      </w:r>
    </w:p>
    <w:p>
      <w:pPr>
        <w:spacing w:after="120" w:line="300"/>
        <w:jc w:val="both"/>
      </w:pPr>
      <w:r>
        <w:t xml:space="preserve">Esta seção documenta, de forma explícita, as limitações impostas pelos próprios web services da SEFAZ. É essencial que o Setor Fiscal e a diretoria tomem conhecimento destas restrições antes de aprovar o projeto, para evitar expectativas desalinhadas.</w:t>
      </w:r>
    </w:p>
    <w:p>
      <w:pPr>
        <w:pStyle w:val="Heading2"/>
        <w:spacing w:after="160" w:before="280"/>
      </w:pPr>
      <w:r>
        <w:t xml:space="preserve">3.1. Restrição de participação (CNPJ vinculado)</w:t>
      </w:r>
    </w:p>
    <w:p>
      <w:pPr>
        <w:spacing w:after="120" w:line="300"/>
        <w:jc w:val="both"/>
      </w:pPr>
      <w:r>
        <w:t xml:space="preserve">Os web services NFeDistribuicaoDFe e CTeDistribuicaoDFe da SEFAZ Nacional retornam exclusivamente documentos nos quais o CNPJ do certificado digital figura como um dos participantes. Não se trata de uma limitação da nossa implementação, mas sim de uma regra da própria SEFAZ.</w:t>
      </w:r>
    </w:p>
    <w:p>
      <w:pPr>
        <w:shd w:fill="FFF2CC" w:val="clear"/>
        <w:spacing w:after="160" w:before="120"/>
        <w:jc w:val="both"/>
      </w:pPr>
      <w:r>
        <w:rPr>
          <w:sz w:val="20"/>
          <w:szCs w:val="20"/>
        </w:rPr>
        <w:t xml:space="preserve">A ferramenta poderá consultar APENAS documentos fiscais em que a Capul aparece como emitente, destinatária, autora, transportadora ou intermediária. NF-e ou CT-e de terceiros sem vínculo com a Capul não podem ser obtidos por web service — nem por esta ferramenta, nem por qualquer outra solução de mercado.</w:t>
      </w:r>
    </w:p>
    <w:p>
      <w:pPr>
        <w:spacing w:after="120" w:line="300"/>
        <w:jc w:val="both"/>
      </w:pPr>
      <w:r>
        <w:t xml:space="preserve">A tabela a seguir detalha os cenários: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Suportado?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NF-e em que a Capul é destinatária (compras recebidas)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Sim, total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NF-e em que a Capul é emitente (vendas emitidas pela cooperativa)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Sim, total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NF-e em que a Capul aparece como autor, transportador ou intermediário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Sim, total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CT-e em que a Capul é tomadora do frete (situação mais comum)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Sim, total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CT-e em que a Capul é remetente, destinatária ou expedidora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Sim, total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NF-e/CT-e de terceiros sem vínculo com a Capul (curiosidade, auditoria externa)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 Não — restrição da SEFAZ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Avaliando contra o caso de uso real da Capul (operação de compras, vendas e contratação de fretes), a cobertura do módulo é 100% do fluxo operacional. O único cenário que permanece fora — consulta de documento de terceiro sem vínculo — é raro e, mesmo no portal público da SEFAZ (com captcha), retorna apenas um resumo reduzido sem valor prático para auditoria ou conferência.</w:t>
      </w:r>
    </w:p>
    <w:p>
      <w:pPr>
        <w:pStyle w:val="Heading2"/>
        <w:spacing w:after="160" w:before="280"/>
      </w:pPr>
      <w:r>
        <w:t xml:space="preserve">3.2. Consulta completa versus portal público da SEFAZ</w:t>
      </w:r>
    </w:p>
    <w:p>
      <w:pPr>
        <w:spacing w:after="120" w:line="300"/>
        <w:jc w:val="both"/>
      </w:pPr>
      <w:r>
        <w:t xml:space="preserve">Vale esclarecer que a SEFAZ opera dois caminhos distintos para consulta de documentos fiscais: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Automatização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público (com captcha)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Resumo muito reduzido da NF-e por chave, sem XML, sem detalhes.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automatizável (captcha)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service DistribuicaoDFe (com certificado)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XML completo + todos os dados + eventos. Equivalente à consulta completa logada no portal.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 — é o caminho desta ferramenta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Ou seja: o que este módulo fará é replicar — com fidelidade e melhor usabilidade — o comportamento do portal da SEFAZ quando o usuário está logado com certificado. A experiência final será superior, pois o XML retornado contém todos os campos que o portal exibe, e nós os organizamos em abas no frontend, geramos o DANFE/DACTE em PDF e registramos tudo em histórico rastreável.</w:t>
      </w:r>
    </w:p>
    <w:p>
      <w:pPr>
        <w:pStyle w:val="Heading2"/>
        <w:spacing w:after="160" w:before="280"/>
      </w:pPr>
      <w:r>
        <w:t xml:space="preserve">3.3. Rate limit e disponibilidade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SEFAZ Nacional impõe limites de consulta por CNPJ e por intervalo (tipicamente 1 chamada a cada alguns segundos em horários de pico).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módulo implementará retry com backoff exponencial e respeitará qualquer código de aviso (WS em manutenção, fora do ar,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caso de indisponibilidade total da SEFAZ, o usuário receberá mensagem clara e o histórico registrará a tentativa falha.</w:t>
      </w:r>
    </w:p>
    <w:p>
      <w:pPr>
        <w:pStyle w:val="Heading2"/>
        <w:spacing w:after="160" w:before="280"/>
      </w:pPr>
      <w:r>
        <w:t xml:space="preserve">3.4. Atraso de propagação</w:t>
      </w:r>
    </w:p>
    <w:p>
      <w:pPr>
        <w:spacing w:after="120" w:line="300"/>
        <w:jc w:val="both"/>
      </w:pPr>
      <w:r>
        <w:t xml:space="preserve">Uma NF-e ou CT-e recém-emitida pode levar alguns minutos até ficar disponível no serviço de distribuição da SEFAZ Nacional. Esse atraso é inerente ao serviço e não depende da implementação.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Arquitetura Atual da Plataforma Capul</w:t>
      </w:r>
    </w:p>
    <w:p>
      <w:pPr>
        <w:spacing w:after="120" w:line="300"/>
        <w:jc w:val="both"/>
      </w:pPr>
      <w:r>
        <w:t xml:space="preserve">A Plataforma Capul v1.0 está em produção desde março/2026 e é composta por microsserviços independentes orquestrados via Docker Compose, com reverse proxy Nginx centralizando o acesso HTTPS.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 DB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 1.27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80, 443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(Portal)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5175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(via API)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+ Prisma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gestao_ti + core (RO)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 TI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Tailwind v4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5173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Backend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Inventário Frontend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Bootstrap 5 (PWA)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8443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5432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Multi-schema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6379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Cache/sessões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4.1. Autenticação unificada (JWT)</w:t>
      </w:r>
    </w:p>
    <w:p>
      <w:pPr>
        <w:spacing w:after="120" w:line="300"/>
        <w:jc w:val="both"/>
      </w:pPr>
      <w:r>
        <w:t xml:space="preserve">O Auth Gateway emite um JWT assinado com segredo compartilhado (JWT_SECRET), validado por todos os backends. O payload inclui usuário, empresa, filial atual e lista de módulos autorizados com suas roles: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{ sub, email, nome, empresaId, filialId, modulos: [{ codigo, role }] }</w:t>
      </w:r>
    </w:p>
    <w:p>
      <w:pPr>
        <w:pStyle w:val="Heading2"/>
        <w:spacing w:after="160" w:before="280"/>
      </w:pPr>
      <w:r>
        <w:t xml:space="preserve">4.2. Padrão para novos módulos</w:t>
      </w:r>
    </w:p>
    <w:p>
      <w:pPr>
        <w:spacing w:after="120" w:line="300"/>
        <w:jc w:val="both"/>
      </w:pPr>
      <w:r>
        <w:t xml:space="preserve">A plataforma foi projetada para receber novos módulos sem alteração do núcleo. Gestão TI e Inventário são exemplos vivos: cada um possui backend, frontend e schema próprios, compartilhando apenas autenticação e infraestrutura. O Módulo Fiscal seguirá exatamente esse modelo.</w:t>
      </w:r>
    </w:p>
    <w:p>
      <w:pPr>
        <w:pStyle w:val="Heading1"/>
        <w:spacing w:after="200" w:before="360"/>
      </w:pPr>
      <w:r>
        <w:t xml:space="preserve">5. Decisão Arquitetural</w:t>
      </w:r>
    </w:p>
    <w:p>
      <w:pPr>
        <w:pStyle w:val="Heading2"/>
        <w:spacing w:after="160" w:before="280"/>
      </w:pPr>
      <w:r>
        <w:t xml:space="preserve">5.1. Módulo independente</w:t>
      </w:r>
    </w:p>
    <w:p>
      <w:pPr>
        <w:spacing w:after="120" w:line="300"/>
        <w:jc w:val="both"/>
      </w:pPr>
      <w:r>
        <w:t xml:space="preserve">Foi avaliada a hipótese de incluir a funcionalidade no módulo Gestão TI, onde já existe uma entidade NotaFiscal usada pelo módulo Compras. Essa hipótese foi descartada porque: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consulta de documentos fiscais é responsabilidade do Setor Fiscal, não do 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 modelo NotaFiscal existente é um registro interno de compras, sem os campos de NF-e oficial (chave, XML, protocolo, cStat).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Acoplamento criaria risco para funcionalidades em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Um módulo independente preserva autonomia evolutiva.</w:t>
      </w:r>
    </w:p>
    <w:p>
      <w:pPr>
        <w:pStyle w:val="Heading2"/>
        <w:spacing w:after="160" w:before="280"/>
      </w:pPr>
      <w:r>
        <w:t xml:space="preserve">5.2. Nome do módulo</w:t>
      </w:r>
    </w:p>
    <w:p>
      <w:pPr>
        <w:spacing w:after="120" w:line="300"/>
        <w:jc w:val="both"/>
      </w:pPr>
      <w:r>
        <w:t xml:space="preserve">Nome adotado: fiscal. A escolha por um nome abrangente (em vez de nfe) já havia sido feita e agora se mostra ainda mais acertada, dado que o MVP passa a incluir CT-e. O mesmo módulo abrigará documentos futuros (MDF-e, CC-e, etc.) sem necessidade de novos microsserviços.</w:t>
      </w:r>
    </w:p>
    <w:p>
      <w:pPr>
        <w:pStyle w:val="Heading1"/>
        <w:spacing w:after="200" w:before="360"/>
      </w:pPr>
      <w:r>
        <w:t xml:space="preserve">6. Estrutura do Módulo Fiscal</w:t>
      </w:r>
    </w:p>
    <w:p>
      <w:pPr>
        <w:pStyle w:val="Heading2"/>
        <w:spacing w:after="160" w:before="280"/>
      </w:pPr>
      <w:r>
        <w:t xml:space="preserve">6.1. Pastas (atualizada para NF-e + CT-e)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capul-platform/
└── fiscal/
    ├── backend/
    │   ├── Dockerfile
    │   ├── package.json
    │   ├── prisma/
    │   │   ├── schema.prisma         # schemas: fiscal + core (RO)
    │   │   └── migrations/
    │   ├── certs/                    # .pfx (volume read-only, .gitignore)
    │   └── src/
    │       ├── main.ts
    │       ├── app.module.ts
    │       ├── prisma/
    │       ├── common/               # guards, decorators, strategies
    │       ├── nfe/
    │       │   ├── nfe.module.ts
    │       │   ├── nfe.controller.ts
    │       │   ├── nfe.service.ts
    │       │   ├── danfe.service.ts  # geração do PDF DANFE
    │       │   └── dto/
    │       ├── cte/
    │       │   ├── cte.module.ts
    │       │   ├── cte.controller.ts
    │       │   ├── cte.service.ts
    │       │   ├── dacte.service.ts  # geração do PDF DACTE
    │       │   └── dto/
    │       ├── sefaz/                # camada compartilhada
    │       │   ├── sefaz.module.ts
    │       │   ├── sefaz-client.service.ts
    │       │   ├── certificate.service.ts
    │       │   ├── sefaz-parser.service.ts
    │       │   └── eventos.service.ts
    │       ├── certificado/          # gestão do certificado A1
    │       ├── ambiente/              # config ambiente PROD/HOM
    │       └── historico/
    └── frontend/
        ├── Dockerfile
        ├── nginx.conf
        ├── package.json
        └── src/
            ├── main.tsx
            ├── App.tsx
            ├── layouts/
            ├── pages/
            │   ├── ConsultaNfePage.tsx       # entrada + resultado
            │   ├── VisualizacaoNfePage.tsx   # com abas
            │   ├── ConsultaCtePage.tsx
            │   ├── VisualizacaoCtePage.tsx
            │   ├── HistoricoPage.tsx
            │   └── AdminAmbientePage.tsx
            ├── components/
            │   ├── AbaDadosGerais.tsx
            │   ├── AbaEmitente.tsx
            │   ├── AbaDestinatario.tsx
            │   ├── AbaProdutos.tsx
            │   ├── AbaTotais.tsx
            │   ├── AbaTransporte.tsx
            │   ├── AbaCobranca.tsx
            │   ├── AbaEventos.tsx
            │   └── AbaInfoAdicionais.tsx
            ├── services/
            └── contexts/</w:t>
      </w:r>
    </w:p>
    <w:p>
      <w:pPr>
        <w:pStyle w:val="Heading2"/>
        <w:spacing w:after="160" w:before="280"/>
      </w:pPr>
      <w:r>
        <w:t xml:space="preserve">6.2. Stack técnico (atualizado)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NestJS 11 (consistência com Gestão TI e Auth Gateway)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6 (multi-schema)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SOAP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'soap' com https.Agent (mTLS via pfx + passphrase)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XML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fast-xml-parser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DANFE (PDF NF-e)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node-danfe-pdf ou equivalente — avaliação técnica na Etapa 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DACTE (PDF CT-e)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dacte-pdf ou microsserviço Python com brasil-fiscal-report (a decidir)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Manipulação do .pfx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node-forge (extração de metadados: CNPJ, validade)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Criptografia da senha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via crypto nativo do Node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7 + Tailwind v4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 de abas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Headless UI / Radix Tabs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base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node:22-alpine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hd w:fill="FFF2CC" w:val="clear"/>
        <w:spacing w:after="160" w:before="120"/>
        <w:jc w:val="both"/>
      </w:pPr>
      <w:r>
        <w:rPr>
          <w:sz w:val="20"/>
          <w:szCs w:val="20"/>
        </w:rPr>
        <w:t xml:space="preserve">Observação sobre geração de DANFE/DACTE: existem algumas bibliotecas JavaScript/TypeScript maduras (como node-danfe-pdf), mas o ecossistema Python possui opções mais robustas (brasil-fiscal-report, nfelib). Caso a validação técnica na Etapa 1 indique melhor qualidade do PDF com Python, criaremos um pequeno serviço paralelo fiscal-pdf baseado em Python, chamado via HTTP interno pelo fiscal-backend. Essa decisão não impacta arquitetura geral e será documentada no PR.</w:t>
      </w:r>
    </w:p>
    <w:p>
      <w:pPr>
        <w:pStyle w:val="Heading1"/>
        <w:spacing w:after="200" w:before="360"/>
      </w:pPr>
      <w:r>
        <w:t xml:space="preserve">7. Banco de Dados</w:t>
      </w:r>
    </w:p>
    <w:p>
      <w:pPr>
        <w:pStyle w:val="Heading2"/>
        <w:spacing w:after="160" w:before="280"/>
      </w:pPr>
      <w:r>
        <w:t xml:space="preserve">7.1. Schema fiscal</w:t>
      </w:r>
    </w:p>
    <w:p>
      <w:pPr>
        <w:spacing w:after="120" w:line="300"/>
        <w:jc w:val="both"/>
      </w:pPr>
      <w:r>
        <w:t xml:space="preserve">Será criado o schema PostgreSQL fiscal no database capul_platform. Uso exclusivo do Módulo Fiscal; acesso ao schema core apenas em modo somente-leitura.</w:t>
      </w:r>
    </w:p>
    <w:p>
      <w:pPr>
        <w:pStyle w:val="Heading2"/>
        <w:spacing w:after="160" w:before="280"/>
      </w:pPr>
      <w:r>
        <w:t xml:space="preserve">7.2. Tabelas previstas (atualizada)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fiscal.documento_consulta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unificado de consultas (nfe ou cte). Inclui chave, tipo, resultado, usuário, filial, cStat, xMotivo.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fiscal.documento_xml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XMLs persistidos em disco (caminho relativo, hash, tamanho, tipo).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fiscal.documento_evento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associados ao documento (autorização, cancelamento, CC-e, manifestação).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fiscal.certificado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do(s) certificado(s) A1 + senha cifrada AES-256-GCM.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fiscal.ambiente_config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Configuração do ambiente SEFAZ ativo (PRODUCAO ou HOMOLOGACAO).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fiscal.audit_log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Trilha de auditoria de ações administrativas e consultas sensíveis.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A tabela fiscal.documento_consulta substitui a proposta original nfe_consultas e passa a armazenar ambos os tipos de documento (NF-e e CT-e) via coluna tipo_documento, mantendo estrutura simples e escalável.</w:t>
      </w:r>
    </w:p>
    <w:p>
      <w:pPr>
        <w:pStyle w:val="Heading2"/>
        <w:spacing w:after="160" w:before="280"/>
      </w:pPr>
      <w:r>
        <w:t xml:space="preserve">7.3. Retenção</w:t>
      </w:r>
    </w:p>
    <w:p>
      <w:pPr>
        <w:spacing w:after="120" w:line="300"/>
        <w:jc w:val="both"/>
      </w:pPr>
      <w:r>
        <w:t xml:space="preserve">Sem política automática. O Protheus continua como repositório fiscal oficial. O módulo oferece função administrativa (ADMIN_TI) para limpeza sob demanda por data, filial ou chave específica, registrando toda ação em audit_log.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Consulta Completa (Novo)</w:t>
      </w:r>
    </w:p>
    <w:p>
      <w:pPr>
        <w:spacing w:after="120" w:line="300"/>
        <w:jc w:val="both"/>
      </w:pPr>
      <w:r>
        <w:t xml:space="preserve">Esta é a funcionalidade central adicionada na v1.1 em resposta ao pedido do Setor Fiscal. Ao informar uma chave de acesso, o usuário não verá apenas um arquivo XML para download, mas uma visualização rica e organizada, equivalente à consulta completa do portal da SEFAZ quando feita com certificado digital.</w:t>
      </w:r>
    </w:p>
    <w:p>
      <w:pPr>
        <w:pStyle w:val="Heading2"/>
        <w:spacing w:after="160" w:before="280"/>
      </w:pPr>
      <w:r>
        <w:t xml:space="preserve">8.1. Fluxo do usuário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Usuário acessa Consulta NF-e ou Consulta CT-e no menu do módulo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Digita/cola a chave de acesso (44 dígitos) — frontend valida máscara, dígito verificador e estrutura.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Clica em Consultar.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Backend faz chamada SEFAZ com certificado, persiste o XML, registra no histórico.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Frontend recebe o documento estruturado e renderiza a visualização em abas.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Usuário navega pelas abas, visualiza dados, pode baixar o XML bruto e gerar/baixar o DANFE ou DACTE em PDF.</w:t>
      </w:r>
    </w:p>
    <w:p>
      <w:pPr>
        <w:pStyle w:val="Heading2"/>
        <w:spacing w:after="160" w:before="280"/>
      </w:pPr>
      <w:r>
        <w:t xml:space="preserve">8.2. Abas da visualização de NF-e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Dados Gerais: </w:t>
      </w:r>
      <w:r>
        <w:t xml:space="preserve">chave de acesso, série, número, modelo, natureza da operação, data/hora de emissão e saída, tipo de operação, finalidade, consumidor final, presença, protocolo de autorização.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Emitente: </w:t>
      </w:r>
      <w:r>
        <w:t xml:space="preserve">CNPJ, IE, razão social, nome fantasia, endereço completo, CNAE, regime tributário.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Destinatário: </w:t>
      </w:r>
      <w:r>
        <w:t xml:space="preserve">CNPJ/CPF, IE, razão social/nome, endereço completo, indicador de contribuinte.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Produtos / Serviços: </w:t>
      </w:r>
      <w:r>
        <w:t xml:space="preserve">tabela com todos os itens — código, descrição, NCM, CFOP, unidade, quantidade, valor unitário, valor total, impostos por item (ICMS, IPI, PIS, COFINS, CST, CSOSN).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Totais: </w:t>
      </w:r>
      <w:r>
        <w:t xml:space="preserve">base de cálculo ICMS, valor ICMS, ICMS-ST, IPI, PIS, COFINS, valor dos produtos, frete, seguro, desconto, outras despesas, valor total da nota.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Transporte: </w:t>
      </w:r>
      <w:r>
        <w:t xml:space="preserve">modalidade do frete, transportadora, placa do veículo, UF, volumes, peso bruto e líquido.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Cobrança: </w:t>
      </w:r>
      <w:r>
        <w:t xml:space="preserve">fatura, duplicatas (número, vencimento, valor).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Informações Adicionais: </w:t>
      </w:r>
      <w:r>
        <w:t xml:space="preserve">informações complementares ao contribuinte e informações ao fisco.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Eventos: </w:t>
      </w:r>
      <w:r>
        <w:t xml:space="preserve">linha do tempo dos eventos — autorização, carta de correção (CC-e), cancelamento, manifestação do destinatário. Obtidos via NfeConsultaProtocolo + XML de eventos.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XML: </w:t>
      </w:r>
      <w:r>
        <w:t xml:space="preserve">visualização formatada do XML bruto + botão de download.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DANFE: </w:t>
      </w:r>
      <w:r>
        <w:t xml:space="preserve">visualização do PDF do DANFE incorporado + botão de download.</w:t>
      </w:r>
    </w:p>
    <w:p>
      <w:pPr>
        <w:pStyle w:val="Heading2"/>
        <w:spacing w:after="160" w:before="280"/>
      </w:pPr>
      <w:r>
        <w:t xml:space="preserve">8.3. Abas da visualização de CT-e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Dados Gerais: </w:t>
      </w:r>
      <w:r>
        <w:t xml:space="preserve">chave, série, número, modelo, data/hora emissão, tipo do CT-e (normal, complemento, anulação, substituto), CFOP, natureza.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Emitente (Transportadora): </w:t>
      </w:r>
      <w:r>
        <w:t xml:space="preserve">CNPJ, IE, razão, endereço.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Remetente: </w:t>
      </w:r>
      <w:r>
        <w:t xml:space="preserve">dados do remetente da carga.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Destinatário: </w:t>
      </w:r>
      <w:r>
        <w:t xml:space="preserve">dados do destinatário da carga.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Tomador: </w:t>
      </w:r>
      <w:r>
        <w:t xml:space="preserve">quem paga o frete (remetente, destinatário, expedidor, recebedor ou terceiro).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Prestação do Serviço: </w:t>
      </w:r>
      <w:r>
        <w:t xml:space="preserve">UF início, UF fim, município origem, município destino, valor do serviço, impostos.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Carga: </w:t>
      </w:r>
      <w:r>
        <w:t xml:space="preserve">produto predominante, valor da carga, peso, dimensões.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Documentos Vinculados: </w:t>
      </w:r>
      <w:r>
        <w:t xml:space="preserve">NF-es referenciadas pelo 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Modal de Transporte: </w:t>
      </w:r>
      <w:r>
        <w:t xml:space="preserve">rodoviário, aéreo, aquaviário, ferroviário, dutoviário.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Eventos: </w:t>
      </w:r>
      <w:r>
        <w:t xml:space="preserve">autorização, cancelamento, prestação desacordo, etc.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XML e DACTE: </w:t>
      </w:r>
      <w:r>
        <w:t xml:space="preserve">download do XML bruto e PDF do DACTE.</w:t>
      </w:r>
    </w:p>
    <w:p>
      <w:pPr>
        <w:pStyle w:val="Heading2"/>
        <w:spacing w:after="160" w:before="280"/>
      </w:pPr>
      <w:r>
        <w:t xml:space="preserve">8.4. Equivalência com o portal SEFAZ</w:t>
      </w:r>
    </w:p>
    <w:p>
      <w:pPr>
        <w:spacing w:after="120" w:line="300"/>
        <w:jc w:val="both"/>
      </w:pPr>
      <w:r>
        <w:t xml:space="preserve">Todos os campos acima são obtidos do mesmo XML que o portal da SEFAZ utiliza para montar sua visualização. Não há informação visível no portal que não esteja no XML. A experiência final para o usuário será igual ou superior, com a vantagem adicional de histórico rastreável e gestão centralizada do certificado.</w:t>
      </w:r>
    </w:p>
    <w:p>
      <w:pPr>
        <w:pStyle w:val="Heading2"/>
        <w:spacing w:after="160" w:before="280"/>
      </w:pPr>
      <w:r>
        <w:t xml:space="preserve">8.5. Geração do DANFE e DACTE</w:t>
      </w:r>
    </w:p>
    <w:p>
      <w:pPr>
        <w:spacing w:after="120" w:line="300"/>
        <w:jc w:val="both"/>
      </w:pPr>
      <w:r>
        <w:t xml:space="preserve">O DANFE e o DACTE são representações gráficas padronizadas pela legislação fiscal, usadas para acompanhar a mercadoria no transporte. Serão gerados em PDF a partir do XML, por biblioteca específica. A qualidade e o layout seguirão o padrão visual já conhecido pelos usuários do Protheus e do portal da SEFAZ.</w:t>
      </w:r>
    </w:p>
    <w:p>
      <w:pPr>
        <w:spacing w:after="120" w:line="300"/>
        <w:jc w:val="both"/>
      </w:pPr>
      <w:r>
        <w:t xml:space="preserve">A geração será feita sob demanda (ao clicar no botão), evitando processamento desnecessário. O PDF gerado também será persistido junto ao XML para consultas futuras, evitando regeneração.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Roles e Permissões</w:t>
      </w:r>
    </w:p>
    <w:p>
      <w:pPr>
        <w:pStyle w:val="Heading2"/>
        <w:spacing w:after="160" w:before="280"/>
      </w:pPr>
      <w:r>
        <w:t xml:space="preserve">9.1. Organização por setor</w:t>
      </w:r>
    </w:p>
    <w:p>
      <w:pPr>
        <w:spacing w:after="120" w:line="300"/>
        <w:jc w:val="both"/>
      </w:pPr>
      <w:r>
        <w:t xml:space="preserve">Três perfis de acesso refletem a estrutura organizacional real da Capul: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Setor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 de Notas (e outras áreas como Compras e Almoxarifado)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Consultar NF-e e CT-e por chave, ver visualização completa, baixar XML e DANFE/DACTE, ver histórico da própria filial.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Setor Fiscal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OPERADOR_ENTRADA + acesso multi-filial + alternância de ambiente PROD/HOM + visualização de metadados do certificado + export do histórico.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Depto. de T.I.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Tudo do GESTOR_FISCAL + gestão de certificados (upload, renovação) + limpeza administrativa do histórico + logs técnicos.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2"/>
        <w:spacing w:after="160" w:before="280"/>
      </w:pPr>
      <w:r>
        <w:t xml:space="preserve">9.2. Contexto multi-filial</w:t>
      </w:r>
    </w:p>
    <w:p>
      <w:pPr>
        <w:spacing w:after="120" w:line="300"/>
        <w:jc w:val="both"/>
      </w:pPr>
      <w:r>
        <w:t xml:space="preserve">A Capul possui diversas filiais. O módulo respeitará integralmente esse contexto: toda consulta é registrada com a filial ativa do JWT; OPERADOR_ENTRADA vê apenas a sua filial; GESTOR_FISCAL e ADMIN_TI filtram por qualquer filial. O seletor de filial do Hub continua sendo o ponto único de troca de contexto.</w:t>
      </w:r>
    </w:p>
    <w:p>
      <w:pPr>
        <w:pStyle w:val="Heading2"/>
        <w:spacing w:after="160" w:before="280"/>
      </w:pPr>
      <w:r>
        <w:t xml:space="preserve">9.3. Integração com Auth Gateway</w:t>
      </w:r>
    </w:p>
    <w:p>
      <w:pPr>
        <w:spacing w:after="120" w:line="300"/>
        <w:jc w:val="both"/>
      </w:pPr>
      <w:r>
        <w:t xml:space="preserve">Nenhuma alteração no código do Auth Gateway. Basta cadastrar o módulo em core.modulos e atribuí-lo via Configurador. O JWT já virá com 'modulos: [{ codigo: FISCAL, role: ... }]' e o backend fiscal validará via FiscalGuard.</w:t>
      </w:r>
    </w:p>
    <w:p>
      <w:pPr>
        <w:pStyle w:val="Heading1"/>
        <w:spacing w:after="200" w:before="360"/>
      </w:pPr>
      <w:r>
        <w:t xml:space="preserve">10. Segurança do Certificado A1</w:t>
      </w:r>
    </w:p>
    <w:p>
      <w:pPr>
        <w:pStyle w:val="Heading2"/>
        <w:spacing w:after="160" w:before="280"/>
      </w:pPr>
      <w:r>
        <w:t xml:space="preserve">10.1. Armazenamento do arquivo .pfx</w:t>
      </w:r>
    </w:p>
    <w:p>
      <w:pPr>
        <w:spacing w:after="120" w:line="300"/>
        <w:jc w:val="both"/>
      </w:pPr>
      <w:r>
        <w:t xml:space="preserve">O .pfx ficará exclusivamente no servidor, em volume read-only montado no container fiscal-backend (/app/certs/). O diretório no host (fiscal/backend/certs/) será protegido por .gitignore e permissões restritas. O usuário final jamais terá acesso ao binário — nem via download, nem via API, nem por reflexão em logs.</w:t>
      </w:r>
    </w:p>
    <w:p>
      <w:pPr>
        <w:pStyle w:val="Heading2"/>
        <w:spacing w:after="160" w:before="280"/>
      </w:pPr>
      <w:r>
        <w:t xml:space="preserve">10.2. Senha do certificado</w:t>
      </w:r>
    </w:p>
    <w:p>
      <w:pPr>
        <w:spacing w:after="120" w:line="300"/>
        <w:jc w:val="both"/>
      </w:pPr>
      <w:r>
        <w:t xml:space="preserve">Conforme diretriz aprovada (sempre o caminho mais seguro), a senha será cifrada no banco usando AES-256-GCM: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Master key em variável de ambiente FISCAL_MASTER_KEY (256 bits), injetada via Docker secrets em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Nonce único por senha, armazenado junto ao ciphertext.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Senha em claro só existe em memória durante a chamada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Cadastro inicial via endpoint administrativo protegido por ADMIN_TI, via HTTPS.</w:t>
      </w:r>
    </w:p>
    <w:p>
      <w:pPr>
        <w:pStyle w:val="Heading2"/>
        <w:spacing w:after="160" w:before="280"/>
      </w:pPr>
      <w:r>
        <w:t xml:space="preserve">10.3. Comunicação com SEFAZ (mTLS)</w:t>
      </w:r>
    </w:p>
    <w:p>
      <w:pPr>
        <w:spacing w:after="120" w:line="300"/>
        <w:jc w:val="both"/>
      </w:pPr>
      <w:r>
        <w:t xml:space="preserve">Cliente SOAP com https.Agent customizado (pfx + passphrase), estabelecendo TLS mútuo com os endpoints oficiais da SEFAZ Nacional. A CA oficial será sempre validada; nenhuma configuração insecure será aceita.</w:t>
      </w:r>
    </w:p>
    <w:p>
      <w:pPr>
        <w:pStyle w:val="Heading2"/>
        <w:spacing w:after="160" w:before="280"/>
      </w:pPr>
      <w:r>
        <w:t xml:space="preserve">10.4. Auditoria</w:t>
      </w:r>
    </w:p>
    <w:p>
      <w:pPr>
        <w:spacing w:after="120" w:line="300"/>
        <w:jc w:val="both"/>
      </w:pPr>
      <w:r>
        <w:t xml:space="preserve">Toda ação sensível — consulta, troca de ambiente, upload/renovação de certificado, limpeza de histórico — será gravada em fiscal.audit_log com timestamp, usuário, IP, filial e payload resumido. Logs técnicos nunca registrarão senha nem conteúdo do .pfx.</w:t>
      </w:r>
    </w:p>
    <w:p>
      <w:pPr>
        <w:pStyle w:val="Heading1"/>
        <w:spacing w:after="200" w:before="360"/>
      </w:pPr>
      <w:r>
        <w:t xml:space="preserve">11. Integração com a Plataforma</w:t>
      </w:r>
    </w:p>
    <w:p>
      <w:pPr>
        <w:pStyle w:val="Heading2"/>
        <w:spacing w:after="160" w:before="280"/>
      </w:pPr>
      <w:r>
        <w:t xml:space="preserve">11.1. Docker Compose</w:t>
      </w:r>
    </w:p>
    <w:p>
      <w:pPr>
        <w:spacing w:after="120" w:line="300"/>
        <w:jc w:val="both"/>
      </w:pPr>
      <w:r>
        <w:t xml:space="preserve">Dois novos serviços aditivos. Portas novas: 3002 (backend) e 5176 (frontend). Novo volume persistente fiscal_xmls para XMLs e PDFs gerados.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fiscal-backend:
  build: ./fiscal/backend
  container_name: capul-fiscal-api
  environment:
    DATABASE_URL: postgresql://${DB_USER}:${DB_PASSWORD}@postgres:5432/capul_platform?schema=public
    JWT_SECRET: ${JWT_SECRET}
    DB_SCHEMA: fiscal
    CORE_SCHEMA: core
    FISCAL_MASTER_KEY: ${FISCAL_MASTER_KEY}
    NFE_CERT_PATH: /app/certs/certificado.pfx
    NFE_SEFAZ_WSDL_PROD: ${NFE_SEFAZ_WSDL_PROD}
    NFE_SEFAZ_WSDL_HOM: ${NFE_SEFAZ_WSDL_HOM}
    CTE_SEFAZ_WSDL_PROD: ${CTE_SEFAZ_WSDL_PROD}
    CTE_SEFAZ_WSDL_HOM: ${CTE_SEFAZ_WSDL_HOM}
    FISCAL_STORAGE: /app/xmls
    REDIS_URL: redis://redis:6379
    NODE_ENV: production
  ports:
    - "3002:3002"
  volumes:
    - ./fiscal/backend/certs:/app/certs:ro
    - fiscal_xmls:/app/xmls
fiscal-frontend:
  build: ./fiscal/frontend
  container_name: capul-fiscal-web
  ports:
    - "5176:5176"
volumes:
  fiscal_xmls:</w:t>
      </w:r>
    </w:p>
    <w:p>
      <w:pPr>
        <w:pStyle w:val="Heading2"/>
        <w:spacing w:after="160" w:before="280"/>
      </w:pPr>
      <w:r>
        <w:t xml:space="preserve">11.2. Nginx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location /fiscal/ {
    proxy_pass http://fiscal-frontend:5176/;
}
location /api/fiscal/ {
    proxy_pass http://fiscal-backend:3002/;
    proxy_read_timeout 60s;
}</w:t>
      </w:r>
    </w:p>
    <w:p>
      <w:pPr>
        <w:pStyle w:val="Heading2"/>
        <w:spacing w:after="160" w:before="280"/>
      </w:pPr>
      <w:r>
        <w:t xml:space="preserve">11.3. Impacto nos módulos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fiscal/ (novo)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Criado do zero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serviços, +1 volume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nginx/nginx.conf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+2 blocos location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database/init-schemas.sql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CREATE SCHEMA fiscal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+variáveis FISCAL_* / NFE_* / CTE_*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core.modulos (dados)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Aditivo: +1 registro (FISCAL)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CLAUDE.md (raiz)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Atualização de tabela e diagrama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Gateway, Hub, Gestão TI, Inventário, Configurador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12. Endpoints do Backend Fiscal</w:t>
      </w:r>
    </w:p>
    <w:p>
      <w:pPr>
        <w:spacing w:after="120" w:line="300"/>
        <w:jc w:val="both"/>
      </w:pPr>
      <w:r>
        <w:t xml:space="preserve">Todos os endpoints sob o prefixo /api/fiscal, com JWT + módulo FISCAL + role obrigatórios.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900"/>
        <w:gridCol w:w="22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mínima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NF-e por chave, retorna documento completo.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documento NF-e já consultado (do histórico).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 da NF-e.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/nfe/:id/danfe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DANFE em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/nfe/:id/eventos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eventos da NF-e.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/cte/consulta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CT-e por chave, retorna documento completo.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documento CT-e já consultado.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/cte/:id/xml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XML do CT-e.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/cte/:id/dacte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do DACTE em PDF.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/cte/:id/eventos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eventos do CT-e.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Histórico paginado com filtros (tipo, data, chave, filial).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/historico/export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 histórico para CSV/XLSX.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OPERADOR_ENTRADA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Retorna ambiente ativo.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/ambiente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Altera ambiente ativo.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GESTOR_FISCAL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Metadados (CNPJ, validade).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/certificado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de novo certificado.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/historico/limpeza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ADMIN_TI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Limpeza administrativa.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público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13. Funcionalidades por Fase</w:t>
      </w:r>
    </w:p>
    <w:p>
      <w:pPr>
        <w:pStyle w:val="Heading2"/>
        <w:spacing w:after="160" w:before="280"/>
      </w:pPr>
      <w:r>
        <w:t xml:space="preserve">13.1. Fase 1 — MVP (entrega única)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Autenticação via JWT do Auth Gateway.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Cadastro e gestão do certificado A1 (upload + senha cifrada).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NF-e por chave — visualização completa em abas.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CT-e por chave — visualização completa em abas.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de DANFE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Geração de DACTE em PDF.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Download de XML bruto (NF-e e CT-e).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eventos (autorização, cancelamento, CC-e, manifestação).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unificado com paginação, filtros e export CSV/XLSX.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Ambiente SEFAZ inicial: HOMOLOGAÇÃO, promoção para PROD após validação do Fiscal.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Alternância de ambiente pelo Setor Fiscal (GESTOR_FISCAL).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Limpeza administrativa de histórico (ADMIN_TI).</w:t>
      </w:r>
    </w:p>
    <w:p>
      <w:pPr>
        <w:pStyle w:val="Heading2"/>
        <w:spacing w:after="160" w:before="280"/>
      </w:pPr>
      <w:r>
        <w:t xml:space="preserve">13.2. Fase 2 — Refinamento pós-MVP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com métricas: consultas do dia/semana/mês, por filial, taxa de sucesso.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 de vencimento de certificado (60 dias antes).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Busca textual no histórico (por número, razão social do emitente).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Favoritos e tags em consultas frequentes.</w:t>
      </w:r>
    </w:p>
    <w:p>
      <w:pPr>
        <w:pStyle w:val="Heading2"/>
        <w:spacing w:after="160" w:before="280"/>
      </w:pPr>
      <w:r>
        <w:t xml:space="preserve">13.3. Fase 3 — Evoluções futuras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MDF-e (Manifesto de Documentos Fiscais).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Consulta de situação cadastral e CND.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Importação em lote de chaves (planilha).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Notificação automática por e-mail de novos CT-es para o Setor Fiscal (via DistribuicaoDFe por NSU).</w:t>
      </w:r>
    </w:p>
    <w:p>
      <w:pPr>
        <w:pStyle w:val="Heading1"/>
        <w:spacing w:after="200" w:before="360"/>
      </w:pPr>
      <w:r>
        <w:t xml:space="preserve">14. Ambiente de Desenvolvimento</w:t>
      </w:r>
    </w:p>
    <w:p>
      <w:pPr>
        <w:pStyle w:val="Heading2"/>
        <w:spacing w:after="160" w:before="280"/>
      </w:pPr>
      <w:r>
        <w:t xml:space="preserve">14.1. VSCode + Ubuntu</w:t>
      </w:r>
    </w:p>
    <w:p>
      <w:pPr>
        <w:spacing w:after="120" w:line="300"/>
        <w:jc w:val="both"/>
      </w:pPr>
      <w:r>
        <w:t xml:space="preserve">A escolha por VSCode sobre Ubuntu é totalmente aderente à plataforma e explicitamente recomendada: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Consistência de end-of-line (LF em todo o projeto).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Paths e permissões Unix iguais à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Montagem de volumes Docker nativa — crítica para o .pfx.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Performance superior à via WSL2.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Compatibilidade total com Prisma, NestJS e Vite.</w:t>
      </w:r>
    </w:p>
    <w:p>
      <w:pPr>
        <w:pStyle w:val="Heading2"/>
        <w:spacing w:after="160" w:before="280"/>
      </w:pPr>
      <w:r>
        <w:t xml:space="preserve">14.2. Pré-requisitos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Docker Engine 25+ e Docker Compose v2 nativos no Ubuntu.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22 LTS (para linters/formatters fora do container).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VSCode com extensões: Prisma, ESLint, Prettier, Docker, Remote Containers.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Git 2.40+ com configuração de usuário.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Acesso ao repositório capul-platform.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Cópia local do .pfx para desenvolvimento em homologação.</w:t>
      </w:r>
    </w:p>
    <w:p>
      <w:pPr>
        <w:pStyle w:val="Heading2"/>
        <w:spacing w:after="160" w:before="280"/>
      </w:pPr>
      <w:r>
        <w:t xml:space="preserve">14.3. Novas variáveis no .env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Módulo Fiscal
FISCAL_MASTER_KEY=&lt;256 bits aleatórios em hex&gt;
FISCAL_AMBIENTE_DEFAULT=HOMOLOGACAO
NFE_SEFAZ_WSDL_PROD=https://www1.nfe.fazenda.gov.br/NFeDistribuicaoDFe/NFeDistribuicaoDFe.asmx
NFE_SEFAZ_WSDL_HOM=https://hom1.nfe.fazenda.gov.br/NFeDistribuicaoDFe/NFeDistribuicaoDFe.asmx
CTE_SEFAZ_WSDL_PROD=https://www1.cte.fazenda.gov.br/CTeDistribuicaoDFe/CTeDistribuicaoDFe.asmx
CTE_SEFAZ_WSDL_HOM=https://hom1.cte.fazenda.gov.br/CTeDistribuicaoDFe/CTeDistribuicaoDFe.asmx
FISCAL_REQUEST_TIMEOUT=30000</w:t>
      </w:r>
    </w:p>
    <w:p>
      <w:pPr>
        <w:pStyle w:val="Heading1"/>
        <w:spacing w:after="200" w:before="360"/>
      </w:pPr>
      <w:r>
        <w:t xml:space="preserve">15. Plano de Execução (atualizado)</w:t>
      </w:r>
    </w:p>
    <w:p>
      <w:pPr>
        <w:spacing w:after="120" w:line="300"/>
        <w:jc w:val="both"/>
      </w:pPr>
      <w:r>
        <w:t xml:space="preserve">Cronograma recalculado considerando a inclusão de CT-e, visualização completa em abas e geração de DANFE/DACTE. Um desenvolvedor dedicado.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7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Scaffolding + validação técnica de bibliotecas DANFE/DACTE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fiscal + migrations + seed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CertificateService + criptografia AES-256-GCM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(NFeDistribuicaoDFe) em homologação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Parser NF-e + estrutura de dados para todas as abas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SefazClient (CTeDistribuicaoDFe) + parser CT-e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Serviço de eventos (NfeConsultaProtocolo)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de DANFE em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Geração de DACTE em PDF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NF-e + visualização completa (abas)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consulta CT-e + visualização completa (abas)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histórico unificado + export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telas administrativas (ambiente, certificado, limpeza)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docker-compose + nginx + cadastro do módulo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e2e e validação pelo Setor Fiscal em HOMOLOGAÇÃO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 + Fiscal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Documentação técnica + treinamento dos usuários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Promoção para PRODUÇÃO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dia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spacing w:after="120" w:line="300"/>
        <w:jc w:val="both"/>
      </w:pPr>
      <w:r>
        <w:t xml:space="preserve">Total estimado: aproximadamente 39 dias úteis (≈ 8 semanas), contra 23 dias da v1.0. O acréscimo deve-se à inclusão de CT-e (todo o fluxo paralelo ao NF-e), à visualização completa em abas e à geração dos PDFs DANFE e DACTE. O Setor Fiscal confirmou que este escopo elimina a dependência dos certificados nas máquinas individuais — justificando plenamente o investimento.</w:t>
      </w:r>
    </w:p>
    <w:p>
      <w:pPr>
        <w:pStyle w:val="Heading1"/>
        <w:spacing w:after="200" w:before="360"/>
      </w:pPr>
      <w:r>
        <w:t xml:space="preserve">16.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de consultar NF-e/CT-e de terceiros sem vínculo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Decepção do usuário, percepção de ferramenta incompleta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Este plano documenta explicitamente a limitação (Seção 3) e o escopo aprovado cobre 100% do uso real da Capul. Comunicação clara no treinamento.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Biblioteca de geração de DANFE/DACTE com baixa qualidade visual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diferente do esperado pelos usuários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Etapa 1 prevê avaliação técnica; se as opções Node não atenderem, será criado microsserviço Python paralelo (fiscal-pdf).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 A1 vencer sem aviso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Paralisação total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 60 dias antes + backup em cofre.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Indisponibilidade da SEFAZ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Erros intermitentes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Retry com backoff + mensagem clara + registro em audit_log.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Vazamento da senha do .pfx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AES-256-GCM no banco, master key fora do repositório, nunca em 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indevido do ambiente PROD/HOM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incorretos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 de ambiente visível no cabeçalho + alteração restrita a GESTOR_FISCAL + audit_log.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Crescimento do volume de XMLs e PDFs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Esgotamento de disco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Monitoramento + rotina de limpeza manual pelo ADMIN_TI + política futura de retenção.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Divergência entre módulo Fiscal e Protheus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Confusão operacional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Documentar que o Protheus é a fonte oficial; o módulo Fiscal é apenas consulta.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 da SEFAZ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bloqueadas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 interna + backoff + mensagem clara.</w:t>
            </w:r>
          </w:p>
        </w:tc>
      </w:tr>
    </w:tbl>
    <w:p>
      <w:pPr>
        <w:spacing w:after="120" w:line="300"/>
        <w:jc w:val="both"/>
      </w:pPr>
      <w:r>
        <w:t xml:space="preserve"/>
      </w:r>
    </w:p>
    <w:p>
      <w:pPr>
        <w:pStyle w:val="Heading1"/>
        <w:spacing w:after="200" w:before="360"/>
      </w:pPr>
      <w:r>
        <w:t xml:space="preserve">17. Próximos Passos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Revisão deste plano pela equipe técnica e pelo Setor 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Aprovação formal do escopo e do cronograma v1.1.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Criação do branch feature/modulo-fiscal.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Provisionamento do .pfx (homologação) no ambiente de desenvolvimento.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Etapa 1: scaffolding + validação técnica de bibliotecas DANFE/DACTE.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Reuniões semanais de acompanhamento.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Validação do Setor Fiscal em homologação (Etapa 15).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Promoção para produção.</w:t>
      </w:r>
    </w:p>
    <w:p>
      <w:pPr>
        <w:pStyle w:val="Heading1"/>
        <w:spacing w:after="200" w:before="360"/>
      </w:pPr>
      <w:r>
        <w:t xml:space="preserve">Anexo A — Glossário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NF-e — </w:t>
      </w:r>
      <w:r>
        <w:t xml:space="preserve">Nota Fiscal Eletrônica. Documento fiscal digital emitido e autorizado pela SEFAZ.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CT-e — </w:t>
      </w:r>
      <w:r>
        <w:t xml:space="preserve">Conhecimento de Transporte Eletrônico. Documento fiscal que registra a prestação de serviços de transporte.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DANFE — </w:t>
      </w:r>
      <w:r>
        <w:t xml:space="preserve">Documento Auxiliar da NF-e. Representação gráfica em PDF usada para acompanhar a mercadoria.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DACTE — </w:t>
      </w:r>
      <w:r>
        <w:t xml:space="preserve">Documento Auxiliar do CT-e. Representação gráfica em PDF do conhecimento de transporte.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Chave de acesso — </w:t>
      </w:r>
      <w:r>
        <w:t xml:space="preserve">Identificador único de 44 dígitos da NF-e/CT-e.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NFeDistribuicaoDFe — </w:t>
      </w:r>
      <w:r>
        <w:t xml:space="preserve">Web Service SOAP da SEFAZ Nacional que entrega NF-es ao destinatário (ou outros participantes) via mTLS.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CTeDistribuicaoDFe — </w:t>
      </w:r>
      <w:r>
        <w:t xml:space="preserve">Web Service SOAP da SEFAZ Nacional para CT-e. Mesma lógica do NFeDistribuicaoDFe.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NfeConsultaProtocolo — </w:t>
      </w:r>
      <w:r>
        <w:t xml:space="preserve">Web Service de consulta da situação atual da NF-e junto à SEFAZ autorizadora, retornando status e eventos.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Certificado A1 — </w:t>
      </w:r>
      <w:r>
        <w:t xml:space="preserve">Certificado digital ICP-Brasil em arquivo .pfx, com validade de 1 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cStat / xMotivo — </w:t>
      </w:r>
      <w:r>
        <w:t xml:space="preserve">Código e descrição do status retornado pela SEFAZ (ex.: 100 = autorizado, 101 = cancelado).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CC-e — </w:t>
      </w:r>
      <w:r>
        <w:t xml:space="preserve">Carta de Correção Eletrônica. Evento posterior à emissão da NF-e para corrigir informações não tributárias.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mTLS — </w:t>
      </w:r>
      <w:r>
        <w:t xml:space="preserve">Mutual TLS. Autenticação recíproca cliente-servidor por certificados digitais.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JWT — </w:t>
      </w:r>
      <w:r>
        <w:t xml:space="preserve">JSON Web Token. Padrão de autenticação usado pelo Auth Gateway da Capul.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Homologação / Produção — </w:t>
      </w:r>
      <w:r>
        <w:t xml:space="preserve">Ambientes distintos da SEFAZ. Homologação é para testes, sem valor fiscal.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Plano de Desenvolvimento v1.1 — CAPUL —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Plataforma Capul — Módulo Fiscal NF-e/CT-e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— Módulo Fiscal NF-e/CT-e (v1.1)</dc:title>
  <dc:creator>Clenio Marcos</dc:creator>
  <dc:description>Plano técnico para o módulo de consulta fiscal da Plataforma Capul — escopo ampliado</dc:description>
  <cp:lastModifiedBy>Un-named</cp:lastModifiedBy>
  <cp:revision>1</cp:revision>
  <dcterms:created xsi:type="dcterms:W3CDTF">2026-04-10T14:39:04.755Z</dcterms:created>
  <dcterms:modified xsi:type="dcterms:W3CDTF">2026-04-10T14:39:04.755Z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