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617A5" w14:textId="116BC665" w:rsidR="0047056F" w:rsidRDefault="0047056F" w:rsidP="0005578F">
      <w:pPr>
        <w:pStyle w:val="Heading1"/>
      </w:pPr>
      <w:r>
        <w:t xml:space="preserve">Step 1-2 </w:t>
      </w:r>
    </w:p>
    <w:p w14:paraId="3A32172D" w14:textId="14CE7408" w:rsidR="001250B6" w:rsidRDefault="001250B6" w:rsidP="001250B6">
      <w:pPr>
        <w:tabs>
          <w:tab w:val="num" w:pos="567"/>
        </w:tabs>
      </w:pPr>
      <w:r w:rsidRPr="001250B6">
        <w:t>In this assignment, we will look at the impact of computing and applying fairness metrics to “fix” data that could be used to train algorithms associated with learning from credit-based data sets</w:t>
      </w:r>
      <w:r w:rsidR="00FC57DA">
        <w:rPr>
          <w:rFonts w:hint="eastAsia"/>
        </w:rPr>
        <w:t>.</w:t>
      </w:r>
    </w:p>
    <w:p w14:paraId="4215C486" w14:textId="77777777" w:rsidR="00072074" w:rsidRPr="00072074" w:rsidRDefault="00996604" w:rsidP="00C17ADC">
      <w:pPr>
        <w:pStyle w:val="ListParagraph"/>
        <w:numPr>
          <w:ilvl w:val="0"/>
          <w:numId w:val="2"/>
        </w:numPr>
        <w:tabs>
          <w:tab w:val="num" w:pos="567"/>
        </w:tabs>
      </w:pPr>
      <w:r>
        <w:rPr>
          <w:rFonts w:ascii="TimesNewRomanPSMT" w:hAnsi="TimesNewRomanPSMT"/>
          <w:sz w:val="22"/>
          <w:szCs w:val="22"/>
        </w:rPr>
        <w:t xml:space="preserve">Which dataset did you select? </w:t>
      </w:r>
      <w:r w:rsidR="00C17ADC">
        <w:rPr>
          <w:rFonts w:ascii="TimesNewRomanPSMT" w:hAnsi="TimesNewRomanPSMT"/>
          <w:sz w:val="22"/>
          <w:szCs w:val="22"/>
        </w:rPr>
        <w:t xml:space="preserve"> </w:t>
      </w:r>
    </w:p>
    <w:p w14:paraId="75C80F07" w14:textId="57FA8D90" w:rsidR="00996604" w:rsidRDefault="00C17ADC" w:rsidP="00072074">
      <w:pPr>
        <w:pStyle w:val="ListParagraph"/>
        <w:numPr>
          <w:ilvl w:val="1"/>
          <w:numId w:val="2"/>
        </w:numPr>
      </w:pPr>
      <w:r w:rsidRPr="00BC4BC3">
        <w:rPr>
          <w:rFonts w:ascii="TimesNewRomanPSMT" w:hAnsi="TimesNewRomanPSMT"/>
          <w:b/>
          <w:bCs/>
          <w:sz w:val="22"/>
          <w:szCs w:val="22"/>
        </w:rPr>
        <w:t>Taiwan Credit Data Set</w:t>
      </w:r>
      <w:r w:rsidRPr="001250B6">
        <w:rPr>
          <w:rFonts w:ascii="TimesNewRomanPSMT" w:hAnsi="TimesNewRomanPSMT"/>
          <w:sz w:val="22"/>
          <w:szCs w:val="22"/>
        </w:rPr>
        <w:t xml:space="preserve"> </w:t>
      </w:r>
    </w:p>
    <w:p w14:paraId="4DD568DB" w14:textId="77777777" w:rsidR="00072074" w:rsidRPr="00072074" w:rsidRDefault="00996604" w:rsidP="00C17ADC">
      <w:pPr>
        <w:pStyle w:val="NormalWeb"/>
        <w:numPr>
          <w:ilvl w:val="0"/>
          <w:numId w:val="2"/>
        </w:numPr>
      </w:pPr>
      <w:r>
        <w:rPr>
          <w:rFonts w:ascii="TimesNewRomanPSMT" w:hAnsi="TimesNewRomanPSMT"/>
          <w:sz w:val="22"/>
          <w:szCs w:val="22"/>
        </w:rPr>
        <w:t xml:space="preserve">How many observations are in the dataset? </w:t>
      </w:r>
    </w:p>
    <w:p w14:paraId="16F578C8" w14:textId="43F5F56E" w:rsidR="00996604" w:rsidRDefault="008E6C6E" w:rsidP="00072074">
      <w:pPr>
        <w:pStyle w:val="NormalWeb"/>
        <w:numPr>
          <w:ilvl w:val="1"/>
          <w:numId w:val="2"/>
        </w:numPr>
      </w:pPr>
      <w:r w:rsidRPr="008E6C6E">
        <w:rPr>
          <w:rFonts w:ascii="TimesNewRomanPSMT" w:hAnsi="TimesNewRomanPSMT"/>
          <w:b/>
          <w:bCs/>
          <w:sz w:val="22"/>
          <w:szCs w:val="22"/>
        </w:rPr>
        <w:t>30000 observations</w:t>
      </w:r>
    </w:p>
    <w:p w14:paraId="6227403C" w14:textId="10AD1B76" w:rsidR="00996604" w:rsidRPr="00F05B0A" w:rsidRDefault="00996604" w:rsidP="00C17ADC">
      <w:pPr>
        <w:pStyle w:val="NormalWeb"/>
        <w:numPr>
          <w:ilvl w:val="0"/>
          <w:numId w:val="2"/>
        </w:numPr>
      </w:pPr>
      <w:r>
        <w:rPr>
          <w:rFonts w:ascii="TimesNewRomanPSMT" w:hAnsi="TimesNewRomanPSMT"/>
          <w:sz w:val="22"/>
          <w:szCs w:val="22"/>
        </w:rPr>
        <w:t xml:space="preserve">How many variables in the dataset? </w:t>
      </w:r>
    </w:p>
    <w:p w14:paraId="406B627E" w14:textId="55C0E272" w:rsidR="00F05B0A" w:rsidRPr="00657E85" w:rsidRDefault="00F05B0A" w:rsidP="00F05B0A">
      <w:pPr>
        <w:pStyle w:val="NormalWeb"/>
        <w:numPr>
          <w:ilvl w:val="1"/>
          <w:numId w:val="2"/>
        </w:numPr>
        <w:rPr>
          <w:b/>
          <w:bCs/>
        </w:rPr>
      </w:pPr>
      <w:r w:rsidRPr="00657E85">
        <w:rPr>
          <w:b/>
          <w:bCs/>
        </w:rPr>
        <w:t>24</w:t>
      </w:r>
      <w:r w:rsidR="00AA534A" w:rsidRPr="00657E85">
        <w:rPr>
          <w:b/>
          <w:bCs/>
        </w:rPr>
        <w:t xml:space="preserve"> (1 response variable plus 23 explanatory variables)</w:t>
      </w:r>
    </w:p>
    <w:p w14:paraId="16D824C0" w14:textId="23F773DF" w:rsidR="00996604" w:rsidRPr="0008330B" w:rsidRDefault="00996604" w:rsidP="00C17ADC">
      <w:pPr>
        <w:pStyle w:val="NormalWeb"/>
        <w:numPr>
          <w:ilvl w:val="0"/>
          <w:numId w:val="2"/>
        </w:numPr>
      </w:pPr>
      <w:r>
        <w:rPr>
          <w:rFonts w:ascii="Calibri" w:hAnsi="Calibri" w:cs="Calibri"/>
          <w:sz w:val="22"/>
          <w:szCs w:val="22"/>
        </w:rPr>
        <w:t xml:space="preserve">Which variables did you select as your dependent variables? </w:t>
      </w:r>
    </w:p>
    <w:p w14:paraId="6A648237" w14:textId="27698B62" w:rsidR="0008330B" w:rsidRPr="00393E98" w:rsidRDefault="0008330B" w:rsidP="0008330B">
      <w:pPr>
        <w:pStyle w:val="NormalWeb"/>
        <w:numPr>
          <w:ilvl w:val="1"/>
          <w:numId w:val="2"/>
        </w:numPr>
        <w:rPr>
          <w:b/>
          <w:bCs/>
        </w:rPr>
      </w:pPr>
      <w:r w:rsidRPr="00393E98">
        <w:rPr>
          <w:b/>
          <w:bCs/>
        </w:rPr>
        <w:t>default payment next month</w:t>
      </w:r>
      <w:r w:rsidR="00445456" w:rsidRPr="00393E98">
        <w:rPr>
          <w:b/>
          <w:bCs/>
        </w:rPr>
        <w:t xml:space="preserve"> (response variable)</w:t>
      </w:r>
    </w:p>
    <w:p w14:paraId="02B1D5B9" w14:textId="38EE5359" w:rsidR="00996604" w:rsidRPr="00716190" w:rsidRDefault="00996604" w:rsidP="00C17ADC">
      <w:pPr>
        <w:pStyle w:val="NormalWeb"/>
        <w:numPr>
          <w:ilvl w:val="0"/>
          <w:numId w:val="2"/>
        </w:numPr>
      </w:pPr>
      <w:r>
        <w:rPr>
          <w:rFonts w:ascii="TimesNewRomanPSMT" w:hAnsi="TimesNewRomanPSMT"/>
          <w:sz w:val="22"/>
          <w:szCs w:val="22"/>
        </w:rPr>
        <w:t xml:space="preserve">How many and which variables in the dataset are associated with a legally recognized protected </w:t>
      </w:r>
      <w:r w:rsidRPr="00996604">
        <w:rPr>
          <w:rFonts w:ascii="TimesNewRomanPSMT" w:hAnsi="TimesNewRomanPSMT"/>
          <w:sz w:val="22"/>
          <w:szCs w:val="22"/>
        </w:rPr>
        <w:t xml:space="preserve">class? Of those variables associated with a protected class, what is the associated legal precedence/law it falls under as discussed in the lectures? </w:t>
      </w:r>
    </w:p>
    <w:tbl>
      <w:tblPr>
        <w:tblStyle w:val="TableGrid"/>
        <w:tblW w:w="0" w:type="auto"/>
        <w:tblInd w:w="360" w:type="dxa"/>
        <w:tblLook w:val="04A0" w:firstRow="1" w:lastRow="0" w:firstColumn="1" w:lastColumn="0" w:noHBand="0" w:noVBand="1"/>
      </w:tblPr>
      <w:tblGrid>
        <w:gridCol w:w="2470"/>
        <w:gridCol w:w="1843"/>
        <w:gridCol w:w="4677"/>
      </w:tblGrid>
      <w:tr w:rsidR="00CA71A6" w14:paraId="7FBE82CD" w14:textId="77777777" w:rsidTr="00BA2778">
        <w:tc>
          <w:tcPr>
            <w:tcW w:w="2470" w:type="dxa"/>
          </w:tcPr>
          <w:p w14:paraId="711F39C8" w14:textId="68774C36" w:rsidR="00716190" w:rsidRPr="00AE2F68" w:rsidRDefault="00716190" w:rsidP="00716190">
            <w:pPr>
              <w:pStyle w:val="NormalWeb"/>
              <w:rPr>
                <w:b/>
                <w:bCs/>
              </w:rPr>
            </w:pPr>
            <w:r w:rsidRPr="00AE2F68">
              <w:rPr>
                <w:rFonts w:ascii="TimesNewRomanPSMT" w:hAnsi="TimesNewRomanPSMT"/>
                <w:b/>
                <w:bCs/>
                <w:sz w:val="22"/>
                <w:szCs w:val="22"/>
              </w:rPr>
              <w:t>variables</w:t>
            </w:r>
          </w:p>
        </w:tc>
        <w:tc>
          <w:tcPr>
            <w:tcW w:w="1843" w:type="dxa"/>
          </w:tcPr>
          <w:p w14:paraId="55F89EA6" w14:textId="5CA8672A" w:rsidR="00716190" w:rsidRPr="00AE2F68" w:rsidRDefault="00CA71A6" w:rsidP="00716190">
            <w:pPr>
              <w:pStyle w:val="NormalWeb"/>
              <w:rPr>
                <w:b/>
                <w:bCs/>
              </w:rPr>
            </w:pPr>
            <w:r w:rsidRPr="00AE2F68">
              <w:rPr>
                <w:b/>
                <w:bCs/>
              </w:rPr>
              <w:t>protected class</w:t>
            </w:r>
          </w:p>
        </w:tc>
        <w:tc>
          <w:tcPr>
            <w:tcW w:w="4677" w:type="dxa"/>
          </w:tcPr>
          <w:p w14:paraId="3DEB1CD9" w14:textId="4C822D5B" w:rsidR="00716190" w:rsidRPr="00AE2F68" w:rsidRDefault="007035FF" w:rsidP="00716190">
            <w:pPr>
              <w:pStyle w:val="NormalWeb"/>
              <w:rPr>
                <w:b/>
                <w:bCs/>
              </w:rPr>
            </w:pPr>
            <w:r>
              <w:rPr>
                <w:b/>
                <w:bCs/>
              </w:rPr>
              <w:t>l</w:t>
            </w:r>
            <w:r w:rsidR="00CA71A6" w:rsidRPr="00AE2F68">
              <w:rPr>
                <w:b/>
                <w:bCs/>
              </w:rPr>
              <w:t>egal precedence</w:t>
            </w:r>
          </w:p>
        </w:tc>
      </w:tr>
      <w:tr w:rsidR="00CA71A6" w14:paraId="167CCD45" w14:textId="77777777" w:rsidTr="00BA2778">
        <w:tc>
          <w:tcPr>
            <w:tcW w:w="2470" w:type="dxa"/>
          </w:tcPr>
          <w:p w14:paraId="54929BBE" w14:textId="77777777" w:rsidR="00BA2778" w:rsidRDefault="00B91CCE" w:rsidP="00716190">
            <w:pPr>
              <w:pStyle w:val="NormalWeb"/>
            </w:pPr>
            <w:r w:rsidRPr="00B91CCE">
              <w:t xml:space="preserve">X2: Gender </w:t>
            </w:r>
          </w:p>
          <w:p w14:paraId="4AACE7BC" w14:textId="5A7EFBE6" w:rsidR="00716190" w:rsidRDefault="00B91CCE" w:rsidP="00716190">
            <w:pPr>
              <w:pStyle w:val="NormalWeb"/>
            </w:pPr>
            <w:r w:rsidRPr="00B91CCE">
              <w:t>(1 = male; 2 = female).</w:t>
            </w:r>
          </w:p>
        </w:tc>
        <w:tc>
          <w:tcPr>
            <w:tcW w:w="1843" w:type="dxa"/>
          </w:tcPr>
          <w:p w14:paraId="6642FB79" w14:textId="53D2A154" w:rsidR="00716190" w:rsidRDefault="004E7455" w:rsidP="00716190">
            <w:pPr>
              <w:pStyle w:val="NormalWeb"/>
            </w:pPr>
            <w:r>
              <w:t>S</w:t>
            </w:r>
            <w:r w:rsidR="005C75EE">
              <w:t>ex</w:t>
            </w:r>
          </w:p>
        </w:tc>
        <w:tc>
          <w:tcPr>
            <w:tcW w:w="4677" w:type="dxa"/>
          </w:tcPr>
          <w:p w14:paraId="0FC6A0A5" w14:textId="77777777" w:rsidR="005875EC" w:rsidRDefault="00084A10" w:rsidP="00084A10">
            <w:pPr>
              <w:pStyle w:val="NormalWeb"/>
            </w:pPr>
            <w:r w:rsidRPr="00084A10">
              <w:t xml:space="preserve">Equal Pay Act of </w:t>
            </w:r>
            <w:proofErr w:type="gramStart"/>
            <w:r w:rsidRPr="00084A10">
              <w:t>1963;</w:t>
            </w:r>
            <w:proofErr w:type="gramEnd"/>
            <w:r w:rsidRPr="00084A10">
              <w:t xml:space="preserve"> </w:t>
            </w:r>
          </w:p>
          <w:p w14:paraId="1DA7F829" w14:textId="4FE7EEF2" w:rsidR="005875EC" w:rsidRDefault="00084A10" w:rsidP="00084A10">
            <w:pPr>
              <w:pStyle w:val="NormalWeb"/>
            </w:pPr>
            <w:r w:rsidRPr="00084A10">
              <w:t xml:space="preserve">Civil Rights Act of 1964, </w:t>
            </w:r>
            <w:proofErr w:type="gramStart"/>
            <w:r w:rsidRPr="00084A10">
              <w:t>1991;</w:t>
            </w:r>
            <w:proofErr w:type="gramEnd"/>
            <w:r w:rsidRPr="00084A10">
              <w:t xml:space="preserve"> </w:t>
            </w:r>
          </w:p>
          <w:p w14:paraId="32B64B8A" w14:textId="520D8E8A" w:rsidR="00716190" w:rsidRDefault="00084A10" w:rsidP="00716190">
            <w:pPr>
              <w:pStyle w:val="NormalWeb"/>
            </w:pPr>
            <w:r w:rsidRPr="00084A10">
              <w:t xml:space="preserve">Equal Credit Opportunity Act </w:t>
            </w:r>
          </w:p>
        </w:tc>
      </w:tr>
      <w:tr w:rsidR="00CA71A6" w14:paraId="10A799FB" w14:textId="77777777" w:rsidTr="00BA2778">
        <w:tc>
          <w:tcPr>
            <w:tcW w:w="2470" w:type="dxa"/>
          </w:tcPr>
          <w:p w14:paraId="6465E744" w14:textId="77777777" w:rsidR="00BA2778" w:rsidRDefault="002B473A" w:rsidP="00716190">
            <w:pPr>
              <w:pStyle w:val="NormalWeb"/>
            </w:pPr>
            <w:r w:rsidRPr="002B473A">
              <w:t>X5: Age</w:t>
            </w:r>
          </w:p>
          <w:p w14:paraId="4CDB8544" w14:textId="176DA529" w:rsidR="00716190" w:rsidRDefault="002B473A" w:rsidP="00716190">
            <w:pPr>
              <w:pStyle w:val="NormalWeb"/>
            </w:pPr>
            <w:r w:rsidRPr="002B473A">
              <w:t xml:space="preserve"> (year).</w:t>
            </w:r>
          </w:p>
        </w:tc>
        <w:tc>
          <w:tcPr>
            <w:tcW w:w="1843" w:type="dxa"/>
          </w:tcPr>
          <w:p w14:paraId="1C945A32" w14:textId="1A279405" w:rsidR="00716190" w:rsidRDefault="00386965" w:rsidP="00716190">
            <w:pPr>
              <w:pStyle w:val="NormalWeb"/>
            </w:pPr>
            <w:r>
              <w:t>A</w:t>
            </w:r>
            <w:r w:rsidR="005C5E50">
              <w:t>ge</w:t>
            </w:r>
          </w:p>
        </w:tc>
        <w:tc>
          <w:tcPr>
            <w:tcW w:w="4677" w:type="dxa"/>
          </w:tcPr>
          <w:p w14:paraId="2C073BD8" w14:textId="77777777" w:rsidR="005875EC" w:rsidRDefault="005875EC" w:rsidP="005875EC">
            <w:pPr>
              <w:pStyle w:val="NormalWeb"/>
            </w:pPr>
            <w:commentRangeStart w:id="0"/>
            <w:r w:rsidRPr="005875EC">
              <w:t xml:space="preserve">Age Discrimination in Employment Act of </w:t>
            </w:r>
            <w:proofErr w:type="gramStart"/>
            <w:r w:rsidRPr="005875EC">
              <w:t>1967;</w:t>
            </w:r>
            <w:proofErr w:type="gramEnd"/>
            <w:r w:rsidRPr="005875EC">
              <w:t xml:space="preserve"> </w:t>
            </w:r>
          </w:p>
          <w:p w14:paraId="0254F780" w14:textId="6D22319A" w:rsidR="00716190" w:rsidRDefault="005875EC" w:rsidP="00716190">
            <w:pPr>
              <w:pStyle w:val="NormalWeb"/>
            </w:pPr>
            <w:r w:rsidRPr="005875EC">
              <w:t xml:space="preserve">Equal Credit Opportunity Act </w:t>
            </w:r>
            <w:commentRangeEnd w:id="0"/>
            <w:r w:rsidR="00426462">
              <w:rPr>
                <w:rStyle w:val="CommentReference"/>
                <w:rFonts w:asciiTheme="minorHAnsi" w:eastAsiaTheme="minorEastAsia" w:hAnsiTheme="minorHAnsi" w:cstheme="minorBidi"/>
                <w:kern w:val="2"/>
                <w14:ligatures w14:val="standardContextual"/>
              </w:rPr>
              <w:commentReference w:id="0"/>
            </w:r>
          </w:p>
        </w:tc>
      </w:tr>
    </w:tbl>
    <w:p w14:paraId="1D4641B3" w14:textId="3F47E03B" w:rsidR="0095473F" w:rsidRDefault="001E68BB" w:rsidP="001E68BB">
      <w:pPr>
        <w:pStyle w:val="Heading1"/>
      </w:pPr>
      <w:r>
        <w:t>Step 3</w:t>
      </w:r>
    </w:p>
    <w:p w14:paraId="6B05ADF0" w14:textId="77777777" w:rsidR="006F2E42" w:rsidRPr="006F2E42" w:rsidRDefault="007B42E3" w:rsidP="00020439">
      <w:pPr>
        <w:pStyle w:val="NormalWeb"/>
        <w:numPr>
          <w:ilvl w:val="0"/>
          <w:numId w:val="10"/>
        </w:numPr>
        <w:spacing w:before="20" w:beforeAutospacing="0" w:after="20" w:afterAutospacing="0"/>
      </w:pPr>
      <w:r>
        <w:rPr>
          <w:rFonts w:ascii="TimesNewRomanPSMT" w:hAnsi="TimesNewRomanPSMT"/>
          <w:sz w:val="22"/>
          <w:szCs w:val="22"/>
        </w:rPr>
        <w:t xml:space="preserve">Selected outcome variable: </w:t>
      </w:r>
    </w:p>
    <w:p w14:paraId="2F7628C2" w14:textId="7E94E15B" w:rsidR="007B42E3" w:rsidRPr="003E5D5D" w:rsidRDefault="00260AC5" w:rsidP="006F2E42">
      <w:pPr>
        <w:pStyle w:val="NormalWeb"/>
        <w:numPr>
          <w:ilvl w:val="1"/>
          <w:numId w:val="10"/>
        </w:numPr>
        <w:spacing w:before="20" w:beforeAutospacing="0" w:after="20" w:afterAutospacing="0"/>
      </w:pPr>
      <w:r w:rsidRPr="00260AC5">
        <w:rPr>
          <w:rFonts w:ascii="TimesNewRomanPSMT" w:hAnsi="TimesNewRomanPSMT"/>
          <w:sz w:val="22"/>
          <w:szCs w:val="22"/>
        </w:rPr>
        <w:t>X6 - X11: History of past payment</w:t>
      </w:r>
      <w:r w:rsidR="00540E66">
        <w:rPr>
          <w:rFonts w:ascii="TimesNewRomanPSMT" w:hAnsi="TimesNewRomanPSMT"/>
          <w:sz w:val="22"/>
          <w:szCs w:val="22"/>
        </w:rPr>
        <w:t xml:space="preserve"> and Y</w:t>
      </w:r>
      <w:r w:rsidR="006A4522">
        <w:rPr>
          <w:rFonts w:ascii="TimesNewRomanPSMT" w:hAnsi="TimesNewRomanPSMT"/>
          <w:sz w:val="22"/>
          <w:szCs w:val="22"/>
        </w:rPr>
        <w:t>:</w:t>
      </w:r>
      <w:r w:rsidR="006A4522" w:rsidRPr="006A4522">
        <w:t xml:space="preserve"> </w:t>
      </w:r>
      <w:r w:rsidR="006A4522" w:rsidRPr="006A4522">
        <w:rPr>
          <w:rFonts w:ascii="TimesNewRomanPSMT" w:hAnsi="TimesNewRomanPSMT"/>
          <w:sz w:val="22"/>
          <w:szCs w:val="22"/>
        </w:rPr>
        <w:t>default payment next month</w:t>
      </w:r>
    </w:p>
    <w:p w14:paraId="4EEB89E8" w14:textId="3EEF9F00" w:rsidR="003E5D5D" w:rsidRDefault="003E5D5D" w:rsidP="00020439">
      <w:pPr>
        <w:pStyle w:val="NormalWeb"/>
        <w:numPr>
          <w:ilvl w:val="0"/>
          <w:numId w:val="10"/>
        </w:numPr>
        <w:spacing w:before="20" w:beforeAutospacing="0" w:after="20" w:afterAutospacing="0"/>
      </w:pPr>
      <w:r>
        <w:rPr>
          <w:rFonts w:ascii="TimesNewRomanPSMT" w:hAnsi="TimesNewRomanPSMT"/>
          <w:sz w:val="22"/>
          <w:szCs w:val="22"/>
        </w:rPr>
        <w:t xml:space="preserve">Formula to evaluate each </w:t>
      </w:r>
      <w:r w:rsidR="00016211">
        <w:rPr>
          <w:rFonts w:ascii="TimesNewRomanPSMT" w:hAnsi="TimesNewRomanPSMT"/>
          <w:sz w:val="22"/>
          <w:szCs w:val="22"/>
        </w:rPr>
        <w:t>customer</w:t>
      </w:r>
      <w:r w:rsidR="004F71D5">
        <w:rPr>
          <w:rFonts w:ascii="TimesNewRomanPSMT" w:hAnsi="TimesNewRomanPSMT"/>
          <w:sz w:val="22"/>
          <w:szCs w:val="22"/>
        </w:rPr>
        <w:t xml:space="preserve"> =</w:t>
      </w:r>
      <w:r w:rsidR="00B9451D">
        <w:rPr>
          <w:rFonts w:ascii="TimesNewRomanPSMT" w:hAnsi="TimesNewRomanPSMT"/>
          <w:sz w:val="22"/>
          <w:szCs w:val="22"/>
        </w:rPr>
        <w:t xml:space="preserve"> </w:t>
      </w:r>
      <m:oMath>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(X6+X7+X8+X9+X10+X11)</m:t>
            </m:r>
          </m:num>
          <m:den>
            <m:r>
              <w:rPr>
                <w:rFonts w:ascii="Cambria Math" w:hAnsi="Cambria Math"/>
                <w:sz w:val="22"/>
                <w:szCs w:val="22"/>
              </w:rPr>
              <m:t>6</m:t>
            </m:r>
          </m:den>
        </m:f>
      </m:oMath>
    </w:p>
    <w:p w14:paraId="240AE8A2" w14:textId="77777777" w:rsidR="006F2E42" w:rsidRPr="006F2E42" w:rsidRDefault="00994008" w:rsidP="00020439">
      <w:pPr>
        <w:pStyle w:val="NormalWeb"/>
        <w:numPr>
          <w:ilvl w:val="0"/>
          <w:numId w:val="10"/>
        </w:numPr>
        <w:spacing w:before="20" w:beforeAutospacing="0" w:after="20" w:afterAutospacing="0"/>
      </w:pPr>
      <w:r>
        <w:rPr>
          <w:rFonts w:ascii="TimesNewRomanPS" w:hAnsi="TimesNewRomanPS"/>
          <w:i/>
          <w:iCs/>
          <w:sz w:val="22"/>
          <w:szCs w:val="22"/>
        </w:rPr>
        <w:t>Excellent Credit Risk (</w:t>
      </w:r>
      <w:proofErr w:type="gramStart"/>
      <w:r>
        <w:rPr>
          <w:rFonts w:ascii="TimesNewRomanPS" w:hAnsi="TimesNewRomanPS"/>
          <w:i/>
          <w:iCs/>
          <w:sz w:val="22"/>
          <w:szCs w:val="22"/>
        </w:rPr>
        <w:t>i.e.</w:t>
      </w:r>
      <w:proofErr w:type="gramEnd"/>
      <w:r>
        <w:rPr>
          <w:rFonts w:ascii="TimesNewRomanPS" w:hAnsi="TimesNewRomanPS"/>
          <w:i/>
          <w:iCs/>
          <w:sz w:val="22"/>
          <w:szCs w:val="22"/>
        </w:rPr>
        <w:t xml:space="preserve"> highly likely to pay back a loan) </w:t>
      </w:r>
      <w:r>
        <w:rPr>
          <w:rFonts w:ascii="TimesNewRomanPSMT" w:hAnsi="TimesNewRomanPSMT"/>
          <w:sz w:val="22"/>
          <w:szCs w:val="22"/>
        </w:rPr>
        <w:t xml:space="preserve">VS. </w:t>
      </w:r>
      <w:r>
        <w:rPr>
          <w:rFonts w:ascii="TimesNewRomanPS" w:hAnsi="TimesNewRomanPS"/>
          <w:i/>
          <w:iCs/>
          <w:sz w:val="22"/>
          <w:szCs w:val="22"/>
        </w:rPr>
        <w:t>Bad Credit Risk (i.e. highly likely to default on loan)</w:t>
      </w:r>
      <w:r>
        <w:rPr>
          <w:rFonts w:ascii="TimesNewRomanPSMT" w:hAnsi="TimesNewRomanPSMT"/>
          <w:sz w:val="22"/>
          <w:szCs w:val="22"/>
        </w:rPr>
        <w:t xml:space="preserve">: </w:t>
      </w:r>
    </w:p>
    <w:p w14:paraId="1E39E815" w14:textId="77777777" w:rsidR="00DB3F2B" w:rsidRDefault="00994008" w:rsidP="00DB3F2B">
      <w:pPr>
        <w:pStyle w:val="NormalWeb"/>
        <w:numPr>
          <w:ilvl w:val="1"/>
          <w:numId w:val="10"/>
        </w:numPr>
        <w:spacing w:before="20" w:beforeAutospacing="0" w:after="20" w:afterAutospacing="0"/>
      </w:pPr>
      <w:r>
        <w:rPr>
          <w:rFonts w:ascii="TimesNewRomanPSMT" w:hAnsi="TimesNewRomanPSMT"/>
          <w:sz w:val="22"/>
          <w:szCs w:val="22"/>
        </w:rPr>
        <w:t>100</w:t>
      </w:r>
      <w:r w:rsidR="004F71D5">
        <w:rPr>
          <w:rFonts w:ascii="TimesNewRomanPSMT" w:hAnsi="TimesNewRomanPSMT"/>
          <w:sz w:val="22"/>
          <w:szCs w:val="22"/>
        </w:rPr>
        <w:t xml:space="preserve"> –</w:t>
      </w:r>
      <w:r>
        <w:rPr>
          <w:rFonts w:ascii="TimesNewRomanPSMT" w:hAnsi="TimesNewRomanPSMT"/>
          <w:sz w:val="22"/>
          <w:szCs w:val="22"/>
        </w:rPr>
        <w:t xml:space="preserve"> 0</w:t>
      </w:r>
    </w:p>
    <w:p w14:paraId="14DE6755" w14:textId="478B8BF3" w:rsidR="00DB3F2B" w:rsidRDefault="00DB3F2B" w:rsidP="00DB3F2B">
      <w:pPr>
        <w:pStyle w:val="NormalWeb"/>
        <w:numPr>
          <w:ilvl w:val="1"/>
          <w:numId w:val="10"/>
        </w:numPr>
        <w:spacing w:before="20" w:beforeAutospacing="0" w:after="20" w:afterAutospacing="0"/>
      </w:pPr>
      <w:proofErr w:type="spellStart"/>
      <w:r w:rsidRPr="00DB3F2B">
        <w:rPr>
          <w:rFonts w:ascii="Calibri" w:hAnsi="Calibri" w:cs="Calibri"/>
          <w:sz w:val="22"/>
          <w:szCs w:val="22"/>
        </w:rPr>
        <w:t>sklearn</w:t>
      </w:r>
      <w:proofErr w:type="spellEnd"/>
      <w:r w:rsidRPr="00DB3F2B">
        <w:rPr>
          <w:rFonts w:ascii="Calibri" w:hAnsi="Calibri" w:cs="Calibri"/>
          <w:sz w:val="22"/>
          <w:szCs w:val="22"/>
        </w:rPr>
        <w:t xml:space="preserve"> </w:t>
      </w:r>
      <w:proofErr w:type="spellStart"/>
      <w:r w:rsidRPr="00DB3F2B">
        <w:rPr>
          <w:rFonts w:ascii="Calibri" w:hAnsi="Calibri" w:cs="Calibri"/>
          <w:sz w:val="22"/>
          <w:szCs w:val="22"/>
        </w:rPr>
        <w:t>MinMaxScaler</w:t>
      </w:r>
      <w:proofErr w:type="spellEnd"/>
      <w:r w:rsidRPr="00DB3F2B">
        <w:rPr>
          <w:rFonts w:ascii="Calibri" w:hAnsi="Calibri" w:cs="Calibri"/>
          <w:sz w:val="22"/>
          <w:szCs w:val="22"/>
        </w:rPr>
        <w:t xml:space="preserve"> to rescale the results to [0,100] </w:t>
      </w:r>
    </w:p>
    <w:p w14:paraId="026C6762" w14:textId="2287A163" w:rsidR="00864A9A" w:rsidRDefault="00864A9A" w:rsidP="00020439">
      <w:pPr>
        <w:pStyle w:val="NormalWeb"/>
        <w:numPr>
          <w:ilvl w:val="0"/>
          <w:numId w:val="10"/>
        </w:numPr>
        <w:spacing w:before="20" w:beforeAutospacing="0" w:after="20" w:afterAutospacing="0"/>
      </w:pPr>
      <w:r>
        <w:rPr>
          <w:rFonts w:ascii="TimesNewRomanPSMT" w:hAnsi="TimesNewRomanPSMT"/>
          <w:sz w:val="22"/>
          <w:szCs w:val="22"/>
        </w:rPr>
        <w:t xml:space="preserve">Selected protected class attribute: </w:t>
      </w:r>
      <w:proofErr w:type="gramStart"/>
      <w:r>
        <w:rPr>
          <w:rFonts w:ascii="TimesNewRomanPSMT" w:hAnsi="TimesNewRomanPSMT"/>
          <w:sz w:val="22"/>
          <w:szCs w:val="22"/>
        </w:rPr>
        <w:t>Sex</w:t>
      </w:r>
      <w:proofErr w:type="gramEnd"/>
    </w:p>
    <w:p w14:paraId="271051A6" w14:textId="10D38EA5" w:rsidR="00306945" w:rsidRPr="00306945" w:rsidRDefault="00306945" w:rsidP="00020439">
      <w:pPr>
        <w:pStyle w:val="NormalWeb"/>
        <w:numPr>
          <w:ilvl w:val="1"/>
          <w:numId w:val="10"/>
        </w:numPr>
        <w:spacing w:before="20" w:beforeAutospacing="0" w:after="20" w:afterAutospacing="0"/>
      </w:pPr>
      <w:r>
        <w:rPr>
          <w:rFonts w:ascii="TimesNewRomanPSMT" w:hAnsi="TimesNewRomanPSMT"/>
          <w:sz w:val="22"/>
          <w:szCs w:val="22"/>
        </w:rPr>
        <w:t>unprivileged group</w:t>
      </w:r>
      <w:r w:rsidR="00217E63">
        <w:rPr>
          <w:rFonts w:ascii="TimesNewRomanPSMT" w:hAnsi="TimesNewRomanPSMT"/>
          <w:sz w:val="22"/>
          <w:szCs w:val="22"/>
        </w:rPr>
        <w:t>: Female</w:t>
      </w:r>
    </w:p>
    <w:p w14:paraId="4E6539CC" w14:textId="743FAE48" w:rsidR="003E5D5D" w:rsidRPr="00F42EF8" w:rsidRDefault="00306945" w:rsidP="00020439">
      <w:pPr>
        <w:pStyle w:val="NormalWeb"/>
        <w:numPr>
          <w:ilvl w:val="1"/>
          <w:numId w:val="10"/>
        </w:numPr>
        <w:spacing w:before="20" w:beforeAutospacing="0" w:after="20" w:afterAutospacing="0"/>
      </w:pPr>
      <w:r>
        <w:rPr>
          <w:rFonts w:ascii="TimesNewRomanPSMT" w:hAnsi="TimesNewRomanPSMT"/>
          <w:sz w:val="22"/>
          <w:szCs w:val="22"/>
        </w:rPr>
        <w:t>privileged group</w:t>
      </w:r>
      <w:r w:rsidR="00217E63">
        <w:rPr>
          <w:rFonts w:ascii="TimesNewRomanPSMT" w:hAnsi="TimesNewRomanPSMT"/>
          <w:sz w:val="22"/>
          <w:szCs w:val="22"/>
        </w:rPr>
        <w:t>: Male</w:t>
      </w:r>
    </w:p>
    <w:tbl>
      <w:tblPr>
        <w:tblStyle w:val="TableGrid"/>
        <w:tblW w:w="0" w:type="auto"/>
        <w:tblInd w:w="1080" w:type="dxa"/>
        <w:tblLook w:val="04A0" w:firstRow="1" w:lastRow="0" w:firstColumn="1" w:lastColumn="0" w:noHBand="0" w:noVBand="1"/>
      </w:tblPr>
      <w:tblGrid>
        <w:gridCol w:w="900"/>
        <w:gridCol w:w="3827"/>
        <w:gridCol w:w="3543"/>
      </w:tblGrid>
      <w:tr w:rsidR="00F42EF8" w14:paraId="2D436FA9" w14:textId="77777777" w:rsidTr="00E343F4">
        <w:tc>
          <w:tcPr>
            <w:tcW w:w="900" w:type="dxa"/>
          </w:tcPr>
          <w:p w14:paraId="78803A48" w14:textId="77777777" w:rsidR="00F42EF8" w:rsidRDefault="00F42EF8" w:rsidP="00F42EF8">
            <w:pPr>
              <w:pStyle w:val="NormalWeb"/>
              <w:spacing w:before="20" w:beforeAutospacing="0" w:after="20" w:afterAutospacing="0"/>
            </w:pPr>
          </w:p>
        </w:tc>
        <w:tc>
          <w:tcPr>
            <w:tcW w:w="3827" w:type="dxa"/>
          </w:tcPr>
          <w:p w14:paraId="7CC48696" w14:textId="77777777" w:rsidR="0032540B" w:rsidRPr="0032540B" w:rsidRDefault="0032540B" w:rsidP="0032540B">
            <w:pPr>
              <w:pStyle w:val="NormalWeb"/>
              <w:spacing w:before="20" w:beforeAutospacing="0" w:after="20" w:afterAutospacing="0"/>
            </w:pPr>
            <w:r w:rsidRPr="0032540B">
              <w:t xml:space="preserve">Number of Members in Training Set </w:t>
            </w:r>
          </w:p>
          <w:p w14:paraId="6A48CA13" w14:textId="77777777" w:rsidR="00F42EF8" w:rsidRDefault="00F42EF8" w:rsidP="00F42EF8">
            <w:pPr>
              <w:pStyle w:val="NormalWeb"/>
              <w:spacing w:before="20" w:beforeAutospacing="0" w:after="20" w:afterAutospacing="0"/>
            </w:pPr>
          </w:p>
        </w:tc>
        <w:tc>
          <w:tcPr>
            <w:tcW w:w="3543" w:type="dxa"/>
          </w:tcPr>
          <w:p w14:paraId="3DF30CC6" w14:textId="6D9C1978" w:rsidR="000A6167" w:rsidRPr="000A6167" w:rsidRDefault="000A6167" w:rsidP="000A6167">
            <w:pPr>
              <w:pStyle w:val="NormalWeb"/>
              <w:spacing w:before="20" w:beforeAutospacing="0" w:after="20" w:afterAutospacing="0"/>
            </w:pPr>
            <w:r w:rsidRPr="000A6167">
              <w:t xml:space="preserve">Number of </w:t>
            </w:r>
            <w:r w:rsidR="008246A1">
              <w:t>Members</w:t>
            </w:r>
            <w:r w:rsidRPr="000A6167">
              <w:t xml:space="preserve"> in Testing Set </w:t>
            </w:r>
          </w:p>
          <w:p w14:paraId="057D26BA" w14:textId="77777777" w:rsidR="00F42EF8" w:rsidRDefault="00F42EF8" w:rsidP="00F42EF8">
            <w:pPr>
              <w:pStyle w:val="NormalWeb"/>
              <w:spacing w:before="20" w:beforeAutospacing="0" w:after="20" w:afterAutospacing="0"/>
            </w:pPr>
          </w:p>
        </w:tc>
      </w:tr>
      <w:tr w:rsidR="00F42EF8" w14:paraId="04666A74" w14:textId="77777777" w:rsidTr="0006613A">
        <w:tc>
          <w:tcPr>
            <w:tcW w:w="900" w:type="dxa"/>
          </w:tcPr>
          <w:p w14:paraId="0F1F61D1" w14:textId="3F3D8DC5" w:rsidR="00F42EF8" w:rsidRDefault="00F42EF8" w:rsidP="00F42EF8">
            <w:pPr>
              <w:pStyle w:val="NormalWeb"/>
              <w:spacing w:before="20" w:beforeAutospacing="0" w:after="20" w:afterAutospacing="0"/>
            </w:pPr>
            <w:r>
              <w:rPr>
                <w:rFonts w:ascii="TimesNewRomanPSMT" w:hAnsi="TimesNewRomanPSMT"/>
                <w:sz w:val="22"/>
                <w:szCs w:val="22"/>
              </w:rPr>
              <w:t>Female</w:t>
            </w:r>
          </w:p>
        </w:tc>
        <w:tc>
          <w:tcPr>
            <w:tcW w:w="3827" w:type="dxa"/>
          </w:tcPr>
          <w:p w14:paraId="41F843FA" w14:textId="441C83D8" w:rsidR="00F42EF8" w:rsidRPr="00754594" w:rsidRDefault="00A45072" w:rsidP="00754594">
            <w:pPr>
              <w:pStyle w:val="HTMLPreformatted"/>
              <w:shd w:val="clear" w:color="auto" w:fill="FFFFFF"/>
              <w:wordWrap w:val="0"/>
              <w:textAlignment w:val="baseline"/>
              <w:rPr>
                <w:color w:val="000000"/>
                <w:sz w:val="21"/>
                <w:szCs w:val="21"/>
              </w:rPr>
            </w:pPr>
            <w:r>
              <w:rPr>
                <w:color w:val="000000"/>
                <w:sz w:val="21"/>
                <w:szCs w:val="21"/>
              </w:rPr>
              <w:t>9061</w:t>
            </w:r>
          </w:p>
        </w:tc>
        <w:tc>
          <w:tcPr>
            <w:tcW w:w="3543" w:type="dxa"/>
          </w:tcPr>
          <w:p w14:paraId="6C54985F" w14:textId="7C4D7D19" w:rsidR="00F42EF8" w:rsidRPr="006642D3" w:rsidRDefault="000A7F7E" w:rsidP="006642D3">
            <w:pPr>
              <w:pStyle w:val="HTMLPreformatted"/>
              <w:shd w:val="clear" w:color="auto" w:fill="FFFFFF"/>
              <w:wordWrap w:val="0"/>
              <w:textAlignment w:val="baseline"/>
              <w:rPr>
                <w:color w:val="000000"/>
                <w:sz w:val="21"/>
                <w:szCs w:val="21"/>
              </w:rPr>
            </w:pPr>
            <w:r>
              <w:rPr>
                <w:color w:val="000000"/>
                <w:sz w:val="21"/>
                <w:szCs w:val="21"/>
              </w:rPr>
              <w:t>9051</w:t>
            </w:r>
          </w:p>
        </w:tc>
      </w:tr>
      <w:tr w:rsidR="00F42EF8" w14:paraId="05D497F5" w14:textId="77777777" w:rsidTr="0006613A">
        <w:tc>
          <w:tcPr>
            <w:tcW w:w="900" w:type="dxa"/>
          </w:tcPr>
          <w:p w14:paraId="680E9405" w14:textId="5E274C8A" w:rsidR="00F42EF8" w:rsidRDefault="00F42EF8" w:rsidP="00F42EF8">
            <w:pPr>
              <w:pStyle w:val="NormalWeb"/>
              <w:spacing w:before="20" w:beforeAutospacing="0" w:after="20" w:afterAutospacing="0"/>
            </w:pPr>
            <w:r>
              <w:rPr>
                <w:rFonts w:ascii="TimesNewRomanPSMT" w:hAnsi="TimesNewRomanPSMT"/>
                <w:sz w:val="22"/>
                <w:szCs w:val="22"/>
              </w:rPr>
              <w:t>Male</w:t>
            </w:r>
          </w:p>
        </w:tc>
        <w:tc>
          <w:tcPr>
            <w:tcW w:w="3827" w:type="dxa"/>
          </w:tcPr>
          <w:p w14:paraId="12516048" w14:textId="55C9F757" w:rsidR="00F42EF8" w:rsidRPr="00F82F0D" w:rsidRDefault="00A45072" w:rsidP="00F82F0D">
            <w:pPr>
              <w:pStyle w:val="HTMLPreformatted"/>
              <w:shd w:val="clear" w:color="auto" w:fill="FFFFFF"/>
              <w:wordWrap w:val="0"/>
              <w:textAlignment w:val="baseline"/>
              <w:rPr>
                <w:color w:val="000000"/>
                <w:sz w:val="21"/>
                <w:szCs w:val="21"/>
              </w:rPr>
            </w:pPr>
            <w:r>
              <w:rPr>
                <w:color w:val="000000"/>
                <w:sz w:val="21"/>
                <w:szCs w:val="21"/>
              </w:rPr>
              <w:t>5939</w:t>
            </w:r>
          </w:p>
        </w:tc>
        <w:tc>
          <w:tcPr>
            <w:tcW w:w="3543" w:type="dxa"/>
          </w:tcPr>
          <w:p w14:paraId="56E7632D" w14:textId="0E5EB07A" w:rsidR="00F42EF8" w:rsidRPr="006642D3" w:rsidRDefault="000273DB" w:rsidP="006642D3">
            <w:pPr>
              <w:pStyle w:val="HTMLPreformatted"/>
              <w:shd w:val="clear" w:color="auto" w:fill="FFFFFF"/>
              <w:wordWrap w:val="0"/>
              <w:textAlignment w:val="baseline"/>
              <w:rPr>
                <w:color w:val="000000"/>
                <w:sz w:val="21"/>
                <w:szCs w:val="21"/>
              </w:rPr>
            </w:pPr>
            <w:r>
              <w:rPr>
                <w:color w:val="000000"/>
                <w:sz w:val="21"/>
                <w:szCs w:val="21"/>
              </w:rPr>
              <w:t>5949</w:t>
            </w:r>
          </w:p>
        </w:tc>
      </w:tr>
      <w:tr w:rsidR="006313AC" w14:paraId="0F6A7E2A" w14:textId="77777777" w:rsidTr="0006613A">
        <w:tc>
          <w:tcPr>
            <w:tcW w:w="900" w:type="dxa"/>
          </w:tcPr>
          <w:p w14:paraId="13D7AB50" w14:textId="52B817C2" w:rsidR="006313AC" w:rsidRDefault="006313AC" w:rsidP="00F42EF8">
            <w:pPr>
              <w:pStyle w:val="NormalWeb"/>
              <w:spacing w:before="20" w:beforeAutospacing="0" w:after="20" w:afterAutospacing="0"/>
              <w:rPr>
                <w:rFonts w:ascii="TimesNewRomanPSMT" w:hAnsi="TimesNewRomanPSMT"/>
                <w:sz w:val="22"/>
                <w:szCs w:val="22"/>
              </w:rPr>
            </w:pPr>
            <w:r>
              <w:rPr>
                <w:rFonts w:ascii="TimesNewRomanPSMT" w:hAnsi="TimesNewRomanPSMT"/>
                <w:sz w:val="22"/>
                <w:szCs w:val="22"/>
              </w:rPr>
              <w:lastRenderedPageBreak/>
              <w:t>Total</w:t>
            </w:r>
          </w:p>
        </w:tc>
        <w:tc>
          <w:tcPr>
            <w:tcW w:w="3827" w:type="dxa"/>
          </w:tcPr>
          <w:p w14:paraId="53D3CCD7" w14:textId="6E8A7CD5" w:rsidR="006313AC" w:rsidRDefault="00873A2E" w:rsidP="00F42EF8">
            <w:pPr>
              <w:pStyle w:val="NormalWeb"/>
              <w:spacing w:before="20" w:beforeAutospacing="0" w:after="20" w:afterAutospacing="0"/>
            </w:pPr>
            <w:r>
              <w:t>15000</w:t>
            </w:r>
          </w:p>
        </w:tc>
        <w:tc>
          <w:tcPr>
            <w:tcW w:w="3543" w:type="dxa"/>
          </w:tcPr>
          <w:p w14:paraId="7F663775" w14:textId="759C594D" w:rsidR="006313AC" w:rsidRDefault="00873A2E" w:rsidP="00F42EF8">
            <w:pPr>
              <w:pStyle w:val="NormalWeb"/>
              <w:spacing w:before="20" w:beforeAutospacing="0" w:after="20" w:afterAutospacing="0"/>
            </w:pPr>
            <w:r>
              <w:t>15000</w:t>
            </w:r>
          </w:p>
        </w:tc>
      </w:tr>
    </w:tbl>
    <w:p w14:paraId="4C9B984A" w14:textId="77777777" w:rsidR="00F42EF8" w:rsidRDefault="00F42EF8" w:rsidP="00F42EF8">
      <w:pPr>
        <w:pStyle w:val="NormalWeb"/>
        <w:spacing w:before="20" w:beforeAutospacing="0" w:after="20" w:afterAutospacing="0"/>
        <w:ind w:left="1080"/>
      </w:pPr>
    </w:p>
    <w:p w14:paraId="096C9D24" w14:textId="59C03B15" w:rsidR="007B42E3" w:rsidRDefault="00FB3B90" w:rsidP="009E3067">
      <w:pPr>
        <w:pStyle w:val="Heading1"/>
      </w:pPr>
      <w:r>
        <w:t xml:space="preserve">Step </w:t>
      </w:r>
      <w:r w:rsidR="0056234E">
        <w:t>4</w:t>
      </w:r>
    </w:p>
    <w:p w14:paraId="0E60CC97" w14:textId="55ADFC54" w:rsidR="00623070" w:rsidRDefault="00DA2A8A" w:rsidP="00623070">
      <w:pPr>
        <w:pStyle w:val="NormalWeb"/>
      </w:pPr>
      <w:r>
        <w:rPr>
          <w:noProof/>
          <w14:ligatures w14:val="standardContextual"/>
        </w:rPr>
        <w:drawing>
          <wp:inline distT="0" distB="0" distL="0" distR="0" wp14:anchorId="0EB60C18" wp14:editId="447D0C09">
            <wp:extent cx="5943600" cy="4789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4789805"/>
                    </a:xfrm>
                    <a:prstGeom prst="rect">
                      <a:avLst/>
                    </a:prstGeom>
                  </pic:spPr>
                </pic:pic>
              </a:graphicData>
            </a:graphic>
          </wp:inline>
        </w:drawing>
      </w:r>
    </w:p>
    <w:p w14:paraId="1F4E249A" w14:textId="13DED834" w:rsidR="00DF7178" w:rsidRDefault="00DF7178" w:rsidP="00DF7178">
      <w:pPr>
        <w:pStyle w:val="NormalWeb"/>
        <w:rPr>
          <w:rFonts w:ascii="TimesNewRomanPSMT" w:hAnsi="TimesNewRomanPSMT"/>
          <w:sz w:val="22"/>
          <w:szCs w:val="22"/>
        </w:rPr>
      </w:pPr>
      <w:r>
        <w:rPr>
          <w:rFonts w:ascii="TimesNewRomanPSMT" w:hAnsi="TimesNewRomanPSMT"/>
          <w:sz w:val="22"/>
          <w:szCs w:val="22"/>
        </w:rPr>
        <w:t>To compute profits, assume, in this case:</w:t>
      </w:r>
    </w:p>
    <w:p w14:paraId="612B398E" w14:textId="1B582347" w:rsidR="00D43019" w:rsidRDefault="00623070" w:rsidP="00D43019">
      <w:pPr>
        <w:pStyle w:val="NormalWeb"/>
        <w:numPr>
          <w:ilvl w:val="0"/>
          <w:numId w:val="10"/>
        </w:numPr>
        <w:rPr>
          <w:rFonts w:ascii="TimesNewRomanPSMT" w:hAnsi="TimesNewRomanPSMT"/>
          <w:sz w:val="22"/>
          <w:szCs w:val="22"/>
        </w:rPr>
      </w:pPr>
      <w:r>
        <w:rPr>
          <w:rFonts w:ascii="TimesNewRomanPSMT" w:hAnsi="TimesNewRomanPSMT"/>
          <w:sz w:val="22"/>
          <w:szCs w:val="22"/>
        </w:rPr>
        <w:t xml:space="preserve">Approved Loan/Good Credit Risk = +10 Profit </w:t>
      </w:r>
    </w:p>
    <w:p w14:paraId="7E06A5A3" w14:textId="77777777" w:rsidR="00D43019" w:rsidRPr="00D43019" w:rsidRDefault="00623070" w:rsidP="00D43019">
      <w:pPr>
        <w:pStyle w:val="NormalWeb"/>
        <w:numPr>
          <w:ilvl w:val="0"/>
          <w:numId w:val="10"/>
        </w:numPr>
      </w:pPr>
      <w:r>
        <w:rPr>
          <w:rFonts w:ascii="TimesNewRomanPSMT" w:hAnsi="TimesNewRomanPSMT"/>
          <w:sz w:val="22"/>
          <w:szCs w:val="22"/>
        </w:rPr>
        <w:t>Approved Loan/Bad Credit Risk = -5 Profit</w:t>
      </w:r>
    </w:p>
    <w:p w14:paraId="583C7B97" w14:textId="77777777" w:rsidR="00D43019" w:rsidRPr="00D43019" w:rsidRDefault="00623070" w:rsidP="00D43019">
      <w:pPr>
        <w:pStyle w:val="NormalWeb"/>
        <w:numPr>
          <w:ilvl w:val="0"/>
          <w:numId w:val="10"/>
        </w:numPr>
      </w:pPr>
      <w:r>
        <w:rPr>
          <w:rFonts w:ascii="TimesNewRomanPSMT" w:hAnsi="TimesNewRomanPSMT"/>
          <w:sz w:val="22"/>
          <w:szCs w:val="22"/>
        </w:rPr>
        <w:t>Declined Loan/Good Credit Risk = -3 Profit</w:t>
      </w:r>
    </w:p>
    <w:p w14:paraId="25B1471F" w14:textId="30A5B3C9" w:rsidR="005631EB" w:rsidRPr="00CB002D" w:rsidRDefault="00623070" w:rsidP="005631EB">
      <w:pPr>
        <w:pStyle w:val="NormalWeb"/>
        <w:numPr>
          <w:ilvl w:val="0"/>
          <w:numId w:val="10"/>
        </w:numPr>
      </w:pPr>
      <w:r>
        <w:rPr>
          <w:rFonts w:ascii="TimesNewRomanPSMT" w:hAnsi="TimesNewRomanPSMT"/>
          <w:sz w:val="22"/>
          <w:szCs w:val="22"/>
        </w:rPr>
        <w:t xml:space="preserve">Decline Loan/Bad Credit Risk = 0 Profit </w:t>
      </w:r>
    </w:p>
    <w:tbl>
      <w:tblPr>
        <w:tblStyle w:val="TableGrid"/>
        <w:tblW w:w="0" w:type="auto"/>
        <w:tblLook w:val="04A0" w:firstRow="1" w:lastRow="0" w:firstColumn="1" w:lastColumn="0" w:noHBand="0" w:noVBand="1"/>
      </w:tblPr>
      <w:tblGrid>
        <w:gridCol w:w="1097"/>
        <w:gridCol w:w="1011"/>
        <w:gridCol w:w="1419"/>
        <w:gridCol w:w="1267"/>
        <w:gridCol w:w="1580"/>
        <w:gridCol w:w="1418"/>
        <w:gridCol w:w="1558"/>
      </w:tblGrid>
      <w:tr w:rsidR="0021093C" w14:paraId="246414DD" w14:textId="5DE7F9D9" w:rsidTr="0021093C">
        <w:tc>
          <w:tcPr>
            <w:tcW w:w="1097" w:type="dxa"/>
          </w:tcPr>
          <w:p w14:paraId="281C4D7A" w14:textId="67DF9CA0" w:rsidR="006E6A63" w:rsidRDefault="006E6A63" w:rsidP="00CB002D">
            <w:pPr>
              <w:pStyle w:val="NormalWeb"/>
            </w:pPr>
            <w:r>
              <w:rPr>
                <w:rFonts w:ascii="TimesNewRomanPSMT" w:hAnsi="TimesNewRomanPSMT"/>
                <w:sz w:val="22"/>
                <w:szCs w:val="22"/>
              </w:rPr>
              <w:t>Approved Loan</w:t>
            </w:r>
          </w:p>
        </w:tc>
        <w:tc>
          <w:tcPr>
            <w:tcW w:w="1011" w:type="dxa"/>
          </w:tcPr>
          <w:p w14:paraId="60D4F997" w14:textId="290AF94A" w:rsidR="006E6A63" w:rsidRDefault="006E6A63" w:rsidP="00CB002D">
            <w:pPr>
              <w:pStyle w:val="NormalWeb"/>
            </w:pPr>
            <w:r>
              <w:rPr>
                <w:rFonts w:ascii="TimesNewRomanPSMT" w:hAnsi="TimesNewRomanPSMT"/>
                <w:sz w:val="22"/>
                <w:szCs w:val="22"/>
              </w:rPr>
              <w:t>Declined Loan</w:t>
            </w:r>
          </w:p>
        </w:tc>
        <w:tc>
          <w:tcPr>
            <w:tcW w:w="1419" w:type="dxa"/>
          </w:tcPr>
          <w:p w14:paraId="6577FF81" w14:textId="6E7DD46F" w:rsidR="006E6A63" w:rsidRDefault="006E6A63" w:rsidP="00CB002D">
            <w:pPr>
              <w:pStyle w:val="NormalWeb"/>
            </w:pPr>
            <w:r>
              <w:rPr>
                <w:rFonts w:ascii="TimesNewRomanPSMT" w:hAnsi="TimesNewRomanPSMT"/>
                <w:sz w:val="22"/>
                <w:szCs w:val="22"/>
              </w:rPr>
              <w:t>Good Credit Risk</w:t>
            </w:r>
          </w:p>
        </w:tc>
        <w:tc>
          <w:tcPr>
            <w:tcW w:w="1267" w:type="dxa"/>
          </w:tcPr>
          <w:p w14:paraId="4791D60C" w14:textId="47DAC5C5" w:rsidR="006E6A63" w:rsidRDefault="006E6A63" w:rsidP="00CB002D">
            <w:pPr>
              <w:pStyle w:val="NormalWeb"/>
            </w:pPr>
            <w:r>
              <w:rPr>
                <w:rFonts w:ascii="TimesNewRomanPSMT" w:hAnsi="TimesNewRomanPSMT"/>
                <w:sz w:val="22"/>
                <w:szCs w:val="22"/>
              </w:rPr>
              <w:t>Bad Credit Risk</w:t>
            </w:r>
          </w:p>
        </w:tc>
        <w:tc>
          <w:tcPr>
            <w:tcW w:w="1580" w:type="dxa"/>
          </w:tcPr>
          <w:p w14:paraId="40CD7090" w14:textId="03D3DACA" w:rsidR="006E6A63" w:rsidRDefault="006E6A63" w:rsidP="00CB002D">
            <w:pPr>
              <w:pStyle w:val="NormalWeb"/>
            </w:pPr>
            <w:r>
              <w:t>Customers</w:t>
            </w:r>
          </w:p>
        </w:tc>
        <w:tc>
          <w:tcPr>
            <w:tcW w:w="1418" w:type="dxa"/>
          </w:tcPr>
          <w:p w14:paraId="4EBFBF8D" w14:textId="627EEAC5" w:rsidR="006E6A63" w:rsidRDefault="006E6A63" w:rsidP="00CB002D">
            <w:pPr>
              <w:pStyle w:val="NormalWeb"/>
            </w:pPr>
            <w:r>
              <w:t>Profit</w:t>
            </w:r>
          </w:p>
        </w:tc>
        <w:tc>
          <w:tcPr>
            <w:tcW w:w="1558" w:type="dxa"/>
          </w:tcPr>
          <w:p w14:paraId="2768E4C2" w14:textId="7957BEF4" w:rsidR="006E6A63" w:rsidRDefault="006E6A63" w:rsidP="006E6A63">
            <w:pPr>
              <w:pStyle w:val="NormalWeb"/>
            </w:pPr>
            <w:r>
              <w:t>Total</w:t>
            </w:r>
            <w:r w:rsidR="009843C2">
              <w:t xml:space="preserve"> Profits</w:t>
            </w:r>
          </w:p>
        </w:tc>
      </w:tr>
      <w:tr w:rsidR="0021093C" w14:paraId="324F96E7" w14:textId="491C3BCC" w:rsidTr="0021093C">
        <w:tc>
          <w:tcPr>
            <w:tcW w:w="1097" w:type="dxa"/>
          </w:tcPr>
          <w:p w14:paraId="2E811FE1" w14:textId="3A8DD56A" w:rsidR="006E6A63" w:rsidRDefault="006E6A63" w:rsidP="00CB002D">
            <w:pPr>
              <w:pStyle w:val="NormalWeb"/>
            </w:pPr>
            <w:r>
              <w:sym w:font="Symbol" w:char="F0D6"/>
            </w:r>
          </w:p>
        </w:tc>
        <w:tc>
          <w:tcPr>
            <w:tcW w:w="1011" w:type="dxa"/>
          </w:tcPr>
          <w:p w14:paraId="2AB0BA0E" w14:textId="34018D13" w:rsidR="006E6A63" w:rsidRDefault="006E6A63" w:rsidP="00CB002D">
            <w:pPr>
              <w:pStyle w:val="NormalWeb"/>
            </w:pPr>
          </w:p>
        </w:tc>
        <w:tc>
          <w:tcPr>
            <w:tcW w:w="1419" w:type="dxa"/>
          </w:tcPr>
          <w:p w14:paraId="58DE7138" w14:textId="6E41103B" w:rsidR="006E6A63" w:rsidRDefault="006E6A63" w:rsidP="00CB002D">
            <w:pPr>
              <w:pStyle w:val="NormalWeb"/>
            </w:pPr>
            <w:r>
              <w:sym w:font="Symbol" w:char="F0D6"/>
            </w:r>
          </w:p>
        </w:tc>
        <w:tc>
          <w:tcPr>
            <w:tcW w:w="1267" w:type="dxa"/>
          </w:tcPr>
          <w:p w14:paraId="68AA4BC8" w14:textId="77777777" w:rsidR="006E6A63" w:rsidRDefault="006E6A63" w:rsidP="00CB002D">
            <w:pPr>
              <w:pStyle w:val="NormalWeb"/>
            </w:pPr>
          </w:p>
        </w:tc>
        <w:tc>
          <w:tcPr>
            <w:tcW w:w="1580" w:type="dxa"/>
          </w:tcPr>
          <w:p w14:paraId="682A1AB6" w14:textId="5A8BEEA8" w:rsidR="006E6A63" w:rsidRPr="00EE7490" w:rsidRDefault="000A3383" w:rsidP="00EE7490">
            <w:pPr>
              <w:pStyle w:val="HTMLPreformatted"/>
              <w:shd w:val="clear" w:color="auto" w:fill="FFFFFF"/>
              <w:wordWrap w:val="0"/>
              <w:textAlignment w:val="baseline"/>
              <w:rPr>
                <w:color w:val="000000"/>
                <w:sz w:val="21"/>
                <w:szCs w:val="21"/>
              </w:rPr>
            </w:pPr>
            <w:r>
              <w:rPr>
                <w:color w:val="000000"/>
                <w:sz w:val="21"/>
                <w:szCs w:val="21"/>
              </w:rPr>
              <w:t>3253</w:t>
            </w:r>
          </w:p>
        </w:tc>
        <w:tc>
          <w:tcPr>
            <w:tcW w:w="1418" w:type="dxa"/>
          </w:tcPr>
          <w:p w14:paraId="11082347" w14:textId="7017625A" w:rsidR="006E6A63" w:rsidRDefault="00000B34" w:rsidP="00CB002D">
            <w:pPr>
              <w:pStyle w:val="NormalWeb"/>
            </w:pPr>
            <w:r>
              <w:t>+10</w:t>
            </w:r>
          </w:p>
        </w:tc>
        <w:tc>
          <w:tcPr>
            <w:tcW w:w="1558" w:type="dxa"/>
          </w:tcPr>
          <w:p w14:paraId="5B2EE776" w14:textId="3A470F72" w:rsidR="006E6A63" w:rsidRDefault="00AD2892" w:rsidP="00CB002D">
            <w:pPr>
              <w:pStyle w:val="NormalWeb"/>
            </w:pPr>
            <w:r>
              <w:t>32530</w:t>
            </w:r>
          </w:p>
        </w:tc>
      </w:tr>
      <w:tr w:rsidR="0021093C" w14:paraId="07D1E35F" w14:textId="6F66C158" w:rsidTr="0021093C">
        <w:tc>
          <w:tcPr>
            <w:tcW w:w="1097" w:type="dxa"/>
          </w:tcPr>
          <w:p w14:paraId="325CED24" w14:textId="5118A7A3" w:rsidR="006E6A63" w:rsidRDefault="006E6A63" w:rsidP="00CB002D">
            <w:pPr>
              <w:pStyle w:val="NormalWeb"/>
            </w:pPr>
            <w:r>
              <w:sym w:font="Symbol" w:char="F0D6"/>
            </w:r>
          </w:p>
        </w:tc>
        <w:tc>
          <w:tcPr>
            <w:tcW w:w="1011" w:type="dxa"/>
          </w:tcPr>
          <w:p w14:paraId="32025406" w14:textId="77777777" w:rsidR="006E6A63" w:rsidRDefault="006E6A63" w:rsidP="00CB002D">
            <w:pPr>
              <w:pStyle w:val="NormalWeb"/>
            </w:pPr>
          </w:p>
        </w:tc>
        <w:tc>
          <w:tcPr>
            <w:tcW w:w="1419" w:type="dxa"/>
          </w:tcPr>
          <w:p w14:paraId="1E5E2AC5" w14:textId="77777777" w:rsidR="006E6A63" w:rsidRDefault="006E6A63" w:rsidP="00CB002D">
            <w:pPr>
              <w:pStyle w:val="NormalWeb"/>
            </w:pPr>
          </w:p>
        </w:tc>
        <w:tc>
          <w:tcPr>
            <w:tcW w:w="1267" w:type="dxa"/>
          </w:tcPr>
          <w:p w14:paraId="1D9B9113" w14:textId="39E3E9F6" w:rsidR="006E6A63" w:rsidRDefault="006E6A63" w:rsidP="00CB002D">
            <w:pPr>
              <w:pStyle w:val="NormalWeb"/>
            </w:pPr>
            <w:r>
              <w:sym w:font="Symbol" w:char="F0D6"/>
            </w:r>
          </w:p>
        </w:tc>
        <w:tc>
          <w:tcPr>
            <w:tcW w:w="1580" w:type="dxa"/>
          </w:tcPr>
          <w:p w14:paraId="741940A5" w14:textId="56653B58" w:rsidR="006E6A63" w:rsidRPr="00EE7490" w:rsidRDefault="006A7C7D" w:rsidP="00EE7490">
            <w:pPr>
              <w:pStyle w:val="HTMLPreformatted"/>
              <w:shd w:val="clear" w:color="auto" w:fill="FFFFFF"/>
              <w:wordWrap w:val="0"/>
              <w:textAlignment w:val="baseline"/>
              <w:rPr>
                <w:color w:val="000000"/>
                <w:sz w:val="21"/>
                <w:szCs w:val="21"/>
              </w:rPr>
            </w:pPr>
            <w:r>
              <w:rPr>
                <w:color w:val="000000"/>
                <w:sz w:val="21"/>
                <w:szCs w:val="21"/>
              </w:rPr>
              <w:t>77</w:t>
            </w:r>
          </w:p>
        </w:tc>
        <w:tc>
          <w:tcPr>
            <w:tcW w:w="1418" w:type="dxa"/>
          </w:tcPr>
          <w:p w14:paraId="3F744131" w14:textId="46090602" w:rsidR="006E6A63" w:rsidRDefault="00000B34" w:rsidP="00CB002D">
            <w:pPr>
              <w:pStyle w:val="NormalWeb"/>
            </w:pPr>
            <w:r>
              <w:t>-5</w:t>
            </w:r>
          </w:p>
        </w:tc>
        <w:tc>
          <w:tcPr>
            <w:tcW w:w="1558" w:type="dxa"/>
          </w:tcPr>
          <w:p w14:paraId="541433C5" w14:textId="7ACF3C39" w:rsidR="006E6A63" w:rsidRDefault="00F13CD9" w:rsidP="00CB002D">
            <w:pPr>
              <w:pStyle w:val="NormalWeb"/>
            </w:pPr>
            <w:r>
              <w:t>-</w:t>
            </w:r>
            <w:r w:rsidR="00AD2892">
              <w:t>385</w:t>
            </w:r>
          </w:p>
        </w:tc>
      </w:tr>
      <w:tr w:rsidR="0021093C" w14:paraId="1B8D99E3" w14:textId="5D511D74" w:rsidTr="0021093C">
        <w:tc>
          <w:tcPr>
            <w:tcW w:w="1097" w:type="dxa"/>
          </w:tcPr>
          <w:p w14:paraId="1A0C5682" w14:textId="1670551C" w:rsidR="006E6A63" w:rsidRDefault="006E6A63" w:rsidP="00CB002D">
            <w:pPr>
              <w:pStyle w:val="NormalWeb"/>
            </w:pPr>
          </w:p>
        </w:tc>
        <w:tc>
          <w:tcPr>
            <w:tcW w:w="1011" w:type="dxa"/>
          </w:tcPr>
          <w:p w14:paraId="665F6608" w14:textId="66B89238" w:rsidR="006E6A63" w:rsidRDefault="006E6A63" w:rsidP="00CB002D">
            <w:pPr>
              <w:pStyle w:val="NormalWeb"/>
            </w:pPr>
            <w:r>
              <w:sym w:font="Symbol" w:char="F0D6"/>
            </w:r>
          </w:p>
        </w:tc>
        <w:tc>
          <w:tcPr>
            <w:tcW w:w="1419" w:type="dxa"/>
          </w:tcPr>
          <w:p w14:paraId="74DA3292" w14:textId="75D8B506" w:rsidR="006E6A63" w:rsidRDefault="006E6A63" w:rsidP="00CB002D">
            <w:pPr>
              <w:pStyle w:val="NormalWeb"/>
            </w:pPr>
            <w:r>
              <w:sym w:font="Symbol" w:char="F0D6"/>
            </w:r>
          </w:p>
        </w:tc>
        <w:tc>
          <w:tcPr>
            <w:tcW w:w="1267" w:type="dxa"/>
          </w:tcPr>
          <w:p w14:paraId="71D2F9EE" w14:textId="77777777" w:rsidR="006E6A63" w:rsidRDefault="006E6A63" w:rsidP="00CB002D">
            <w:pPr>
              <w:pStyle w:val="NormalWeb"/>
            </w:pPr>
          </w:p>
        </w:tc>
        <w:tc>
          <w:tcPr>
            <w:tcW w:w="1580" w:type="dxa"/>
          </w:tcPr>
          <w:p w14:paraId="45CB1912" w14:textId="487424C8" w:rsidR="006E6A63" w:rsidRPr="00816985" w:rsidRDefault="001A10EF" w:rsidP="00816985">
            <w:pPr>
              <w:pStyle w:val="HTMLPreformatted"/>
              <w:shd w:val="clear" w:color="auto" w:fill="FFFFFF"/>
              <w:wordWrap w:val="0"/>
              <w:textAlignment w:val="baseline"/>
              <w:rPr>
                <w:color w:val="000000"/>
                <w:sz w:val="21"/>
                <w:szCs w:val="21"/>
              </w:rPr>
            </w:pPr>
            <w:r>
              <w:rPr>
                <w:color w:val="000000"/>
                <w:sz w:val="21"/>
                <w:szCs w:val="21"/>
              </w:rPr>
              <w:t>11627</w:t>
            </w:r>
          </w:p>
        </w:tc>
        <w:tc>
          <w:tcPr>
            <w:tcW w:w="1418" w:type="dxa"/>
          </w:tcPr>
          <w:p w14:paraId="36C1E744" w14:textId="039DEA04" w:rsidR="006E6A63" w:rsidRDefault="00000B34" w:rsidP="00CB002D">
            <w:pPr>
              <w:pStyle w:val="NormalWeb"/>
            </w:pPr>
            <w:r>
              <w:t>-3</w:t>
            </w:r>
          </w:p>
        </w:tc>
        <w:tc>
          <w:tcPr>
            <w:tcW w:w="1558" w:type="dxa"/>
          </w:tcPr>
          <w:p w14:paraId="0BE3DD2F" w14:textId="7905A450" w:rsidR="006E6A63" w:rsidRDefault="00431CF4" w:rsidP="00CB002D">
            <w:pPr>
              <w:pStyle w:val="NormalWeb"/>
            </w:pPr>
            <w:r>
              <w:t>-</w:t>
            </w:r>
            <w:r w:rsidR="00AD2892">
              <w:t>34881</w:t>
            </w:r>
          </w:p>
        </w:tc>
      </w:tr>
      <w:tr w:rsidR="0021093C" w:rsidRPr="00D330AD" w14:paraId="7F108B6B" w14:textId="1A821029" w:rsidTr="0021093C">
        <w:tc>
          <w:tcPr>
            <w:tcW w:w="1097" w:type="dxa"/>
          </w:tcPr>
          <w:p w14:paraId="225564D8" w14:textId="238531F8" w:rsidR="006E6A63" w:rsidRPr="00D330AD" w:rsidRDefault="006E6A63" w:rsidP="00CB002D">
            <w:pPr>
              <w:pStyle w:val="NormalWeb"/>
              <w:rPr>
                <w:rFonts w:ascii="TimesNewRomanPSMT" w:hAnsi="TimesNewRomanPSMT"/>
                <w:sz w:val="22"/>
                <w:szCs w:val="22"/>
              </w:rPr>
            </w:pPr>
          </w:p>
        </w:tc>
        <w:tc>
          <w:tcPr>
            <w:tcW w:w="1011" w:type="dxa"/>
          </w:tcPr>
          <w:p w14:paraId="410A81F8" w14:textId="51CE63D5" w:rsidR="006E6A63" w:rsidRPr="00D330AD" w:rsidRDefault="006E6A63" w:rsidP="00CB002D">
            <w:pPr>
              <w:pStyle w:val="NormalWeb"/>
              <w:rPr>
                <w:rFonts w:ascii="TimesNewRomanPSMT" w:hAnsi="TimesNewRomanPSMT"/>
                <w:sz w:val="22"/>
                <w:szCs w:val="22"/>
              </w:rPr>
            </w:pPr>
            <w:r w:rsidRPr="00D330AD">
              <w:rPr>
                <w:rFonts w:ascii="TimesNewRomanPSMT" w:hAnsi="TimesNewRomanPSMT"/>
                <w:sz w:val="22"/>
                <w:szCs w:val="22"/>
              </w:rPr>
              <w:sym w:font="Symbol" w:char="F0D6"/>
            </w:r>
          </w:p>
        </w:tc>
        <w:tc>
          <w:tcPr>
            <w:tcW w:w="1419" w:type="dxa"/>
          </w:tcPr>
          <w:p w14:paraId="4B28D638" w14:textId="77777777" w:rsidR="006E6A63" w:rsidRPr="00D330AD" w:rsidRDefault="006E6A63" w:rsidP="00CB002D">
            <w:pPr>
              <w:pStyle w:val="NormalWeb"/>
              <w:rPr>
                <w:rFonts w:ascii="TimesNewRomanPSMT" w:hAnsi="TimesNewRomanPSMT"/>
                <w:sz w:val="22"/>
                <w:szCs w:val="22"/>
              </w:rPr>
            </w:pPr>
          </w:p>
        </w:tc>
        <w:tc>
          <w:tcPr>
            <w:tcW w:w="1267" w:type="dxa"/>
          </w:tcPr>
          <w:p w14:paraId="78AEF4FD" w14:textId="15A58E6F" w:rsidR="006E6A63" w:rsidRPr="00D330AD" w:rsidRDefault="006E6A63" w:rsidP="00CB002D">
            <w:pPr>
              <w:pStyle w:val="NormalWeb"/>
              <w:rPr>
                <w:rFonts w:ascii="TimesNewRomanPSMT" w:hAnsi="TimesNewRomanPSMT"/>
                <w:sz w:val="22"/>
                <w:szCs w:val="22"/>
              </w:rPr>
            </w:pPr>
            <w:r w:rsidRPr="00D330AD">
              <w:rPr>
                <w:rFonts w:ascii="TimesNewRomanPSMT" w:hAnsi="TimesNewRomanPSMT"/>
                <w:sz w:val="22"/>
                <w:szCs w:val="22"/>
              </w:rPr>
              <w:sym w:font="Symbol" w:char="F0D6"/>
            </w:r>
          </w:p>
        </w:tc>
        <w:tc>
          <w:tcPr>
            <w:tcW w:w="1580" w:type="dxa"/>
          </w:tcPr>
          <w:p w14:paraId="6AF97529" w14:textId="64402A8E" w:rsidR="006E6A63" w:rsidRPr="00D330AD" w:rsidRDefault="00094A9D" w:rsidP="00C44E58">
            <w:pPr>
              <w:pStyle w:val="HTMLPreformatted"/>
              <w:shd w:val="clear" w:color="auto" w:fill="FFFFFF"/>
              <w:wordWrap w:val="0"/>
              <w:textAlignment w:val="baseline"/>
              <w:rPr>
                <w:rFonts w:ascii="TimesNewRomanPSMT" w:hAnsi="TimesNewRomanPSMT" w:cs="Times New Roman"/>
                <w:sz w:val="22"/>
                <w:szCs w:val="22"/>
              </w:rPr>
            </w:pPr>
            <w:r w:rsidRPr="00D330AD">
              <w:rPr>
                <w:rFonts w:ascii="TimesNewRomanPSMT" w:hAnsi="TimesNewRomanPSMT" w:cs="Times New Roman"/>
                <w:sz w:val="22"/>
                <w:szCs w:val="22"/>
              </w:rPr>
              <w:t>43</w:t>
            </w:r>
          </w:p>
        </w:tc>
        <w:tc>
          <w:tcPr>
            <w:tcW w:w="1418" w:type="dxa"/>
          </w:tcPr>
          <w:p w14:paraId="48F4DACE" w14:textId="5C27445D" w:rsidR="006E6A63" w:rsidRPr="00D330AD" w:rsidRDefault="00000B34" w:rsidP="00CB002D">
            <w:pPr>
              <w:pStyle w:val="NormalWeb"/>
              <w:rPr>
                <w:rFonts w:ascii="TimesNewRomanPSMT" w:hAnsi="TimesNewRomanPSMT"/>
                <w:sz w:val="22"/>
                <w:szCs w:val="22"/>
              </w:rPr>
            </w:pPr>
            <w:r w:rsidRPr="00D330AD">
              <w:rPr>
                <w:rFonts w:ascii="TimesNewRomanPSMT" w:hAnsi="TimesNewRomanPSMT"/>
                <w:sz w:val="22"/>
                <w:szCs w:val="22"/>
              </w:rPr>
              <w:t>0</w:t>
            </w:r>
          </w:p>
        </w:tc>
        <w:tc>
          <w:tcPr>
            <w:tcW w:w="1558" w:type="dxa"/>
          </w:tcPr>
          <w:p w14:paraId="0AB2A6BA" w14:textId="0EDDB13C" w:rsidR="006E6A63" w:rsidRPr="00D330AD" w:rsidRDefault="00F13CD9" w:rsidP="00CB002D">
            <w:pPr>
              <w:pStyle w:val="NormalWeb"/>
              <w:rPr>
                <w:rFonts w:ascii="TimesNewRomanPSMT" w:hAnsi="TimesNewRomanPSMT"/>
                <w:sz w:val="22"/>
                <w:szCs w:val="22"/>
              </w:rPr>
            </w:pPr>
            <w:r w:rsidRPr="00D330AD">
              <w:rPr>
                <w:rFonts w:ascii="TimesNewRomanPSMT" w:hAnsi="TimesNewRomanPSMT"/>
                <w:sz w:val="22"/>
                <w:szCs w:val="22"/>
              </w:rPr>
              <w:t>0</w:t>
            </w:r>
          </w:p>
        </w:tc>
      </w:tr>
    </w:tbl>
    <w:tbl>
      <w:tblPr>
        <w:tblStyle w:val="TableGrid"/>
        <w:tblpPr w:leftFromText="180" w:rightFromText="180" w:vertAnchor="text" w:horzAnchor="margin" w:tblpY="422"/>
        <w:tblW w:w="0" w:type="auto"/>
        <w:tblLook w:val="04A0" w:firstRow="1" w:lastRow="0" w:firstColumn="1" w:lastColumn="0" w:noHBand="0" w:noVBand="1"/>
      </w:tblPr>
      <w:tblGrid>
        <w:gridCol w:w="3116"/>
        <w:gridCol w:w="3117"/>
        <w:gridCol w:w="3117"/>
      </w:tblGrid>
      <w:tr w:rsidR="000512A9" w:rsidRPr="00D330AD" w14:paraId="5AF8E001" w14:textId="77777777" w:rsidTr="000512A9">
        <w:tc>
          <w:tcPr>
            <w:tcW w:w="3116" w:type="dxa"/>
          </w:tcPr>
          <w:p w14:paraId="7FDBE6DB" w14:textId="77777777" w:rsidR="000512A9" w:rsidRPr="00D330AD" w:rsidRDefault="000512A9" w:rsidP="000512A9">
            <w:pPr>
              <w:pStyle w:val="NormalWeb"/>
              <w:rPr>
                <w:rFonts w:ascii="TimesNewRomanPSMT" w:hAnsi="TimesNewRomanPSMT"/>
                <w:sz w:val="22"/>
                <w:szCs w:val="22"/>
              </w:rPr>
            </w:pPr>
          </w:p>
        </w:tc>
        <w:tc>
          <w:tcPr>
            <w:tcW w:w="3117" w:type="dxa"/>
          </w:tcPr>
          <w:p w14:paraId="32344B02" w14:textId="77777777" w:rsidR="000512A9" w:rsidRPr="00D330AD" w:rsidRDefault="000512A9" w:rsidP="000512A9">
            <w:pPr>
              <w:pStyle w:val="NormalWeb"/>
              <w:shd w:val="clear" w:color="auto" w:fill="FFFFFF"/>
              <w:rPr>
                <w:rFonts w:ascii="TimesNewRomanPSMT" w:hAnsi="TimesNewRomanPSMT"/>
                <w:sz w:val="22"/>
                <w:szCs w:val="22"/>
              </w:rPr>
            </w:pPr>
            <w:r w:rsidRPr="00D330AD">
              <w:rPr>
                <w:rFonts w:ascii="TimesNewRomanPSMT" w:hAnsi="TimesNewRomanPSMT"/>
                <w:sz w:val="22"/>
                <w:szCs w:val="22"/>
              </w:rPr>
              <w:t xml:space="preserve">MALE (privileged) </w:t>
            </w:r>
          </w:p>
        </w:tc>
        <w:tc>
          <w:tcPr>
            <w:tcW w:w="3117" w:type="dxa"/>
          </w:tcPr>
          <w:p w14:paraId="1B2E517D" w14:textId="77777777" w:rsidR="000512A9" w:rsidRPr="00D330AD" w:rsidRDefault="000512A9" w:rsidP="000512A9">
            <w:pPr>
              <w:pStyle w:val="NormalWeb"/>
              <w:shd w:val="clear" w:color="auto" w:fill="FFFFFF"/>
              <w:rPr>
                <w:rFonts w:ascii="TimesNewRomanPSMT" w:hAnsi="TimesNewRomanPSMT"/>
                <w:sz w:val="22"/>
                <w:szCs w:val="22"/>
              </w:rPr>
            </w:pPr>
            <w:r w:rsidRPr="00D330AD">
              <w:rPr>
                <w:rFonts w:ascii="TimesNewRomanPSMT" w:hAnsi="TimesNewRomanPSMT"/>
                <w:sz w:val="22"/>
                <w:szCs w:val="22"/>
              </w:rPr>
              <w:t xml:space="preserve">FEMALE (unprivileged) </w:t>
            </w:r>
          </w:p>
        </w:tc>
      </w:tr>
      <w:tr w:rsidR="000512A9" w:rsidRPr="00D330AD" w14:paraId="28666D52" w14:textId="77777777" w:rsidTr="000512A9">
        <w:tc>
          <w:tcPr>
            <w:tcW w:w="3116" w:type="dxa"/>
          </w:tcPr>
          <w:p w14:paraId="18B67E07" w14:textId="77777777" w:rsidR="000512A9" w:rsidRPr="00D330AD" w:rsidRDefault="000512A9" w:rsidP="000512A9">
            <w:pPr>
              <w:pStyle w:val="NormalWeb"/>
              <w:shd w:val="clear" w:color="auto" w:fill="FFFFFF"/>
              <w:rPr>
                <w:rFonts w:ascii="TimesNewRomanPSMT" w:hAnsi="TimesNewRomanPSMT"/>
                <w:sz w:val="22"/>
                <w:szCs w:val="22"/>
              </w:rPr>
            </w:pPr>
            <w:r w:rsidRPr="00D330AD">
              <w:rPr>
                <w:rFonts w:ascii="TimesNewRomanPSMT" w:hAnsi="TimesNewRomanPSMT"/>
                <w:sz w:val="22"/>
                <w:szCs w:val="22"/>
              </w:rPr>
              <w:t xml:space="preserve">Favorable </w:t>
            </w:r>
          </w:p>
        </w:tc>
        <w:tc>
          <w:tcPr>
            <w:tcW w:w="3117" w:type="dxa"/>
          </w:tcPr>
          <w:p w14:paraId="2C0D8918" w14:textId="77777777" w:rsidR="000512A9" w:rsidRPr="00D330AD" w:rsidRDefault="000512A9" w:rsidP="000512A9">
            <w:pPr>
              <w:pStyle w:val="HTMLPreformatted"/>
              <w:shd w:val="clear" w:color="auto" w:fill="FFFFFF"/>
              <w:wordWrap w:val="0"/>
              <w:textAlignment w:val="baseline"/>
              <w:rPr>
                <w:rFonts w:ascii="TimesNewRomanPSMT" w:hAnsi="TimesNewRomanPSMT" w:cs="Times New Roman"/>
                <w:sz w:val="22"/>
                <w:szCs w:val="22"/>
              </w:rPr>
            </w:pPr>
            <w:r w:rsidRPr="00D330AD">
              <w:rPr>
                <w:rFonts w:ascii="TimesNewRomanPSMT" w:hAnsi="TimesNewRomanPSMT" w:cs="Times New Roman"/>
                <w:sz w:val="22"/>
                <w:szCs w:val="22"/>
              </w:rPr>
              <w:t>1426</w:t>
            </w:r>
          </w:p>
        </w:tc>
        <w:tc>
          <w:tcPr>
            <w:tcW w:w="3117" w:type="dxa"/>
          </w:tcPr>
          <w:p w14:paraId="1E511A30" w14:textId="77777777" w:rsidR="000512A9" w:rsidRPr="00D330AD" w:rsidRDefault="000512A9" w:rsidP="000512A9">
            <w:pPr>
              <w:pStyle w:val="HTMLPreformatted"/>
              <w:shd w:val="clear" w:color="auto" w:fill="FFFFFF"/>
              <w:wordWrap w:val="0"/>
              <w:textAlignment w:val="baseline"/>
              <w:rPr>
                <w:rFonts w:ascii="TimesNewRomanPSMT" w:hAnsi="TimesNewRomanPSMT" w:cs="Times New Roman"/>
                <w:sz w:val="22"/>
                <w:szCs w:val="22"/>
              </w:rPr>
            </w:pPr>
            <w:r w:rsidRPr="00D330AD">
              <w:rPr>
                <w:rFonts w:ascii="TimesNewRomanPSMT" w:hAnsi="TimesNewRomanPSMT" w:cs="Times New Roman"/>
                <w:sz w:val="22"/>
                <w:szCs w:val="22"/>
              </w:rPr>
              <w:t>1904</w:t>
            </w:r>
          </w:p>
        </w:tc>
      </w:tr>
      <w:tr w:rsidR="000512A9" w:rsidRPr="00D330AD" w14:paraId="48F4F511" w14:textId="77777777" w:rsidTr="000512A9">
        <w:tc>
          <w:tcPr>
            <w:tcW w:w="3116" w:type="dxa"/>
          </w:tcPr>
          <w:p w14:paraId="7C7C9A02" w14:textId="77777777" w:rsidR="000512A9" w:rsidRPr="00D330AD" w:rsidRDefault="000512A9" w:rsidP="000512A9">
            <w:pPr>
              <w:pStyle w:val="NormalWeb"/>
              <w:shd w:val="clear" w:color="auto" w:fill="FFFFFF"/>
              <w:rPr>
                <w:rFonts w:ascii="TimesNewRomanPSMT" w:hAnsi="TimesNewRomanPSMT"/>
                <w:sz w:val="22"/>
                <w:szCs w:val="22"/>
              </w:rPr>
            </w:pPr>
            <w:r w:rsidRPr="00D330AD">
              <w:rPr>
                <w:rFonts w:ascii="TimesNewRomanPSMT" w:hAnsi="TimesNewRomanPSMT"/>
                <w:sz w:val="22"/>
                <w:szCs w:val="22"/>
              </w:rPr>
              <w:t xml:space="preserve">Unfavorable </w:t>
            </w:r>
          </w:p>
        </w:tc>
        <w:tc>
          <w:tcPr>
            <w:tcW w:w="3117" w:type="dxa"/>
          </w:tcPr>
          <w:p w14:paraId="532D39E8" w14:textId="77777777" w:rsidR="000512A9" w:rsidRPr="00D330AD" w:rsidRDefault="000512A9" w:rsidP="000512A9">
            <w:pPr>
              <w:pStyle w:val="HTMLPreformatted"/>
              <w:shd w:val="clear" w:color="auto" w:fill="FFFFFF"/>
              <w:wordWrap w:val="0"/>
              <w:textAlignment w:val="baseline"/>
              <w:rPr>
                <w:rFonts w:ascii="TimesNewRomanPSMT" w:hAnsi="TimesNewRomanPSMT" w:cs="Times New Roman"/>
                <w:sz w:val="22"/>
                <w:szCs w:val="22"/>
              </w:rPr>
            </w:pPr>
            <w:r w:rsidRPr="00D330AD">
              <w:rPr>
                <w:rFonts w:ascii="TimesNewRomanPSMT" w:hAnsi="TimesNewRomanPSMT" w:cs="Times New Roman"/>
                <w:sz w:val="22"/>
                <w:szCs w:val="22"/>
              </w:rPr>
              <w:t>4513</w:t>
            </w:r>
          </w:p>
        </w:tc>
        <w:tc>
          <w:tcPr>
            <w:tcW w:w="3117" w:type="dxa"/>
          </w:tcPr>
          <w:p w14:paraId="09136ACD" w14:textId="77777777" w:rsidR="000512A9" w:rsidRPr="00D330AD" w:rsidRDefault="000512A9" w:rsidP="000512A9">
            <w:pPr>
              <w:pStyle w:val="HTMLPreformatted"/>
              <w:shd w:val="clear" w:color="auto" w:fill="FFFFFF"/>
              <w:wordWrap w:val="0"/>
              <w:textAlignment w:val="baseline"/>
              <w:rPr>
                <w:rFonts w:ascii="TimesNewRomanPSMT" w:hAnsi="TimesNewRomanPSMT" w:cs="Times New Roman"/>
                <w:sz w:val="22"/>
                <w:szCs w:val="22"/>
              </w:rPr>
            </w:pPr>
            <w:r w:rsidRPr="00D330AD">
              <w:rPr>
                <w:rFonts w:ascii="TimesNewRomanPSMT" w:hAnsi="TimesNewRomanPSMT" w:cs="Times New Roman"/>
                <w:sz w:val="22"/>
                <w:szCs w:val="22"/>
              </w:rPr>
              <w:t>7157</w:t>
            </w:r>
          </w:p>
        </w:tc>
      </w:tr>
    </w:tbl>
    <w:p w14:paraId="5BC76CB2" w14:textId="77777777" w:rsidR="00CB002D" w:rsidRPr="007C5AE6" w:rsidRDefault="00CB002D" w:rsidP="00CB002D">
      <w:pPr>
        <w:pStyle w:val="NormalWeb"/>
      </w:pPr>
    </w:p>
    <w:p w14:paraId="253E1348" w14:textId="24F3CE92" w:rsidR="000512A9" w:rsidRDefault="00791945" w:rsidP="000512A9">
      <w:pPr>
        <w:pStyle w:val="Heading1"/>
      </w:pPr>
      <w:r>
        <w:br/>
      </w:r>
      <w:r w:rsidR="000512A9">
        <w:t>Step 5</w:t>
      </w:r>
    </w:p>
    <w:p w14:paraId="24F04E33" w14:textId="6F0E157D" w:rsidR="00B75D82" w:rsidRDefault="00514347" w:rsidP="00B75D82">
      <w:pPr>
        <w:pStyle w:val="NormalWeb"/>
        <w:numPr>
          <w:ilvl w:val="0"/>
          <w:numId w:val="15"/>
        </w:numPr>
        <w:rPr>
          <w:rFonts w:ascii="TimesNewRomanPSMT" w:hAnsi="TimesNewRomanPSMT"/>
          <w:sz w:val="22"/>
          <w:szCs w:val="22"/>
        </w:rPr>
      </w:pPr>
      <w:r>
        <w:rPr>
          <w:rFonts w:ascii="TimesNewRomanPSMT" w:hAnsi="TimesNewRomanPSMT"/>
          <w:sz w:val="22"/>
          <w:szCs w:val="22"/>
        </w:rPr>
        <w:t>Disparate Impact</w:t>
      </w:r>
      <w:r w:rsidR="00B75D82">
        <w:rPr>
          <w:rFonts w:ascii="TimesNewRomanPSMT" w:hAnsi="TimesNewRomanPSMT"/>
          <w:sz w:val="22"/>
          <w:szCs w:val="22"/>
        </w:rPr>
        <w:t xml:space="preserve">: </w:t>
      </w:r>
      <w:r w:rsidR="00AD2FD6">
        <w:rPr>
          <w:rFonts w:ascii="TimesNewRomanPSMT" w:hAnsi="TimesNewRomanPSMT"/>
          <w:sz w:val="22"/>
          <w:szCs w:val="22"/>
        </w:rPr>
        <w:t>t</w:t>
      </w:r>
      <w:r w:rsidR="00B75D82" w:rsidRPr="00B75D82">
        <w:rPr>
          <w:rFonts w:ascii="TimesNewRomanPSMT" w:hAnsi="TimesNewRomanPSMT"/>
          <w:sz w:val="22"/>
          <w:szCs w:val="22"/>
        </w:rPr>
        <w:t xml:space="preserve">he ratio of the rate of the favorable outcome of the unprivileged group to the rate of favorable outcome for the privileged group. Ideally the value should be 1. </w:t>
      </w:r>
      <w:r w:rsidR="00E73CDD" w:rsidRPr="00E73CDD">
        <w:rPr>
          <w:rFonts w:ascii="TimesNewRomanPSMT" w:hAnsi="TimesNewRomanPSMT"/>
          <w:sz w:val="22"/>
          <w:szCs w:val="22"/>
        </w:rPr>
        <w:t>Fairness for this metric is between 0.8 and 1.25</w:t>
      </w:r>
      <w:r w:rsidR="002F7D6C">
        <w:rPr>
          <w:rFonts w:ascii="TimesNewRomanPSMT" w:hAnsi="TimesNewRomanPSMT"/>
          <w:sz w:val="22"/>
          <w:szCs w:val="22"/>
        </w:rPr>
        <w:t>.</w:t>
      </w:r>
    </w:p>
    <w:p w14:paraId="7A5E2813" w14:textId="587E2A16" w:rsidR="001F5E0C" w:rsidRPr="00B917F4" w:rsidRDefault="00000000" w:rsidP="00B917F4">
      <w:pPr>
        <w:pStyle w:val="NormalWeb"/>
        <w:ind w:left="720"/>
        <w:rPr>
          <w:rFonts w:ascii="TimesNewRomanPSMT" w:hAnsi="TimesNewRomanPSMT"/>
          <w:sz w:val="22"/>
          <w:szCs w:val="22"/>
        </w:rPr>
      </w:pPr>
      <m:oMathPara>
        <m:oMath>
          <m:f>
            <m:fPr>
              <m:ctrlPr>
                <w:rPr>
                  <w:rFonts w:ascii="Cambria Math" w:hAnsi="Cambria Math"/>
                  <w:i/>
                  <w:sz w:val="22"/>
                  <w:szCs w:val="22"/>
                </w:rPr>
              </m:ctrlPr>
            </m:fPr>
            <m:num>
              <m:r>
                <w:rPr>
                  <w:rFonts w:ascii="Cambria Math" w:hAnsi="Cambria Math"/>
                  <w:sz w:val="22"/>
                  <w:szCs w:val="22"/>
                </w:rPr>
                <m:t>female_train_good_count</m:t>
              </m:r>
            </m:num>
            <m:den>
              <m:r>
                <w:rPr>
                  <w:rFonts w:ascii="Cambria Math" w:hAnsi="Cambria Math"/>
                  <w:sz w:val="22"/>
                  <w:szCs w:val="22"/>
                </w:rPr>
                <m:t>female_train_fgood_count+female_train_bad_count</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male_train_good_count</m:t>
              </m:r>
            </m:num>
            <m:den>
              <m:r>
                <w:rPr>
                  <w:rFonts w:ascii="Cambria Math" w:hAnsi="Cambria Math"/>
                  <w:sz w:val="22"/>
                  <w:szCs w:val="22"/>
                </w:rPr>
                <m:t>male_train_good_count+male_train_bad_count</m:t>
              </m:r>
            </m:den>
          </m:f>
        </m:oMath>
      </m:oMathPara>
    </w:p>
    <w:p w14:paraId="08C04F75" w14:textId="7E2299DC" w:rsidR="00277B7F" w:rsidRPr="00277B7F" w:rsidRDefault="001F5E0C" w:rsidP="00277B7F">
      <w:pPr>
        <w:pStyle w:val="NormalWeb"/>
        <w:numPr>
          <w:ilvl w:val="0"/>
          <w:numId w:val="15"/>
        </w:numPr>
        <w:rPr>
          <w:rFonts w:ascii="TimesNewRomanPSMT" w:hAnsi="TimesNewRomanPSMT"/>
          <w:sz w:val="22"/>
          <w:szCs w:val="22"/>
        </w:rPr>
      </w:pPr>
      <w:r w:rsidRPr="004A12C9">
        <w:rPr>
          <w:rFonts w:ascii="TimesNewRomanPSMT" w:hAnsi="TimesNewRomanPSMT"/>
          <w:sz w:val="22"/>
          <w:szCs w:val="22"/>
        </w:rPr>
        <w:t>Statistical Parity Difference</w:t>
      </w:r>
      <w:r w:rsidR="00277B7F">
        <w:rPr>
          <w:rFonts w:ascii="TimesNewRomanPSMT" w:hAnsi="TimesNewRomanPSMT"/>
          <w:sz w:val="22"/>
          <w:szCs w:val="22"/>
        </w:rPr>
        <w:t xml:space="preserve">: </w:t>
      </w:r>
      <w:r w:rsidR="00277B7F" w:rsidRPr="00277B7F">
        <w:rPr>
          <w:rFonts w:ascii="TimesNewRomanPSMT" w:hAnsi="TimesNewRomanPSMT"/>
          <w:sz w:val="22"/>
          <w:szCs w:val="22"/>
        </w:rPr>
        <w:t>the difference between rate of favorable outcomes for unprivileged group (female) and the rate of favorable outcome for the privileged group (male</w:t>
      </w:r>
      <w:r w:rsidR="00DC5554" w:rsidRPr="00277B7F">
        <w:rPr>
          <w:rFonts w:ascii="TimesNewRomanPSMT" w:hAnsi="TimesNewRomanPSMT"/>
          <w:sz w:val="22"/>
          <w:szCs w:val="22"/>
        </w:rPr>
        <w:t>).</w:t>
      </w:r>
      <w:r w:rsidR="00D959DC" w:rsidRPr="00D959DC">
        <w:rPr>
          <w:rFonts w:ascii="IBM Plex Sans" w:eastAsiaTheme="minorEastAsia" w:hAnsi="IBM Plex Sans" w:cstheme="minorBidi"/>
          <w:color w:val="212529"/>
          <w:kern w:val="2"/>
          <w:shd w:val="clear" w:color="auto" w:fill="F5F5F5"/>
          <w14:ligatures w14:val="standardContextual"/>
        </w:rPr>
        <w:t xml:space="preserve"> </w:t>
      </w:r>
      <w:r w:rsidR="00D959DC" w:rsidRPr="00D959DC">
        <w:rPr>
          <w:rFonts w:ascii="TimesNewRomanPSMT" w:hAnsi="TimesNewRomanPSMT"/>
          <w:sz w:val="22"/>
          <w:szCs w:val="22"/>
        </w:rPr>
        <w:t>Fairness for this metric is between -0.1 and 0.1</w:t>
      </w:r>
      <w:r w:rsidR="00715571">
        <w:rPr>
          <w:rFonts w:ascii="TimesNewRomanPSMT" w:hAnsi="TimesNewRomanPSMT"/>
          <w:sz w:val="22"/>
          <w:szCs w:val="22"/>
        </w:rPr>
        <w:t>.</w:t>
      </w:r>
    </w:p>
    <w:p w14:paraId="5961340A" w14:textId="7D342EF3" w:rsidR="007C5AE6" w:rsidRPr="00DC5554" w:rsidRDefault="00000000" w:rsidP="00DC5554">
      <w:pPr>
        <w:pStyle w:val="NormalWeb"/>
        <w:ind w:left="720"/>
        <w:rPr>
          <w:rFonts w:ascii="TimesNewRomanPSMT" w:hAnsi="TimesNewRomanPSMT"/>
          <w:sz w:val="22"/>
          <w:szCs w:val="22"/>
        </w:rPr>
      </w:pPr>
      <m:oMathPara>
        <m:oMath>
          <m:f>
            <m:fPr>
              <m:ctrlPr>
                <w:rPr>
                  <w:rFonts w:ascii="Cambria Math" w:hAnsi="Cambria Math"/>
                  <w:i/>
                  <w:sz w:val="22"/>
                  <w:szCs w:val="22"/>
                </w:rPr>
              </m:ctrlPr>
            </m:fPr>
            <m:num>
              <m:r>
                <w:rPr>
                  <w:rFonts w:ascii="Cambria Math" w:hAnsi="Cambria Math"/>
                  <w:sz w:val="22"/>
                  <w:szCs w:val="22"/>
                </w:rPr>
                <m:t>female_train_good_count</m:t>
              </m:r>
            </m:num>
            <m:den>
              <m:r>
                <w:rPr>
                  <w:rFonts w:ascii="Cambria Math" w:hAnsi="Cambria Math"/>
                  <w:sz w:val="22"/>
                  <w:szCs w:val="22"/>
                </w:rPr>
                <m:t>female_train_good_count+male_train_bad_count</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female_train_good_count</m:t>
              </m:r>
            </m:num>
            <m:den>
              <m:r>
                <w:rPr>
                  <w:rFonts w:ascii="Cambria Math" w:hAnsi="Cambria Math"/>
                  <w:sz w:val="22"/>
                  <w:szCs w:val="22"/>
                </w:rPr>
                <m:t>female_train_good_count+male_train_bad_count</m:t>
              </m:r>
            </m:den>
          </m:f>
        </m:oMath>
      </m:oMathPara>
    </w:p>
    <w:p w14:paraId="119E6A59" w14:textId="0F43C966" w:rsidR="005631EB" w:rsidRDefault="00494AE4" w:rsidP="005631EB">
      <w:pPr>
        <w:pStyle w:val="NormalWeb"/>
      </w:pPr>
      <w:r>
        <w:rPr>
          <w:noProof/>
          <w14:ligatures w14:val="standardContextual"/>
        </w:rPr>
        <w:drawing>
          <wp:inline distT="0" distB="0" distL="0" distR="0" wp14:anchorId="36921490" wp14:editId="610916C2">
            <wp:extent cx="5943600" cy="198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25E1729F" w14:textId="4FB6CEA2" w:rsidR="00D815F2" w:rsidRDefault="00ED2AC8" w:rsidP="00D815F2">
      <w:pPr>
        <w:pStyle w:val="NormalWeb"/>
      </w:pPr>
      <w:r w:rsidRPr="00D815F2">
        <w:rPr>
          <w:rFonts w:asciiTheme="majorHAnsi" w:eastAsiaTheme="majorEastAsia" w:hAnsiTheme="majorHAnsi" w:cstheme="majorBidi"/>
          <w:color w:val="2F5496" w:themeColor="accent1" w:themeShade="BF"/>
          <w:kern w:val="2"/>
          <w:sz w:val="32"/>
          <w:szCs w:val="32"/>
          <w14:ligatures w14:val="standardContextual"/>
        </w:rPr>
        <w:t>Step 6</w:t>
      </w:r>
      <w:r w:rsidR="005A6AED">
        <w:br/>
      </w:r>
      <w:r w:rsidR="00D815F2">
        <w:rPr>
          <w:rFonts w:ascii="TimesNewRomanPSMT" w:hAnsi="TimesNewRomanPSMT"/>
          <w:sz w:val="22"/>
          <w:szCs w:val="22"/>
        </w:rPr>
        <w:t xml:space="preserve">1) define two different creditworthiness formulas for the unprivileged versus privileged </w:t>
      </w:r>
      <w:proofErr w:type="gramStart"/>
      <w:r w:rsidR="00D815F2">
        <w:rPr>
          <w:rFonts w:ascii="TimesNewRomanPSMT" w:hAnsi="TimesNewRomanPSMT"/>
          <w:sz w:val="22"/>
          <w:szCs w:val="22"/>
        </w:rPr>
        <w:t>groups</w:t>
      </w:r>
      <w:r w:rsidR="00772EC3">
        <w:rPr>
          <w:rFonts w:ascii="TimesNewRomanPSMT" w:hAnsi="TimesNewRomanPSMT"/>
          <w:sz w:val="22"/>
          <w:szCs w:val="22"/>
        </w:rPr>
        <w:t>;</w:t>
      </w:r>
      <w:proofErr w:type="gramEnd"/>
      <w:r w:rsidR="00772EC3">
        <w:rPr>
          <w:rFonts w:ascii="TimesNewRomanPSMT" w:hAnsi="TimesNewRomanPSMT"/>
          <w:sz w:val="22"/>
          <w:szCs w:val="22"/>
        </w:rPr>
        <w:t xml:space="preserve"> OR,</w:t>
      </w:r>
    </w:p>
    <w:p w14:paraId="0983C937" w14:textId="0B272A99" w:rsidR="00EF7B7B" w:rsidRDefault="005B2499" w:rsidP="00EF7B7B">
      <w:pPr>
        <w:pStyle w:val="NormalWeb"/>
        <w:rPr>
          <w:rFonts w:ascii="TimesNewRomanPSMT" w:hAnsi="TimesNewRomanPSMT"/>
          <w:sz w:val="22"/>
          <w:szCs w:val="22"/>
        </w:rPr>
      </w:pPr>
      <w:r>
        <w:rPr>
          <w:rFonts w:ascii="TimesNewRomanPSMT" w:hAnsi="TimesNewRomanPSMT"/>
          <w:sz w:val="22"/>
          <w:szCs w:val="22"/>
        </w:rPr>
        <w:t>2) define different threshold values for approving a loan even if they are considered a bad credit risk</w:t>
      </w:r>
      <w:r w:rsidR="007B61EB">
        <w:rPr>
          <w:rFonts w:ascii="TimesNewRomanPSMT" w:hAnsi="TimesNewRomanPSMT"/>
          <w:sz w:val="22"/>
          <w:szCs w:val="22"/>
        </w:rPr>
        <w:t>.</w:t>
      </w:r>
    </w:p>
    <w:p w14:paraId="4215EEB8" w14:textId="5FA9B32F" w:rsidR="007B61EB" w:rsidRDefault="007B61EB" w:rsidP="003A358E">
      <w:pPr>
        <w:pStyle w:val="NormalWeb"/>
        <w:numPr>
          <w:ilvl w:val="0"/>
          <w:numId w:val="18"/>
        </w:numPr>
        <w:rPr>
          <w:rFonts w:ascii="TimesNewRomanPSMT" w:hAnsi="TimesNewRomanPSMT"/>
          <w:sz w:val="22"/>
          <w:szCs w:val="22"/>
        </w:rPr>
      </w:pPr>
      <w:r>
        <w:rPr>
          <w:rFonts w:ascii="TimesNewRomanPSMT" w:hAnsi="TimesNewRomanPSMT"/>
          <w:sz w:val="22"/>
          <w:szCs w:val="22"/>
        </w:rPr>
        <w:t xml:space="preserve">For female: </w:t>
      </w:r>
      <m:oMath>
        <m:r>
          <w:rPr>
            <w:rFonts w:ascii="Cambria Math" w:hAnsi="Cambria Math"/>
            <w:sz w:val="22"/>
            <w:szCs w:val="22"/>
          </w:rPr>
          <m:t>-</m:t>
        </m:r>
        <m:f>
          <m:fPr>
            <m:ctrlPr>
              <w:rPr>
                <w:rFonts w:ascii="Cambria Math" w:hAnsi="Cambria Math"/>
                <w:i/>
                <w:sz w:val="22"/>
                <w:szCs w:val="22"/>
              </w:rPr>
            </m:ctrlPr>
          </m:fPr>
          <m:num>
            <m:d>
              <m:dPr>
                <m:ctrlPr>
                  <w:rPr>
                    <w:rFonts w:ascii="Cambria Math" w:hAnsi="Cambria Math"/>
                    <w:i/>
                    <w:sz w:val="22"/>
                    <w:szCs w:val="22"/>
                  </w:rPr>
                </m:ctrlPr>
              </m:dPr>
              <m:e>
                <m:r>
                  <w:rPr>
                    <w:rFonts w:ascii="Cambria Math" w:hAnsi="Cambria Math"/>
                    <w:sz w:val="22"/>
                    <w:szCs w:val="22"/>
                  </w:rPr>
                  <m:t>X6+X7+X8+X9+X10+X11</m:t>
                </m:r>
              </m:e>
            </m:d>
          </m:num>
          <m:den>
            <m:r>
              <w:rPr>
                <w:rFonts w:ascii="Cambria Math" w:hAnsi="Cambria Math"/>
                <w:sz w:val="22"/>
                <w:szCs w:val="22"/>
              </w:rPr>
              <m:t>6</m:t>
            </m:r>
          </m:den>
        </m:f>
        <m:r>
          <w:rPr>
            <w:rFonts w:ascii="Cambria Math" w:hAnsi="Cambria Math"/>
            <w:sz w:val="22"/>
            <w:szCs w:val="22"/>
          </w:rPr>
          <m:t>×0.25</m:t>
        </m:r>
      </m:oMath>
    </w:p>
    <w:p w14:paraId="77491332" w14:textId="3B7BD080" w:rsidR="007B61EB" w:rsidRPr="00DE6429" w:rsidRDefault="00C61A9D" w:rsidP="00C51A9B">
      <w:pPr>
        <w:pStyle w:val="NormalWeb"/>
        <w:ind w:left="284"/>
        <w:rPr>
          <w:rFonts w:ascii="TimesNewRomanPSMT" w:hAnsi="TimesNewRomanPSMT"/>
          <w:sz w:val="22"/>
          <w:szCs w:val="22"/>
        </w:rPr>
      </w:pPr>
      <m:oMathPara>
        <m:oMath>
          <m:r>
            <m:rPr>
              <m:sty m:val="p"/>
            </m:rPr>
            <w:rPr>
              <w:rFonts w:ascii="Cambria Math" w:hAnsi="Cambria Math"/>
              <w:noProof/>
              <w:sz w:val="22"/>
              <w:szCs w:val="22"/>
              <w14:ligatures w14:val="standardContextual"/>
            </w:rPr>
            <w:lastRenderedPageBreak/>
            <w:drawing>
              <wp:inline distT="0" distB="0" distL="0" distR="0" wp14:anchorId="06E0AAB7" wp14:editId="0D4C2089">
                <wp:extent cx="5103487" cy="22877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154460" cy="2310620"/>
                        </a:xfrm>
                        <a:prstGeom prst="rect">
                          <a:avLst/>
                        </a:prstGeom>
                      </pic:spPr>
                    </pic:pic>
                  </a:graphicData>
                </a:graphic>
              </wp:inline>
            </w:drawing>
          </m:r>
        </m:oMath>
      </m:oMathPara>
    </w:p>
    <w:p w14:paraId="7719308D" w14:textId="77777777" w:rsidR="00E32F80" w:rsidRDefault="00E32F80" w:rsidP="00E32F80">
      <w:pPr>
        <w:pStyle w:val="NormalWeb"/>
        <w:rPr>
          <w:rFonts w:ascii="TimesNewRomanPSMT" w:hAnsi="TimesNewRomanPSMT"/>
          <w:sz w:val="22"/>
          <w:szCs w:val="22"/>
        </w:rPr>
      </w:pPr>
      <w:r>
        <w:rPr>
          <w:rFonts w:ascii="TimesNewRomanPSMT" w:hAnsi="TimesNewRomanPSMT"/>
          <w:sz w:val="22"/>
          <w:szCs w:val="22"/>
        </w:rPr>
        <w:t>To compute profits, assume, in this case:</w:t>
      </w:r>
    </w:p>
    <w:p w14:paraId="1C68891C" w14:textId="77777777" w:rsidR="00E32F80" w:rsidRDefault="00E32F80" w:rsidP="00E32F80">
      <w:pPr>
        <w:pStyle w:val="NormalWeb"/>
        <w:numPr>
          <w:ilvl w:val="0"/>
          <w:numId w:val="10"/>
        </w:numPr>
        <w:rPr>
          <w:rFonts w:ascii="TimesNewRomanPSMT" w:hAnsi="TimesNewRomanPSMT"/>
          <w:sz w:val="22"/>
          <w:szCs w:val="22"/>
        </w:rPr>
      </w:pPr>
      <w:r>
        <w:rPr>
          <w:rFonts w:ascii="TimesNewRomanPSMT" w:hAnsi="TimesNewRomanPSMT"/>
          <w:sz w:val="22"/>
          <w:szCs w:val="22"/>
        </w:rPr>
        <w:t xml:space="preserve">Approved Loan/Good Credit Risk = +10 Profit </w:t>
      </w:r>
    </w:p>
    <w:p w14:paraId="7160C29F" w14:textId="77777777" w:rsidR="00E32F80" w:rsidRPr="00D43019" w:rsidRDefault="00E32F80" w:rsidP="00E32F80">
      <w:pPr>
        <w:pStyle w:val="NormalWeb"/>
        <w:numPr>
          <w:ilvl w:val="0"/>
          <w:numId w:val="10"/>
        </w:numPr>
      </w:pPr>
      <w:r>
        <w:rPr>
          <w:rFonts w:ascii="TimesNewRomanPSMT" w:hAnsi="TimesNewRomanPSMT"/>
          <w:sz w:val="22"/>
          <w:szCs w:val="22"/>
        </w:rPr>
        <w:t>Approved Loan/Bad Credit Risk = -5 Profit</w:t>
      </w:r>
    </w:p>
    <w:p w14:paraId="28174A98" w14:textId="77777777" w:rsidR="00E32F80" w:rsidRPr="00D43019" w:rsidRDefault="00E32F80" w:rsidP="00E32F80">
      <w:pPr>
        <w:pStyle w:val="NormalWeb"/>
        <w:numPr>
          <w:ilvl w:val="0"/>
          <w:numId w:val="10"/>
        </w:numPr>
      </w:pPr>
      <w:r>
        <w:rPr>
          <w:rFonts w:ascii="TimesNewRomanPSMT" w:hAnsi="TimesNewRomanPSMT"/>
          <w:sz w:val="22"/>
          <w:szCs w:val="22"/>
        </w:rPr>
        <w:t>Declined Loan/Good Credit Risk = -3 Profit</w:t>
      </w:r>
    </w:p>
    <w:p w14:paraId="20957460" w14:textId="77777777" w:rsidR="00E32F80" w:rsidRPr="00CB002D" w:rsidRDefault="00E32F80" w:rsidP="00E32F80">
      <w:pPr>
        <w:pStyle w:val="NormalWeb"/>
        <w:numPr>
          <w:ilvl w:val="0"/>
          <w:numId w:val="10"/>
        </w:numPr>
      </w:pPr>
      <w:r>
        <w:rPr>
          <w:rFonts w:ascii="TimesNewRomanPSMT" w:hAnsi="TimesNewRomanPSMT"/>
          <w:sz w:val="22"/>
          <w:szCs w:val="22"/>
        </w:rPr>
        <w:t xml:space="preserve">Decline Loan/Bad Credit Risk = 0 Profit </w:t>
      </w:r>
    </w:p>
    <w:tbl>
      <w:tblPr>
        <w:tblStyle w:val="TableGrid"/>
        <w:tblW w:w="0" w:type="auto"/>
        <w:tblLook w:val="04A0" w:firstRow="1" w:lastRow="0" w:firstColumn="1" w:lastColumn="0" w:noHBand="0" w:noVBand="1"/>
      </w:tblPr>
      <w:tblGrid>
        <w:gridCol w:w="1097"/>
        <w:gridCol w:w="1011"/>
        <w:gridCol w:w="1419"/>
        <w:gridCol w:w="1267"/>
        <w:gridCol w:w="1580"/>
        <w:gridCol w:w="1418"/>
        <w:gridCol w:w="1558"/>
      </w:tblGrid>
      <w:tr w:rsidR="00E32F80" w14:paraId="500A38B0" w14:textId="77777777" w:rsidTr="00D3647F">
        <w:tc>
          <w:tcPr>
            <w:tcW w:w="1097" w:type="dxa"/>
          </w:tcPr>
          <w:p w14:paraId="209E4179" w14:textId="77777777" w:rsidR="00E32F80" w:rsidRDefault="00E32F80" w:rsidP="00D3647F">
            <w:pPr>
              <w:pStyle w:val="NormalWeb"/>
            </w:pPr>
            <w:r>
              <w:rPr>
                <w:rFonts w:ascii="TimesNewRomanPSMT" w:hAnsi="TimesNewRomanPSMT"/>
                <w:sz w:val="22"/>
                <w:szCs w:val="22"/>
              </w:rPr>
              <w:t>Approved Loan</w:t>
            </w:r>
          </w:p>
        </w:tc>
        <w:tc>
          <w:tcPr>
            <w:tcW w:w="1011" w:type="dxa"/>
          </w:tcPr>
          <w:p w14:paraId="72427414" w14:textId="77777777" w:rsidR="00E32F80" w:rsidRDefault="00E32F80" w:rsidP="00D3647F">
            <w:pPr>
              <w:pStyle w:val="NormalWeb"/>
            </w:pPr>
            <w:r>
              <w:rPr>
                <w:rFonts w:ascii="TimesNewRomanPSMT" w:hAnsi="TimesNewRomanPSMT"/>
                <w:sz w:val="22"/>
                <w:szCs w:val="22"/>
              </w:rPr>
              <w:t>Declined Loan</w:t>
            </w:r>
          </w:p>
        </w:tc>
        <w:tc>
          <w:tcPr>
            <w:tcW w:w="1419" w:type="dxa"/>
          </w:tcPr>
          <w:p w14:paraId="7A6C1B26" w14:textId="77777777" w:rsidR="00E32F80" w:rsidRDefault="00E32F80" w:rsidP="00D3647F">
            <w:pPr>
              <w:pStyle w:val="NormalWeb"/>
            </w:pPr>
            <w:r>
              <w:rPr>
                <w:rFonts w:ascii="TimesNewRomanPSMT" w:hAnsi="TimesNewRomanPSMT"/>
                <w:sz w:val="22"/>
                <w:szCs w:val="22"/>
              </w:rPr>
              <w:t>Good Credit Risk</w:t>
            </w:r>
          </w:p>
        </w:tc>
        <w:tc>
          <w:tcPr>
            <w:tcW w:w="1267" w:type="dxa"/>
          </w:tcPr>
          <w:p w14:paraId="205A729F" w14:textId="77777777" w:rsidR="00E32F80" w:rsidRDefault="00E32F80" w:rsidP="00D3647F">
            <w:pPr>
              <w:pStyle w:val="NormalWeb"/>
            </w:pPr>
            <w:r>
              <w:rPr>
                <w:rFonts w:ascii="TimesNewRomanPSMT" w:hAnsi="TimesNewRomanPSMT"/>
                <w:sz w:val="22"/>
                <w:szCs w:val="22"/>
              </w:rPr>
              <w:t>Bad Credit Risk</w:t>
            </w:r>
          </w:p>
        </w:tc>
        <w:tc>
          <w:tcPr>
            <w:tcW w:w="1580" w:type="dxa"/>
          </w:tcPr>
          <w:p w14:paraId="48EC144E" w14:textId="77777777" w:rsidR="00E32F80" w:rsidRDefault="00E32F80" w:rsidP="00D3647F">
            <w:pPr>
              <w:pStyle w:val="NormalWeb"/>
            </w:pPr>
            <w:r>
              <w:t>Customers</w:t>
            </w:r>
          </w:p>
        </w:tc>
        <w:tc>
          <w:tcPr>
            <w:tcW w:w="1418" w:type="dxa"/>
          </w:tcPr>
          <w:p w14:paraId="23D3C64F" w14:textId="77777777" w:rsidR="00E32F80" w:rsidRDefault="00E32F80" w:rsidP="00D3647F">
            <w:pPr>
              <w:pStyle w:val="NormalWeb"/>
            </w:pPr>
            <w:r>
              <w:t>Profit</w:t>
            </w:r>
          </w:p>
        </w:tc>
        <w:tc>
          <w:tcPr>
            <w:tcW w:w="1558" w:type="dxa"/>
          </w:tcPr>
          <w:p w14:paraId="0E6B939A" w14:textId="77777777" w:rsidR="00E32F80" w:rsidRDefault="00E32F80" w:rsidP="00D3647F">
            <w:pPr>
              <w:pStyle w:val="NormalWeb"/>
            </w:pPr>
            <w:r>
              <w:t>Total Profits</w:t>
            </w:r>
          </w:p>
        </w:tc>
      </w:tr>
      <w:tr w:rsidR="00E32F80" w14:paraId="26CD3839" w14:textId="77777777" w:rsidTr="00D3647F">
        <w:tc>
          <w:tcPr>
            <w:tcW w:w="1097" w:type="dxa"/>
          </w:tcPr>
          <w:p w14:paraId="332D8531" w14:textId="77777777" w:rsidR="00E32F80" w:rsidRDefault="00E32F80" w:rsidP="00D3647F">
            <w:pPr>
              <w:pStyle w:val="NormalWeb"/>
            </w:pPr>
            <w:r>
              <w:sym w:font="Symbol" w:char="F0D6"/>
            </w:r>
          </w:p>
        </w:tc>
        <w:tc>
          <w:tcPr>
            <w:tcW w:w="1011" w:type="dxa"/>
          </w:tcPr>
          <w:p w14:paraId="745B66B0" w14:textId="77777777" w:rsidR="00E32F80" w:rsidRDefault="00E32F80" w:rsidP="00D3647F">
            <w:pPr>
              <w:pStyle w:val="NormalWeb"/>
            </w:pPr>
          </w:p>
        </w:tc>
        <w:tc>
          <w:tcPr>
            <w:tcW w:w="1419" w:type="dxa"/>
          </w:tcPr>
          <w:p w14:paraId="717F6F7C" w14:textId="77777777" w:rsidR="00E32F80" w:rsidRDefault="00E32F80" w:rsidP="00D3647F">
            <w:pPr>
              <w:pStyle w:val="NormalWeb"/>
            </w:pPr>
            <w:r>
              <w:sym w:font="Symbol" w:char="F0D6"/>
            </w:r>
          </w:p>
        </w:tc>
        <w:tc>
          <w:tcPr>
            <w:tcW w:w="1267" w:type="dxa"/>
          </w:tcPr>
          <w:p w14:paraId="40E4EA7F" w14:textId="77777777" w:rsidR="00E32F80" w:rsidRDefault="00E32F80" w:rsidP="00D3647F">
            <w:pPr>
              <w:pStyle w:val="NormalWeb"/>
            </w:pPr>
          </w:p>
        </w:tc>
        <w:tc>
          <w:tcPr>
            <w:tcW w:w="1580" w:type="dxa"/>
          </w:tcPr>
          <w:p w14:paraId="2904ED1E" w14:textId="6DE16670" w:rsidR="00E32F80" w:rsidRPr="00EE7490" w:rsidRDefault="00C36782" w:rsidP="00D3647F">
            <w:pPr>
              <w:pStyle w:val="HTMLPreformatted"/>
              <w:shd w:val="clear" w:color="auto" w:fill="FFFFFF"/>
              <w:wordWrap w:val="0"/>
              <w:textAlignment w:val="baseline"/>
              <w:rPr>
                <w:color w:val="000000"/>
                <w:sz w:val="21"/>
                <w:szCs w:val="21"/>
              </w:rPr>
            </w:pPr>
            <w:r>
              <w:rPr>
                <w:color w:val="000000"/>
                <w:sz w:val="21"/>
                <w:szCs w:val="21"/>
              </w:rPr>
              <w:t>2495</w:t>
            </w:r>
          </w:p>
        </w:tc>
        <w:tc>
          <w:tcPr>
            <w:tcW w:w="1418" w:type="dxa"/>
          </w:tcPr>
          <w:p w14:paraId="3D096FB7" w14:textId="77777777" w:rsidR="00E32F80" w:rsidRDefault="00E32F80" w:rsidP="00D3647F">
            <w:pPr>
              <w:pStyle w:val="NormalWeb"/>
            </w:pPr>
            <w:r>
              <w:t>+10</w:t>
            </w:r>
          </w:p>
        </w:tc>
        <w:tc>
          <w:tcPr>
            <w:tcW w:w="1558" w:type="dxa"/>
          </w:tcPr>
          <w:p w14:paraId="2E0F94D3" w14:textId="5863A146" w:rsidR="00E32F80" w:rsidRDefault="00C36782" w:rsidP="00D3647F">
            <w:pPr>
              <w:pStyle w:val="NormalWeb"/>
            </w:pPr>
            <w:r>
              <w:rPr>
                <w:color w:val="000000"/>
                <w:sz w:val="21"/>
                <w:szCs w:val="21"/>
              </w:rPr>
              <w:t>2495</w:t>
            </w:r>
            <w:r>
              <w:rPr>
                <w:color w:val="000000"/>
                <w:sz w:val="21"/>
                <w:szCs w:val="21"/>
              </w:rPr>
              <w:t>0</w:t>
            </w:r>
          </w:p>
        </w:tc>
      </w:tr>
      <w:tr w:rsidR="00E32F80" w14:paraId="63E55556" w14:textId="77777777" w:rsidTr="00D3647F">
        <w:tc>
          <w:tcPr>
            <w:tcW w:w="1097" w:type="dxa"/>
          </w:tcPr>
          <w:p w14:paraId="29F2A6D2" w14:textId="77777777" w:rsidR="00E32F80" w:rsidRDefault="00E32F80" w:rsidP="00D3647F">
            <w:pPr>
              <w:pStyle w:val="NormalWeb"/>
            </w:pPr>
            <w:r>
              <w:sym w:font="Symbol" w:char="F0D6"/>
            </w:r>
          </w:p>
        </w:tc>
        <w:tc>
          <w:tcPr>
            <w:tcW w:w="1011" w:type="dxa"/>
          </w:tcPr>
          <w:p w14:paraId="5CF67E09" w14:textId="77777777" w:rsidR="00E32F80" w:rsidRDefault="00E32F80" w:rsidP="00D3647F">
            <w:pPr>
              <w:pStyle w:val="NormalWeb"/>
            </w:pPr>
          </w:p>
        </w:tc>
        <w:tc>
          <w:tcPr>
            <w:tcW w:w="1419" w:type="dxa"/>
          </w:tcPr>
          <w:p w14:paraId="774DFE80" w14:textId="77777777" w:rsidR="00E32F80" w:rsidRDefault="00E32F80" w:rsidP="00D3647F">
            <w:pPr>
              <w:pStyle w:val="NormalWeb"/>
            </w:pPr>
          </w:p>
        </w:tc>
        <w:tc>
          <w:tcPr>
            <w:tcW w:w="1267" w:type="dxa"/>
          </w:tcPr>
          <w:p w14:paraId="06296F89" w14:textId="77777777" w:rsidR="00E32F80" w:rsidRDefault="00E32F80" w:rsidP="00D3647F">
            <w:pPr>
              <w:pStyle w:val="NormalWeb"/>
            </w:pPr>
            <w:r>
              <w:sym w:font="Symbol" w:char="F0D6"/>
            </w:r>
          </w:p>
        </w:tc>
        <w:tc>
          <w:tcPr>
            <w:tcW w:w="1580" w:type="dxa"/>
          </w:tcPr>
          <w:p w14:paraId="7EA89822" w14:textId="16CD7A51" w:rsidR="00E32F80" w:rsidRPr="00EE7490" w:rsidRDefault="00C36782" w:rsidP="00D3647F">
            <w:pPr>
              <w:pStyle w:val="HTMLPreformatted"/>
              <w:shd w:val="clear" w:color="auto" w:fill="FFFFFF"/>
              <w:wordWrap w:val="0"/>
              <w:textAlignment w:val="baseline"/>
              <w:rPr>
                <w:color w:val="000000"/>
                <w:sz w:val="21"/>
                <w:szCs w:val="21"/>
              </w:rPr>
            </w:pPr>
            <w:r>
              <w:rPr>
                <w:color w:val="000000"/>
                <w:sz w:val="21"/>
                <w:szCs w:val="21"/>
              </w:rPr>
              <w:t>862</w:t>
            </w:r>
          </w:p>
        </w:tc>
        <w:tc>
          <w:tcPr>
            <w:tcW w:w="1418" w:type="dxa"/>
          </w:tcPr>
          <w:p w14:paraId="24E1477D" w14:textId="77777777" w:rsidR="00E32F80" w:rsidRDefault="00E32F80" w:rsidP="00D3647F">
            <w:pPr>
              <w:pStyle w:val="NormalWeb"/>
            </w:pPr>
            <w:r>
              <w:t>-5</w:t>
            </w:r>
          </w:p>
        </w:tc>
        <w:tc>
          <w:tcPr>
            <w:tcW w:w="1558" w:type="dxa"/>
          </w:tcPr>
          <w:p w14:paraId="7180590E" w14:textId="6CB648D8" w:rsidR="00E32F80" w:rsidRDefault="00C36782" w:rsidP="00D3647F">
            <w:pPr>
              <w:pStyle w:val="NormalWeb"/>
            </w:pPr>
            <w:r>
              <w:t>-155</w:t>
            </w:r>
          </w:p>
        </w:tc>
      </w:tr>
      <w:tr w:rsidR="00E32F80" w14:paraId="241FAD85" w14:textId="77777777" w:rsidTr="00D3647F">
        <w:tc>
          <w:tcPr>
            <w:tcW w:w="1097" w:type="dxa"/>
          </w:tcPr>
          <w:p w14:paraId="7007A9C4" w14:textId="77777777" w:rsidR="00E32F80" w:rsidRDefault="00E32F80" w:rsidP="00D3647F">
            <w:pPr>
              <w:pStyle w:val="NormalWeb"/>
            </w:pPr>
          </w:p>
        </w:tc>
        <w:tc>
          <w:tcPr>
            <w:tcW w:w="1011" w:type="dxa"/>
          </w:tcPr>
          <w:p w14:paraId="7108C920" w14:textId="77777777" w:rsidR="00E32F80" w:rsidRDefault="00E32F80" w:rsidP="00D3647F">
            <w:pPr>
              <w:pStyle w:val="NormalWeb"/>
            </w:pPr>
            <w:r>
              <w:sym w:font="Symbol" w:char="F0D6"/>
            </w:r>
          </w:p>
        </w:tc>
        <w:tc>
          <w:tcPr>
            <w:tcW w:w="1419" w:type="dxa"/>
          </w:tcPr>
          <w:p w14:paraId="7918B374" w14:textId="77777777" w:rsidR="00E32F80" w:rsidRDefault="00E32F80" w:rsidP="00D3647F">
            <w:pPr>
              <w:pStyle w:val="NormalWeb"/>
            </w:pPr>
            <w:r>
              <w:sym w:font="Symbol" w:char="F0D6"/>
            </w:r>
          </w:p>
        </w:tc>
        <w:tc>
          <w:tcPr>
            <w:tcW w:w="1267" w:type="dxa"/>
          </w:tcPr>
          <w:p w14:paraId="43A95975" w14:textId="77777777" w:rsidR="00E32F80" w:rsidRDefault="00E32F80" w:rsidP="00D3647F">
            <w:pPr>
              <w:pStyle w:val="NormalWeb"/>
            </w:pPr>
          </w:p>
        </w:tc>
        <w:tc>
          <w:tcPr>
            <w:tcW w:w="1580" w:type="dxa"/>
          </w:tcPr>
          <w:p w14:paraId="52D9C222" w14:textId="575F39F2" w:rsidR="00E32F80" w:rsidRPr="00816985" w:rsidRDefault="00C36782" w:rsidP="00D3647F">
            <w:pPr>
              <w:pStyle w:val="HTMLPreformatted"/>
              <w:shd w:val="clear" w:color="auto" w:fill="FFFFFF"/>
              <w:wordWrap w:val="0"/>
              <w:textAlignment w:val="baseline"/>
              <w:rPr>
                <w:color w:val="000000"/>
                <w:sz w:val="21"/>
                <w:szCs w:val="21"/>
              </w:rPr>
            </w:pPr>
            <w:r>
              <w:rPr>
                <w:color w:val="000000"/>
                <w:sz w:val="21"/>
                <w:szCs w:val="21"/>
              </w:rPr>
              <w:t>11632</w:t>
            </w:r>
          </w:p>
        </w:tc>
        <w:tc>
          <w:tcPr>
            <w:tcW w:w="1418" w:type="dxa"/>
          </w:tcPr>
          <w:p w14:paraId="06F96A05" w14:textId="77777777" w:rsidR="00E32F80" w:rsidRDefault="00E32F80" w:rsidP="00D3647F">
            <w:pPr>
              <w:pStyle w:val="NormalWeb"/>
            </w:pPr>
            <w:r>
              <w:t>-3</w:t>
            </w:r>
          </w:p>
        </w:tc>
        <w:tc>
          <w:tcPr>
            <w:tcW w:w="1558" w:type="dxa"/>
          </w:tcPr>
          <w:p w14:paraId="2965093A" w14:textId="26A95FFE" w:rsidR="00E32F80" w:rsidRDefault="00C36782" w:rsidP="00D3647F">
            <w:pPr>
              <w:pStyle w:val="NormalWeb"/>
            </w:pPr>
            <w:r>
              <w:t>-</w:t>
            </w:r>
            <w:r w:rsidR="00FA79E8">
              <w:t>33078</w:t>
            </w:r>
          </w:p>
        </w:tc>
      </w:tr>
      <w:tr w:rsidR="00E32F80" w:rsidRPr="00D330AD" w14:paraId="5EB69E91" w14:textId="77777777" w:rsidTr="00D3647F">
        <w:tc>
          <w:tcPr>
            <w:tcW w:w="1097" w:type="dxa"/>
          </w:tcPr>
          <w:p w14:paraId="6E508AAD" w14:textId="77777777" w:rsidR="00E32F80" w:rsidRPr="00D330AD" w:rsidRDefault="00E32F80" w:rsidP="00D3647F">
            <w:pPr>
              <w:pStyle w:val="NormalWeb"/>
              <w:rPr>
                <w:rFonts w:ascii="TimesNewRomanPSMT" w:hAnsi="TimesNewRomanPSMT"/>
                <w:sz w:val="22"/>
                <w:szCs w:val="22"/>
              </w:rPr>
            </w:pPr>
          </w:p>
        </w:tc>
        <w:tc>
          <w:tcPr>
            <w:tcW w:w="1011" w:type="dxa"/>
          </w:tcPr>
          <w:p w14:paraId="22E4F401" w14:textId="77777777" w:rsidR="00E32F80" w:rsidRPr="00D330AD" w:rsidRDefault="00E32F80" w:rsidP="00D3647F">
            <w:pPr>
              <w:pStyle w:val="NormalWeb"/>
              <w:rPr>
                <w:rFonts w:ascii="TimesNewRomanPSMT" w:hAnsi="TimesNewRomanPSMT"/>
                <w:sz w:val="22"/>
                <w:szCs w:val="22"/>
              </w:rPr>
            </w:pPr>
            <w:r w:rsidRPr="00D330AD">
              <w:rPr>
                <w:rFonts w:ascii="TimesNewRomanPSMT" w:hAnsi="TimesNewRomanPSMT"/>
                <w:sz w:val="22"/>
                <w:szCs w:val="22"/>
              </w:rPr>
              <w:sym w:font="Symbol" w:char="F0D6"/>
            </w:r>
          </w:p>
        </w:tc>
        <w:tc>
          <w:tcPr>
            <w:tcW w:w="1419" w:type="dxa"/>
          </w:tcPr>
          <w:p w14:paraId="4471863B" w14:textId="77777777" w:rsidR="00E32F80" w:rsidRPr="00D330AD" w:rsidRDefault="00E32F80" w:rsidP="00D3647F">
            <w:pPr>
              <w:pStyle w:val="NormalWeb"/>
              <w:rPr>
                <w:rFonts w:ascii="TimesNewRomanPSMT" w:hAnsi="TimesNewRomanPSMT"/>
                <w:sz w:val="22"/>
                <w:szCs w:val="22"/>
              </w:rPr>
            </w:pPr>
          </w:p>
        </w:tc>
        <w:tc>
          <w:tcPr>
            <w:tcW w:w="1267" w:type="dxa"/>
          </w:tcPr>
          <w:p w14:paraId="5237644B" w14:textId="77777777" w:rsidR="00E32F80" w:rsidRPr="00D330AD" w:rsidRDefault="00E32F80" w:rsidP="00D3647F">
            <w:pPr>
              <w:pStyle w:val="NormalWeb"/>
              <w:rPr>
                <w:rFonts w:ascii="TimesNewRomanPSMT" w:hAnsi="TimesNewRomanPSMT"/>
                <w:sz w:val="22"/>
                <w:szCs w:val="22"/>
              </w:rPr>
            </w:pPr>
            <w:r w:rsidRPr="00D330AD">
              <w:rPr>
                <w:rFonts w:ascii="TimesNewRomanPSMT" w:hAnsi="TimesNewRomanPSMT"/>
                <w:sz w:val="22"/>
                <w:szCs w:val="22"/>
              </w:rPr>
              <w:sym w:font="Symbol" w:char="F0D6"/>
            </w:r>
          </w:p>
        </w:tc>
        <w:tc>
          <w:tcPr>
            <w:tcW w:w="1580" w:type="dxa"/>
          </w:tcPr>
          <w:p w14:paraId="320F6970" w14:textId="14C7C846" w:rsidR="00E32F80" w:rsidRPr="00D330AD" w:rsidRDefault="00C36782" w:rsidP="00D3647F">
            <w:pPr>
              <w:pStyle w:val="HTMLPreformatted"/>
              <w:shd w:val="clear" w:color="auto" w:fill="FFFFFF"/>
              <w:wordWrap w:val="0"/>
              <w:textAlignment w:val="baseline"/>
              <w:rPr>
                <w:rFonts w:ascii="TimesNewRomanPSMT" w:hAnsi="TimesNewRomanPSMT" w:cs="Times New Roman"/>
                <w:sz w:val="22"/>
                <w:szCs w:val="22"/>
              </w:rPr>
            </w:pPr>
            <w:r>
              <w:rPr>
                <w:rFonts w:ascii="TimesNewRomanPSMT" w:hAnsi="TimesNewRomanPSMT" w:cs="Times New Roman"/>
                <w:sz w:val="22"/>
                <w:szCs w:val="22"/>
              </w:rPr>
              <w:t>617</w:t>
            </w:r>
          </w:p>
        </w:tc>
        <w:tc>
          <w:tcPr>
            <w:tcW w:w="1418" w:type="dxa"/>
          </w:tcPr>
          <w:p w14:paraId="144CBF83" w14:textId="77777777" w:rsidR="00E32F80" w:rsidRPr="00D330AD" w:rsidRDefault="00E32F80" w:rsidP="00D3647F">
            <w:pPr>
              <w:pStyle w:val="NormalWeb"/>
              <w:rPr>
                <w:rFonts w:ascii="TimesNewRomanPSMT" w:hAnsi="TimesNewRomanPSMT"/>
                <w:sz w:val="22"/>
                <w:szCs w:val="22"/>
              </w:rPr>
            </w:pPr>
            <w:r w:rsidRPr="00D330AD">
              <w:rPr>
                <w:rFonts w:ascii="TimesNewRomanPSMT" w:hAnsi="TimesNewRomanPSMT"/>
                <w:sz w:val="22"/>
                <w:szCs w:val="22"/>
              </w:rPr>
              <w:t>0</w:t>
            </w:r>
          </w:p>
        </w:tc>
        <w:tc>
          <w:tcPr>
            <w:tcW w:w="1558" w:type="dxa"/>
          </w:tcPr>
          <w:p w14:paraId="5F5BC58D" w14:textId="5D3ADCBE" w:rsidR="00E32F80" w:rsidRPr="00D330AD" w:rsidRDefault="00C36782" w:rsidP="00D3647F">
            <w:pPr>
              <w:pStyle w:val="NormalWeb"/>
              <w:rPr>
                <w:rFonts w:ascii="TimesNewRomanPSMT" w:hAnsi="TimesNewRomanPSMT"/>
                <w:sz w:val="22"/>
                <w:szCs w:val="22"/>
              </w:rPr>
            </w:pPr>
            <w:r>
              <w:rPr>
                <w:rFonts w:ascii="TimesNewRomanPSMT" w:hAnsi="TimesNewRomanPSMT"/>
                <w:sz w:val="22"/>
                <w:szCs w:val="22"/>
              </w:rPr>
              <w:t>0</w:t>
            </w:r>
          </w:p>
        </w:tc>
      </w:tr>
    </w:tbl>
    <w:p w14:paraId="139D01E4" w14:textId="1B15EE76" w:rsidR="00DE6429" w:rsidRDefault="00DE6429" w:rsidP="00883320">
      <w:pPr>
        <w:pStyle w:val="NormalWeb"/>
        <w:rPr>
          <w:rFonts w:ascii="TimesNewRomanPSMT" w:hAnsi="TimesNewRomanPSMT"/>
          <w:sz w:val="22"/>
          <w:szCs w:val="22"/>
        </w:rPr>
      </w:pPr>
    </w:p>
    <w:p w14:paraId="585B5988" w14:textId="0FDD9AAB" w:rsidR="007B61EB" w:rsidRDefault="00315ED7" w:rsidP="00EF7B7B">
      <w:pPr>
        <w:pStyle w:val="NormalWeb"/>
        <w:rPr>
          <w:rFonts w:asciiTheme="majorHAnsi" w:eastAsiaTheme="majorEastAsia" w:hAnsiTheme="majorHAnsi" w:cstheme="majorBidi"/>
          <w:color w:val="2F5496" w:themeColor="accent1" w:themeShade="BF"/>
          <w:kern w:val="2"/>
          <w:sz w:val="32"/>
          <w:szCs w:val="32"/>
          <w14:ligatures w14:val="standardContextual"/>
        </w:rPr>
      </w:pPr>
      <w:r w:rsidRPr="00D815F2">
        <w:rPr>
          <w:rFonts w:asciiTheme="majorHAnsi" w:eastAsiaTheme="majorEastAsia" w:hAnsiTheme="majorHAnsi" w:cstheme="majorBidi"/>
          <w:color w:val="2F5496" w:themeColor="accent1" w:themeShade="BF"/>
          <w:kern w:val="2"/>
          <w:sz w:val="32"/>
          <w:szCs w:val="32"/>
          <w14:ligatures w14:val="standardContextual"/>
        </w:rPr>
        <w:t xml:space="preserve">Step </w:t>
      </w:r>
      <w:r>
        <w:rPr>
          <w:rFonts w:asciiTheme="majorHAnsi" w:eastAsiaTheme="majorEastAsia" w:hAnsiTheme="majorHAnsi" w:cstheme="majorBidi"/>
          <w:color w:val="2F5496" w:themeColor="accent1" w:themeShade="BF"/>
          <w:kern w:val="2"/>
          <w:sz w:val="32"/>
          <w:szCs w:val="32"/>
          <w14:ligatures w14:val="standardContextual"/>
        </w:rPr>
        <w:t>7</w:t>
      </w:r>
    </w:p>
    <w:p w14:paraId="1093DB7D" w14:textId="56456FF6" w:rsidR="003B3DDB" w:rsidRDefault="00094502" w:rsidP="00F73A0C">
      <w:pPr>
        <w:pStyle w:val="NormalWeb"/>
        <w:spacing w:before="0" w:beforeAutospacing="0" w:after="0" w:afterAutospacing="0"/>
        <w:rPr>
          <w:rFonts w:ascii="Calibri" w:hAnsi="Calibri" w:cs="Calibri"/>
          <w:sz w:val="22"/>
          <w:szCs w:val="22"/>
        </w:rPr>
      </w:pPr>
      <w:r>
        <w:rPr>
          <w:rFonts w:ascii="Calibri" w:hAnsi="Calibri" w:cs="Calibri"/>
          <w:sz w:val="22"/>
          <w:szCs w:val="22"/>
        </w:rPr>
        <w:t>Compared with the metrics</w:t>
      </w:r>
      <w:r>
        <w:rPr>
          <w:rFonts w:ascii="Calibri" w:hAnsi="Calibri" w:cs="Calibri"/>
          <w:sz w:val="22"/>
          <w:szCs w:val="22"/>
        </w:rPr>
        <w:t xml:space="preserve"> (</w:t>
      </w:r>
      <w:r w:rsidRPr="00094502">
        <w:rPr>
          <w:rFonts w:ascii="Calibri" w:hAnsi="Calibri" w:cs="Calibri"/>
          <w:sz w:val="22"/>
          <w:szCs w:val="22"/>
        </w:rPr>
        <w:t>Disparate Impact</w:t>
      </w:r>
      <w:r>
        <w:rPr>
          <w:rFonts w:ascii="Calibri" w:hAnsi="Calibri" w:cs="Calibri"/>
          <w:sz w:val="22"/>
          <w:szCs w:val="22"/>
        </w:rPr>
        <w:t xml:space="preserve"> and </w:t>
      </w:r>
      <w:r w:rsidRPr="00094502">
        <w:rPr>
          <w:rFonts w:ascii="Calibri" w:hAnsi="Calibri" w:cs="Calibri"/>
          <w:sz w:val="22"/>
          <w:szCs w:val="22"/>
        </w:rPr>
        <w:t>Statistical Parity Difference</w:t>
      </w:r>
      <w:r>
        <w:rPr>
          <w:rFonts w:ascii="Calibri" w:hAnsi="Calibri" w:cs="Calibri"/>
          <w:sz w:val="22"/>
          <w:szCs w:val="22"/>
        </w:rPr>
        <w:t>)</w:t>
      </w:r>
      <w:r>
        <w:rPr>
          <w:rFonts w:ascii="Calibri" w:hAnsi="Calibri" w:cs="Calibri"/>
          <w:sz w:val="22"/>
          <w:szCs w:val="22"/>
        </w:rPr>
        <w:t xml:space="preserve"> calculated in </w:t>
      </w:r>
      <w:r>
        <w:rPr>
          <w:rFonts w:ascii="Calibri" w:hAnsi="Calibri" w:cs="Calibri"/>
          <w:sz w:val="22"/>
          <w:szCs w:val="22"/>
        </w:rPr>
        <w:t>S</w:t>
      </w:r>
      <w:r>
        <w:rPr>
          <w:rFonts w:ascii="Calibri" w:hAnsi="Calibri" w:cs="Calibri"/>
          <w:sz w:val="22"/>
          <w:szCs w:val="22"/>
        </w:rPr>
        <w:t>tep 5, the difference between</w:t>
      </w:r>
      <w:r>
        <w:rPr>
          <w:rFonts w:ascii="Calibri" w:hAnsi="Calibri" w:cs="Calibri"/>
          <w:sz w:val="22"/>
          <w:szCs w:val="22"/>
        </w:rPr>
        <w:t xml:space="preserve"> the</w:t>
      </w:r>
      <w:r>
        <w:rPr>
          <w:rFonts w:ascii="Calibri" w:hAnsi="Calibri" w:cs="Calibri"/>
          <w:sz w:val="22"/>
          <w:szCs w:val="22"/>
        </w:rPr>
        <w:t xml:space="preserve"> unprivileged group and privileged group is decreased using the new threshold</w:t>
      </w:r>
      <w:r>
        <w:rPr>
          <w:rFonts w:ascii="Calibri" w:hAnsi="Calibri" w:cs="Calibri"/>
          <w:sz w:val="22"/>
          <w:szCs w:val="22"/>
        </w:rPr>
        <w:t xml:space="preserve"> and formula</w:t>
      </w:r>
      <w:r w:rsidR="001857CA">
        <w:rPr>
          <w:rFonts w:ascii="Calibri" w:hAnsi="Calibri" w:cs="Calibri"/>
          <w:sz w:val="22"/>
          <w:szCs w:val="22"/>
        </w:rPr>
        <w:t>, as shown in Figure 4</w:t>
      </w:r>
      <w:r>
        <w:rPr>
          <w:rFonts w:ascii="Calibri" w:hAnsi="Calibri" w:cs="Calibri"/>
          <w:sz w:val="22"/>
          <w:szCs w:val="22"/>
        </w:rPr>
        <w:t>.</w:t>
      </w:r>
    </w:p>
    <w:p w14:paraId="3C58B1E3" w14:textId="1EC8989F" w:rsidR="005A5E5E" w:rsidRPr="00747E28" w:rsidRDefault="00094502" w:rsidP="00F73A0C">
      <w:pPr>
        <w:pStyle w:val="NormalWeb"/>
        <w:spacing w:before="0" w:beforeAutospacing="0" w:after="0" w:afterAutospacing="0"/>
      </w:pPr>
      <w:r>
        <w:rPr>
          <w:rFonts w:ascii="Calibri" w:hAnsi="Calibri" w:cs="Calibri"/>
          <w:sz w:val="22"/>
          <w:szCs w:val="22"/>
        </w:rPr>
        <w:t xml:space="preserve"> </w:t>
      </w:r>
      <w:r w:rsidR="003B3DDB">
        <w:rPr>
          <w:noProof/>
          <w14:ligatures w14:val="standardContextual"/>
        </w:rPr>
        <w:drawing>
          <wp:inline distT="0" distB="0" distL="0" distR="0" wp14:anchorId="14331FE1" wp14:editId="19E5C523">
            <wp:extent cx="4051300" cy="127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051300" cy="1270000"/>
                    </a:xfrm>
                    <a:prstGeom prst="rect">
                      <a:avLst/>
                    </a:prstGeom>
                  </pic:spPr>
                </pic:pic>
              </a:graphicData>
            </a:graphic>
          </wp:inline>
        </w:drawing>
      </w:r>
    </w:p>
    <w:p w14:paraId="0CBAD7AA" w14:textId="77777777" w:rsidR="00747E28" w:rsidRPr="00D56447" w:rsidRDefault="00747E28" w:rsidP="00087796">
      <w:pPr>
        <w:pStyle w:val="NormalWeb"/>
        <w:numPr>
          <w:ilvl w:val="0"/>
          <w:numId w:val="28"/>
        </w:numPr>
        <w:spacing w:before="0" w:beforeAutospacing="0" w:after="0" w:afterAutospacing="0"/>
        <w:rPr>
          <w:rFonts w:ascii="SymbolMT" w:hAnsi="SymbolMT"/>
          <w:color w:val="FF0000"/>
          <w:sz w:val="22"/>
          <w:szCs w:val="22"/>
          <w:u w:val="single"/>
        </w:rPr>
      </w:pPr>
      <w:r w:rsidRPr="00D56447">
        <w:rPr>
          <w:rFonts w:ascii="Calibri" w:hAnsi="Calibri" w:cs="Calibri"/>
          <w:color w:val="FF0000"/>
          <w:sz w:val="22"/>
          <w:szCs w:val="22"/>
          <w:u w:val="single"/>
        </w:rPr>
        <w:t xml:space="preserve">Statistical Parity Difference: 99.3% - 99.0% = 0.3% </w:t>
      </w:r>
    </w:p>
    <w:p w14:paraId="2C5CB7A1" w14:textId="685282BA" w:rsidR="00747E28" w:rsidRPr="00D56447" w:rsidRDefault="00747E28" w:rsidP="00087796">
      <w:pPr>
        <w:pStyle w:val="NormalWeb"/>
        <w:numPr>
          <w:ilvl w:val="0"/>
          <w:numId w:val="28"/>
        </w:numPr>
        <w:spacing w:before="0" w:beforeAutospacing="0" w:after="0" w:afterAutospacing="0"/>
        <w:rPr>
          <w:rFonts w:ascii="SymbolMT" w:hAnsi="SymbolMT"/>
          <w:color w:val="FF0000"/>
          <w:sz w:val="22"/>
          <w:szCs w:val="22"/>
          <w:u w:val="single"/>
        </w:rPr>
      </w:pPr>
      <w:r w:rsidRPr="00D56447">
        <w:rPr>
          <w:rFonts w:ascii="Calibri" w:hAnsi="Calibri" w:cs="Calibri"/>
          <w:color w:val="FF0000"/>
          <w:sz w:val="22"/>
          <w:szCs w:val="22"/>
          <w:u w:val="single"/>
        </w:rPr>
        <w:t xml:space="preserve">Disparate Impact: 99.3%/99.0%=1 </w:t>
      </w:r>
    </w:p>
    <w:p w14:paraId="5C17AA7B" w14:textId="609F11F7" w:rsidR="001A6B0C" w:rsidRPr="00D115B8" w:rsidRDefault="001A6B0C" w:rsidP="00B12384">
      <w:pPr>
        <w:pStyle w:val="NormalWeb"/>
        <w:spacing w:before="0" w:beforeAutospacing="0" w:after="0" w:afterAutospacing="0"/>
      </w:pPr>
      <w:r>
        <w:lastRenderedPageBreak/>
        <w:t xml:space="preserve">Adding an extra coefficient of 0.25 to the </w:t>
      </w:r>
      <w:r w:rsidR="00C553C7">
        <w:t xml:space="preserve">original formula was </w:t>
      </w:r>
      <w:r w:rsidR="00C553C7">
        <w:rPr>
          <w:rFonts w:ascii="TimesNewRomanPSMT" w:hAnsi="TimesNewRomanPSMT"/>
          <w:sz w:val="22"/>
          <w:szCs w:val="22"/>
        </w:rPr>
        <w:t>effective</w:t>
      </w:r>
      <w:r w:rsidR="00C553C7">
        <w:rPr>
          <w:rFonts w:ascii="TimesNewRomanPSMT" w:hAnsi="TimesNewRomanPSMT"/>
          <w:sz w:val="22"/>
          <w:szCs w:val="22"/>
        </w:rPr>
        <w:t xml:space="preserve"> to </w:t>
      </w:r>
      <w:r w:rsidR="00C553C7">
        <w:rPr>
          <w:rFonts w:ascii="TimesNewRomanPSMT" w:hAnsi="TimesNewRomanPSMT"/>
          <w:sz w:val="22"/>
          <w:szCs w:val="22"/>
        </w:rPr>
        <w:t>mitigat</w:t>
      </w:r>
      <w:r w:rsidR="00C553C7">
        <w:rPr>
          <w:rFonts w:ascii="TimesNewRomanPSMT" w:hAnsi="TimesNewRomanPSMT"/>
          <w:sz w:val="22"/>
          <w:szCs w:val="22"/>
        </w:rPr>
        <w:t xml:space="preserve">e the original bias towards the </w:t>
      </w:r>
      <w:r w:rsidR="00F5201B">
        <w:rPr>
          <w:rFonts w:ascii="TimesNewRomanPSMT" w:hAnsi="TimesNewRomanPSMT"/>
          <w:sz w:val="22"/>
          <w:szCs w:val="22"/>
        </w:rPr>
        <w:t>male group.</w:t>
      </w:r>
    </w:p>
    <w:p w14:paraId="207EECCB" w14:textId="6E693B7A" w:rsidR="000F5A0C" w:rsidRPr="005F5EE6" w:rsidRDefault="000F5A0C" w:rsidP="00D115B8">
      <w:pPr>
        <w:pStyle w:val="NormalWeb"/>
        <w:spacing w:before="0" w:beforeAutospacing="0" w:after="0" w:afterAutospacing="0"/>
      </w:pPr>
    </w:p>
    <w:p w14:paraId="3E73496D" w14:textId="64B68709" w:rsidR="000F5A0C" w:rsidRDefault="00CD0865" w:rsidP="00D115B8">
      <w:pPr>
        <w:pStyle w:val="NormalWeb"/>
        <w:spacing w:before="0" w:beforeAutospacing="0" w:after="0" w:afterAutospacing="0"/>
        <w:rPr>
          <w:rFonts w:ascii="TimesNewRomanPSMT" w:hAnsi="TimesNewRomanPSMT"/>
          <w:sz w:val="22"/>
          <w:szCs w:val="22"/>
        </w:rPr>
      </w:pPr>
      <w:r w:rsidRPr="00CD0865">
        <w:rPr>
          <w:rFonts w:ascii="TimesNewRomanPSMT" w:hAnsi="TimesNewRomanPSMT"/>
          <w:sz w:val="22"/>
          <w:szCs w:val="22"/>
        </w:rPr>
        <w:t xml:space="preserve">The female group's creditworthiness value becomes one quarter of the original value due to the coefficient of 0.25, while the male group's creditworthiness value remains the same. Therefore, in relative terms, the male group receives a positive </w:t>
      </w:r>
      <w:r w:rsidR="00345F78" w:rsidRPr="00CD0865">
        <w:rPr>
          <w:rFonts w:ascii="TimesNewRomanPSMT" w:hAnsi="TimesNewRomanPSMT"/>
          <w:sz w:val="22"/>
          <w:szCs w:val="22"/>
        </w:rPr>
        <w:t>advantage, and</w:t>
      </w:r>
      <w:r w:rsidRPr="00CD0865">
        <w:rPr>
          <w:rFonts w:ascii="TimesNewRomanPSMT" w:hAnsi="TimesNewRomanPSMT"/>
          <w:sz w:val="22"/>
          <w:szCs w:val="22"/>
        </w:rPr>
        <w:t xml:space="preserve"> the female group was disadvantaged by the mitigation step</w:t>
      </w:r>
      <w:r w:rsidR="00434046" w:rsidRPr="00434046">
        <w:rPr>
          <w:rFonts w:ascii="TimesNewRomanPSMT" w:hAnsi="TimesNewRomanPSMT"/>
          <w:sz w:val="22"/>
          <w:szCs w:val="22"/>
        </w:rPr>
        <w:t>.</w:t>
      </w:r>
    </w:p>
    <w:p w14:paraId="67BF0D40" w14:textId="77777777" w:rsidR="00D115B8" w:rsidRPr="00D115B8" w:rsidRDefault="00D115B8" w:rsidP="00D115B8">
      <w:pPr>
        <w:pStyle w:val="NormalWeb"/>
        <w:spacing w:before="0" w:beforeAutospacing="0" w:after="0" w:afterAutospacing="0"/>
        <w:ind w:left="644"/>
        <w:rPr>
          <w:rFonts w:ascii="TimesNewRomanPSMT" w:hAnsi="TimesNewRomanPSMT"/>
          <w:sz w:val="22"/>
          <w:szCs w:val="22"/>
        </w:rPr>
      </w:pPr>
    </w:p>
    <w:p w14:paraId="4DBC23CA" w14:textId="20762510" w:rsidR="00447DE4" w:rsidRDefault="00447DE4" w:rsidP="00D115B8">
      <w:pPr>
        <w:pStyle w:val="NormalWeb"/>
        <w:spacing w:before="0" w:beforeAutospacing="0" w:after="0" w:afterAutospacing="0"/>
        <w:rPr>
          <w:rFonts w:ascii="TimesNewRomanPSMT" w:hAnsi="TimesNewRomanPSMT"/>
          <w:sz w:val="22"/>
          <w:szCs w:val="22"/>
        </w:rPr>
      </w:pPr>
      <w:r>
        <w:t xml:space="preserve">Even though this method is helpful to mitigate the existing bias, </w:t>
      </w:r>
      <w:r w:rsidR="007B0FEB">
        <w:t xml:space="preserve">it leads to some issues as well. </w:t>
      </w:r>
      <w:r w:rsidR="00A065A2">
        <w:t xml:space="preserve">By applying the extra factor to the formula calculating </w:t>
      </w:r>
      <w:r w:rsidR="00A065A2" w:rsidRPr="00CD0865">
        <w:rPr>
          <w:rFonts w:ascii="TimesNewRomanPSMT" w:hAnsi="TimesNewRomanPSMT"/>
          <w:sz w:val="22"/>
          <w:szCs w:val="22"/>
        </w:rPr>
        <w:t>the female group</w:t>
      </w:r>
      <w:r w:rsidR="00A065A2">
        <w:rPr>
          <w:rFonts w:ascii="TimesNewRomanPSMT" w:hAnsi="TimesNewRomanPSMT"/>
          <w:sz w:val="22"/>
          <w:szCs w:val="22"/>
        </w:rPr>
        <w:t xml:space="preserve">’s </w:t>
      </w:r>
      <w:r w:rsidR="00A065A2" w:rsidRPr="00CD0865">
        <w:rPr>
          <w:rFonts w:ascii="TimesNewRomanPSMT" w:hAnsi="TimesNewRomanPSMT"/>
          <w:sz w:val="22"/>
          <w:szCs w:val="22"/>
        </w:rPr>
        <w:t>creditworthiness</w:t>
      </w:r>
      <w:r w:rsidR="00A065A2">
        <w:rPr>
          <w:rFonts w:ascii="TimesNewRomanPSMT" w:hAnsi="TimesNewRomanPSMT"/>
          <w:sz w:val="22"/>
          <w:szCs w:val="22"/>
        </w:rPr>
        <w:t xml:space="preserve">, the values </w:t>
      </w:r>
      <w:r w:rsidR="001B1493">
        <w:rPr>
          <w:rFonts w:ascii="TimesNewRomanPSMT" w:hAnsi="TimesNewRomanPSMT"/>
          <w:sz w:val="22"/>
          <w:szCs w:val="22"/>
        </w:rPr>
        <w:t xml:space="preserve">become less than they </w:t>
      </w:r>
      <w:proofErr w:type="gramStart"/>
      <w:r w:rsidR="001B1493">
        <w:rPr>
          <w:rFonts w:ascii="TimesNewRomanPSMT" w:hAnsi="TimesNewRomanPSMT"/>
          <w:sz w:val="22"/>
          <w:szCs w:val="22"/>
        </w:rPr>
        <w:t>actually are</w:t>
      </w:r>
      <w:proofErr w:type="gramEnd"/>
      <w:r w:rsidR="00A61B08">
        <w:rPr>
          <w:rFonts w:ascii="TimesNewRomanPSMT" w:hAnsi="TimesNewRomanPSMT"/>
          <w:sz w:val="22"/>
          <w:szCs w:val="22"/>
        </w:rPr>
        <w:t xml:space="preserve">. </w:t>
      </w:r>
      <w:r w:rsidR="00A61B08" w:rsidRPr="00A61B08">
        <w:rPr>
          <w:rFonts w:ascii="TimesNewRomanPSMT" w:hAnsi="TimesNewRomanPSMT"/>
          <w:sz w:val="22"/>
          <w:szCs w:val="22"/>
        </w:rPr>
        <w:t>As a result, some female group members who should have received the loan will not actually be able to get the loan, which is unfair to them.</w:t>
      </w:r>
    </w:p>
    <w:p w14:paraId="592256E4" w14:textId="77777777" w:rsidR="00340FF1" w:rsidRDefault="00340FF1" w:rsidP="00D115B8">
      <w:pPr>
        <w:pStyle w:val="NormalWeb"/>
        <w:spacing w:before="0" w:beforeAutospacing="0" w:after="0" w:afterAutospacing="0"/>
        <w:rPr>
          <w:rFonts w:ascii="TimesNewRomanPSMT" w:hAnsi="TimesNewRomanPSMT"/>
          <w:sz w:val="22"/>
          <w:szCs w:val="22"/>
        </w:rPr>
      </w:pPr>
    </w:p>
    <w:p w14:paraId="5814CF86" w14:textId="77777777" w:rsidR="00340FF1" w:rsidRPr="005F5B04" w:rsidRDefault="00340FF1" w:rsidP="00340FF1">
      <w:pPr>
        <w:pStyle w:val="ListParagraph"/>
        <w:numPr>
          <w:ilvl w:val="0"/>
          <w:numId w:val="32"/>
        </w:numPr>
        <w:spacing w:after="170" w:line="340" w:lineRule="exact"/>
        <w:jc w:val="both"/>
        <w:rPr>
          <w:rFonts w:ascii="TimesNewRomanPSMT" w:hAnsi="TimesNewRomanPSMT"/>
          <w:b/>
          <w:bCs/>
        </w:rPr>
      </w:pPr>
      <w:r w:rsidRPr="005F5B04">
        <w:rPr>
          <w:rFonts w:ascii="TimesNewRomanPSMT" w:hAnsi="TimesNewRomanPSMT"/>
          <w:b/>
          <w:bCs/>
          <w:sz w:val="22"/>
          <w:szCs w:val="22"/>
        </w:rPr>
        <w:t xml:space="preserve">historically disadvantaged group of interest </w:t>
      </w:r>
      <w:r w:rsidRPr="005F5B04">
        <w:rPr>
          <w:rFonts w:ascii="TimesNewRomanPSMT" w:hAnsi="TimesNewRomanPSMT"/>
          <w:b/>
          <w:bCs/>
          <w:sz w:val="22"/>
          <w:szCs w:val="22"/>
        </w:rPr>
        <w:t xml:space="preserve">- </w:t>
      </w:r>
      <w:r w:rsidRPr="005F5B04">
        <w:rPr>
          <w:rFonts w:ascii="TimesNewRomanPSMT" w:hAnsi="TimesNewRomanPSMT"/>
          <w:b/>
          <w:bCs/>
        </w:rPr>
        <w:t>(</w:t>
      </w:r>
      <w:r w:rsidRPr="005F5B04">
        <w:rPr>
          <w:rFonts w:ascii="TimesNewRomanPSMT" w:hAnsi="TimesNewRomanPSMT"/>
          <w:b/>
          <w:bCs/>
          <w:sz w:val="22"/>
          <w:szCs w:val="22"/>
        </w:rPr>
        <w:t>unprivileged group: Female</w:t>
      </w:r>
      <w:r w:rsidRPr="005F5B04">
        <w:rPr>
          <w:rFonts w:ascii="TimesNewRomanPSMT" w:hAnsi="TimesNewRomanPSMT"/>
          <w:b/>
          <w:bCs/>
        </w:rPr>
        <w:t xml:space="preserve">; </w:t>
      </w:r>
      <w:r w:rsidRPr="005F5B04">
        <w:rPr>
          <w:rFonts w:ascii="TimesNewRomanPSMT" w:hAnsi="TimesNewRomanPSMT"/>
          <w:b/>
          <w:bCs/>
          <w:sz w:val="22"/>
          <w:szCs w:val="22"/>
        </w:rPr>
        <w:t>privileged group: Male</w:t>
      </w:r>
      <w:r w:rsidRPr="005F5B04">
        <w:rPr>
          <w:rFonts w:ascii="TimesNewRomanPSMT" w:hAnsi="TimesNewRomanPSMT"/>
          <w:b/>
          <w:bCs/>
        </w:rPr>
        <w:t>)</w:t>
      </w:r>
    </w:p>
    <w:p w14:paraId="5A559A11" w14:textId="316A3A8C" w:rsidR="00340FF1" w:rsidRDefault="00340FF1" w:rsidP="00340FF1">
      <w:pPr>
        <w:pStyle w:val="NormalWeb"/>
        <w:ind w:left="360"/>
      </w:pPr>
    </w:p>
    <w:p w14:paraId="74FE8F06" w14:textId="77777777" w:rsidR="00340FF1" w:rsidRPr="00447DE4" w:rsidRDefault="00340FF1" w:rsidP="00D115B8">
      <w:pPr>
        <w:pStyle w:val="NormalWeb"/>
        <w:spacing w:before="0" w:beforeAutospacing="0" w:after="0" w:afterAutospacing="0"/>
      </w:pPr>
    </w:p>
    <w:sectPr w:rsidR="00340FF1" w:rsidRPr="00447DE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Zhang, Cleo" w:date="2023-03-31T13:37:00Z" w:initials="ZC">
    <w:p w14:paraId="38C2C72D" w14:textId="77777777" w:rsidR="00426462" w:rsidRDefault="00426462" w:rsidP="000771FE">
      <w:r>
        <w:rPr>
          <w:rStyle w:val="CommentReference"/>
        </w:rPr>
        <w:annotationRef/>
      </w:r>
      <w:r>
        <w:rPr>
          <w:sz w:val="20"/>
          <w:szCs w:val="20"/>
        </w:rPr>
        <w:t>Review the lecture for laws’ name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C7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16082" w16cex:dateUtc="2023-03-31T05: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C72D" w16cid:durableId="27D160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TimesNewRomanPS">
    <w:altName w:val="Times New Roman"/>
    <w:panose1 w:val="020B0604020202020204"/>
    <w:charset w:val="00"/>
    <w:family w:val="roman"/>
    <w:notTrueType/>
    <w:pitch w:val="default"/>
  </w:font>
  <w:font w:name="IBM Plex Sans">
    <w:panose1 w:val="020B0503050203000203"/>
    <w:charset w:val="00"/>
    <w:family w:val="swiss"/>
    <w:pitch w:val="variable"/>
    <w:sig w:usb0="A00002EF" w:usb1="5000207B" w:usb2="00000000" w:usb3="00000000" w:csb0="0000019F" w:csb1="00000000"/>
  </w:font>
  <w:font w:name="SymbolM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C54C9"/>
    <w:multiLevelType w:val="multilevel"/>
    <w:tmpl w:val="BF967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11469"/>
    <w:multiLevelType w:val="multilevel"/>
    <w:tmpl w:val="5496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320BE"/>
    <w:multiLevelType w:val="multilevel"/>
    <w:tmpl w:val="C7EA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D4DDF"/>
    <w:multiLevelType w:val="hybridMultilevel"/>
    <w:tmpl w:val="66D221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DD4DB1"/>
    <w:multiLevelType w:val="multilevel"/>
    <w:tmpl w:val="C1682C84"/>
    <w:lvl w:ilvl="0">
      <w:start w:val="1"/>
      <w:numFmt w:val="bullet"/>
      <w:lvlText w:val="o"/>
      <w:lvlJc w:val="left"/>
      <w:pPr>
        <w:ind w:left="644" w:hanging="360"/>
      </w:pPr>
      <w:rPr>
        <w:rFonts w:ascii="Courier New" w:hAnsi="Courier New" w:cs="Courier New" w:hint="default"/>
      </w:rPr>
    </w:lvl>
    <w:lvl w:ilvl="1">
      <w:start w:val="1"/>
      <w:numFmt w:val="bullet"/>
      <w:lvlText w:val="o"/>
      <w:lvlJc w:val="left"/>
      <w:pPr>
        <w:ind w:left="108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3721515"/>
    <w:multiLevelType w:val="multilevel"/>
    <w:tmpl w:val="0F988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3D72D7"/>
    <w:multiLevelType w:val="multilevel"/>
    <w:tmpl w:val="FB54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21277B"/>
    <w:multiLevelType w:val="multilevel"/>
    <w:tmpl w:val="BBC2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ED5CAB"/>
    <w:multiLevelType w:val="multilevel"/>
    <w:tmpl w:val="6584DC0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2E441828"/>
    <w:multiLevelType w:val="multilevel"/>
    <w:tmpl w:val="DC42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867901"/>
    <w:multiLevelType w:val="multilevel"/>
    <w:tmpl w:val="F14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935774"/>
    <w:multiLevelType w:val="multilevel"/>
    <w:tmpl w:val="8F4A835A"/>
    <w:lvl w:ilvl="0">
      <w:start w:val="1"/>
      <w:numFmt w:val="bullet"/>
      <w:lvlText w:val="o"/>
      <w:lvlJc w:val="left"/>
      <w:pPr>
        <w:ind w:left="1364" w:hanging="360"/>
      </w:pPr>
      <w:rPr>
        <w:rFonts w:ascii="Courier New" w:hAnsi="Courier New" w:cs="Courier New" w:hint="default"/>
      </w:rPr>
    </w:lvl>
    <w:lvl w:ilvl="1">
      <w:start w:val="1"/>
      <w:numFmt w:val="bullet"/>
      <w:lvlText w:val="o"/>
      <w:lvlJc w:val="left"/>
      <w:pPr>
        <w:ind w:left="2084" w:hanging="360"/>
      </w:pPr>
      <w:rPr>
        <w:rFonts w:ascii="Courier New" w:hAnsi="Courier New" w:cs="Courier New" w:hint="default"/>
      </w:rPr>
    </w:lvl>
    <w:lvl w:ilvl="2" w:tentative="1">
      <w:start w:val="1"/>
      <w:numFmt w:val="decimal"/>
      <w:lvlText w:val="%3."/>
      <w:lvlJc w:val="left"/>
      <w:pPr>
        <w:tabs>
          <w:tab w:val="num" w:pos="2804"/>
        </w:tabs>
        <w:ind w:left="2804" w:hanging="360"/>
      </w:pPr>
    </w:lvl>
    <w:lvl w:ilvl="3" w:tentative="1">
      <w:start w:val="1"/>
      <w:numFmt w:val="decimal"/>
      <w:lvlText w:val="%4."/>
      <w:lvlJc w:val="left"/>
      <w:pPr>
        <w:tabs>
          <w:tab w:val="num" w:pos="3524"/>
        </w:tabs>
        <w:ind w:left="3524" w:hanging="360"/>
      </w:pPr>
    </w:lvl>
    <w:lvl w:ilvl="4" w:tentative="1">
      <w:start w:val="1"/>
      <w:numFmt w:val="decimal"/>
      <w:lvlText w:val="%5."/>
      <w:lvlJc w:val="left"/>
      <w:pPr>
        <w:tabs>
          <w:tab w:val="num" w:pos="4244"/>
        </w:tabs>
        <w:ind w:left="4244" w:hanging="360"/>
      </w:pPr>
    </w:lvl>
    <w:lvl w:ilvl="5" w:tentative="1">
      <w:start w:val="1"/>
      <w:numFmt w:val="decimal"/>
      <w:lvlText w:val="%6."/>
      <w:lvlJc w:val="left"/>
      <w:pPr>
        <w:tabs>
          <w:tab w:val="num" w:pos="4964"/>
        </w:tabs>
        <w:ind w:left="4964" w:hanging="360"/>
      </w:pPr>
    </w:lvl>
    <w:lvl w:ilvl="6" w:tentative="1">
      <w:start w:val="1"/>
      <w:numFmt w:val="decimal"/>
      <w:lvlText w:val="%7."/>
      <w:lvlJc w:val="left"/>
      <w:pPr>
        <w:tabs>
          <w:tab w:val="num" w:pos="5684"/>
        </w:tabs>
        <w:ind w:left="5684" w:hanging="360"/>
      </w:pPr>
    </w:lvl>
    <w:lvl w:ilvl="7" w:tentative="1">
      <w:start w:val="1"/>
      <w:numFmt w:val="decimal"/>
      <w:lvlText w:val="%8."/>
      <w:lvlJc w:val="left"/>
      <w:pPr>
        <w:tabs>
          <w:tab w:val="num" w:pos="6404"/>
        </w:tabs>
        <w:ind w:left="6404" w:hanging="360"/>
      </w:pPr>
    </w:lvl>
    <w:lvl w:ilvl="8" w:tentative="1">
      <w:start w:val="1"/>
      <w:numFmt w:val="decimal"/>
      <w:lvlText w:val="%9."/>
      <w:lvlJc w:val="left"/>
      <w:pPr>
        <w:tabs>
          <w:tab w:val="num" w:pos="7124"/>
        </w:tabs>
        <w:ind w:left="7124" w:hanging="360"/>
      </w:pPr>
    </w:lvl>
  </w:abstractNum>
  <w:abstractNum w:abstractNumId="12" w15:restartNumberingAfterBreak="0">
    <w:nsid w:val="35D56C40"/>
    <w:multiLevelType w:val="multilevel"/>
    <w:tmpl w:val="30DA8CB8"/>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C31261"/>
    <w:multiLevelType w:val="multilevel"/>
    <w:tmpl w:val="7C28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B45CC7"/>
    <w:multiLevelType w:val="multilevel"/>
    <w:tmpl w:val="36CC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166632"/>
    <w:multiLevelType w:val="multilevel"/>
    <w:tmpl w:val="CA72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F874D3"/>
    <w:multiLevelType w:val="multilevel"/>
    <w:tmpl w:val="34A88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625D14"/>
    <w:multiLevelType w:val="multilevel"/>
    <w:tmpl w:val="48A4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C92BD3"/>
    <w:multiLevelType w:val="multilevel"/>
    <w:tmpl w:val="53C29C90"/>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4DF752BD"/>
    <w:multiLevelType w:val="hybridMultilevel"/>
    <w:tmpl w:val="EB2464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C26DF9"/>
    <w:multiLevelType w:val="multilevel"/>
    <w:tmpl w:val="55EC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F31960"/>
    <w:multiLevelType w:val="multilevel"/>
    <w:tmpl w:val="16C6FB9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15:restartNumberingAfterBreak="0">
    <w:nsid w:val="59DC1D47"/>
    <w:multiLevelType w:val="hybridMultilevel"/>
    <w:tmpl w:val="A58A13B2"/>
    <w:lvl w:ilvl="0" w:tplc="04090003">
      <w:start w:val="1"/>
      <w:numFmt w:val="bullet"/>
      <w:lvlText w:val="o"/>
      <w:lvlJc w:val="left"/>
      <w:pPr>
        <w:ind w:left="2500" w:hanging="360"/>
      </w:pPr>
      <w:rPr>
        <w:rFonts w:ascii="Courier New" w:hAnsi="Courier New" w:cs="Courier New" w:hint="default"/>
      </w:rPr>
    </w:lvl>
    <w:lvl w:ilvl="1" w:tplc="04090003">
      <w:start w:val="1"/>
      <w:numFmt w:val="bullet"/>
      <w:lvlText w:val="o"/>
      <w:lvlJc w:val="left"/>
      <w:pPr>
        <w:ind w:left="3220" w:hanging="360"/>
      </w:pPr>
      <w:rPr>
        <w:rFonts w:ascii="Courier New" w:hAnsi="Courier New" w:cs="Courier New" w:hint="default"/>
      </w:rPr>
    </w:lvl>
    <w:lvl w:ilvl="2" w:tplc="04090005" w:tentative="1">
      <w:start w:val="1"/>
      <w:numFmt w:val="bullet"/>
      <w:lvlText w:val=""/>
      <w:lvlJc w:val="left"/>
      <w:pPr>
        <w:ind w:left="3940" w:hanging="360"/>
      </w:pPr>
      <w:rPr>
        <w:rFonts w:ascii="Wingdings" w:hAnsi="Wingdings" w:hint="default"/>
      </w:rPr>
    </w:lvl>
    <w:lvl w:ilvl="3" w:tplc="04090001" w:tentative="1">
      <w:start w:val="1"/>
      <w:numFmt w:val="bullet"/>
      <w:lvlText w:val=""/>
      <w:lvlJc w:val="left"/>
      <w:pPr>
        <w:ind w:left="4660" w:hanging="360"/>
      </w:pPr>
      <w:rPr>
        <w:rFonts w:ascii="Symbol" w:hAnsi="Symbol" w:hint="default"/>
      </w:rPr>
    </w:lvl>
    <w:lvl w:ilvl="4" w:tplc="04090003" w:tentative="1">
      <w:start w:val="1"/>
      <w:numFmt w:val="bullet"/>
      <w:lvlText w:val="o"/>
      <w:lvlJc w:val="left"/>
      <w:pPr>
        <w:ind w:left="5380" w:hanging="360"/>
      </w:pPr>
      <w:rPr>
        <w:rFonts w:ascii="Courier New" w:hAnsi="Courier New" w:cs="Courier New" w:hint="default"/>
      </w:rPr>
    </w:lvl>
    <w:lvl w:ilvl="5" w:tplc="04090005" w:tentative="1">
      <w:start w:val="1"/>
      <w:numFmt w:val="bullet"/>
      <w:lvlText w:val=""/>
      <w:lvlJc w:val="left"/>
      <w:pPr>
        <w:ind w:left="6100" w:hanging="360"/>
      </w:pPr>
      <w:rPr>
        <w:rFonts w:ascii="Wingdings" w:hAnsi="Wingdings" w:hint="default"/>
      </w:rPr>
    </w:lvl>
    <w:lvl w:ilvl="6" w:tplc="04090001" w:tentative="1">
      <w:start w:val="1"/>
      <w:numFmt w:val="bullet"/>
      <w:lvlText w:val=""/>
      <w:lvlJc w:val="left"/>
      <w:pPr>
        <w:ind w:left="6820" w:hanging="360"/>
      </w:pPr>
      <w:rPr>
        <w:rFonts w:ascii="Symbol" w:hAnsi="Symbol" w:hint="default"/>
      </w:rPr>
    </w:lvl>
    <w:lvl w:ilvl="7" w:tplc="04090003" w:tentative="1">
      <w:start w:val="1"/>
      <w:numFmt w:val="bullet"/>
      <w:lvlText w:val="o"/>
      <w:lvlJc w:val="left"/>
      <w:pPr>
        <w:ind w:left="7540" w:hanging="360"/>
      </w:pPr>
      <w:rPr>
        <w:rFonts w:ascii="Courier New" w:hAnsi="Courier New" w:cs="Courier New" w:hint="default"/>
      </w:rPr>
    </w:lvl>
    <w:lvl w:ilvl="8" w:tplc="04090005" w:tentative="1">
      <w:start w:val="1"/>
      <w:numFmt w:val="bullet"/>
      <w:lvlText w:val=""/>
      <w:lvlJc w:val="left"/>
      <w:pPr>
        <w:ind w:left="8260" w:hanging="360"/>
      </w:pPr>
      <w:rPr>
        <w:rFonts w:ascii="Wingdings" w:hAnsi="Wingdings" w:hint="default"/>
      </w:rPr>
    </w:lvl>
  </w:abstractNum>
  <w:abstractNum w:abstractNumId="23" w15:restartNumberingAfterBreak="0">
    <w:nsid w:val="61CD3682"/>
    <w:multiLevelType w:val="hybridMultilevel"/>
    <w:tmpl w:val="A8647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363672"/>
    <w:multiLevelType w:val="multilevel"/>
    <w:tmpl w:val="EC0E6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D70EEC"/>
    <w:multiLevelType w:val="hybridMultilevel"/>
    <w:tmpl w:val="57E8D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E35809"/>
    <w:multiLevelType w:val="hybridMultilevel"/>
    <w:tmpl w:val="4AB6B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2E677A"/>
    <w:multiLevelType w:val="hybridMultilevel"/>
    <w:tmpl w:val="058E76E4"/>
    <w:lvl w:ilvl="0" w:tplc="04090003">
      <w:start w:val="1"/>
      <w:numFmt w:val="bullet"/>
      <w:lvlText w:val="o"/>
      <w:lvlJc w:val="left"/>
      <w:pPr>
        <w:ind w:left="644" w:hanging="360"/>
      </w:pPr>
      <w:rPr>
        <w:rFonts w:ascii="Courier New" w:hAnsi="Courier New" w:cs="Courier New"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8" w15:restartNumberingAfterBreak="0">
    <w:nsid w:val="6BBE2011"/>
    <w:multiLevelType w:val="multilevel"/>
    <w:tmpl w:val="EB24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997F29"/>
    <w:multiLevelType w:val="multilevel"/>
    <w:tmpl w:val="63A078A6"/>
    <w:lvl w:ilvl="0">
      <w:start w:val="1"/>
      <w:numFmt w:val="bullet"/>
      <w:lvlText w:val="o"/>
      <w:lvlJc w:val="left"/>
      <w:pPr>
        <w:ind w:left="644" w:hanging="360"/>
      </w:pPr>
      <w:rPr>
        <w:rFonts w:ascii="Courier New" w:hAnsi="Courier New" w:cs="Courier New" w:hint="default"/>
      </w:rPr>
    </w:lvl>
    <w:lvl w:ilvl="1">
      <w:start w:val="1"/>
      <w:numFmt w:val="bullet"/>
      <w:lvlText w:val="o"/>
      <w:lvlJc w:val="left"/>
      <w:pPr>
        <w:ind w:left="1364" w:hanging="360"/>
      </w:pPr>
      <w:rPr>
        <w:rFonts w:ascii="Courier New" w:hAnsi="Courier New" w:cs="Courier New" w:hint="default"/>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0" w15:restartNumberingAfterBreak="0">
    <w:nsid w:val="77F677B0"/>
    <w:multiLevelType w:val="multilevel"/>
    <w:tmpl w:val="E70A0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1221AC"/>
    <w:multiLevelType w:val="multilevel"/>
    <w:tmpl w:val="EBD8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036330">
    <w:abstractNumId w:val="7"/>
  </w:num>
  <w:num w:numId="2" w16cid:durableId="617951562">
    <w:abstractNumId w:val="3"/>
  </w:num>
  <w:num w:numId="3" w16cid:durableId="1537813499">
    <w:abstractNumId w:val="30"/>
  </w:num>
  <w:num w:numId="4" w16cid:durableId="2006860652">
    <w:abstractNumId w:val="10"/>
  </w:num>
  <w:num w:numId="5" w16cid:durableId="1812364731">
    <w:abstractNumId w:val="24"/>
  </w:num>
  <w:num w:numId="6" w16cid:durableId="45030487">
    <w:abstractNumId w:val="16"/>
  </w:num>
  <w:num w:numId="7" w16cid:durableId="124080217">
    <w:abstractNumId w:val="31"/>
  </w:num>
  <w:num w:numId="8" w16cid:durableId="681511498">
    <w:abstractNumId w:val="2"/>
  </w:num>
  <w:num w:numId="9" w16cid:durableId="369427602">
    <w:abstractNumId w:val="15"/>
  </w:num>
  <w:num w:numId="10" w16cid:durableId="681207039">
    <w:abstractNumId w:val="26"/>
  </w:num>
  <w:num w:numId="11" w16cid:durableId="1019426624">
    <w:abstractNumId w:val="9"/>
  </w:num>
  <w:num w:numId="12" w16cid:durableId="1872835060">
    <w:abstractNumId w:val="6"/>
  </w:num>
  <w:num w:numId="13" w16cid:durableId="1781958">
    <w:abstractNumId w:val="13"/>
  </w:num>
  <w:num w:numId="14" w16cid:durableId="1924366059">
    <w:abstractNumId w:val="23"/>
  </w:num>
  <w:num w:numId="15" w16cid:durableId="3170952">
    <w:abstractNumId w:val="1"/>
  </w:num>
  <w:num w:numId="16" w16cid:durableId="1874340210">
    <w:abstractNumId w:val="20"/>
  </w:num>
  <w:num w:numId="17" w16cid:durableId="972103226">
    <w:abstractNumId w:val="28"/>
  </w:num>
  <w:num w:numId="18" w16cid:durableId="137380503">
    <w:abstractNumId w:val="25"/>
  </w:num>
  <w:num w:numId="19" w16cid:durableId="390157929">
    <w:abstractNumId w:val="0"/>
  </w:num>
  <w:num w:numId="20" w16cid:durableId="705562397">
    <w:abstractNumId w:val="12"/>
  </w:num>
  <w:num w:numId="21" w16cid:durableId="331760273">
    <w:abstractNumId w:val="5"/>
  </w:num>
  <w:num w:numId="22" w16cid:durableId="161363386">
    <w:abstractNumId w:val="22"/>
  </w:num>
  <w:num w:numId="23" w16cid:durableId="445467039">
    <w:abstractNumId w:val="21"/>
  </w:num>
  <w:num w:numId="24" w16cid:durableId="1360736233">
    <w:abstractNumId w:val="11"/>
  </w:num>
  <w:num w:numId="25" w16cid:durableId="1202399969">
    <w:abstractNumId w:val="8"/>
  </w:num>
  <w:num w:numId="26" w16cid:durableId="2124381933">
    <w:abstractNumId w:val="18"/>
  </w:num>
  <w:num w:numId="27" w16cid:durableId="671837363">
    <w:abstractNumId w:val="17"/>
  </w:num>
  <w:num w:numId="28" w16cid:durableId="1798526013">
    <w:abstractNumId w:val="27"/>
  </w:num>
  <w:num w:numId="29" w16cid:durableId="504903397">
    <w:abstractNumId w:val="29"/>
  </w:num>
  <w:num w:numId="30" w16cid:durableId="1292056171">
    <w:abstractNumId w:val="4"/>
  </w:num>
  <w:num w:numId="31" w16cid:durableId="1957326758">
    <w:abstractNumId w:val="14"/>
  </w:num>
  <w:num w:numId="32" w16cid:durableId="1160928415">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ang, Cleo">
    <w15:presenceInfo w15:providerId="AD" w15:userId="S::yzhang3761@gatech.edu::3215a1a3-5d56-4630-8a6d-90ab9d58cf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3C8"/>
    <w:rsid w:val="00000B34"/>
    <w:rsid w:val="00016211"/>
    <w:rsid w:val="00020439"/>
    <w:rsid w:val="000273DB"/>
    <w:rsid w:val="000512A9"/>
    <w:rsid w:val="0005578F"/>
    <w:rsid w:val="00056A2E"/>
    <w:rsid w:val="000658C5"/>
    <w:rsid w:val="0006613A"/>
    <w:rsid w:val="00072074"/>
    <w:rsid w:val="0008330B"/>
    <w:rsid w:val="00084A10"/>
    <w:rsid w:val="00087796"/>
    <w:rsid w:val="00094502"/>
    <w:rsid w:val="00094A9D"/>
    <w:rsid w:val="000A3383"/>
    <w:rsid w:val="000A6167"/>
    <w:rsid w:val="000A7F7E"/>
    <w:rsid w:val="000B3459"/>
    <w:rsid w:val="000F5A0C"/>
    <w:rsid w:val="001250B6"/>
    <w:rsid w:val="001857CA"/>
    <w:rsid w:val="00195B87"/>
    <w:rsid w:val="001A10EF"/>
    <w:rsid w:val="001A6B0C"/>
    <w:rsid w:val="001B1493"/>
    <w:rsid w:val="001C1F71"/>
    <w:rsid w:val="001E68BB"/>
    <w:rsid w:val="001F5E0C"/>
    <w:rsid w:val="0021093C"/>
    <w:rsid w:val="00217E63"/>
    <w:rsid w:val="0023732D"/>
    <w:rsid w:val="00260AC5"/>
    <w:rsid w:val="00277B7F"/>
    <w:rsid w:val="002A03C8"/>
    <w:rsid w:val="002B473A"/>
    <w:rsid w:val="002C2086"/>
    <w:rsid w:val="002D571C"/>
    <w:rsid w:val="002E74AC"/>
    <w:rsid w:val="002F7D6C"/>
    <w:rsid w:val="00306945"/>
    <w:rsid w:val="00315ED7"/>
    <w:rsid w:val="0032540B"/>
    <w:rsid w:val="00340FF1"/>
    <w:rsid w:val="00345F78"/>
    <w:rsid w:val="00373336"/>
    <w:rsid w:val="0038164B"/>
    <w:rsid w:val="00386965"/>
    <w:rsid w:val="00393E98"/>
    <w:rsid w:val="00394A3D"/>
    <w:rsid w:val="003A2B1A"/>
    <w:rsid w:val="003A358E"/>
    <w:rsid w:val="003B3DDB"/>
    <w:rsid w:val="003E5D5D"/>
    <w:rsid w:val="00426462"/>
    <w:rsid w:val="00431CF4"/>
    <w:rsid w:val="00434046"/>
    <w:rsid w:val="00445456"/>
    <w:rsid w:val="00446716"/>
    <w:rsid w:val="00447DE4"/>
    <w:rsid w:val="00464A3E"/>
    <w:rsid w:val="0047056F"/>
    <w:rsid w:val="00494AE4"/>
    <w:rsid w:val="004A12C9"/>
    <w:rsid w:val="004D121B"/>
    <w:rsid w:val="004E7455"/>
    <w:rsid w:val="004F1B80"/>
    <w:rsid w:val="004F71D5"/>
    <w:rsid w:val="0050149B"/>
    <w:rsid w:val="00513B6E"/>
    <w:rsid w:val="00514347"/>
    <w:rsid w:val="00531B7C"/>
    <w:rsid w:val="00540E66"/>
    <w:rsid w:val="005614AD"/>
    <w:rsid w:val="0056234E"/>
    <w:rsid w:val="005631EB"/>
    <w:rsid w:val="005875EC"/>
    <w:rsid w:val="00587E38"/>
    <w:rsid w:val="005A5E5E"/>
    <w:rsid w:val="005A6AED"/>
    <w:rsid w:val="005B2499"/>
    <w:rsid w:val="005C5E50"/>
    <w:rsid w:val="005C75EE"/>
    <w:rsid w:val="005D6774"/>
    <w:rsid w:val="005F5B04"/>
    <w:rsid w:val="005F5EE6"/>
    <w:rsid w:val="00623070"/>
    <w:rsid w:val="006313AC"/>
    <w:rsid w:val="00657E85"/>
    <w:rsid w:val="006642D3"/>
    <w:rsid w:val="006A4522"/>
    <w:rsid w:val="006A7C7D"/>
    <w:rsid w:val="006C5D4F"/>
    <w:rsid w:val="006E6A63"/>
    <w:rsid w:val="006F2E42"/>
    <w:rsid w:val="007035FF"/>
    <w:rsid w:val="00715571"/>
    <w:rsid w:val="00716190"/>
    <w:rsid w:val="00747E28"/>
    <w:rsid w:val="00754594"/>
    <w:rsid w:val="00772EC3"/>
    <w:rsid w:val="00791945"/>
    <w:rsid w:val="007B0FEB"/>
    <w:rsid w:val="007B42E3"/>
    <w:rsid w:val="007B61EB"/>
    <w:rsid w:val="007C5AE6"/>
    <w:rsid w:val="00816985"/>
    <w:rsid w:val="008246A1"/>
    <w:rsid w:val="0085137B"/>
    <w:rsid w:val="0085532D"/>
    <w:rsid w:val="00864A9A"/>
    <w:rsid w:val="00873A2E"/>
    <w:rsid w:val="00883320"/>
    <w:rsid w:val="008C0776"/>
    <w:rsid w:val="008E0F38"/>
    <w:rsid w:val="008E6C6E"/>
    <w:rsid w:val="008F06DF"/>
    <w:rsid w:val="0091217D"/>
    <w:rsid w:val="0095473F"/>
    <w:rsid w:val="00963752"/>
    <w:rsid w:val="00973AD4"/>
    <w:rsid w:val="009843C2"/>
    <w:rsid w:val="009869C2"/>
    <w:rsid w:val="00994008"/>
    <w:rsid w:val="00996604"/>
    <w:rsid w:val="009E3067"/>
    <w:rsid w:val="00A02991"/>
    <w:rsid w:val="00A065A2"/>
    <w:rsid w:val="00A45072"/>
    <w:rsid w:val="00A567AD"/>
    <w:rsid w:val="00A61B08"/>
    <w:rsid w:val="00AA4A0D"/>
    <w:rsid w:val="00AA534A"/>
    <w:rsid w:val="00AD2892"/>
    <w:rsid w:val="00AD2FD6"/>
    <w:rsid w:val="00AE2F68"/>
    <w:rsid w:val="00AE39E2"/>
    <w:rsid w:val="00B12384"/>
    <w:rsid w:val="00B13349"/>
    <w:rsid w:val="00B42D12"/>
    <w:rsid w:val="00B75D82"/>
    <w:rsid w:val="00B917F4"/>
    <w:rsid w:val="00B91CCE"/>
    <w:rsid w:val="00B9227F"/>
    <w:rsid w:val="00B9451D"/>
    <w:rsid w:val="00BA2778"/>
    <w:rsid w:val="00BC378F"/>
    <w:rsid w:val="00BC4BC3"/>
    <w:rsid w:val="00C0756F"/>
    <w:rsid w:val="00C17ADC"/>
    <w:rsid w:val="00C36782"/>
    <w:rsid w:val="00C44E58"/>
    <w:rsid w:val="00C51A9B"/>
    <w:rsid w:val="00C553C7"/>
    <w:rsid w:val="00C61A9D"/>
    <w:rsid w:val="00C86484"/>
    <w:rsid w:val="00CA71A6"/>
    <w:rsid w:val="00CB002D"/>
    <w:rsid w:val="00CD0865"/>
    <w:rsid w:val="00D115B8"/>
    <w:rsid w:val="00D330AD"/>
    <w:rsid w:val="00D40C59"/>
    <w:rsid w:val="00D43019"/>
    <w:rsid w:val="00D56447"/>
    <w:rsid w:val="00D815F2"/>
    <w:rsid w:val="00D8767E"/>
    <w:rsid w:val="00D94A91"/>
    <w:rsid w:val="00D959DC"/>
    <w:rsid w:val="00DA2A8A"/>
    <w:rsid w:val="00DB3F2B"/>
    <w:rsid w:val="00DC5554"/>
    <w:rsid w:val="00DE6429"/>
    <w:rsid w:val="00DF7178"/>
    <w:rsid w:val="00E12723"/>
    <w:rsid w:val="00E32F80"/>
    <w:rsid w:val="00E343F4"/>
    <w:rsid w:val="00E73CDD"/>
    <w:rsid w:val="00E93CE3"/>
    <w:rsid w:val="00ED2AC8"/>
    <w:rsid w:val="00EE51AE"/>
    <w:rsid w:val="00EE7490"/>
    <w:rsid w:val="00EF7B7B"/>
    <w:rsid w:val="00F05B0A"/>
    <w:rsid w:val="00F13CD9"/>
    <w:rsid w:val="00F42EF8"/>
    <w:rsid w:val="00F5201B"/>
    <w:rsid w:val="00F73A0C"/>
    <w:rsid w:val="00F82F0D"/>
    <w:rsid w:val="00FA79E8"/>
    <w:rsid w:val="00FB3B90"/>
    <w:rsid w:val="00FC57D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938ED9"/>
  <w15:chartTrackingRefBased/>
  <w15:docId w15:val="{7C6DCE56-62D0-8744-B01C-11FEF14E4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5EC"/>
  </w:style>
  <w:style w:type="paragraph" w:styleId="Heading1">
    <w:name w:val="heading 1"/>
    <w:basedOn w:val="Normal"/>
    <w:next w:val="Normal"/>
    <w:link w:val="Heading1Char"/>
    <w:uiPriority w:val="9"/>
    <w:qFormat/>
    <w:rsid w:val="0005578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50B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1250B6"/>
    <w:pPr>
      <w:ind w:left="720"/>
      <w:contextualSpacing/>
    </w:pPr>
  </w:style>
  <w:style w:type="table" w:styleId="TableGrid">
    <w:name w:val="Table Grid"/>
    <w:basedOn w:val="TableNormal"/>
    <w:uiPriority w:val="39"/>
    <w:rsid w:val="007161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5578F"/>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426462"/>
    <w:rPr>
      <w:sz w:val="16"/>
      <w:szCs w:val="16"/>
    </w:rPr>
  </w:style>
  <w:style w:type="paragraph" w:styleId="CommentText">
    <w:name w:val="annotation text"/>
    <w:basedOn w:val="Normal"/>
    <w:link w:val="CommentTextChar"/>
    <w:uiPriority w:val="99"/>
    <w:semiHidden/>
    <w:unhideWhenUsed/>
    <w:rsid w:val="00426462"/>
    <w:rPr>
      <w:sz w:val="20"/>
      <w:szCs w:val="20"/>
    </w:rPr>
  </w:style>
  <w:style w:type="character" w:customStyle="1" w:styleId="CommentTextChar">
    <w:name w:val="Comment Text Char"/>
    <w:basedOn w:val="DefaultParagraphFont"/>
    <w:link w:val="CommentText"/>
    <w:uiPriority w:val="99"/>
    <w:semiHidden/>
    <w:rsid w:val="00426462"/>
    <w:rPr>
      <w:sz w:val="20"/>
      <w:szCs w:val="20"/>
    </w:rPr>
  </w:style>
  <w:style w:type="paragraph" w:styleId="CommentSubject">
    <w:name w:val="annotation subject"/>
    <w:basedOn w:val="CommentText"/>
    <w:next w:val="CommentText"/>
    <w:link w:val="CommentSubjectChar"/>
    <w:uiPriority w:val="99"/>
    <w:semiHidden/>
    <w:unhideWhenUsed/>
    <w:rsid w:val="00426462"/>
    <w:rPr>
      <w:b/>
      <w:bCs/>
    </w:rPr>
  </w:style>
  <w:style w:type="character" w:customStyle="1" w:styleId="CommentSubjectChar">
    <w:name w:val="Comment Subject Char"/>
    <w:basedOn w:val="CommentTextChar"/>
    <w:link w:val="CommentSubject"/>
    <w:uiPriority w:val="99"/>
    <w:semiHidden/>
    <w:rsid w:val="00426462"/>
    <w:rPr>
      <w:b/>
      <w:bCs/>
      <w:sz w:val="20"/>
      <w:szCs w:val="20"/>
    </w:rPr>
  </w:style>
  <w:style w:type="character" w:styleId="PlaceholderText">
    <w:name w:val="Placeholder Text"/>
    <w:basedOn w:val="DefaultParagraphFont"/>
    <w:uiPriority w:val="99"/>
    <w:semiHidden/>
    <w:rsid w:val="00B9451D"/>
    <w:rPr>
      <w:color w:val="808080"/>
    </w:rPr>
  </w:style>
  <w:style w:type="paragraph" w:styleId="HTMLPreformatted">
    <w:name w:val="HTML Preformatted"/>
    <w:basedOn w:val="Normal"/>
    <w:link w:val="HTMLPreformattedChar"/>
    <w:uiPriority w:val="99"/>
    <w:unhideWhenUsed/>
    <w:rsid w:val="00754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5459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615">
      <w:bodyDiv w:val="1"/>
      <w:marLeft w:val="0"/>
      <w:marRight w:val="0"/>
      <w:marTop w:val="0"/>
      <w:marBottom w:val="0"/>
      <w:divBdr>
        <w:top w:val="none" w:sz="0" w:space="0" w:color="auto"/>
        <w:left w:val="none" w:sz="0" w:space="0" w:color="auto"/>
        <w:bottom w:val="none" w:sz="0" w:space="0" w:color="auto"/>
        <w:right w:val="none" w:sz="0" w:space="0" w:color="auto"/>
      </w:divBdr>
      <w:divsChild>
        <w:div w:id="2052025265">
          <w:marLeft w:val="0"/>
          <w:marRight w:val="0"/>
          <w:marTop w:val="0"/>
          <w:marBottom w:val="0"/>
          <w:divBdr>
            <w:top w:val="none" w:sz="0" w:space="0" w:color="auto"/>
            <w:left w:val="none" w:sz="0" w:space="0" w:color="auto"/>
            <w:bottom w:val="none" w:sz="0" w:space="0" w:color="auto"/>
            <w:right w:val="none" w:sz="0" w:space="0" w:color="auto"/>
          </w:divBdr>
          <w:divsChild>
            <w:div w:id="1984041621">
              <w:marLeft w:val="0"/>
              <w:marRight w:val="0"/>
              <w:marTop w:val="0"/>
              <w:marBottom w:val="0"/>
              <w:divBdr>
                <w:top w:val="none" w:sz="0" w:space="0" w:color="auto"/>
                <w:left w:val="none" w:sz="0" w:space="0" w:color="auto"/>
                <w:bottom w:val="none" w:sz="0" w:space="0" w:color="auto"/>
                <w:right w:val="none" w:sz="0" w:space="0" w:color="auto"/>
              </w:divBdr>
              <w:divsChild>
                <w:div w:id="5941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5526">
      <w:bodyDiv w:val="1"/>
      <w:marLeft w:val="0"/>
      <w:marRight w:val="0"/>
      <w:marTop w:val="0"/>
      <w:marBottom w:val="0"/>
      <w:divBdr>
        <w:top w:val="none" w:sz="0" w:space="0" w:color="auto"/>
        <w:left w:val="none" w:sz="0" w:space="0" w:color="auto"/>
        <w:bottom w:val="none" w:sz="0" w:space="0" w:color="auto"/>
        <w:right w:val="none" w:sz="0" w:space="0" w:color="auto"/>
      </w:divBdr>
    </w:div>
    <w:div w:id="90904817">
      <w:bodyDiv w:val="1"/>
      <w:marLeft w:val="0"/>
      <w:marRight w:val="0"/>
      <w:marTop w:val="0"/>
      <w:marBottom w:val="0"/>
      <w:divBdr>
        <w:top w:val="none" w:sz="0" w:space="0" w:color="auto"/>
        <w:left w:val="none" w:sz="0" w:space="0" w:color="auto"/>
        <w:bottom w:val="none" w:sz="0" w:space="0" w:color="auto"/>
        <w:right w:val="none" w:sz="0" w:space="0" w:color="auto"/>
      </w:divBdr>
      <w:divsChild>
        <w:div w:id="1098719434">
          <w:marLeft w:val="0"/>
          <w:marRight w:val="0"/>
          <w:marTop w:val="0"/>
          <w:marBottom w:val="0"/>
          <w:divBdr>
            <w:top w:val="none" w:sz="0" w:space="0" w:color="auto"/>
            <w:left w:val="none" w:sz="0" w:space="0" w:color="auto"/>
            <w:bottom w:val="none" w:sz="0" w:space="0" w:color="auto"/>
            <w:right w:val="none" w:sz="0" w:space="0" w:color="auto"/>
          </w:divBdr>
          <w:divsChild>
            <w:div w:id="597517708">
              <w:marLeft w:val="0"/>
              <w:marRight w:val="0"/>
              <w:marTop w:val="0"/>
              <w:marBottom w:val="0"/>
              <w:divBdr>
                <w:top w:val="none" w:sz="0" w:space="0" w:color="auto"/>
                <w:left w:val="none" w:sz="0" w:space="0" w:color="auto"/>
                <w:bottom w:val="none" w:sz="0" w:space="0" w:color="auto"/>
                <w:right w:val="none" w:sz="0" w:space="0" w:color="auto"/>
              </w:divBdr>
              <w:divsChild>
                <w:div w:id="301083492">
                  <w:marLeft w:val="0"/>
                  <w:marRight w:val="0"/>
                  <w:marTop w:val="0"/>
                  <w:marBottom w:val="0"/>
                  <w:divBdr>
                    <w:top w:val="none" w:sz="0" w:space="0" w:color="auto"/>
                    <w:left w:val="none" w:sz="0" w:space="0" w:color="auto"/>
                    <w:bottom w:val="none" w:sz="0" w:space="0" w:color="auto"/>
                    <w:right w:val="none" w:sz="0" w:space="0" w:color="auto"/>
                  </w:divBdr>
                  <w:divsChild>
                    <w:div w:id="10851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64165">
      <w:bodyDiv w:val="1"/>
      <w:marLeft w:val="0"/>
      <w:marRight w:val="0"/>
      <w:marTop w:val="0"/>
      <w:marBottom w:val="0"/>
      <w:divBdr>
        <w:top w:val="none" w:sz="0" w:space="0" w:color="auto"/>
        <w:left w:val="none" w:sz="0" w:space="0" w:color="auto"/>
        <w:bottom w:val="none" w:sz="0" w:space="0" w:color="auto"/>
        <w:right w:val="none" w:sz="0" w:space="0" w:color="auto"/>
      </w:divBdr>
      <w:divsChild>
        <w:div w:id="2002388405">
          <w:marLeft w:val="0"/>
          <w:marRight w:val="0"/>
          <w:marTop w:val="0"/>
          <w:marBottom w:val="0"/>
          <w:divBdr>
            <w:top w:val="none" w:sz="0" w:space="0" w:color="auto"/>
            <w:left w:val="none" w:sz="0" w:space="0" w:color="auto"/>
            <w:bottom w:val="none" w:sz="0" w:space="0" w:color="auto"/>
            <w:right w:val="none" w:sz="0" w:space="0" w:color="auto"/>
          </w:divBdr>
          <w:divsChild>
            <w:div w:id="1365980564">
              <w:marLeft w:val="0"/>
              <w:marRight w:val="0"/>
              <w:marTop w:val="0"/>
              <w:marBottom w:val="0"/>
              <w:divBdr>
                <w:top w:val="none" w:sz="0" w:space="0" w:color="auto"/>
                <w:left w:val="none" w:sz="0" w:space="0" w:color="auto"/>
                <w:bottom w:val="none" w:sz="0" w:space="0" w:color="auto"/>
                <w:right w:val="none" w:sz="0" w:space="0" w:color="auto"/>
              </w:divBdr>
              <w:divsChild>
                <w:div w:id="1712461574">
                  <w:marLeft w:val="0"/>
                  <w:marRight w:val="0"/>
                  <w:marTop w:val="0"/>
                  <w:marBottom w:val="0"/>
                  <w:divBdr>
                    <w:top w:val="none" w:sz="0" w:space="0" w:color="auto"/>
                    <w:left w:val="none" w:sz="0" w:space="0" w:color="auto"/>
                    <w:bottom w:val="none" w:sz="0" w:space="0" w:color="auto"/>
                    <w:right w:val="none" w:sz="0" w:space="0" w:color="auto"/>
                  </w:divBdr>
                  <w:divsChild>
                    <w:div w:id="133792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07111">
      <w:bodyDiv w:val="1"/>
      <w:marLeft w:val="0"/>
      <w:marRight w:val="0"/>
      <w:marTop w:val="0"/>
      <w:marBottom w:val="0"/>
      <w:divBdr>
        <w:top w:val="none" w:sz="0" w:space="0" w:color="auto"/>
        <w:left w:val="none" w:sz="0" w:space="0" w:color="auto"/>
        <w:bottom w:val="none" w:sz="0" w:space="0" w:color="auto"/>
        <w:right w:val="none" w:sz="0" w:space="0" w:color="auto"/>
      </w:divBdr>
      <w:divsChild>
        <w:div w:id="175274566">
          <w:marLeft w:val="0"/>
          <w:marRight w:val="0"/>
          <w:marTop w:val="0"/>
          <w:marBottom w:val="0"/>
          <w:divBdr>
            <w:top w:val="none" w:sz="0" w:space="0" w:color="auto"/>
            <w:left w:val="none" w:sz="0" w:space="0" w:color="auto"/>
            <w:bottom w:val="none" w:sz="0" w:space="0" w:color="auto"/>
            <w:right w:val="none" w:sz="0" w:space="0" w:color="auto"/>
          </w:divBdr>
          <w:divsChild>
            <w:div w:id="2017225782">
              <w:marLeft w:val="0"/>
              <w:marRight w:val="0"/>
              <w:marTop w:val="0"/>
              <w:marBottom w:val="0"/>
              <w:divBdr>
                <w:top w:val="none" w:sz="0" w:space="0" w:color="auto"/>
                <w:left w:val="none" w:sz="0" w:space="0" w:color="auto"/>
                <w:bottom w:val="none" w:sz="0" w:space="0" w:color="auto"/>
                <w:right w:val="none" w:sz="0" w:space="0" w:color="auto"/>
              </w:divBdr>
              <w:divsChild>
                <w:div w:id="4463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2029">
      <w:bodyDiv w:val="1"/>
      <w:marLeft w:val="0"/>
      <w:marRight w:val="0"/>
      <w:marTop w:val="0"/>
      <w:marBottom w:val="0"/>
      <w:divBdr>
        <w:top w:val="none" w:sz="0" w:space="0" w:color="auto"/>
        <w:left w:val="none" w:sz="0" w:space="0" w:color="auto"/>
        <w:bottom w:val="none" w:sz="0" w:space="0" w:color="auto"/>
        <w:right w:val="none" w:sz="0" w:space="0" w:color="auto"/>
      </w:divBdr>
    </w:div>
    <w:div w:id="227544161">
      <w:bodyDiv w:val="1"/>
      <w:marLeft w:val="0"/>
      <w:marRight w:val="0"/>
      <w:marTop w:val="0"/>
      <w:marBottom w:val="0"/>
      <w:divBdr>
        <w:top w:val="none" w:sz="0" w:space="0" w:color="auto"/>
        <w:left w:val="none" w:sz="0" w:space="0" w:color="auto"/>
        <w:bottom w:val="none" w:sz="0" w:space="0" w:color="auto"/>
        <w:right w:val="none" w:sz="0" w:space="0" w:color="auto"/>
      </w:divBdr>
    </w:div>
    <w:div w:id="255600483">
      <w:bodyDiv w:val="1"/>
      <w:marLeft w:val="0"/>
      <w:marRight w:val="0"/>
      <w:marTop w:val="0"/>
      <w:marBottom w:val="0"/>
      <w:divBdr>
        <w:top w:val="none" w:sz="0" w:space="0" w:color="auto"/>
        <w:left w:val="none" w:sz="0" w:space="0" w:color="auto"/>
        <w:bottom w:val="none" w:sz="0" w:space="0" w:color="auto"/>
        <w:right w:val="none" w:sz="0" w:space="0" w:color="auto"/>
      </w:divBdr>
      <w:divsChild>
        <w:div w:id="884411567">
          <w:marLeft w:val="0"/>
          <w:marRight w:val="0"/>
          <w:marTop w:val="0"/>
          <w:marBottom w:val="0"/>
          <w:divBdr>
            <w:top w:val="none" w:sz="0" w:space="0" w:color="auto"/>
            <w:left w:val="none" w:sz="0" w:space="0" w:color="auto"/>
            <w:bottom w:val="none" w:sz="0" w:space="0" w:color="auto"/>
            <w:right w:val="none" w:sz="0" w:space="0" w:color="auto"/>
          </w:divBdr>
          <w:divsChild>
            <w:div w:id="326444216">
              <w:marLeft w:val="0"/>
              <w:marRight w:val="0"/>
              <w:marTop w:val="0"/>
              <w:marBottom w:val="0"/>
              <w:divBdr>
                <w:top w:val="none" w:sz="0" w:space="0" w:color="auto"/>
                <w:left w:val="none" w:sz="0" w:space="0" w:color="auto"/>
                <w:bottom w:val="none" w:sz="0" w:space="0" w:color="auto"/>
                <w:right w:val="none" w:sz="0" w:space="0" w:color="auto"/>
              </w:divBdr>
              <w:divsChild>
                <w:div w:id="69423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271595">
      <w:bodyDiv w:val="1"/>
      <w:marLeft w:val="0"/>
      <w:marRight w:val="0"/>
      <w:marTop w:val="0"/>
      <w:marBottom w:val="0"/>
      <w:divBdr>
        <w:top w:val="none" w:sz="0" w:space="0" w:color="auto"/>
        <w:left w:val="none" w:sz="0" w:space="0" w:color="auto"/>
        <w:bottom w:val="none" w:sz="0" w:space="0" w:color="auto"/>
        <w:right w:val="none" w:sz="0" w:space="0" w:color="auto"/>
      </w:divBdr>
      <w:divsChild>
        <w:div w:id="420487314">
          <w:marLeft w:val="0"/>
          <w:marRight w:val="0"/>
          <w:marTop w:val="0"/>
          <w:marBottom w:val="0"/>
          <w:divBdr>
            <w:top w:val="none" w:sz="0" w:space="0" w:color="auto"/>
            <w:left w:val="none" w:sz="0" w:space="0" w:color="auto"/>
            <w:bottom w:val="none" w:sz="0" w:space="0" w:color="auto"/>
            <w:right w:val="none" w:sz="0" w:space="0" w:color="auto"/>
          </w:divBdr>
          <w:divsChild>
            <w:div w:id="1843616421">
              <w:marLeft w:val="0"/>
              <w:marRight w:val="0"/>
              <w:marTop w:val="0"/>
              <w:marBottom w:val="0"/>
              <w:divBdr>
                <w:top w:val="none" w:sz="0" w:space="0" w:color="auto"/>
                <w:left w:val="none" w:sz="0" w:space="0" w:color="auto"/>
                <w:bottom w:val="none" w:sz="0" w:space="0" w:color="auto"/>
                <w:right w:val="none" w:sz="0" w:space="0" w:color="auto"/>
              </w:divBdr>
              <w:divsChild>
                <w:div w:id="145983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071633">
      <w:bodyDiv w:val="1"/>
      <w:marLeft w:val="0"/>
      <w:marRight w:val="0"/>
      <w:marTop w:val="0"/>
      <w:marBottom w:val="0"/>
      <w:divBdr>
        <w:top w:val="none" w:sz="0" w:space="0" w:color="auto"/>
        <w:left w:val="none" w:sz="0" w:space="0" w:color="auto"/>
        <w:bottom w:val="none" w:sz="0" w:space="0" w:color="auto"/>
        <w:right w:val="none" w:sz="0" w:space="0" w:color="auto"/>
      </w:divBdr>
    </w:div>
    <w:div w:id="365449297">
      <w:bodyDiv w:val="1"/>
      <w:marLeft w:val="0"/>
      <w:marRight w:val="0"/>
      <w:marTop w:val="0"/>
      <w:marBottom w:val="0"/>
      <w:divBdr>
        <w:top w:val="none" w:sz="0" w:space="0" w:color="auto"/>
        <w:left w:val="none" w:sz="0" w:space="0" w:color="auto"/>
        <w:bottom w:val="none" w:sz="0" w:space="0" w:color="auto"/>
        <w:right w:val="none" w:sz="0" w:space="0" w:color="auto"/>
      </w:divBdr>
    </w:div>
    <w:div w:id="390543281">
      <w:bodyDiv w:val="1"/>
      <w:marLeft w:val="0"/>
      <w:marRight w:val="0"/>
      <w:marTop w:val="0"/>
      <w:marBottom w:val="0"/>
      <w:divBdr>
        <w:top w:val="none" w:sz="0" w:space="0" w:color="auto"/>
        <w:left w:val="none" w:sz="0" w:space="0" w:color="auto"/>
        <w:bottom w:val="none" w:sz="0" w:space="0" w:color="auto"/>
        <w:right w:val="none" w:sz="0" w:space="0" w:color="auto"/>
      </w:divBdr>
      <w:divsChild>
        <w:div w:id="1871845071">
          <w:marLeft w:val="0"/>
          <w:marRight w:val="0"/>
          <w:marTop w:val="0"/>
          <w:marBottom w:val="0"/>
          <w:divBdr>
            <w:top w:val="none" w:sz="0" w:space="0" w:color="auto"/>
            <w:left w:val="none" w:sz="0" w:space="0" w:color="auto"/>
            <w:bottom w:val="none" w:sz="0" w:space="0" w:color="auto"/>
            <w:right w:val="none" w:sz="0" w:space="0" w:color="auto"/>
          </w:divBdr>
          <w:divsChild>
            <w:div w:id="697510337">
              <w:marLeft w:val="0"/>
              <w:marRight w:val="0"/>
              <w:marTop w:val="0"/>
              <w:marBottom w:val="0"/>
              <w:divBdr>
                <w:top w:val="none" w:sz="0" w:space="0" w:color="auto"/>
                <w:left w:val="none" w:sz="0" w:space="0" w:color="auto"/>
                <w:bottom w:val="none" w:sz="0" w:space="0" w:color="auto"/>
                <w:right w:val="none" w:sz="0" w:space="0" w:color="auto"/>
              </w:divBdr>
              <w:divsChild>
                <w:div w:id="11683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527549">
      <w:bodyDiv w:val="1"/>
      <w:marLeft w:val="0"/>
      <w:marRight w:val="0"/>
      <w:marTop w:val="0"/>
      <w:marBottom w:val="0"/>
      <w:divBdr>
        <w:top w:val="none" w:sz="0" w:space="0" w:color="auto"/>
        <w:left w:val="none" w:sz="0" w:space="0" w:color="auto"/>
        <w:bottom w:val="none" w:sz="0" w:space="0" w:color="auto"/>
        <w:right w:val="none" w:sz="0" w:space="0" w:color="auto"/>
      </w:divBdr>
    </w:div>
    <w:div w:id="481238154">
      <w:bodyDiv w:val="1"/>
      <w:marLeft w:val="0"/>
      <w:marRight w:val="0"/>
      <w:marTop w:val="0"/>
      <w:marBottom w:val="0"/>
      <w:divBdr>
        <w:top w:val="none" w:sz="0" w:space="0" w:color="auto"/>
        <w:left w:val="none" w:sz="0" w:space="0" w:color="auto"/>
        <w:bottom w:val="none" w:sz="0" w:space="0" w:color="auto"/>
        <w:right w:val="none" w:sz="0" w:space="0" w:color="auto"/>
      </w:divBdr>
    </w:div>
    <w:div w:id="484903004">
      <w:bodyDiv w:val="1"/>
      <w:marLeft w:val="0"/>
      <w:marRight w:val="0"/>
      <w:marTop w:val="0"/>
      <w:marBottom w:val="0"/>
      <w:divBdr>
        <w:top w:val="none" w:sz="0" w:space="0" w:color="auto"/>
        <w:left w:val="none" w:sz="0" w:space="0" w:color="auto"/>
        <w:bottom w:val="none" w:sz="0" w:space="0" w:color="auto"/>
        <w:right w:val="none" w:sz="0" w:space="0" w:color="auto"/>
      </w:divBdr>
      <w:divsChild>
        <w:div w:id="1676565961">
          <w:marLeft w:val="0"/>
          <w:marRight w:val="0"/>
          <w:marTop w:val="0"/>
          <w:marBottom w:val="0"/>
          <w:divBdr>
            <w:top w:val="none" w:sz="0" w:space="0" w:color="auto"/>
            <w:left w:val="none" w:sz="0" w:space="0" w:color="auto"/>
            <w:bottom w:val="none" w:sz="0" w:space="0" w:color="auto"/>
            <w:right w:val="none" w:sz="0" w:space="0" w:color="auto"/>
          </w:divBdr>
          <w:divsChild>
            <w:div w:id="1592816530">
              <w:marLeft w:val="0"/>
              <w:marRight w:val="0"/>
              <w:marTop w:val="0"/>
              <w:marBottom w:val="0"/>
              <w:divBdr>
                <w:top w:val="none" w:sz="0" w:space="0" w:color="auto"/>
                <w:left w:val="none" w:sz="0" w:space="0" w:color="auto"/>
                <w:bottom w:val="none" w:sz="0" w:space="0" w:color="auto"/>
                <w:right w:val="none" w:sz="0" w:space="0" w:color="auto"/>
              </w:divBdr>
              <w:divsChild>
                <w:div w:id="26647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168938">
      <w:bodyDiv w:val="1"/>
      <w:marLeft w:val="0"/>
      <w:marRight w:val="0"/>
      <w:marTop w:val="0"/>
      <w:marBottom w:val="0"/>
      <w:divBdr>
        <w:top w:val="none" w:sz="0" w:space="0" w:color="auto"/>
        <w:left w:val="none" w:sz="0" w:space="0" w:color="auto"/>
        <w:bottom w:val="none" w:sz="0" w:space="0" w:color="auto"/>
        <w:right w:val="none" w:sz="0" w:space="0" w:color="auto"/>
      </w:divBdr>
      <w:divsChild>
        <w:div w:id="777673682">
          <w:marLeft w:val="0"/>
          <w:marRight w:val="0"/>
          <w:marTop w:val="0"/>
          <w:marBottom w:val="0"/>
          <w:divBdr>
            <w:top w:val="none" w:sz="0" w:space="0" w:color="auto"/>
            <w:left w:val="none" w:sz="0" w:space="0" w:color="auto"/>
            <w:bottom w:val="none" w:sz="0" w:space="0" w:color="auto"/>
            <w:right w:val="none" w:sz="0" w:space="0" w:color="auto"/>
          </w:divBdr>
          <w:divsChild>
            <w:div w:id="1389962257">
              <w:marLeft w:val="0"/>
              <w:marRight w:val="0"/>
              <w:marTop w:val="0"/>
              <w:marBottom w:val="0"/>
              <w:divBdr>
                <w:top w:val="none" w:sz="0" w:space="0" w:color="auto"/>
                <w:left w:val="none" w:sz="0" w:space="0" w:color="auto"/>
                <w:bottom w:val="none" w:sz="0" w:space="0" w:color="auto"/>
                <w:right w:val="none" w:sz="0" w:space="0" w:color="auto"/>
              </w:divBdr>
              <w:divsChild>
                <w:div w:id="151075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257981">
      <w:bodyDiv w:val="1"/>
      <w:marLeft w:val="0"/>
      <w:marRight w:val="0"/>
      <w:marTop w:val="0"/>
      <w:marBottom w:val="0"/>
      <w:divBdr>
        <w:top w:val="none" w:sz="0" w:space="0" w:color="auto"/>
        <w:left w:val="none" w:sz="0" w:space="0" w:color="auto"/>
        <w:bottom w:val="none" w:sz="0" w:space="0" w:color="auto"/>
        <w:right w:val="none" w:sz="0" w:space="0" w:color="auto"/>
      </w:divBdr>
    </w:div>
    <w:div w:id="651758105">
      <w:bodyDiv w:val="1"/>
      <w:marLeft w:val="0"/>
      <w:marRight w:val="0"/>
      <w:marTop w:val="0"/>
      <w:marBottom w:val="0"/>
      <w:divBdr>
        <w:top w:val="none" w:sz="0" w:space="0" w:color="auto"/>
        <w:left w:val="none" w:sz="0" w:space="0" w:color="auto"/>
        <w:bottom w:val="none" w:sz="0" w:space="0" w:color="auto"/>
        <w:right w:val="none" w:sz="0" w:space="0" w:color="auto"/>
      </w:divBdr>
      <w:divsChild>
        <w:div w:id="153224884">
          <w:marLeft w:val="0"/>
          <w:marRight w:val="0"/>
          <w:marTop w:val="0"/>
          <w:marBottom w:val="0"/>
          <w:divBdr>
            <w:top w:val="none" w:sz="0" w:space="0" w:color="auto"/>
            <w:left w:val="none" w:sz="0" w:space="0" w:color="auto"/>
            <w:bottom w:val="none" w:sz="0" w:space="0" w:color="auto"/>
            <w:right w:val="none" w:sz="0" w:space="0" w:color="auto"/>
          </w:divBdr>
          <w:divsChild>
            <w:div w:id="773553274">
              <w:marLeft w:val="0"/>
              <w:marRight w:val="0"/>
              <w:marTop w:val="0"/>
              <w:marBottom w:val="0"/>
              <w:divBdr>
                <w:top w:val="none" w:sz="0" w:space="0" w:color="auto"/>
                <w:left w:val="none" w:sz="0" w:space="0" w:color="auto"/>
                <w:bottom w:val="none" w:sz="0" w:space="0" w:color="auto"/>
                <w:right w:val="none" w:sz="0" w:space="0" w:color="auto"/>
              </w:divBdr>
              <w:divsChild>
                <w:div w:id="2037802629">
                  <w:marLeft w:val="0"/>
                  <w:marRight w:val="0"/>
                  <w:marTop w:val="0"/>
                  <w:marBottom w:val="0"/>
                  <w:divBdr>
                    <w:top w:val="none" w:sz="0" w:space="0" w:color="auto"/>
                    <w:left w:val="none" w:sz="0" w:space="0" w:color="auto"/>
                    <w:bottom w:val="none" w:sz="0" w:space="0" w:color="auto"/>
                    <w:right w:val="none" w:sz="0" w:space="0" w:color="auto"/>
                  </w:divBdr>
                  <w:divsChild>
                    <w:div w:id="99745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950402">
      <w:bodyDiv w:val="1"/>
      <w:marLeft w:val="0"/>
      <w:marRight w:val="0"/>
      <w:marTop w:val="0"/>
      <w:marBottom w:val="0"/>
      <w:divBdr>
        <w:top w:val="none" w:sz="0" w:space="0" w:color="auto"/>
        <w:left w:val="none" w:sz="0" w:space="0" w:color="auto"/>
        <w:bottom w:val="none" w:sz="0" w:space="0" w:color="auto"/>
        <w:right w:val="none" w:sz="0" w:space="0" w:color="auto"/>
      </w:divBdr>
      <w:divsChild>
        <w:div w:id="459036145">
          <w:marLeft w:val="0"/>
          <w:marRight w:val="0"/>
          <w:marTop w:val="0"/>
          <w:marBottom w:val="0"/>
          <w:divBdr>
            <w:top w:val="none" w:sz="0" w:space="0" w:color="auto"/>
            <w:left w:val="none" w:sz="0" w:space="0" w:color="auto"/>
            <w:bottom w:val="none" w:sz="0" w:space="0" w:color="auto"/>
            <w:right w:val="none" w:sz="0" w:space="0" w:color="auto"/>
          </w:divBdr>
          <w:divsChild>
            <w:div w:id="1009138956">
              <w:marLeft w:val="0"/>
              <w:marRight w:val="0"/>
              <w:marTop w:val="0"/>
              <w:marBottom w:val="0"/>
              <w:divBdr>
                <w:top w:val="none" w:sz="0" w:space="0" w:color="auto"/>
                <w:left w:val="none" w:sz="0" w:space="0" w:color="auto"/>
                <w:bottom w:val="none" w:sz="0" w:space="0" w:color="auto"/>
                <w:right w:val="none" w:sz="0" w:space="0" w:color="auto"/>
              </w:divBdr>
              <w:divsChild>
                <w:div w:id="1959872979">
                  <w:marLeft w:val="0"/>
                  <w:marRight w:val="0"/>
                  <w:marTop w:val="0"/>
                  <w:marBottom w:val="0"/>
                  <w:divBdr>
                    <w:top w:val="none" w:sz="0" w:space="0" w:color="auto"/>
                    <w:left w:val="none" w:sz="0" w:space="0" w:color="auto"/>
                    <w:bottom w:val="none" w:sz="0" w:space="0" w:color="auto"/>
                    <w:right w:val="none" w:sz="0" w:space="0" w:color="auto"/>
                  </w:divBdr>
                  <w:divsChild>
                    <w:div w:id="166894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687953">
      <w:bodyDiv w:val="1"/>
      <w:marLeft w:val="0"/>
      <w:marRight w:val="0"/>
      <w:marTop w:val="0"/>
      <w:marBottom w:val="0"/>
      <w:divBdr>
        <w:top w:val="none" w:sz="0" w:space="0" w:color="auto"/>
        <w:left w:val="none" w:sz="0" w:space="0" w:color="auto"/>
        <w:bottom w:val="none" w:sz="0" w:space="0" w:color="auto"/>
        <w:right w:val="none" w:sz="0" w:space="0" w:color="auto"/>
      </w:divBdr>
    </w:div>
    <w:div w:id="760948331">
      <w:bodyDiv w:val="1"/>
      <w:marLeft w:val="0"/>
      <w:marRight w:val="0"/>
      <w:marTop w:val="0"/>
      <w:marBottom w:val="0"/>
      <w:divBdr>
        <w:top w:val="none" w:sz="0" w:space="0" w:color="auto"/>
        <w:left w:val="none" w:sz="0" w:space="0" w:color="auto"/>
        <w:bottom w:val="none" w:sz="0" w:space="0" w:color="auto"/>
        <w:right w:val="none" w:sz="0" w:space="0" w:color="auto"/>
      </w:divBdr>
      <w:divsChild>
        <w:div w:id="709381403">
          <w:marLeft w:val="0"/>
          <w:marRight w:val="0"/>
          <w:marTop w:val="0"/>
          <w:marBottom w:val="0"/>
          <w:divBdr>
            <w:top w:val="none" w:sz="0" w:space="0" w:color="auto"/>
            <w:left w:val="none" w:sz="0" w:space="0" w:color="auto"/>
            <w:bottom w:val="none" w:sz="0" w:space="0" w:color="auto"/>
            <w:right w:val="none" w:sz="0" w:space="0" w:color="auto"/>
          </w:divBdr>
          <w:divsChild>
            <w:div w:id="1736470310">
              <w:marLeft w:val="0"/>
              <w:marRight w:val="0"/>
              <w:marTop w:val="0"/>
              <w:marBottom w:val="0"/>
              <w:divBdr>
                <w:top w:val="none" w:sz="0" w:space="0" w:color="auto"/>
                <w:left w:val="none" w:sz="0" w:space="0" w:color="auto"/>
                <w:bottom w:val="none" w:sz="0" w:space="0" w:color="auto"/>
                <w:right w:val="none" w:sz="0" w:space="0" w:color="auto"/>
              </w:divBdr>
              <w:divsChild>
                <w:div w:id="16726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1425">
      <w:bodyDiv w:val="1"/>
      <w:marLeft w:val="0"/>
      <w:marRight w:val="0"/>
      <w:marTop w:val="0"/>
      <w:marBottom w:val="0"/>
      <w:divBdr>
        <w:top w:val="none" w:sz="0" w:space="0" w:color="auto"/>
        <w:left w:val="none" w:sz="0" w:space="0" w:color="auto"/>
        <w:bottom w:val="none" w:sz="0" w:space="0" w:color="auto"/>
        <w:right w:val="none" w:sz="0" w:space="0" w:color="auto"/>
      </w:divBdr>
      <w:divsChild>
        <w:div w:id="445150924">
          <w:marLeft w:val="0"/>
          <w:marRight w:val="0"/>
          <w:marTop w:val="0"/>
          <w:marBottom w:val="0"/>
          <w:divBdr>
            <w:top w:val="none" w:sz="0" w:space="0" w:color="auto"/>
            <w:left w:val="none" w:sz="0" w:space="0" w:color="auto"/>
            <w:bottom w:val="none" w:sz="0" w:space="0" w:color="auto"/>
            <w:right w:val="none" w:sz="0" w:space="0" w:color="auto"/>
          </w:divBdr>
          <w:divsChild>
            <w:div w:id="1931619622">
              <w:marLeft w:val="0"/>
              <w:marRight w:val="0"/>
              <w:marTop w:val="0"/>
              <w:marBottom w:val="0"/>
              <w:divBdr>
                <w:top w:val="none" w:sz="0" w:space="0" w:color="auto"/>
                <w:left w:val="none" w:sz="0" w:space="0" w:color="auto"/>
                <w:bottom w:val="none" w:sz="0" w:space="0" w:color="auto"/>
                <w:right w:val="none" w:sz="0" w:space="0" w:color="auto"/>
              </w:divBdr>
              <w:divsChild>
                <w:div w:id="65380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973953">
      <w:bodyDiv w:val="1"/>
      <w:marLeft w:val="0"/>
      <w:marRight w:val="0"/>
      <w:marTop w:val="0"/>
      <w:marBottom w:val="0"/>
      <w:divBdr>
        <w:top w:val="none" w:sz="0" w:space="0" w:color="auto"/>
        <w:left w:val="none" w:sz="0" w:space="0" w:color="auto"/>
        <w:bottom w:val="none" w:sz="0" w:space="0" w:color="auto"/>
        <w:right w:val="none" w:sz="0" w:space="0" w:color="auto"/>
      </w:divBdr>
      <w:divsChild>
        <w:div w:id="2049989076">
          <w:marLeft w:val="0"/>
          <w:marRight w:val="0"/>
          <w:marTop w:val="0"/>
          <w:marBottom w:val="0"/>
          <w:divBdr>
            <w:top w:val="none" w:sz="0" w:space="0" w:color="auto"/>
            <w:left w:val="none" w:sz="0" w:space="0" w:color="auto"/>
            <w:bottom w:val="none" w:sz="0" w:space="0" w:color="auto"/>
            <w:right w:val="none" w:sz="0" w:space="0" w:color="auto"/>
          </w:divBdr>
          <w:divsChild>
            <w:div w:id="200168410">
              <w:marLeft w:val="0"/>
              <w:marRight w:val="0"/>
              <w:marTop w:val="0"/>
              <w:marBottom w:val="0"/>
              <w:divBdr>
                <w:top w:val="none" w:sz="0" w:space="0" w:color="auto"/>
                <w:left w:val="none" w:sz="0" w:space="0" w:color="auto"/>
                <w:bottom w:val="none" w:sz="0" w:space="0" w:color="auto"/>
                <w:right w:val="none" w:sz="0" w:space="0" w:color="auto"/>
              </w:divBdr>
              <w:divsChild>
                <w:div w:id="10534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899837">
      <w:bodyDiv w:val="1"/>
      <w:marLeft w:val="0"/>
      <w:marRight w:val="0"/>
      <w:marTop w:val="0"/>
      <w:marBottom w:val="0"/>
      <w:divBdr>
        <w:top w:val="none" w:sz="0" w:space="0" w:color="auto"/>
        <w:left w:val="none" w:sz="0" w:space="0" w:color="auto"/>
        <w:bottom w:val="none" w:sz="0" w:space="0" w:color="auto"/>
        <w:right w:val="none" w:sz="0" w:space="0" w:color="auto"/>
      </w:divBdr>
    </w:div>
    <w:div w:id="865947312">
      <w:bodyDiv w:val="1"/>
      <w:marLeft w:val="0"/>
      <w:marRight w:val="0"/>
      <w:marTop w:val="0"/>
      <w:marBottom w:val="0"/>
      <w:divBdr>
        <w:top w:val="none" w:sz="0" w:space="0" w:color="auto"/>
        <w:left w:val="none" w:sz="0" w:space="0" w:color="auto"/>
        <w:bottom w:val="none" w:sz="0" w:space="0" w:color="auto"/>
        <w:right w:val="none" w:sz="0" w:space="0" w:color="auto"/>
      </w:divBdr>
      <w:divsChild>
        <w:div w:id="835463105">
          <w:marLeft w:val="0"/>
          <w:marRight w:val="0"/>
          <w:marTop w:val="0"/>
          <w:marBottom w:val="0"/>
          <w:divBdr>
            <w:top w:val="none" w:sz="0" w:space="0" w:color="auto"/>
            <w:left w:val="none" w:sz="0" w:space="0" w:color="auto"/>
            <w:bottom w:val="none" w:sz="0" w:space="0" w:color="auto"/>
            <w:right w:val="none" w:sz="0" w:space="0" w:color="auto"/>
          </w:divBdr>
          <w:divsChild>
            <w:div w:id="1307392412">
              <w:marLeft w:val="0"/>
              <w:marRight w:val="0"/>
              <w:marTop w:val="0"/>
              <w:marBottom w:val="0"/>
              <w:divBdr>
                <w:top w:val="none" w:sz="0" w:space="0" w:color="auto"/>
                <w:left w:val="none" w:sz="0" w:space="0" w:color="auto"/>
                <w:bottom w:val="none" w:sz="0" w:space="0" w:color="auto"/>
                <w:right w:val="none" w:sz="0" w:space="0" w:color="auto"/>
              </w:divBdr>
              <w:divsChild>
                <w:div w:id="9615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515773">
      <w:bodyDiv w:val="1"/>
      <w:marLeft w:val="0"/>
      <w:marRight w:val="0"/>
      <w:marTop w:val="0"/>
      <w:marBottom w:val="0"/>
      <w:divBdr>
        <w:top w:val="none" w:sz="0" w:space="0" w:color="auto"/>
        <w:left w:val="none" w:sz="0" w:space="0" w:color="auto"/>
        <w:bottom w:val="none" w:sz="0" w:space="0" w:color="auto"/>
        <w:right w:val="none" w:sz="0" w:space="0" w:color="auto"/>
      </w:divBdr>
      <w:divsChild>
        <w:div w:id="221723343">
          <w:marLeft w:val="0"/>
          <w:marRight w:val="0"/>
          <w:marTop w:val="0"/>
          <w:marBottom w:val="0"/>
          <w:divBdr>
            <w:top w:val="none" w:sz="0" w:space="0" w:color="auto"/>
            <w:left w:val="none" w:sz="0" w:space="0" w:color="auto"/>
            <w:bottom w:val="none" w:sz="0" w:space="0" w:color="auto"/>
            <w:right w:val="none" w:sz="0" w:space="0" w:color="auto"/>
          </w:divBdr>
          <w:divsChild>
            <w:div w:id="1926307595">
              <w:marLeft w:val="0"/>
              <w:marRight w:val="0"/>
              <w:marTop w:val="0"/>
              <w:marBottom w:val="0"/>
              <w:divBdr>
                <w:top w:val="none" w:sz="0" w:space="0" w:color="auto"/>
                <w:left w:val="none" w:sz="0" w:space="0" w:color="auto"/>
                <w:bottom w:val="none" w:sz="0" w:space="0" w:color="auto"/>
                <w:right w:val="none" w:sz="0" w:space="0" w:color="auto"/>
              </w:divBdr>
              <w:divsChild>
                <w:div w:id="17145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158565">
      <w:bodyDiv w:val="1"/>
      <w:marLeft w:val="0"/>
      <w:marRight w:val="0"/>
      <w:marTop w:val="0"/>
      <w:marBottom w:val="0"/>
      <w:divBdr>
        <w:top w:val="none" w:sz="0" w:space="0" w:color="auto"/>
        <w:left w:val="none" w:sz="0" w:space="0" w:color="auto"/>
        <w:bottom w:val="none" w:sz="0" w:space="0" w:color="auto"/>
        <w:right w:val="none" w:sz="0" w:space="0" w:color="auto"/>
      </w:divBdr>
    </w:div>
    <w:div w:id="959336727">
      <w:bodyDiv w:val="1"/>
      <w:marLeft w:val="0"/>
      <w:marRight w:val="0"/>
      <w:marTop w:val="0"/>
      <w:marBottom w:val="0"/>
      <w:divBdr>
        <w:top w:val="none" w:sz="0" w:space="0" w:color="auto"/>
        <w:left w:val="none" w:sz="0" w:space="0" w:color="auto"/>
        <w:bottom w:val="none" w:sz="0" w:space="0" w:color="auto"/>
        <w:right w:val="none" w:sz="0" w:space="0" w:color="auto"/>
      </w:divBdr>
      <w:divsChild>
        <w:div w:id="198665054">
          <w:marLeft w:val="0"/>
          <w:marRight w:val="0"/>
          <w:marTop w:val="0"/>
          <w:marBottom w:val="0"/>
          <w:divBdr>
            <w:top w:val="none" w:sz="0" w:space="0" w:color="auto"/>
            <w:left w:val="none" w:sz="0" w:space="0" w:color="auto"/>
            <w:bottom w:val="none" w:sz="0" w:space="0" w:color="auto"/>
            <w:right w:val="none" w:sz="0" w:space="0" w:color="auto"/>
          </w:divBdr>
          <w:divsChild>
            <w:div w:id="1431118690">
              <w:marLeft w:val="0"/>
              <w:marRight w:val="0"/>
              <w:marTop w:val="0"/>
              <w:marBottom w:val="0"/>
              <w:divBdr>
                <w:top w:val="none" w:sz="0" w:space="0" w:color="auto"/>
                <w:left w:val="none" w:sz="0" w:space="0" w:color="auto"/>
                <w:bottom w:val="none" w:sz="0" w:space="0" w:color="auto"/>
                <w:right w:val="none" w:sz="0" w:space="0" w:color="auto"/>
              </w:divBdr>
              <w:divsChild>
                <w:div w:id="20238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42820">
      <w:bodyDiv w:val="1"/>
      <w:marLeft w:val="0"/>
      <w:marRight w:val="0"/>
      <w:marTop w:val="0"/>
      <w:marBottom w:val="0"/>
      <w:divBdr>
        <w:top w:val="none" w:sz="0" w:space="0" w:color="auto"/>
        <w:left w:val="none" w:sz="0" w:space="0" w:color="auto"/>
        <w:bottom w:val="none" w:sz="0" w:space="0" w:color="auto"/>
        <w:right w:val="none" w:sz="0" w:space="0" w:color="auto"/>
      </w:divBdr>
      <w:divsChild>
        <w:div w:id="12727261">
          <w:marLeft w:val="0"/>
          <w:marRight w:val="0"/>
          <w:marTop w:val="0"/>
          <w:marBottom w:val="0"/>
          <w:divBdr>
            <w:top w:val="none" w:sz="0" w:space="0" w:color="auto"/>
            <w:left w:val="none" w:sz="0" w:space="0" w:color="auto"/>
            <w:bottom w:val="none" w:sz="0" w:space="0" w:color="auto"/>
            <w:right w:val="none" w:sz="0" w:space="0" w:color="auto"/>
          </w:divBdr>
          <w:divsChild>
            <w:div w:id="1951424265">
              <w:marLeft w:val="0"/>
              <w:marRight w:val="0"/>
              <w:marTop w:val="0"/>
              <w:marBottom w:val="0"/>
              <w:divBdr>
                <w:top w:val="none" w:sz="0" w:space="0" w:color="auto"/>
                <w:left w:val="none" w:sz="0" w:space="0" w:color="auto"/>
                <w:bottom w:val="none" w:sz="0" w:space="0" w:color="auto"/>
                <w:right w:val="none" w:sz="0" w:space="0" w:color="auto"/>
              </w:divBdr>
              <w:divsChild>
                <w:div w:id="15284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559750">
      <w:bodyDiv w:val="1"/>
      <w:marLeft w:val="0"/>
      <w:marRight w:val="0"/>
      <w:marTop w:val="0"/>
      <w:marBottom w:val="0"/>
      <w:divBdr>
        <w:top w:val="none" w:sz="0" w:space="0" w:color="auto"/>
        <w:left w:val="none" w:sz="0" w:space="0" w:color="auto"/>
        <w:bottom w:val="none" w:sz="0" w:space="0" w:color="auto"/>
        <w:right w:val="none" w:sz="0" w:space="0" w:color="auto"/>
      </w:divBdr>
      <w:divsChild>
        <w:div w:id="1008750559">
          <w:marLeft w:val="0"/>
          <w:marRight w:val="0"/>
          <w:marTop w:val="0"/>
          <w:marBottom w:val="0"/>
          <w:divBdr>
            <w:top w:val="none" w:sz="0" w:space="0" w:color="auto"/>
            <w:left w:val="none" w:sz="0" w:space="0" w:color="auto"/>
            <w:bottom w:val="none" w:sz="0" w:space="0" w:color="auto"/>
            <w:right w:val="none" w:sz="0" w:space="0" w:color="auto"/>
          </w:divBdr>
          <w:divsChild>
            <w:div w:id="232668476">
              <w:marLeft w:val="0"/>
              <w:marRight w:val="0"/>
              <w:marTop w:val="0"/>
              <w:marBottom w:val="0"/>
              <w:divBdr>
                <w:top w:val="none" w:sz="0" w:space="0" w:color="auto"/>
                <w:left w:val="none" w:sz="0" w:space="0" w:color="auto"/>
                <w:bottom w:val="none" w:sz="0" w:space="0" w:color="auto"/>
                <w:right w:val="none" w:sz="0" w:space="0" w:color="auto"/>
              </w:divBdr>
              <w:divsChild>
                <w:div w:id="8366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338672">
      <w:bodyDiv w:val="1"/>
      <w:marLeft w:val="0"/>
      <w:marRight w:val="0"/>
      <w:marTop w:val="0"/>
      <w:marBottom w:val="0"/>
      <w:divBdr>
        <w:top w:val="none" w:sz="0" w:space="0" w:color="auto"/>
        <w:left w:val="none" w:sz="0" w:space="0" w:color="auto"/>
        <w:bottom w:val="none" w:sz="0" w:space="0" w:color="auto"/>
        <w:right w:val="none" w:sz="0" w:space="0" w:color="auto"/>
      </w:divBdr>
    </w:div>
    <w:div w:id="1084717468">
      <w:bodyDiv w:val="1"/>
      <w:marLeft w:val="0"/>
      <w:marRight w:val="0"/>
      <w:marTop w:val="0"/>
      <w:marBottom w:val="0"/>
      <w:divBdr>
        <w:top w:val="none" w:sz="0" w:space="0" w:color="auto"/>
        <w:left w:val="none" w:sz="0" w:space="0" w:color="auto"/>
        <w:bottom w:val="none" w:sz="0" w:space="0" w:color="auto"/>
        <w:right w:val="none" w:sz="0" w:space="0" w:color="auto"/>
      </w:divBdr>
    </w:div>
    <w:div w:id="1109659475">
      <w:bodyDiv w:val="1"/>
      <w:marLeft w:val="0"/>
      <w:marRight w:val="0"/>
      <w:marTop w:val="0"/>
      <w:marBottom w:val="0"/>
      <w:divBdr>
        <w:top w:val="none" w:sz="0" w:space="0" w:color="auto"/>
        <w:left w:val="none" w:sz="0" w:space="0" w:color="auto"/>
        <w:bottom w:val="none" w:sz="0" w:space="0" w:color="auto"/>
        <w:right w:val="none" w:sz="0" w:space="0" w:color="auto"/>
      </w:divBdr>
    </w:div>
    <w:div w:id="1139616722">
      <w:bodyDiv w:val="1"/>
      <w:marLeft w:val="0"/>
      <w:marRight w:val="0"/>
      <w:marTop w:val="0"/>
      <w:marBottom w:val="0"/>
      <w:divBdr>
        <w:top w:val="none" w:sz="0" w:space="0" w:color="auto"/>
        <w:left w:val="none" w:sz="0" w:space="0" w:color="auto"/>
        <w:bottom w:val="none" w:sz="0" w:space="0" w:color="auto"/>
        <w:right w:val="none" w:sz="0" w:space="0" w:color="auto"/>
      </w:divBdr>
      <w:divsChild>
        <w:div w:id="1331789608">
          <w:marLeft w:val="0"/>
          <w:marRight w:val="0"/>
          <w:marTop w:val="0"/>
          <w:marBottom w:val="0"/>
          <w:divBdr>
            <w:top w:val="none" w:sz="0" w:space="0" w:color="auto"/>
            <w:left w:val="none" w:sz="0" w:space="0" w:color="auto"/>
            <w:bottom w:val="none" w:sz="0" w:space="0" w:color="auto"/>
            <w:right w:val="none" w:sz="0" w:space="0" w:color="auto"/>
          </w:divBdr>
          <w:divsChild>
            <w:div w:id="2125346038">
              <w:marLeft w:val="0"/>
              <w:marRight w:val="0"/>
              <w:marTop w:val="0"/>
              <w:marBottom w:val="0"/>
              <w:divBdr>
                <w:top w:val="none" w:sz="0" w:space="0" w:color="auto"/>
                <w:left w:val="none" w:sz="0" w:space="0" w:color="auto"/>
                <w:bottom w:val="none" w:sz="0" w:space="0" w:color="auto"/>
                <w:right w:val="none" w:sz="0" w:space="0" w:color="auto"/>
              </w:divBdr>
              <w:divsChild>
                <w:div w:id="14893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276185">
      <w:bodyDiv w:val="1"/>
      <w:marLeft w:val="0"/>
      <w:marRight w:val="0"/>
      <w:marTop w:val="0"/>
      <w:marBottom w:val="0"/>
      <w:divBdr>
        <w:top w:val="none" w:sz="0" w:space="0" w:color="auto"/>
        <w:left w:val="none" w:sz="0" w:space="0" w:color="auto"/>
        <w:bottom w:val="none" w:sz="0" w:space="0" w:color="auto"/>
        <w:right w:val="none" w:sz="0" w:space="0" w:color="auto"/>
      </w:divBdr>
    </w:div>
    <w:div w:id="1187214282">
      <w:bodyDiv w:val="1"/>
      <w:marLeft w:val="0"/>
      <w:marRight w:val="0"/>
      <w:marTop w:val="0"/>
      <w:marBottom w:val="0"/>
      <w:divBdr>
        <w:top w:val="none" w:sz="0" w:space="0" w:color="auto"/>
        <w:left w:val="none" w:sz="0" w:space="0" w:color="auto"/>
        <w:bottom w:val="none" w:sz="0" w:space="0" w:color="auto"/>
        <w:right w:val="none" w:sz="0" w:space="0" w:color="auto"/>
      </w:divBdr>
      <w:divsChild>
        <w:div w:id="426659073">
          <w:marLeft w:val="0"/>
          <w:marRight w:val="0"/>
          <w:marTop w:val="0"/>
          <w:marBottom w:val="0"/>
          <w:divBdr>
            <w:top w:val="none" w:sz="0" w:space="0" w:color="auto"/>
            <w:left w:val="none" w:sz="0" w:space="0" w:color="auto"/>
            <w:bottom w:val="none" w:sz="0" w:space="0" w:color="auto"/>
            <w:right w:val="none" w:sz="0" w:space="0" w:color="auto"/>
          </w:divBdr>
          <w:divsChild>
            <w:div w:id="535511929">
              <w:marLeft w:val="0"/>
              <w:marRight w:val="0"/>
              <w:marTop w:val="0"/>
              <w:marBottom w:val="0"/>
              <w:divBdr>
                <w:top w:val="none" w:sz="0" w:space="0" w:color="auto"/>
                <w:left w:val="none" w:sz="0" w:space="0" w:color="auto"/>
                <w:bottom w:val="none" w:sz="0" w:space="0" w:color="auto"/>
                <w:right w:val="none" w:sz="0" w:space="0" w:color="auto"/>
              </w:divBdr>
              <w:divsChild>
                <w:div w:id="8526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59571">
      <w:bodyDiv w:val="1"/>
      <w:marLeft w:val="0"/>
      <w:marRight w:val="0"/>
      <w:marTop w:val="0"/>
      <w:marBottom w:val="0"/>
      <w:divBdr>
        <w:top w:val="none" w:sz="0" w:space="0" w:color="auto"/>
        <w:left w:val="none" w:sz="0" w:space="0" w:color="auto"/>
        <w:bottom w:val="none" w:sz="0" w:space="0" w:color="auto"/>
        <w:right w:val="none" w:sz="0" w:space="0" w:color="auto"/>
      </w:divBdr>
      <w:divsChild>
        <w:div w:id="1167136001">
          <w:marLeft w:val="0"/>
          <w:marRight w:val="0"/>
          <w:marTop w:val="0"/>
          <w:marBottom w:val="0"/>
          <w:divBdr>
            <w:top w:val="none" w:sz="0" w:space="0" w:color="auto"/>
            <w:left w:val="none" w:sz="0" w:space="0" w:color="auto"/>
            <w:bottom w:val="none" w:sz="0" w:space="0" w:color="auto"/>
            <w:right w:val="none" w:sz="0" w:space="0" w:color="auto"/>
          </w:divBdr>
          <w:divsChild>
            <w:div w:id="1898782844">
              <w:marLeft w:val="0"/>
              <w:marRight w:val="0"/>
              <w:marTop w:val="0"/>
              <w:marBottom w:val="0"/>
              <w:divBdr>
                <w:top w:val="none" w:sz="0" w:space="0" w:color="auto"/>
                <w:left w:val="none" w:sz="0" w:space="0" w:color="auto"/>
                <w:bottom w:val="none" w:sz="0" w:space="0" w:color="auto"/>
                <w:right w:val="none" w:sz="0" w:space="0" w:color="auto"/>
              </w:divBdr>
              <w:divsChild>
                <w:div w:id="554893528">
                  <w:marLeft w:val="0"/>
                  <w:marRight w:val="0"/>
                  <w:marTop w:val="0"/>
                  <w:marBottom w:val="0"/>
                  <w:divBdr>
                    <w:top w:val="none" w:sz="0" w:space="0" w:color="auto"/>
                    <w:left w:val="none" w:sz="0" w:space="0" w:color="auto"/>
                    <w:bottom w:val="none" w:sz="0" w:space="0" w:color="auto"/>
                    <w:right w:val="none" w:sz="0" w:space="0" w:color="auto"/>
                  </w:divBdr>
                  <w:divsChild>
                    <w:div w:id="43575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517631">
      <w:bodyDiv w:val="1"/>
      <w:marLeft w:val="0"/>
      <w:marRight w:val="0"/>
      <w:marTop w:val="0"/>
      <w:marBottom w:val="0"/>
      <w:divBdr>
        <w:top w:val="none" w:sz="0" w:space="0" w:color="auto"/>
        <w:left w:val="none" w:sz="0" w:space="0" w:color="auto"/>
        <w:bottom w:val="none" w:sz="0" w:space="0" w:color="auto"/>
        <w:right w:val="none" w:sz="0" w:space="0" w:color="auto"/>
      </w:divBdr>
      <w:divsChild>
        <w:div w:id="2069037311">
          <w:marLeft w:val="0"/>
          <w:marRight w:val="0"/>
          <w:marTop w:val="0"/>
          <w:marBottom w:val="0"/>
          <w:divBdr>
            <w:top w:val="none" w:sz="0" w:space="0" w:color="auto"/>
            <w:left w:val="none" w:sz="0" w:space="0" w:color="auto"/>
            <w:bottom w:val="none" w:sz="0" w:space="0" w:color="auto"/>
            <w:right w:val="none" w:sz="0" w:space="0" w:color="auto"/>
          </w:divBdr>
          <w:divsChild>
            <w:div w:id="214852114">
              <w:marLeft w:val="0"/>
              <w:marRight w:val="0"/>
              <w:marTop w:val="0"/>
              <w:marBottom w:val="0"/>
              <w:divBdr>
                <w:top w:val="none" w:sz="0" w:space="0" w:color="auto"/>
                <w:left w:val="none" w:sz="0" w:space="0" w:color="auto"/>
                <w:bottom w:val="none" w:sz="0" w:space="0" w:color="auto"/>
                <w:right w:val="none" w:sz="0" w:space="0" w:color="auto"/>
              </w:divBdr>
              <w:divsChild>
                <w:div w:id="39809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264567">
      <w:bodyDiv w:val="1"/>
      <w:marLeft w:val="0"/>
      <w:marRight w:val="0"/>
      <w:marTop w:val="0"/>
      <w:marBottom w:val="0"/>
      <w:divBdr>
        <w:top w:val="none" w:sz="0" w:space="0" w:color="auto"/>
        <w:left w:val="none" w:sz="0" w:space="0" w:color="auto"/>
        <w:bottom w:val="none" w:sz="0" w:space="0" w:color="auto"/>
        <w:right w:val="none" w:sz="0" w:space="0" w:color="auto"/>
      </w:divBdr>
      <w:divsChild>
        <w:div w:id="985547559">
          <w:marLeft w:val="0"/>
          <w:marRight w:val="0"/>
          <w:marTop w:val="0"/>
          <w:marBottom w:val="0"/>
          <w:divBdr>
            <w:top w:val="none" w:sz="0" w:space="0" w:color="auto"/>
            <w:left w:val="none" w:sz="0" w:space="0" w:color="auto"/>
            <w:bottom w:val="none" w:sz="0" w:space="0" w:color="auto"/>
            <w:right w:val="none" w:sz="0" w:space="0" w:color="auto"/>
          </w:divBdr>
          <w:divsChild>
            <w:div w:id="1016230868">
              <w:marLeft w:val="0"/>
              <w:marRight w:val="0"/>
              <w:marTop w:val="0"/>
              <w:marBottom w:val="0"/>
              <w:divBdr>
                <w:top w:val="none" w:sz="0" w:space="0" w:color="auto"/>
                <w:left w:val="none" w:sz="0" w:space="0" w:color="auto"/>
                <w:bottom w:val="none" w:sz="0" w:space="0" w:color="auto"/>
                <w:right w:val="none" w:sz="0" w:space="0" w:color="auto"/>
              </w:divBdr>
              <w:divsChild>
                <w:div w:id="15692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826160">
      <w:bodyDiv w:val="1"/>
      <w:marLeft w:val="0"/>
      <w:marRight w:val="0"/>
      <w:marTop w:val="0"/>
      <w:marBottom w:val="0"/>
      <w:divBdr>
        <w:top w:val="none" w:sz="0" w:space="0" w:color="auto"/>
        <w:left w:val="none" w:sz="0" w:space="0" w:color="auto"/>
        <w:bottom w:val="none" w:sz="0" w:space="0" w:color="auto"/>
        <w:right w:val="none" w:sz="0" w:space="0" w:color="auto"/>
      </w:divBdr>
    </w:div>
    <w:div w:id="1352217094">
      <w:bodyDiv w:val="1"/>
      <w:marLeft w:val="0"/>
      <w:marRight w:val="0"/>
      <w:marTop w:val="0"/>
      <w:marBottom w:val="0"/>
      <w:divBdr>
        <w:top w:val="none" w:sz="0" w:space="0" w:color="auto"/>
        <w:left w:val="none" w:sz="0" w:space="0" w:color="auto"/>
        <w:bottom w:val="none" w:sz="0" w:space="0" w:color="auto"/>
        <w:right w:val="none" w:sz="0" w:space="0" w:color="auto"/>
      </w:divBdr>
    </w:div>
    <w:div w:id="1354571238">
      <w:bodyDiv w:val="1"/>
      <w:marLeft w:val="0"/>
      <w:marRight w:val="0"/>
      <w:marTop w:val="0"/>
      <w:marBottom w:val="0"/>
      <w:divBdr>
        <w:top w:val="none" w:sz="0" w:space="0" w:color="auto"/>
        <w:left w:val="none" w:sz="0" w:space="0" w:color="auto"/>
        <w:bottom w:val="none" w:sz="0" w:space="0" w:color="auto"/>
        <w:right w:val="none" w:sz="0" w:space="0" w:color="auto"/>
      </w:divBdr>
      <w:divsChild>
        <w:div w:id="430860140">
          <w:marLeft w:val="0"/>
          <w:marRight w:val="0"/>
          <w:marTop w:val="0"/>
          <w:marBottom w:val="0"/>
          <w:divBdr>
            <w:top w:val="none" w:sz="0" w:space="0" w:color="auto"/>
            <w:left w:val="none" w:sz="0" w:space="0" w:color="auto"/>
            <w:bottom w:val="none" w:sz="0" w:space="0" w:color="auto"/>
            <w:right w:val="none" w:sz="0" w:space="0" w:color="auto"/>
          </w:divBdr>
          <w:divsChild>
            <w:div w:id="1592079047">
              <w:marLeft w:val="0"/>
              <w:marRight w:val="0"/>
              <w:marTop w:val="0"/>
              <w:marBottom w:val="0"/>
              <w:divBdr>
                <w:top w:val="none" w:sz="0" w:space="0" w:color="auto"/>
                <w:left w:val="none" w:sz="0" w:space="0" w:color="auto"/>
                <w:bottom w:val="none" w:sz="0" w:space="0" w:color="auto"/>
                <w:right w:val="none" w:sz="0" w:space="0" w:color="auto"/>
              </w:divBdr>
              <w:divsChild>
                <w:div w:id="59902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06077">
      <w:bodyDiv w:val="1"/>
      <w:marLeft w:val="0"/>
      <w:marRight w:val="0"/>
      <w:marTop w:val="0"/>
      <w:marBottom w:val="0"/>
      <w:divBdr>
        <w:top w:val="none" w:sz="0" w:space="0" w:color="auto"/>
        <w:left w:val="none" w:sz="0" w:space="0" w:color="auto"/>
        <w:bottom w:val="none" w:sz="0" w:space="0" w:color="auto"/>
        <w:right w:val="none" w:sz="0" w:space="0" w:color="auto"/>
      </w:divBdr>
    </w:div>
    <w:div w:id="1412117945">
      <w:bodyDiv w:val="1"/>
      <w:marLeft w:val="0"/>
      <w:marRight w:val="0"/>
      <w:marTop w:val="0"/>
      <w:marBottom w:val="0"/>
      <w:divBdr>
        <w:top w:val="none" w:sz="0" w:space="0" w:color="auto"/>
        <w:left w:val="none" w:sz="0" w:space="0" w:color="auto"/>
        <w:bottom w:val="none" w:sz="0" w:space="0" w:color="auto"/>
        <w:right w:val="none" w:sz="0" w:space="0" w:color="auto"/>
      </w:divBdr>
      <w:divsChild>
        <w:div w:id="1783496746">
          <w:marLeft w:val="0"/>
          <w:marRight w:val="0"/>
          <w:marTop w:val="0"/>
          <w:marBottom w:val="0"/>
          <w:divBdr>
            <w:top w:val="none" w:sz="0" w:space="0" w:color="auto"/>
            <w:left w:val="none" w:sz="0" w:space="0" w:color="auto"/>
            <w:bottom w:val="none" w:sz="0" w:space="0" w:color="auto"/>
            <w:right w:val="none" w:sz="0" w:space="0" w:color="auto"/>
          </w:divBdr>
          <w:divsChild>
            <w:div w:id="870730533">
              <w:marLeft w:val="0"/>
              <w:marRight w:val="0"/>
              <w:marTop w:val="0"/>
              <w:marBottom w:val="0"/>
              <w:divBdr>
                <w:top w:val="none" w:sz="0" w:space="0" w:color="auto"/>
                <w:left w:val="none" w:sz="0" w:space="0" w:color="auto"/>
                <w:bottom w:val="none" w:sz="0" w:space="0" w:color="auto"/>
                <w:right w:val="none" w:sz="0" w:space="0" w:color="auto"/>
              </w:divBdr>
              <w:divsChild>
                <w:div w:id="155388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652639">
      <w:bodyDiv w:val="1"/>
      <w:marLeft w:val="0"/>
      <w:marRight w:val="0"/>
      <w:marTop w:val="0"/>
      <w:marBottom w:val="0"/>
      <w:divBdr>
        <w:top w:val="none" w:sz="0" w:space="0" w:color="auto"/>
        <w:left w:val="none" w:sz="0" w:space="0" w:color="auto"/>
        <w:bottom w:val="none" w:sz="0" w:space="0" w:color="auto"/>
        <w:right w:val="none" w:sz="0" w:space="0" w:color="auto"/>
      </w:divBdr>
    </w:div>
    <w:div w:id="1449466472">
      <w:bodyDiv w:val="1"/>
      <w:marLeft w:val="0"/>
      <w:marRight w:val="0"/>
      <w:marTop w:val="0"/>
      <w:marBottom w:val="0"/>
      <w:divBdr>
        <w:top w:val="none" w:sz="0" w:space="0" w:color="auto"/>
        <w:left w:val="none" w:sz="0" w:space="0" w:color="auto"/>
        <w:bottom w:val="none" w:sz="0" w:space="0" w:color="auto"/>
        <w:right w:val="none" w:sz="0" w:space="0" w:color="auto"/>
      </w:divBdr>
      <w:divsChild>
        <w:div w:id="652098066">
          <w:marLeft w:val="0"/>
          <w:marRight w:val="0"/>
          <w:marTop w:val="0"/>
          <w:marBottom w:val="0"/>
          <w:divBdr>
            <w:top w:val="none" w:sz="0" w:space="0" w:color="auto"/>
            <w:left w:val="none" w:sz="0" w:space="0" w:color="auto"/>
            <w:bottom w:val="none" w:sz="0" w:space="0" w:color="auto"/>
            <w:right w:val="none" w:sz="0" w:space="0" w:color="auto"/>
          </w:divBdr>
          <w:divsChild>
            <w:div w:id="373314113">
              <w:marLeft w:val="0"/>
              <w:marRight w:val="0"/>
              <w:marTop w:val="0"/>
              <w:marBottom w:val="0"/>
              <w:divBdr>
                <w:top w:val="none" w:sz="0" w:space="0" w:color="auto"/>
                <w:left w:val="none" w:sz="0" w:space="0" w:color="auto"/>
                <w:bottom w:val="none" w:sz="0" w:space="0" w:color="auto"/>
                <w:right w:val="none" w:sz="0" w:space="0" w:color="auto"/>
              </w:divBdr>
              <w:divsChild>
                <w:div w:id="185279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550970">
      <w:bodyDiv w:val="1"/>
      <w:marLeft w:val="0"/>
      <w:marRight w:val="0"/>
      <w:marTop w:val="0"/>
      <w:marBottom w:val="0"/>
      <w:divBdr>
        <w:top w:val="none" w:sz="0" w:space="0" w:color="auto"/>
        <w:left w:val="none" w:sz="0" w:space="0" w:color="auto"/>
        <w:bottom w:val="none" w:sz="0" w:space="0" w:color="auto"/>
        <w:right w:val="none" w:sz="0" w:space="0" w:color="auto"/>
      </w:divBdr>
    </w:div>
    <w:div w:id="1502813308">
      <w:bodyDiv w:val="1"/>
      <w:marLeft w:val="0"/>
      <w:marRight w:val="0"/>
      <w:marTop w:val="0"/>
      <w:marBottom w:val="0"/>
      <w:divBdr>
        <w:top w:val="none" w:sz="0" w:space="0" w:color="auto"/>
        <w:left w:val="none" w:sz="0" w:space="0" w:color="auto"/>
        <w:bottom w:val="none" w:sz="0" w:space="0" w:color="auto"/>
        <w:right w:val="none" w:sz="0" w:space="0" w:color="auto"/>
      </w:divBdr>
    </w:div>
    <w:div w:id="1542739795">
      <w:bodyDiv w:val="1"/>
      <w:marLeft w:val="0"/>
      <w:marRight w:val="0"/>
      <w:marTop w:val="0"/>
      <w:marBottom w:val="0"/>
      <w:divBdr>
        <w:top w:val="none" w:sz="0" w:space="0" w:color="auto"/>
        <w:left w:val="none" w:sz="0" w:space="0" w:color="auto"/>
        <w:bottom w:val="none" w:sz="0" w:space="0" w:color="auto"/>
        <w:right w:val="none" w:sz="0" w:space="0" w:color="auto"/>
      </w:divBdr>
      <w:divsChild>
        <w:div w:id="1320579299">
          <w:marLeft w:val="0"/>
          <w:marRight w:val="0"/>
          <w:marTop w:val="0"/>
          <w:marBottom w:val="0"/>
          <w:divBdr>
            <w:top w:val="none" w:sz="0" w:space="0" w:color="auto"/>
            <w:left w:val="none" w:sz="0" w:space="0" w:color="auto"/>
            <w:bottom w:val="none" w:sz="0" w:space="0" w:color="auto"/>
            <w:right w:val="none" w:sz="0" w:space="0" w:color="auto"/>
          </w:divBdr>
          <w:divsChild>
            <w:div w:id="2072538202">
              <w:marLeft w:val="0"/>
              <w:marRight w:val="0"/>
              <w:marTop w:val="0"/>
              <w:marBottom w:val="0"/>
              <w:divBdr>
                <w:top w:val="none" w:sz="0" w:space="0" w:color="auto"/>
                <w:left w:val="none" w:sz="0" w:space="0" w:color="auto"/>
                <w:bottom w:val="none" w:sz="0" w:space="0" w:color="auto"/>
                <w:right w:val="none" w:sz="0" w:space="0" w:color="auto"/>
              </w:divBdr>
              <w:divsChild>
                <w:div w:id="285040209">
                  <w:marLeft w:val="0"/>
                  <w:marRight w:val="0"/>
                  <w:marTop w:val="0"/>
                  <w:marBottom w:val="0"/>
                  <w:divBdr>
                    <w:top w:val="none" w:sz="0" w:space="0" w:color="auto"/>
                    <w:left w:val="none" w:sz="0" w:space="0" w:color="auto"/>
                    <w:bottom w:val="none" w:sz="0" w:space="0" w:color="auto"/>
                    <w:right w:val="none" w:sz="0" w:space="0" w:color="auto"/>
                  </w:divBdr>
                  <w:divsChild>
                    <w:div w:id="152995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981768">
      <w:bodyDiv w:val="1"/>
      <w:marLeft w:val="0"/>
      <w:marRight w:val="0"/>
      <w:marTop w:val="0"/>
      <w:marBottom w:val="0"/>
      <w:divBdr>
        <w:top w:val="none" w:sz="0" w:space="0" w:color="auto"/>
        <w:left w:val="none" w:sz="0" w:space="0" w:color="auto"/>
        <w:bottom w:val="none" w:sz="0" w:space="0" w:color="auto"/>
        <w:right w:val="none" w:sz="0" w:space="0" w:color="auto"/>
      </w:divBdr>
    </w:div>
    <w:div w:id="1603762176">
      <w:bodyDiv w:val="1"/>
      <w:marLeft w:val="0"/>
      <w:marRight w:val="0"/>
      <w:marTop w:val="0"/>
      <w:marBottom w:val="0"/>
      <w:divBdr>
        <w:top w:val="none" w:sz="0" w:space="0" w:color="auto"/>
        <w:left w:val="none" w:sz="0" w:space="0" w:color="auto"/>
        <w:bottom w:val="none" w:sz="0" w:space="0" w:color="auto"/>
        <w:right w:val="none" w:sz="0" w:space="0" w:color="auto"/>
      </w:divBdr>
      <w:divsChild>
        <w:div w:id="1711344306">
          <w:marLeft w:val="0"/>
          <w:marRight w:val="0"/>
          <w:marTop w:val="0"/>
          <w:marBottom w:val="0"/>
          <w:divBdr>
            <w:top w:val="none" w:sz="0" w:space="0" w:color="auto"/>
            <w:left w:val="none" w:sz="0" w:space="0" w:color="auto"/>
            <w:bottom w:val="none" w:sz="0" w:space="0" w:color="auto"/>
            <w:right w:val="none" w:sz="0" w:space="0" w:color="auto"/>
          </w:divBdr>
          <w:divsChild>
            <w:div w:id="448008536">
              <w:marLeft w:val="0"/>
              <w:marRight w:val="0"/>
              <w:marTop w:val="0"/>
              <w:marBottom w:val="0"/>
              <w:divBdr>
                <w:top w:val="none" w:sz="0" w:space="0" w:color="auto"/>
                <w:left w:val="none" w:sz="0" w:space="0" w:color="auto"/>
                <w:bottom w:val="none" w:sz="0" w:space="0" w:color="auto"/>
                <w:right w:val="none" w:sz="0" w:space="0" w:color="auto"/>
              </w:divBdr>
              <w:divsChild>
                <w:div w:id="889802805">
                  <w:marLeft w:val="0"/>
                  <w:marRight w:val="0"/>
                  <w:marTop w:val="0"/>
                  <w:marBottom w:val="0"/>
                  <w:divBdr>
                    <w:top w:val="none" w:sz="0" w:space="0" w:color="auto"/>
                    <w:left w:val="none" w:sz="0" w:space="0" w:color="auto"/>
                    <w:bottom w:val="none" w:sz="0" w:space="0" w:color="auto"/>
                    <w:right w:val="none" w:sz="0" w:space="0" w:color="auto"/>
                  </w:divBdr>
                  <w:divsChild>
                    <w:div w:id="213602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307423">
      <w:bodyDiv w:val="1"/>
      <w:marLeft w:val="0"/>
      <w:marRight w:val="0"/>
      <w:marTop w:val="0"/>
      <w:marBottom w:val="0"/>
      <w:divBdr>
        <w:top w:val="none" w:sz="0" w:space="0" w:color="auto"/>
        <w:left w:val="none" w:sz="0" w:space="0" w:color="auto"/>
        <w:bottom w:val="none" w:sz="0" w:space="0" w:color="auto"/>
        <w:right w:val="none" w:sz="0" w:space="0" w:color="auto"/>
      </w:divBdr>
      <w:divsChild>
        <w:div w:id="461971337">
          <w:marLeft w:val="0"/>
          <w:marRight w:val="0"/>
          <w:marTop w:val="0"/>
          <w:marBottom w:val="0"/>
          <w:divBdr>
            <w:top w:val="none" w:sz="0" w:space="0" w:color="auto"/>
            <w:left w:val="none" w:sz="0" w:space="0" w:color="auto"/>
            <w:bottom w:val="none" w:sz="0" w:space="0" w:color="auto"/>
            <w:right w:val="none" w:sz="0" w:space="0" w:color="auto"/>
          </w:divBdr>
          <w:divsChild>
            <w:div w:id="2068914059">
              <w:marLeft w:val="0"/>
              <w:marRight w:val="0"/>
              <w:marTop w:val="0"/>
              <w:marBottom w:val="0"/>
              <w:divBdr>
                <w:top w:val="none" w:sz="0" w:space="0" w:color="auto"/>
                <w:left w:val="none" w:sz="0" w:space="0" w:color="auto"/>
                <w:bottom w:val="none" w:sz="0" w:space="0" w:color="auto"/>
                <w:right w:val="none" w:sz="0" w:space="0" w:color="auto"/>
              </w:divBdr>
              <w:divsChild>
                <w:div w:id="156834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3405">
      <w:bodyDiv w:val="1"/>
      <w:marLeft w:val="0"/>
      <w:marRight w:val="0"/>
      <w:marTop w:val="0"/>
      <w:marBottom w:val="0"/>
      <w:divBdr>
        <w:top w:val="none" w:sz="0" w:space="0" w:color="auto"/>
        <w:left w:val="none" w:sz="0" w:space="0" w:color="auto"/>
        <w:bottom w:val="none" w:sz="0" w:space="0" w:color="auto"/>
        <w:right w:val="none" w:sz="0" w:space="0" w:color="auto"/>
      </w:divBdr>
      <w:divsChild>
        <w:div w:id="831792640">
          <w:marLeft w:val="0"/>
          <w:marRight w:val="0"/>
          <w:marTop w:val="0"/>
          <w:marBottom w:val="0"/>
          <w:divBdr>
            <w:top w:val="none" w:sz="0" w:space="0" w:color="auto"/>
            <w:left w:val="none" w:sz="0" w:space="0" w:color="auto"/>
            <w:bottom w:val="none" w:sz="0" w:space="0" w:color="auto"/>
            <w:right w:val="none" w:sz="0" w:space="0" w:color="auto"/>
          </w:divBdr>
          <w:divsChild>
            <w:div w:id="1862741790">
              <w:marLeft w:val="0"/>
              <w:marRight w:val="0"/>
              <w:marTop w:val="0"/>
              <w:marBottom w:val="0"/>
              <w:divBdr>
                <w:top w:val="none" w:sz="0" w:space="0" w:color="auto"/>
                <w:left w:val="none" w:sz="0" w:space="0" w:color="auto"/>
                <w:bottom w:val="none" w:sz="0" w:space="0" w:color="auto"/>
                <w:right w:val="none" w:sz="0" w:space="0" w:color="auto"/>
              </w:divBdr>
              <w:divsChild>
                <w:div w:id="169059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624640">
      <w:bodyDiv w:val="1"/>
      <w:marLeft w:val="0"/>
      <w:marRight w:val="0"/>
      <w:marTop w:val="0"/>
      <w:marBottom w:val="0"/>
      <w:divBdr>
        <w:top w:val="none" w:sz="0" w:space="0" w:color="auto"/>
        <w:left w:val="none" w:sz="0" w:space="0" w:color="auto"/>
        <w:bottom w:val="none" w:sz="0" w:space="0" w:color="auto"/>
        <w:right w:val="none" w:sz="0" w:space="0" w:color="auto"/>
      </w:divBdr>
    </w:div>
    <w:div w:id="1757704797">
      <w:bodyDiv w:val="1"/>
      <w:marLeft w:val="0"/>
      <w:marRight w:val="0"/>
      <w:marTop w:val="0"/>
      <w:marBottom w:val="0"/>
      <w:divBdr>
        <w:top w:val="none" w:sz="0" w:space="0" w:color="auto"/>
        <w:left w:val="none" w:sz="0" w:space="0" w:color="auto"/>
        <w:bottom w:val="none" w:sz="0" w:space="0" w:color="auto"/>
        <w:right w:val="none" w:sz="0" w:space="0" w:color="auto"/>
      </w:divBdr>
    </w:div>
    <w:div w:id="1763794667">
      <w:bodyDiv w:val="1"/>
      <w:marLeft w:val="0"/>
      <w:marRight w:val="0"/>
      <w:marTop w:val="0"/>
      <w:marBottom w:val="0"/>
      <w:divBdr>
        <w:top w:val="none" w:sz="0" w:space="0" w:color="auto"/>
        <w:left w:val="none" w:sz="0" w:space="0" w:color="auto"/>
        <w:bottom w:val="none" w:sz="0" w:space="0" w:color="auto"/>
        <w:right w:val="none" w:sz="0" w:space="0" w:color="auto"/>
      </w:divBdr>
      <w:divsChild>
        <w:div w:id="877159417">
          <w:marLeft w:val="0"/>
          <w:marRight w:val="0"/>
          <w:marTop w:val="0"/>
          <w:marBottom w:val="0"/>
          <w:divBdr>
            <w:top w:val="none" w:sz="0" w:space="0" w:color="auto"/>
            <w:left w:val="none" w:sz="0" w:space="0" w:color="auto"/>
            <w:bottom w:val="none" w:sz="0" w:space="0" w:color="auto"/>
            <w:right w:val="none" w:sz="0" w:space="0" w:color="auto"/>
          </w:divBdr>
          <w:divsChild>
            <w:div w:id="557130035">
              <w:marLeft w:val="0"/>
              <w:marRight w:val="0"/>
              <w:marTop w:val="0"/>
              <w:marBottom w:val="0"/>
              <w:divBdr>
                <w:top w:val="none" w:sz="0" w:space="0" w:color="auto"/>
                <w:left w:val="none" w:sz="0" w:space="0" w:color="auto"/>
                <w:bottom w:val="none" w:sz="0" w:space="0" w:color="auto"/>
                <w:right w:val="none" w:sz="0" w:space="0" w:color="auto"/>
              </w:divBdr>
              <w:divsChild>
                <w:div w:id="106326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540455">
      <w:bodyDiv w:val="1"/>
      <w:marLeft w:val="0"/>
      <w:marRight w:val="0"/>
      <w:marTop w:val="0"/>
      <w:marBottom w:val="0"/>
      <w:divBdr>
        <w:top w:val="none" w:sz="0" w:space="0" w:color="auto"/>
        <w:left w:val="none" w:sz="0" w:space="0" w:color="auto"/>
        <w:bottom w:val="none" w:sz="0" w:space="0" w:color="auto"/>
        <w:right w:val="none" w:sz="0" w:space="0" w:color="auto"/>
      </w:divBdr>
    </w:div>
    <w:div w:id="1829782351">
      <w:bodyDiv w:val="1"/>
      <w:marLeft w:val="0"/>
      <w:marRight w:val="0"/>
      <w:marTop w:val="0"/>
      <w:marBottom w:val="0"/>
      <w:divBdr>
        <w:top w:val="none" w:sz="0" w:space="0" w:color="auto"/>
        <w:left w:val="none" w:sz="0" w:space="0" w:color="auto"/>
        <w:bottom w:val="none" w:sz="0" w:space="0" w:color="auto"/>
        <w:right w:val="none" w:sz="0" w:space="0" w:color="auto"/>
      </w:divBdr>
    </w:div>
    <w:div w:id="1832519727">
      <w:bodyDiv w:val="1"/>
      <w:marLeft w:val="0"/>
      <w:marRight w:val="0"/>
      <w:marTop w:val="0"/>
      <w:marBottom w:val="0"/>
      <w:divBdr>
        <w:top w:val="none" w:sz="0" w:space="0" w:color="auto"/>
        <w:left w:val="none" w:sz="0" w:space="0" w:color="auto"/>
        <w:bottom w:val="none" w:sz="0" w:space="0" w:color="auto"/>
        <w:right w:val="none" w:sz="0" w:space="0" w:color="auto"/>
      </w:divBdr>
      <w:divsChild>
        <w:div w:id="2136752886">
          <w:marLeft w:val="0"/>
          <w:marRight w:val="0"/>
          <w:marTop w:val="0"/>
          <w:marBottom w:val="0"/>
          <w:divBdr>
            <w:top w:val="none" w:sz="0" w:space="0" w:color="auto"/>
            <w:left w:val="none" w:sz="0" w:space="0" w:color="auto"/>
            <w:bottom w:val="none" w:sz="0" w:space="0" w:color="auto"/>
            <w:right w:val="none" w:sz="0" w:space="0" w:color="auto"/>
          </w:divBdr>
          <w:divsChild>
            <w:div w:id="116488447">
              <w:marLeft w:val="0"/>
              <w:marRight w:val="0"/>
              <w:marTop w:val="0"/>
              <w:marBottom w:val="0"/>
              <w:divBdr>
                <w:top w:val="none" w:sz="0" w:space="0" w:color="auto"/>
                <w:left w:val="none" w:sz="0" w:space="0" w:color="auto"/>
                <w:bottom w:val="none" w:sz="0" w:space="0" w:color="auto"/>
                <w:right w:val="none" w:sz="0" w:space="0" w:color="auto"/>
              </w:divBdr>
              <w:divsChild>
                <w:div w:id="814951981">
                  <w:marLeft w:val="0"/>
                  <w:marRight w:val="0"/>
                  <w:marTop w:val="0"/>
                  <w:marBottom w:val="0"/>
                  <w:divBdr>
                    <w:top w:val="none" w:sz="0" w:space="0" w:color="auto"/>
                    <w:left w:val="none" w:sz="0" w:space="0" w:color="auto"/>
                    <w:bottom w:val="none" w:sz="0" w:space="0" w:color="auto"/>
                    <w:right w:val="none" w:sz="0" w:space="0" w:color="auto"/>
                  </w:divBdr>
                  <w:divsChild>
                    <w:div w:id="64994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212021">
      <w:bodyDiv w:val="1"/>
      <w:marLeft w:val="0"/>
      <w:marRight w:val="0"/>
      <w:marTop w:val="0"/>
      <w:marBottom w:val="0"/>
      <w:divBdr>
        <w:top w:val="none" w:sz="0" w:space="0" w:color="auto"/>
        <w:left w:val="none" w:sz="0" w:space="0" w:color="auto"/>
        <w:bottom w:val="none" w:sz="0" w:space="0" w:color="auto"/>
        <w:right w:val="none" w:sz="0" w:space="0" w:color="auto"/>
      </w:divBdr>
    </w:div>
    <w:div w:id="1914851110">
      <w:bodyDiv w:val="1"/>
      <w:marLeft w:val="0"/>
      <w:marRight w:val="0"/>
      <w:marTop w:val="0"/>
      <w:marBottom w:val="0"/>
      <w:divBdr>
        <w:top w:val="none" w:sz="0" w:space="0" w:color="auto"/>
        <w:left w:val="none" w:sz="0" w:space="0" w:color="auto"/>
        <w:bottom w:val="none" w:sz="0" w:space="0" w:color="auto"/>
        <w:right w:val="none" w:sz="0" w:space="0" w:color="auto"/>
      </w:divBdr>
    </w:div>
    <w:div w:id="1962304426">
      <w:bodyDiv w:val="1"/>
      <w:marLeft w:val="0"/>
      <w:marRight w:val="0"/>
      <w:marTop w:val="0"/>
      <w:marBottom w:val="0"/>
      <w:divBdr>
        <w:top w:val="none" w:sz="0" w:space="0" w:color="auto"/>
        <w:left w:val="none" w:sz="0" w:space="0" w:color="auto"/>
        <w:bottom w:val="none" w:sz="0" w:space="0" w:color="auto"/>
        <w:right w:val="none" w:sz="0" w:space="0" w:color="auto"/>
      </w:divBdr>
      <w:divsChild>
        <w:div w:id="115878628">
          <w:marLeft w:val="0"/>
          <w:marRight w:val="0"/>
          <w:marTop w:val="0"/>
          <w:marBottom w:val="0"/>
          <w:divBdr>
            <w:top w:val="none" w:sz="0" w:space="0" w:color="auto"/>
            <w:left w:val="none" w:sz="0" w:space="0" w:color="auto"/>
            <w:bottom w:val="none" w:sz="0" w:space="0" w:color="auto"/>
            <w:right w:val="none" w:sz="0" w:space="0" w:color="auto"/>
          </w:divBdr>
          <w:divsChild>
            <w:div w:id="1523275355">
              <w:marLeft w:val="0"/>
              <w:marRight w:val="0"/>
              <w:marTop w:val="0"/>
              <w:marBottom w:val="0"/>
              <w:divBdr>
                <w:top w:val="none" w:sz="0" w:space="0" w:color="auto"/>
                <w:left w:val="none" w:sz="0" w:space="0" w:color="auto"/>
                <w:bottom w:val="none" w:sz="0" w:space="0" w:color="auto"/>
                <w:right w:val="none" w:sz="0" w:space="0" w:color="auto"/>
              </w:divBdr>
              <w:divsChild>
                <w:div w:id="15108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15305">
      <w:bodyDiv w:val="1"/>
      <w:marLeft w:val="0"/>
      <w:marRight w:val="0"/>
      <w:marTop w:val="0"/>
      <w:marBottom w:val="0"/>
      <w:divBdr>
        <w:top w:val="none" w:sz="0" w:space="0" w:color="auto"/>
        <w:left w:val="none" w:sz="0" w:space="0" w:color="auto"/>
        <w:bottom w:val="none" w:sz="0" w:space="0" w:color="auto"/>
        <w:right w:val="none" w:sz="0" w:space="0" w:color="auto"/>
      </w:divBdr>
    </w:div>
    <w:div w:id="1988776903">
      <w:bodyDiv w:val="1"/>
      <w:marLeft w:val="0"/>
      <w:marRight w:val="0"/>
      <w:marTop w:val="0"/>
      <w:marBottom w:val="0"/>
      <w:divBdr>
        <w:top w:val="none" w:sz="0" w:space="0" w:color="auto"/>
        <w:left w:val="none" w:sz="0" w:space="0" w:color="auto"/>
        <w:bottom w:val="none" w:sz="0" w:space="0" w:color="auto"/>
        <w:right w:val="none" w:sz="0" w:space="0" w:color="auto"/>
      </w:divBdr>
      <w:divsChild>
        <w:div w:id="1959212619">
          <w:marLeft w:val="0"/>
          <w:marRight w:val="0"/>
          <w:marTop w:val="0"/>
          <w:marBottom w:val="0"/>
          <w:divBdr>
            <w:top w:val="none" w:sz="0" w:space="0" w:color="auto"/>
            <w:left w:val="none" w:sz="0" w:space="0" w:color="auto"/>
            <w:bottom w:val="none" w:sz="0" w:space="0" w:color="auto"/>
            <w:right w:val="none" w:sz="0" w:space="0" w:color="auto"/>
          </w:divBdr>
          <w:divsChild>
            <w:div w:id="1548299597">
              <w:marLeft w:val="0"/>
              <w:marRight w:val="0"/>
              <w:marTop w:val="0"/>
              <w:marBottom w:val="0"/>
              <w:divBdr>
                <w:top w:val="none" w:sz="0" w:space="0" w:color="auto"/>
                <w:left w:val="none" w:sz="0" w:space="0" w:color="auto"/>
                <w:bottom w:val="none" w:sz="0" w:space="0" w:color="auto"/>
                <w:right w:val="none" w:sz="0" w:space="0" w:color="auto"/>
              </w:divBdr>
              <w:divsChild>
                <w:div w:id="50528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736327">
      <w:bodyDiv w:val="1"/>
      <w:marLeft w:val="0"/>
      <w:marRight w:val="0"/>
      <w:marTop w:val="0"/>
      <w:marBottom w:val="0"/>
      <w:divBdr>
        <w:top w:val="none" w:sz="0" w:space="0" w:color="auto"/>
        <w:left w:val="none" w:sz="0" w:space="0" w:color="auto"/>
        <w:bottom w:val="none" w:sz="0" w:space="0" w:color="auto"/>
        <w:right w:val="none" w:sz="0" w:space="0" w:color="auto"/>
      </w:divBdr>
      <w:divsChild>
        <w:div w:id="159274433">
          <w:marLeft w:val="0"/>
          <w:marRight w:val="0"/>
          <w:marTop w:val="0"/>
          <w:marBottom w:val="0"/>
          <w:divBdr>
            <w:top w:val="none" w:sz="0" w:space="0" w:color="auto"/>
            <w:left w:val="none" w:sz="0" w:space="0" w:color="auto"/>
            <w:bottom w:val="none" w:sz="0" w:space="0" w:color="auto"/>
            <w:right w:val="none" w:sz="0" w:space="0" w:color="auto"/>
          </w:divBdr>
          <w:divsChild>
            <w:div w:id="304505830">
              <w:marLeft w:val="0"/>
              <w:marRight w:val="0"/>
              <w:marTop w:val="0"/>
              <w:marBottom w:val="0"/>
              <w:divBdr>
                <w:top w:val="none" w:sz="0" w:space="0" w:color="auto"/>
                <w:left w:val="none" w:sz="0" w:space="0" w:color="auto"/>
                <w:bottom w:val="none" w:sz="0" w:space="0" w:color="auto"/>
                <w:right w:val="none" w:sz="0" w:space="0" w:color="auto"/>
              </w:divBdr>
              <w:divsChild>
                <w:div w:id="32829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10998">
      <w:bodyDiv w:val="1"/>
      <w:marLeft w:val="0"/>
      <w:marRight w:val="0"/>
      <w:marTop w:val="0"/>
      <w:marBottom w:val="0"/>
      <w:divBdr>
        <w:top w:val="none" w:sz="0" w:space="0" w:color="auto"/>
        <w:left w:val="none" w:sz="0" w:space="0" w:color="auto"/>
        <w:bottom w:val="none" w:sz="0" w:space="0" w:color="auto"/>
        <w:right w:val="none" w:sz="0" w:space="0" w:color="auto"/>
      </w:divBdr>
      <w:divsChild>
        <w:div w:id="576129955">
          <w:marLeft w:val="0"/>
          <w:marRight w:val="0"/>
          <w:marTop w:val="0"/>
          <w:marBottom w:val="0"/>
          <w:divBdr>
            <w:top w:val="none" w:sz="0" w:space="0" w:color="auto"/>
            <w:left w:val="none" w:sz="0" w:space="0" w:color="auto"/>
            <w:bottom w:val="none" w:sz="0" w:space="0" w:color="auto"/>
            <w:right w:val="none" w:sz="0" w:space="0" w:color="auto"/>
          </w:divBdr>
          <w:divsChild>
            <w:div w:id="3022928">
              <w:marLeft w:val="0"/>
              <w:marRight w:val="0"/>
              <w:marTop w:val="0"/>
              <w:marBottom w:val="0"/>
              <w:divBdr>
                <w:top w:val="none" w:sz="0" w:space="0" w:color="auto"/>
                <w:left w:val="none" w:sz="0" w:space="0" w:color="auto"/>
                <w:bottom w:val="none" w:sz="0" w:space="0" w:color="auto"/>
                <w:right w:val="none" w:sz="0" w:space="0" w:color="auto"/>
              </w:divBdr>
              <w:divsChild>
                <w:div w:id="1870987904">
                  <w:marLeft w:val="0"/>
                  <w:marRight w:val="0"/>
                  <w:marTop w:val="0"/>
                  <w:marBottom w:val="0"/>
                  <w:divBdr>
                    <w:top w:val="none" w:sz="0" w:space="0" w:color="auto"/>
                    <w:left w:val="none" w:sz="0" w:space="0" w:color="auto"/>
                    <w:bottom w:val="none" w:sz="0" w:space="0" w:color="auto"/>
                    <w:right w:val="none" w:sz="0" w:space="0" w:color="auto"/>
                  </w:divBdr>
                  <w:divsChild>
                    <w:div w:id="101176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839994">
      <w:bodyDiv w:val="1"/>
      <w:marLeft w:val="0"/>
      <w:marRight w:val="0"/>
      <w:marTop w:val="0"/>
      <w:marBottom w:val="0"/>
      <w:divBdr>
        <w:top w:val="none" w:sz="0" w:space="0" w:color="auto"/>
        <w:left w:val="none" w:sz="0" w:space="0" w:color="auto"/>
        <w:bottom w:val="none" w:sz="0" w:space="0" w:color="auto"/>
        <w:right w:val="none" w:sz="0" w:space="0" w:color="auto"/>
      </w:divBdr>
      <w:divsChild>
        <w:div w:id="455485342">
          <w:marLeft w:val="0"/>
          <w:marRight w:val="0"/>
          <w:marTop w:val="0"/>
          <w:marBottom w:val="0"/>
          <w:divBdr>
            <w:top w:val="none" w:sz="0" w:space="0" w:color="auto"/>
            <w:left w:val="none" w:sz="0" w:space="0" w:color="auto"/>
            <w:bottom w:val="none" w:sz="0" w:space="0" w:color="auto"/>
            <w:right w:val="none" w:sz="0" w:space="0" w:color="auto"/>
          </w:divBdr>
          <w:divsChild>
            <w:div w:id="677730688">
              <w:marLeft w:val="0"/>
              <w:marRight w:val="0"/>
              <w:marTop w:val="0"/>
              <w:marBottom w:val="0"/>
              <w:divBdr>
                <w:top w:val="none" w:sz="0" w:space="0" w:color="auto"/>
                <w:left w:val="none" w:sz="0" w:space="0" w:color="auto"/>
                <w:bottom w:val="none" w:sz="0" w:space="0" w:color="auto"/>
                <w:right w:val="none" w:sz="0" w:space="0" w:color="auto"/>
              </w:divBdr>
              <w:divsChild>
                <w:div w:id="1519923508">
                  <w:marLeft w:val="0"/>
                  <w:marRight w:val="0"/>
                  <w:marTop w:val="0"/>
                  <w:marBottom w:val="0"/>
                  <w:divBdr>
                    <w:top w:val="none" w:sz="0" w:space="0" w:color="auto"/>
                    <w:left w:val="none" w:sz="0" w:space="0" w:color="auto"/>
                    <w:bottom w:val="none" w:sz="0" w:space="0" w:color="auto"/>
                    <w:right w:val="none" w:sz="0" w:space="0" w:color="auto"/>
                  </w:divBdr>
                  <w:divsChild>
                    <w:div w:id="101654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572807">
      <w:bodyDiv w:val="1"/>
      <w:marLeft w:val="0"/>
      <w:marRight w:val="0"/>
      <w:marTop w:val="0"/>
      <w:marBottom w:val="0"/>
      <w:divBdr>
        <w:top w:val="none" w:sz="0" w:space="0" w:color="auto"/>
        <w:left w:val="none" w:sz="0" w:space="0" w:color="auto"/>
        <w:bottom w:val="none" w:sz="0" w:space="0" w:color="auto"/>
        <w:right w:val="none" w:sz="0" w:space="0" w:color="auto"/>
      </w:divBdr>
      <w:divsChild>
        <w:div w:id="1166284998">
          <w:marLeft w:val="0"/>
          <w:marRight w:val="0"/>
          <w:marTop w:val="0"/>
          <w:marBottom w:val="0"/>
          <w:divBdr>
            <w:top w:val="none" w:sz="0" w:space="0" w:color="auto"/>
            <w:left w:val="none" w:sz="0" w:space="0" w:color="auto"/>
            <w:bottom w:val="none" w:sz="0" w:space="0" w:color="auto"/>
            <w:right w:val="none" w:sz="0" w:space="0" w:color="auto"/>
          </w:divBdr>
          <w:divsChild>
            <w:div w:id="2012441482">
              <w:marLeft w:val="0"/>
              <w:marRight w:val="0"/>
              <w:marTop w:val="0"/>
              <w:marBottom w:val="0"/>
              <w:divBdr>
                <w:top w:val="none" w:sz="0" w:space="0" w:color="auto"/>
                <w:left w:val="none" w:sz="0" w:space="0" w:color="auto"/>
                <w:bottom w:val="none" w:sz="0" w:space="0" w:color="auto"/>
                <w:right w:val="none" w:sz="0" w:space="0" w:color="auto"/>
              </w:divBdr>
              <w:divsChild>
                <w:div w:id="20862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Cleo</dc:creator>
  <cp:keywords/>
  <dc:description/>
  <cp:lastModifiedBy>Zhang, Cleo</cp:lastModifiedBy>
  <cp:revision>181</cp:revision>
  <dcterms:created xsi:type="dcterms:W3CDTF">2023-03-31T05:02:00Z</dcterms:created>
  <dcterms:modified xsi:type="dcterms:W3CDTF">2023-04-02T20:21:00Z</dcterms:modified>
</cp:coreProperties>
</file>