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drawing>
          <wp:inline distT="0" distB="0" distL="0" distR="0">
            <wp:extent cx="2857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20"/>
        <w:jc w:val="center"/>
      </w:pPr>
      <w:r>
        <w:rPr>
          <w:b/>
          <w:bCs/>
          <w:color w:val="1B3A5B"/>
          <w:sz w:val="72"/>
          <w:szCs w:val="72"/>
        </w:rPr>
        <w:t xml:space="preserve">MEDRA</w:t>
      </w:r>
    </w:p>
    <w:p>
      <w:pPr>
        <w:spacing w:after="0" w:before="120"/>
        <w:jc w:val="center"/>
      </w:pPr>
      <w:r>
        <w:rPr>
          <w:b/>
          <w:bCs/>
          <w:color w:val="2E8B9E"/>
          <w:sz w:val="32"/>
          <w:szCs w:val="32"/>
        </w:rPr>
        <w:t xml:space="preserve">Product Requirements Document</w:t>
      </w:r>
    </w:p>
    <w:p>
      <w:pPr>
        <w:spacing w:after="0" w:before="60"/>
        <w:jc w:val="center"/>
      </w:pPr>
      <w:r>
        <w:rPr>
          <w:i/>
          <w:iCs/>
          <w:color w:val="666666"/>
          <w:sz w:val="22"/>
          <w:szCs w:val="22"/>
        </w:rPr>
        <w:t xml:space="preserve">A unified medical records &amp; consultation-booking platform for Nigeria</w:t>
      </w:r>
    </w:p>
    <w:p>
      <w:pPr>
        <w:spacing w:after="0" w:before="2400"/>
        <w:jc w:val="center"/>
      </w:pPr>
      <w:r>
        <w:rPr>
          <w:color w:val="333333"/>
          <w:sz w:val="22"/>
          <w:szCs w:val="22"/>
        </w:rPr>
        <w:t xml:space="preserve">Version 1.0  ·  Draft for review</w:t>
      </w:r>
    </w:p>
    <w:p>
      <w:pPr>
        <w:spacing w:after="0" w:before="40"/>
        <w:jc w:val="center"/>
      </w:pPr>
      <w:r>
        <w:rPr>
          <w:color w:val="666666"/>
          <w:sz w:val="20"/>
          <w:szCs w:val="20"/>
        </w:rPr>
        <w:t xml:space="preserve">23 July 2026  ·  Launch market: Abuja, Nigeria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120"/>
      </w:pPr>
      <w:r>
        <w:t xml:space="preserve">Medra — Product Requirements Document (PRD)</w:t>
      </w:r>
    </w:p>
    <w:p>
      <w:pPr>
        <w:spacing w:after="100"/>
      </w:pPr>
      <w:r>
        <w:rPr>
          <w:b/>
          <w:bCs/>
        </w:rPr>
        <w:t xml:space="preserve">A unified medical records &amp; consultation-booking platform for Nigeria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468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/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Product</w:t>
            </w:r>
          </w:p>
        </w:tc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Medra</w:t>
            </w:r>
          </w:p>
        </w:tc>
      </w:tr>
      <w:tr>
        <w:tc>
          <w:tcPr>
            <w:tcW w:type="dxa" w:w="468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Document type</w:t>
            </w:r>
          </w:p>
        </w:tc>
        <w:tc>
          <w:tcPr>
            <w:tcW w:type="dxa" w:w="468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Product Requirements Document (PRD) v1.0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Draft for review</w:t>
            </w:r>
          </w:p>
        </w:tc>
      </w:tr>
      <w:tr>
        <w:tc>
          <w:tcPr>
            <w:tcW w:type="dxa" w:w="468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468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Godwin Okwor (Product)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Contributors</w:t>
            </w:r>
          </w:p>
        </w:tc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Israel Oni (UI/UX Design)</w:t>
            </w:r>
          </w:p>
        </w:tc>
      </w:tr>
      <w:tr>
        <w:tc>
          <w:tcPr>
            <w:tcW w:type="dxa" w:w="468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Launch market</w:t>
            </w:r>
          </w:p>
        </w:tc>
        <w:tc>
          <w:tcPr>
            <w:tcW w:type="dxa" w:w="468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Abuja, Nigeria (pilot)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23 July 2026</w:t>
            </w:r>
          </w:p>
        </w:tc>
      </w:tr>
      <w:tr>
        <w:tc>
          <w:tcPr>
            <w:tcW w:type="dxa" w:w="468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Related docs</w:t>
            </w:r>
          </w:p>
        </w:tc>
        <w:tc>
          <w:tcPr>
            <w:tcW w:type="dxa" w:w="468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UI/UX Design Brief (call transcript, 10 Jul 2026) · UI/UX Design Scope · Medra MVP Feature Set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1. Executive Summary</w:t>
      </w:r>
    </w:p>
    <w:p>
      <w:pPr>
        <w:spacing w:after="100"/>
      </w:pPr>
      <w:r>
        <w:t xml:space="preserve">Medra is a mobile-responsive web platform that digitises how Nigerians find care, book consultations, and carry their medical history. Today most private hospitals in Nigeria run on paper filing and WhatsApp/phone booking. There is no shared medical database, so a patient's history lives on paper they must physically carry between doctors — creating avoidable risks such as clashing drug prescriptions, and wasted trips to unavailable doctors.</w:t>
      </w:r>
    </w:p>
    <w:p>
      <w:pPr>
        <w:spacing w:after="100"/>
      </w:pPr>
      <w:r>
        <w:t xml:space="preserve">Medra solves this in three layers: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 patient-facing booking experience</w:t>
      </w:r>
      <w:r>
        <w:t xml:space="preserve"> — find a verified doctor or institution, see real availability, and book (in-person or virtual) before leaving home.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 hospital/clinic operating system</w:t>
      </w:r>
      <w:r>
        <w:t xml:space="preserve"> — a shared database that institutions use internally to manage bookings, allocate doctors, hold patient records, and communicate between staff.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 portable medical history</w:t>
      </w:r>
      <w:r>
        <w:t xml:space="preserve"> — each patient owns a continuous, structured record (diagnoses, prescriptions, results, recommendations) that any authorised doctor can read to make safer decisions.</w:t>
      </w:r>
    </w:p>
    <w:p>
      <w:pPr>
        <w:spacing w:after="100"/>
      </w:pPr>
      <w:r>
        <w:rPr>
          <w:b/>
          <w:bCs/>
        </w:rPr>
        <w:t xml:space="preserve">Business model:</w:t>
      </w:r>
      <w:r>
        <w:t xml:space="preserve"> Institutions and independent practitioners pay a subscription to be on the platform (priced by size, with enterprise/multi-branch plans). Patients use the platform for free and pay institutions directly for services rendered.</w:t>
      </w:r>
    </w:p>
    <w:p>
      <w:pPr>
        <w:spacing w:after="100"/>
      </w:pPr>
      <w:r>
        <w:rPr>
          <w:b/>
          <w:bCs/>
        </w:rPr>
        <w:t xml:space="preserve">MVP thesis:</w:t>
      </w:r>
      <w:r>
        <w:t xml:space="preserve"> The MVP must answer one question — </w:t>
      </w:r>
      <w:r>
        <w:rPr>
          <w:i/>
          <w:iCs/>
        </w:rPr>
        <w:t xml:space="preserve">"Can a patient see if a doctor is available and book before leaving home?"</w:t>
      </w:r>
      <w:r>
        <w:t xml:space="preserve"> — while capturing just enough medical record data to make the platform clinically useful.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2. Problem Statement &amp; Background</w:t>
      </w:r>
    </w:p>
    <w:p>
      <w:pPr>
        <w:pStyle w:val="Heading3"/>
        <w:spacing w:after="60" w:before="180"/>
      </w:pPr>
      <w:r>
        <w:t xml:space="preserve">2.1 Current state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Private healthcare in Nigeria relies on </w:t>
      </w:r>
      <w:r>
        <w:rPr>
          <w:b/>
          <w:bCs/>
        </w:rPr>
        <w:t xml:space="preserve">paper filing</w:t>
      </w:r>
      <w:r>
        <w:t xml:space="preserve"> and </w:t>
      </w:r>
      <w:r>
        <w:rPr>
          <w:b/>
          <w:bCs/>
        </w:rPr>
        <w:t xml:space="preserve">WhatsApp/phone diaries</w:t>
      </w:r>
      <w:r>
        <w:t xml:space="preserve"> for booking.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There is </w:t>
      </w:r>
      <w:r>
        <w:rPr>
          <w:b/>
          <w:bCs/>
        </w:rPr>
        <w:t xml:space="preserve">no unified medical database</w:t>
      </w:r>
      <w:r>
        <w:t xml:space="preserve"> — records are siloed per hospital, mostly on paper.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Patients </w:t>
      </w:r>
      <w:r>
        <w:rPr>
          <w:b/>
          <w:bCs/>
        </w:rPr>
        <w:t xml:space="preserve">physically carry printed results</w:t>
      </w:r>
      <w:r>
        <w:t xml:space="preserve"> between doctors and often cannot interpret them.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No cross-visit continuity:</w:t>
      </w:r>
      <w:r>
        <w:t xml:space="preserve"> a new doctor has no view of prior diagnoses or current medication.</w:t>
      </w:r>
    </w:p>
    <w:p>
      <w:pPr>
        <w:pStyle w:val="Heading3"/>
        <w:spacing w:after="60" w:before="180"/>
      </w:pPr>
      <w:r>
        <w:t xml:space="preserve">2.2 Consequences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Wasted trips:</w:t>
      </w:r>
      <w:r>
        <w:t xml:space="preserve"> a patient travels to a clinic only to find the doctor unavailable.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Clinical risk:</w:t>
      </w:r>
      <w:r>
        <w:t xml:space="preserve"> a new prescription can clash with existing medication the new doctor is unaware of.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Lost history:</w:t>
      </w:r>
      <w:r>
        <w:t xml:space="preserve"> paper is lost, damaged, or simply not brought to the visit.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Operational drag:</w:t>
      </w:r>
      <w:r>
        <w:t xml:space="preserve"> clinics manage bookings and internal communication manually.</w:t>
      </w:r>
    </w:p>
    <w:p>
      <w:pPr>
        <w:pStyle w:val="Heading3"/>
        <w:spacing w:after="60" w:before="180"/>
      </w:pPr>
      <w:r>
        <w:t xml:space="preserve">2.3 Opportunity</w:t>
      </w:r>
    </w:p>
    <w:p>
      <w:pPr>
        <w:spacing w:after="100"/>
      </w:pPr>
      <w:r>
        <w:t xml:space="preserve">A single system that unifies </w:t>
      </w:r>
      <w:r>
        <w:rPr>
          <w:b/>
          <w:bCs/>
        </w:rPr>
        <w:t xml:space="preserve">booking + records + internal hospital operations</w:t>
      </w:r>
      <w:r>
        <w:t xml:space="preserve">, sold to institutions as a subscription while remaining free for patients, positioned to become the medical database standard for private care in Nigeria — starting with Abuja.</w:t>
      </w:r>
    </w:p>
    <w:p>
      <w:pPr>
        <w:pBdr>
          <w:left w:val="single" w:color="2E8B9E" w:sz="18" w:space="12"/>
        </w:pBdr>
        <w:shd w:fill="EAF1F5" w:color="auto" w:val="clear"/>
        <w:spacing w:after="80" w:before="80"/>
        <w:ind w:left="360"/>
      </w:pPr>
      <w:r>
        <w:rPr>
          <w:b/>
          <w:bCs/>
          <w:i/>
          <w:iCs/>
          <w:color w:val="333333"/>
        </w:rPr>
        <w:t xml:space="preserve">Positioning note (from the client):</w:t>
      </w:r>
      <w:r>
        <w:rPr>
          <w:i/>
          <w:iCs/>
          <w:color w:val="333333"/>
        </w:rPr>
        <w:t xml:space="preserve"> Medra is </w:t>
      </w:r>
      <w:r>
        <w:rPr>
          <w:i/>
          <w:iCs/>
          <w:color w:val="333333"/>
        </w:rPr>
        <w:t xml:space="preserve">not</w:t>
      </w:r>
      <w:r>
        <w:rPr>
          <w:i/>
          <w:iCs/>
          <w:color w:val="333333"/>
        </w:rPr>
        <w:t xml:space="preserve"> "just a booking site." Booking is the entry point; the durable value is the </w:t>
      </w:r>
      <w:r>
        <w:rPr>
          <w:b/>
          <w:bCs/>
          <w:i/>
          <w:iCs/>
          <w:color w:val="333333"/>
        </w:rPr>
        <w:t xml:space="preserve">unified medical database</w:t>
      </w:r>
      <w:r>
        <w:rPr>
          <w:i/>
          <w:iCs/>
          <w:color w:val="333333"/>
        </w:rPr>
        <w:t xml:space="preserve"> institutions use internally and the </w:t>
      </w:r>
      <w:r>
        <w:rPr>
          <w:b/>
          <w:bCs/>
          <w:i/>
          <w:iCs/>
          <w:color w:val="333333"/>
        </w:rPr>
        <w:t xml:space="preserve">portable patient history</w:t>
      </w:r>
      <w:r>
        <w:rPr>
          <w:i/>
          <w:iCs/>
          <w:color w:val="333333"/>
        </w:rPr>
        <w:t xml:space="preserve"> that follows the patient across providers.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3. Goals &amp; Objectives</w:t>
      </w:r>
    </w:p>
    <w:p>
      <w:pPr>
        <w:pStyle w:val="Heading3"/>
        <w:spacing w:after="60" w:before="180"/>
      </w:pPr>
      <w:r>
        <w:t xml:space="preserve">3.1 Product goals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Give patients </w:t>
      </w:r>
      <w:r>
        <w:rPr>
          <w:b/>
          <w:bCs/>
        </w:rPr>
        <w:t xml:space="preserve">one place</w:t>
      </w:r>
      <w:r>
        <w:t xml:space="preserve"> to find institutions/practitioners, book consultations, and access their own medical history.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Give institutions a </w:t>
      </w:r>
      <w:r>
        <w:rPr>
          <w:b/>
          <w:bCs/>
        </w:rPr>
        <w:t xml:space="preserve">paid, subscription-based system</w:t>
      </w:r>
      <w:r>
        <w:t xml:space="preserve"> to manage bookings, staff, and patient records internally.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Support </w:t>
      </w:r>
      <w:r>
        <w:rPr>
          <w:b/>
          <w:bCs/>
        </w:rPr>
        <w:t xml:space="preserve">independent private practitioners</w:t>
      </w:r>
      <w:r>
        <w:t xml:space="preserve"> as first-class service providers.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Design a UI that </w:t>
      </w:r>
      <w:r>
        <w:rPr>
          <w:b/>
          <w:bCs/>
        </w:rPr>
        <w:t xml:space="preserve">clearly communicates the underlying data model</w:t>
      </w:r>
      <w:r>
        <w:t xml:space="preserve"> to developers, given the volume and sensitivity of medical data.</w:t>
      </w:r>
    </w:p>
    <w:p>
      <w:pPr>
        <w:pStyle w:val="Heading3"/>
        <w:spacing w:after="60" w:before="180"/>
      </w:pPr>
      <w:r>
        <w:t xml:space="preserve">3.2 Business objectives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Validate willingness-to-pay with </w:t>
      </w:r>
      <w:r>
        <w:rPr>
          <w:b/>
          <w:bCs/>
        </w:rPr>
        <w:t xml:space="preserve">3–5 pilot clinics in Abuja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Prove the core loop: </w:t>
      </w:r>
      <w:r>
        <w:rPr>
          <w:b/>
          <w:bCs/>
        </w:rPr>
        <w:t xml:space="preserve">search → see real availability → book → attend → record written → history readable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Establish a repeatable </w:t>
      </w:r>
      <w:r>
        <w:rPr>
          <w:b/>
          <w:bCs/>
        </w:rPr>
        <w:t xml:space="preserve">institution onboarding + MDCN verification</w:t>
      </w:r>
      <w:r>
        <w:t xml:space="preserve"> process.</w:t>
      </w:r>
    </w:p>
    <w:p>
      <w:pPr>
        <w:pStyle w:val="Heading3"/>
        <w:spacing w:after="60" w:before="180"/>
      </w:pPr>
      <w:r>
        <w:t xml:space="preserve">3.3 Non-goals (for MVP)</w:t>
      </w:r>
    </w:p>
    <w:p>
      <w:pPr>
        <w:spacing w:after="100"/>
      </w:pPr>
      <w:r>
        <w:t xml:space="preserve">Full video-calling UI, doctor analytics, patient ratings/reviews, multi-language support, offline mode, and patient-side platform fees are explicitly </w:t>
      </w:r>
      <w:r>
        <w:rPr>
          <w:b/>
          <w:bCs/>
        </w:rPr>
        <w:t xml:space="preserve">out of MVP scope</w:t>
      </w:r>
      <w:r>
        <w:t xml:space="preserve"> (see §9).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4. Success Metrics (KPIs)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MVP target (directional)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Activation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% of registered patients who complete a first booking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≥ 40%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Core value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% of bookings where the doctor writes a consultation note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≥ 80%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Reliability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Booking flow completion rate (start → confirmed)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≥ 90%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No-show reduction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No-show rate for booked appointments (SMS-reminded)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Trend down vs. clinic baseline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Availability accuracy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Bookings against slots that turn out unavailable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&lt; 2%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Monetisation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Pilot clinics converting from free trial to paid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≥ 50%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Retention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Weekly active doctors during pilot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Trend up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8B9E" w:sz="18" w:space="12"/>
        </w:pBdr>
        <w:shd w:fill="EAF1F5" w:color="auto" w:val="clear"/>
        <w:spacing w:after="80" w:before="80"/>
        <w:ind w:left="360"/>
      </w:pPr>
      <w:r>
        <w:rPr>
          <w:i/>
          <w:iCs/>
          <w:color w:val="333333"/>
        </w:rPr>
        <w:t xml:space="preserve">Targets are placeholders to be confirmed against pilot-clinic baselines during Discovery.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5. Target Market &amp; Personas</w:t>
      </w:r>
    </w:p>
    <w:p>
      <w:pPr>
        <w:spacing w:after="100"/>
      </w:pPr>
      <w:r>
        <w:rPr>
          <w:b/>
          <w:bCs/>
        </w:rPr>
        <w:t xml:space="preserve">Launch market:</w:t>
      </w:r>
      <w:r>
        <w:t xml:space="preserve"> Abuja private hospitals/clinics and independent practitioners; patients within reach of those providers. Nationwide/enterprise (multi-branch) follows.</w:t>
      </w:r>
    </w:p>
    <w:p>
      <w:pPr>
        <w:pStyle w:val="Heading3"/>
        <w:spacing w:after="60" w:before="180"/>
      </w:pPr>
      <w:r>
        <w:t xml:space="preserve">5.1 Personas</w:t>
      </w:r>
    </w:p>
    <w:p>
      <w:pPr>
        <w:spacing w:after="100"/>
      </w:pPr>
      <w:r>
        <w:rPr>
          <w:b/>
          <w:bCs/>
        </w:rPr>
        <w:t xml:space="preserve">Patient — "Amara", 31, Abuja</w:t>
      </w:r>
    </w:p>
    <w:p>
      <w:pPr>
        <w:spacing w:after="100"/>
      </w:pPr>
      <w:r>
        <w:t xml:space="preserve">Wants to see the right doctor without wasted trips, and to stop carrying paper results between doctors. Needs a simple phone-based sign-up, clear availability, and a readable history.</w:t>
      </w:r>
    </w:p>
    <w:p>
      <w:pPr>
        <w:spacing w:after="100"/>
      </w:pPr>
      <w:r>
        <w:rPr>
          <w:b/>
          <w:bCs/>
        </w:rPr>
        <w:t xml:space="preserve">Institution Admin — "Mr. Bello", clinic administrator</w:t>
      </w:r>
    </w:p>
    <w:p>
      <w:pPr>
        <w:spacing w:after="100"/>
      </w:pPr>
      <w:r>
        <w:t xml:space="preserve">Runs bookings and staff for a private clinic. Wants incoming bookings routed to the right doctor, staff managed, and one bill for the whole institution (including branches).</w:t>
      </w:r>
    </w:p>
    <w:p>
      <w:pPr>
        <w:spacing w:after="100"/>
      </w:pPr>
      <w:r>
        <w:rPr>
          <w:b/>
          <w:bCs/>
        </w:rPr>
        <w:t xml:space="preserve">Doctor / Staff — "Dr. Ngozi", 38</w:t>
      </w:r>
    </w:p>
    <w:p>
      <w:pPr>
        <w:spacing w:after="100"/>
      </w:pPr>
      <w:r>
        <w:t xml:space="preserve">Needs a clean daily schedule, the patient's relevant history at the point of consultation, and a fast way to record diagnosis, prescriptions, and follow-up.</w:t>
      </w:r>
    </w:p>
    <w:p>
      <w:pPr>
        <w:spacing w:after="100"/>
      </w:pPr>
      <w:r>
        <w:rPr>
          <w:b/>
          <w:bCs/>
        </w:rPr>
        <w:t xml:space="preserve">Private Practitioner — "Dr. Femi", independent</w:t>
      </w:r>
    </w:p>
    <w:p>
      <w:pPr>
        <w:spacing w:after="100"/>
      </w:pPr>
      <w:r>
        <w:t xml:space="preserve">Operates without an institution. Wants to enrol as a service provider, set availability, and manage his own bookings and patient notes.</w:t>
      </w:r>
    </w:p>
    <w:p>
      <w:pPr>
        <w:spacing w:after="100"/>
      </w:pPr>
      <w:r>
        <w:rPr>
          <w:b/>
          <w:bCs/>
        </w:rPr>
        <w:t xml:space="preserve">Platform Admin — Medra operations</w:t>
      </w:r>
    </w:p>
    <w:p>
      <w:pPr>
        <w:spacing w:after="100"/>
      </w:pPr>
      <w:r>
        <w:t xml:space="preserve">Approves institutions, verifies MDCN numbers, configures subscription plans, and oversees platform activity. </w:t>
      </w:r>
      <w:r>
        <w:rPr>
          <w:i/>
          <w:iCs/>
        </w:rPr>
        <w:t xml:space="preserve">(Role assumed in scope doc — confirm.)</w:t>
      </w:r>
    </w:p>
    <w:p>
      <w:pPr>
        <w:spacing w:after="100"/>
      </w:pPr>
      <w:r>
        <w:rPr>
          <w:b/>
          <w:bCs/>
        </w:rPr>
        <w:t xml:space="preserve">Organisation / Employer sponsor (future) — HR at a company</w:t>
      </w:r>
    </w:p>
    <w:p>
      <w:pPr>
        <w:spacing w:after="100"/>
      </w:pPr>
      <w:r>
        <w:t xml:space="preserve">Wants to cover employee medical costs like a corporate health plan by enrolling staff against an institution. </w:t>
      </w:r>
      <w:r>
        <w:rPr>
          <w:i/>
          <w:iCs/>
        </w:rPr>
        <w:t xml:space="preserve">(Raised on the call as feasible; parked for a later phase.)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6. User Roles &amp; Permissions</w:t>
      </w:r>
    </w:p>
    <w:p>
      <w:pPr>
        <w:spacing w:after="100"/>
      </w:pPr>
      <w:r>
        <w:t xml:space="preserve">Five roles. RBAC is a core, security-sensitive requirement because of medical-data sensitivity.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dxa" w:w="156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Patient</w:t>
            </w:r>
          </w:p>
        </w:tc>
        <w:tc>
          <w:tcPr>
            <w:tcW w:type="dxa" w:w="156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Doctor / Staff</w:t>
            </w:r>
          </w:p>
        </w:tc>
        <w:tc>
          <w:tcPr>
            <w:tcW w:type="dxa" w:w="156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Institution Admin</w:t>
            </w:r>
          </w:p>
        </w:tc>
        <w:tc>
          <w:tcPr>
            <w:tcW w:type="dxa" w:w="156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Private Practitioner</w:t>
            </w:r>
          </w:p>
        </w:tc>
        <w:tc>
          <w:tcPr>
            <w:tcW w:type="dxa" w:w="156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Platform Admin</w:t>
            </w:r>
          </w:p>
        </w:tc>
      </w:tr>
      <w:tr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Browse institutions/practitioners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</w:tr>
      <w:tr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Book / cancel own appointment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View </w:t>
            </w:r>
            <w:r>
              <w:rPr>
                <w:b/>
                <w:bCs/>
              </w:rPr>
              <w:t xml:space="preserve">own</w:t>
            </w:r>
            <w:r>
              <w:t xml:space="preserve"> medical history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View </w:t>
            </w:r>
            <w:r>
              <w:rPr>
                <w:b/>
                <w:bCs/>
              </w:rPr>
              <w:t xml:space="preserve">assigned patient</w:t>
            </w:r>
            <w:r>
              <w:t xml:space="preserve"> history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✅ (manage)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Write consultation note / prescription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Set availability / calendar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✅ (for staff)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Confirm/decline/complete/no-show booking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Allocate booking to a doctor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Manage staff (roles &amp; permissions)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Manage subscription/billing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Internal staff messaging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Approve institutions / verify MDCN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</w:tr>
      <w:tr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Configure subscription plans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</w:tr>
      <w:tr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Platform-wide analytics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type="dxa" w:w="156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8B9E" w:sz="18" w:space="12"/>
        </w:pBdr>
        <w:shd w:fill="EAF1F5" w:color="auto" w:val="clear"/>
        <w:spacing w:after="80" w:before="80"/>
        <w:ind w:left="360"/>
      </w:pPr>
      <w:r>
        <w:rPr>
          <w:b/>
          <w:bCs/>
          <w:i/>
          <w:iCs/>
          <w:color w:val="333333"/>
        </w:rPr>
        <w:t xml:space="preserve">Open item:</w:t>
      </w:r>
      <w:r>
        <w:rPr>
          <w:i/>
          <w:iCs/>
          <w:color w:val="333333"/>
        </w:rPr>
        <w:t xml:space="preserve"> institution staff roles beyond "doctor" — nurses, receptionists, lab techs — may need distinct permission sets. Confirm before finalising the RBAC matrix (see §17).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7. Scope Overview — MVP vs. Future</w:t>
      </w:r>
    </w:p>
    <w:p>
      <w:pPr>
        <w:spacing w:after="100"/>
      </w:pPr>
      <w:r>
        <w:t xml:space="preserve">Medra's full vision spans four portals. The </w:t>
      </w:r>
      <w:r>
        <w:rPr>
          <w:b/>
          <w:bCs/>
        </w:rPr>
        <w:t xml:space="preserve">MVP</w:t>
      </w:r>
      <w:r>
        <w:t xml:space="preserve"> ships a mobile-responsive web app focused on the patient booking loop plus the minimum records and clinic tooling to be useful.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234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MVP</w:t>
            </w:r>
          </w:p>
        </w:tc>
        <w:tc>
          <w:tcPr>
            <w:tcW w:type="dxa" w:w="234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Phase 2</w:t>
            </w:r>
          </w:p>
        </w:tc>
        <w:tc>
          <w:tcPr>
            <w:tcW w:type="dxa" w:w="234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Phase 3+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Patient booking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✅ Full core flow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Rescheduling, waitlists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Doctor availability &amp; dashboard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✅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Analytics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Medical records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✅ Basic structured note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Attachments, lab results, ICD codes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Interoperability/exports</w:t>
            </w:r>
          </w:p>
        </w:tc>
      </w:tr>
      <w:tr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Telemedicine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✅ Virtual type + manual link via SMS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Automated Daily.co link generation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In-app video UI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Institution admin portal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⚠️ Minimum (login, allocate, staff basics)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Full staff mgmt, multi-branch, internal messaging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Enterprise SSO</w:t>
            </w:r>
          </w:p>
        </w:tc>
      </w:tr>
      <w:tr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Subscription &amp; payments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✅ Clinic pays via Paystack, 30-day trial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Tiered/enterprise plans, employer sponsors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Patient-to-institution payments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Platform admin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⚠️ Manual/back-office at MVP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Self-serve plan config, analytics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Drug-interaction checks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Manual (doctor reads history)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Assisted flags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Automated interaction warnings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t xml:space="preserve">Legend: ✅ in scope · ⚠️ partial/minimum · — later.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8. MVP Functional Requirements (by Module)</w:t>
      </w:r>
    </w:p>
    <w:p>
      <w:pPr>
        <w:spacing w:after="100"/>
      </w:pPr>
      <w:r>
        <w:t xml:space="preserve">The MVP is organised into nine modules (source: Medra MVP Feature Set).</w:t>
      </w:r>
    </w:p>
    <w:p>
      <w:pPr>
        <w:pStyle w:val="Heading3"/>
        <w:spacing w:after="60" w:before="180"/>
      </w:pPr>
      <w:r>
        <w:t xml:space="preserve">Module 1 — Authentication </w:t>
      </w:r>
      <w:r>
        <w:rPr>
          <w:i/>
          <w:iCs/>
        </w:rPr>
        <w:t xml:space="preserve">(foundation)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Patient registration (phone number + OTP).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Institution registration (with document verification — practice licences).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Doctor registration (phone + </w:t>
      </w:r>
      <w:r>
        <w:rPr>
          <w:b/>
          <w:bCs/>
        </w:rPr>
        <w:t xml:space="preserve">MDCN</w:t>
      </w:r>
      <w:r>
        <w:t xml:space="preserve"> number).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Facility admin login.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Login and onboarding for all user types.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Forgot password (OTP reset).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Role-based redirect after login (patient → home, doctor → dashboard, admin → portal).</w:t>
      </w:r>
    </w:p>
    <w:p>
      <w:pPr>
        <w:pStyle w:val="Heading3"/>
        <w:spacing w:after="60" w:before="180"/>
      </w:pPr>
      <w:r>
        <w:t xml:space="preserve">Module 2 — Doctor / Institution Profile &amp; Availability </w:t>
      </w:r>
      <w:r>
        <w:rPr>
          <w:i/>
          <w:iCs/>
        </w:rPr>
        <w:t xml:space="preserve">(the product core)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Doctor profile setup: name, specialisation, bio, photo, fee, MDCN.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Set weekly availability: days, hours, slot duration.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Verified badge</w:t>
      </w:r>
      <w:r>
        <w:t xml:space="preserve"> — manual process at MVP (Medra verifies MDCN before approving).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Public doctor/institution profile page (what patients see before booking).</w:t>
      </w:r>
    </w:p>
    <w:p>
      <w:pPr>
        <w:pStyle w:val="Heading3"/>
        <w:spacing w:after="60" w:before="180"/>
      </w:pPr>
      <w:r>
        <w:t xml:space="preserve">Module 3 — Patient Search &amp; Booking </w:t>
      </w:r>
      <w:r>
        <w:rPr>
          <w:i/>
          <w:iCs/>
        </w:rPr>
        <w:t xml:space="preserve">(core conversion flow)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Search institutions and doctors by specialisation.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Filter by availability (Today / This Week) and location.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Doctor profile detail view (photo, bio, fee, verified badge, availability).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Real-time availability calendar (date picker shows only genuinely open slots).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Select time slot; select type (in-person or virtual); confirm booking.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Booking confirmation screen with a </w:t>
      </w:r>
      <w:r>
        <w:rPr>
          <w:b/>
          <w:bCs/>
        </w:rPr>
        <w:t xml:space="preserve">booking reference number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SMS confirmation to patient; in-app notification to doctor of new booking.</w:t>
      </w:r>
    </w:p>
    <w:p>
      <w:pPr>
        <w:pStyle w:val="Heading3"/>
        <w:spacing w:after="60" w:before="180"/>
      </w:pPr>
      <w:r>
        <w:t xml:space="preserve">Module 4 — Appointment Management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Patient:</w:t>
      </w:r>
      <w:r>
        <w:t xml:space="preserve"> view upcoming, view past, cancel (with confirmation step).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Doctor / Institution:</w:t>
      </w:r>
      <w:r>
        <w:t xml:space="preserve"> dashboard of today's appointments; confirm or decline pending bookings; mark complete; mark no-show. (Institution admin additionally </w:t>
      </w:r>
      <w:r>
        <w:rPr>
          <w:b/>
          <w:bCs/>
        </w:rPr>
        <w:t xml:space="preserve">allocates</w:t>
      </w:r>
      <w:r>
        <w:t xml:space="preserve"> a booking to a doctor.)</w:t>
      </w:r>
    </w:p>
    <w:p>
      <w:pPr>
        <w:pStyle w:val="Heading3"/>
        <w:spacing w:after="60" w:before="180"/>
      </w:pPr>
      <w:r>
        <w:t xml:space="preserve">Module 5 — SMS Reminders </w:t>
      </w:r>
      <w:r>
        <w:rPr>
          <w:i/>
          <w:iCs/>
        </w:rPr>
        <w:t xml:space="preserve">(biggest no-show reducer)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SMS on booking confirmed.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SMS reminder 24 hours before and 2 hours before.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SMS on appointment cancelled.</w:t>
      </w:r>
    </w:p>
    <w:p>
      <w:pPr>
        <w:pStyle w:val="Heading3"/>
        <w:spacing w:after="60" w:before="180"/>
      </w:pPr>
      <w:r>
        <w:t xml:space="preserve">Module 6 — Basic Medical Record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Doctor writes:</w:t>
      </w:r>
      <w:r>
        <w:t xml:space="preserve"> presenting complaint, diagnosis (free text, no ICD codes yet), treatment plan, prescriptions (drug, dose, frequency, duration), follow-up date, doctor's comment, and </w:t>
      </w:r>
      <w:r>
        <w:rPr>
          <w:b/>
          <w:bCs/>
        </w:rPr>
        <w:t xml:space="preserve">private notes</w:t>
      </w:r>
      <w:r>
        <w:t xml:space="preserve"> (not patient-visible).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Patient reads:</w:t>
      </w:r>
      <w:r>
        <w:t xml:space="preserve"> timeline of past visits; full record detail view (everything except private notes).</w:t>
      </w:r>
    </w:p>
    <w:p>
      <w:pPr>
        <w:pStyle w:val="Heading3"/>
        <w:spacing w:after="60" w:before="180"/>
      </w:pPr>
      <w:r>
        <w:t xml:space="preserve">Module 7 — Telemedicine (Minimal)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Patient selects "Virtual" as consultation type when booking.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Confirmation states "Video link will be sent via SMS before your appointment."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Doctor manually sends the room link via SMS (automated in Phase 2 via Daily.co).</w:t>
      </w:r>
    </w:p>
    <w:p>
      <w:pPr>
        <w:pStyle w:val="Heading3"/>
        <w:spacing w:after="60" w:before="180"/>
      </w:pPr>
      <w:r>
        <w:t xml:space="preserve">Module 8 — Subscription &amp; Payments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30-day free trial, no card required to start.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Trial countdown visible in doctor/clinic dashboard.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Paystack</w:t>
      </w:r>
      <w:r>
        <w:t xml:space="preserve"> subscription (₦___/month, auto-charge after trial).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Subscription-expired state: doctor/clinic dashboard </w:t>
      </w:r>
      <w:r>
        <w:rPr>
          <w:b/>
          <w:bCs/>
        </w:rPr>
        <w:t xml:space="preserve">locked</w:t>
      </w:r>
      <w:r>
        <w:t xml:space="preserve">; patient side keeps working.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Payment-confirmation SMS to clinic.</w:t>
      </w:r>
    </w:p>
    <w:p>
      <w:pPr>
        <w:pStyle w:val="Heading3"/>
        <w:spacing w:after="60" w:before="180"/>
      </w:pPr>
      <w:r>
        <w:t xml:space="preserve">Module 9 — Settings (Bare Minimum)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Edit profile (all user types), change password, logout.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9. Explicitly Out of MVP Scope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Left out</w:t>
            </w:r>
          </w:p>
        </w:tc>
        <w:tc>
          <w:tcPr>
            <w:tcW w:type="dxa" w:w="468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Reason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Full in-app video interface</w:t>
            </w:r>
          </w:p>
        </w:tc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Daily.co link via SMS works; ship first, automate later.</w:t>
            </w:r>
          </w:p>
        </w:tc>
      </w:tr>
      <w:tr>
        <w:tc>
          <w:tcPr>
            <w:tcW w:type="dxa" w:w="468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Doctor analytics</w:t>
            </w:r>
          </w:p>
        </w:tc>
        <w:tc>
          <w:tcPr>
            <w:tcW w:type="dxa" w:w="468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No data worth showing at pilot scale.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Patient ratings/reviews</w:t>
            </w:r>
          </w:p>
        </w:tc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No review pool at 3–5 pilot clinics.</w:t>
            </w:r>
          </w:p>
        </w:tc>
      </w:tr>
      <w:tr>
        <w:tc>
          <w:tcPr>
            <w:tcW w:type="dxa" w:w="468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Multi-language support</w:t>
            </w:r>
          </w:p>
        </w:tc>
        <w:tc>
          <w:tcPr>
            <w:tcW w:type="dxa" w:w="468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English sufficient for Abuja pilot.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Offline mode</w:t>
            </w:r>
          </w:p>
        </w:tc>
        <w:tc>
          <w:tcPr>
            <w:tcW w:type="dxa" w:w="46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Complex; unnecessary at this scale.</w:t>
            </w:r>
          </w:p>
        </w:tc>
      </w:tr>
      <w:tr>
        <w:tc>
          <w:tcPr>
            <w:tcW w:type="dxa" w:w="468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Patient platform fees</w:t>
            </w:r>
          </w:p>
        </w:tc>
        <w:tc>
          <w:tcPr>
            <w:tcW w:type="dxa" w:w="468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Patients pay institutions directly, not the platform, at this stage.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10. User Stories &amp; Acceptance Criteria</w:t>
      </w:r>
    </w:p>
    <w:p>
      <w:pPr>
        <w:spacing w:after="100"/>
      </w:pPr>
      <w:r>
        <w:t xml:space="preserve">Format: </w:t>
      </w:r>
      <w:r>
        <w:rPr>
          <w:i/>
          <w:iCs/>
        </w:rPr>
        <w:t xml:space="preserve">As a [role], I want [capability], so that [benefit].</w:t>
      </w:r>
      <w:r>
        <w:t xml:space="preserve"> Each story carries acceptance criteria (AC).</w:t>
      </w:r>
    </w:p>
    <w:p>
      <w:pPr>
        <w:pStyle w:val="Heading3"/>
        <w:spacing w:after="60" w:before="180"/>
      </w:pPr>
      <w:r>
        <w:t xml:space="preserve">10.1 Patient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P1 — Register:</w:t>
      </w:r>
      <w:r>
        <w:t xml:space="preserve"> </w:t>
      </w:r>
      <w:r>
        <w:rPr>
          <w:i/>
          <w:iCs/>
        </w:rPr>
        <w:t xml:space="preserve">As a patient, I want to register with my phone number and an OTP, so that I can access the platform quickly.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Valid Nigerian phone accepted; OTP delivered via SMS; expired/incorrect OTP handled; account created on success; role-redirect to patient home.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P2 — Search:</w:t>
      </w:r>
      <w:r>
        <w:t xml:space="preserve"> </w:t>
      </w:r>
      <w:r>
        <w:rPr>
          <w:i/>
          <w:iCs/>
        </w:rPr>
        <w:t xml:space="preserve">As a patient, I want to search doctors/institutions by specialisation, location, and availability, so that I find relevant care fast.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Results filter by specialty, location, and Today/This Week; each result shows verified badge, fee, next available slot; empty state when no matches.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P3 — View profile:</w:t>
      </w:r>
      <w:r>
        <w:t xml:space="preserve"> </w:t>
      </w:r>
      <w:r>
        <w:rPr>
          <w:i/>
          <w:iCs/>
        </w:rPr>
        <w:t xml:space="preserve">As a patient, I want to view a doctor's/institution's profile, so that I can decide before booking.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Profile shows photo, bio, specialisation, fee, verified badge, and real availability.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P4 — Book:</w:t>
      </w:r>
      <w:r>
        <w:t xml:space="preserve"> </w:t>
      </w:r>
      <w:r>
        <w:rPr>
          <w:i/>
          <w:iCs/>
        </w:rPr>
        <w:t xml:space="preserve">As a patient, I want to pick a real open slot and consultation type, so that I can book before leaving home.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Only genuinely open slots shown; in-person/virtual selectable; confirmation screen shows booking reference; double-booking of the same slot is prevented.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P5 — Confirmation &amp; reminders:</w:t>
      </w:r>
      <w:r>
        <w:t xml:space="preserve"> </w:t>
      </w:r>
      <w:r>
        <w:rPr>
          <w:i/>
          <w:iCs/>
        </w:rPr>
        <w:t xml:space="preserve">As a patient, I want SMS confirmation and reminders, so that I don't forget or miss my appointment.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SMS on confirm; reminders at 24h and 2h; SMS on cancellation.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P6 — Manage appointments:</w:t>
      </w:r>
      <w:r>
        <w:t xml:space="preserve"> </w:t>
      </w:r>
      <w:r>
        <w:rPr>
          <w:i/>
          <w:iCs/>
        </w:rPr>
        <w:t xml:space="preserve">As a patient, I want to see upcoming/past appointments and cancel with a confirmation step, so that I stay in control.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Upcoming and past lists; cancel requires explicit confirm; cancellation triggers SMS and frees the slot.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P7 — Medical history:</w:t>
      </w:r>
      <w:r>
        <w:t xml:space="preserve"> </w:t>
      </w:r>
      <w:r>
        <w:rPr>
          <w:i/>
          <w:iCs/>
        </w:rPr>
        <w:t xml:space="preserve">As a patient, I want a timeline of past visits and full record detail, so that I carry my history without paper.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Chronological timeline; detail view shows complaint, diagnosis, treatment, prescriptions, follow-up, doctor's comment; </w:t>
      </w:r>
      <w:r>
        <w:rPr>
          <w:b/>
          <w:bCs/>
        </w:rPr>
        <w:t xml:space="preserve">private notes never shown</w:t>
      </w:r>
      <w:r>
        <w:t xml:space="preserve">.</w:t>
      </w:r>
    </w:p>
    <w:p>
      <w:pPr>
        <w:pStyle w:val="Heading3"/>
        <w:spacing w:after="60" w:before="180"/>
      </w:pPr>
      <w:r>
        <w:t xml:space="preserve">10.2 Doctor / Private Practitioner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D1 — Register &amp; verify:</w:t>
      </w:r>
      <w:r>
        <w:t xml:space="preserve"> </w:t>
      </w:r>
      <w:r>
        <w:rPr>
          <w:i/>
          <w:iCs/>
        </w:rPr>
        <w:t xml:space="preserve">As a doctor, I want to register with my MDCN number, so that I can be verified and listed.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MDCN captured at registration; account stays </w:t>
      </w:r>
      <w:r>
        <w:rPr>
          <w:b/>
          <w:bCs/>
        </w:rPr>
        <w:t xml:space="preserve">unverified/hidden</w:t>
      </w:r>
      <w:r>
        <w:t xml:space="preserve"> until Platform Admin approves; verified badge appears on approval.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D2 — Profile &amp; availability:</w:t>
      </w:r>
      <w:r>
        <w:t xml:space="preserve"> </w:t>
      </w:r>
      <w:r>
        <w:rPr>
          <w:i/>
          <w:iCs/>
        </w:rPr>
        <w:t xml:space="preserve">As a doctor, I want to set my profile and weekly availability, so that patients see accurate open slots.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Profile fields (name, specialisation, bio, photo, fee, MDCN); weekly schedule with slot duration; changes reflect in patient-facing calendar.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D3 — Daily dashboard:</w:t>
      </w:r>
      <w:r>
        <w:t xml:space="preserve"> </w:t>
      </w:r>
      <w:r>
        <w:rPr>
          <w:i/>
          <w:iCs/>
        </w:rPr>
        <w:t xml:space="preserve">As a doctor, I want today's appointment queue, so that I can run my day.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Today's list with patient name, time, type, status; confirm/decline pending; mark complete; mark no-show.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D4 — Record at point of care:</w:t>
      </w:r>
      <w:r>
        <w:t xml:space="preserve"> </w:t>
      </w:r>
      <w:r>
        <w:rPr>
          <w:i/>
          <w:iCs/>
        </w:rPr>
        <w:t xml:space="preserve">As a doctor, I want the patient's relevant history during consultation and a fast way to write a note, so that I make safe decisions.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Prior visits/prescriptions visible during consult; note captures complaint, diagnosis, treatment, prescriptions, follow-up, comment, private notes; saved to the patient's timeline.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D5 — Virtual link:</w:t>
      </w:r>
      <w:r>
        <w:t xml:space="preserve"> </w:t>
      </w:r>
      <w:r>
        <w:rPr>
          <w:i/>
          <w:iCs/>
        </w:rPr>
        <w:t xml:space="preserve">As a doctor, I want to send a video link for virtual bookings, so that the consultation can happen remotely.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Virtual bookings flagged; doctor can send room link via SMS (MVP: manual).</w:t>
      </w:r>
    </w:p>
    <w:p>
      <w:pPr>
        <w:pStyle w:val="Heading3"/>
        <w:spacing w:after="60" w:before="180"/>
      </w:pPr>
      <w:r>
        <w:t xml:space="preserve">10.3 Institution Admin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A1 — Register &amp; subscribe:</w:t>
      </w:r>
      <w:r>
        <w:t xml:space="preserve"> </w:t>
      </w:r>
      <w:r>
        <w:rPr>
          <w:i/>
          <w:iCs/>
        </w:rPr>
        <w:t xml:space="preserve">As an admin, I want to register my institution and choose a plan (single-practice / multi-doctor / multi-branch), so that my clinic can operate on Medra.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Document/licence upload; plan selection by institution size; multi-branch billed as </w:t>
      </w:r>
      <w:r>
        <w:rPr>
          <w:b/>
          <w:bCs/>
        </w:rPr>
        <w:t xml:space="preserve">one</w:t>
      </w:r>
      <w:r>
        <w:t xml:space="preserve"> institution; 30-day trial starts without a card.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A2 — Allocate bookings:</w:t>
      </w:r>
      <w:r>
        <w:t xml:space="preserve"> </w:t>
      </w:r>
      <w:r>
        <w:rPr>
          <w:i/>
          <w:iCs/>
        </w:rPr>
        <w:t xml:space="preserve">As an admin, I want to route incoming bookings to the right doctor (or honour a patient's requested doctor), so that patients are seen appropriately.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Incoming bookings visible; assign to a doctor; patient's doctor preference surfaced; doctor notified.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A3 — Manage staff:</w:t>
      </w:r>
      <w:r>
        <w:t xml:space="preserve"> </w:t>
      </w:r>
      <w:r>
        <w:rPr>
          <w:i/>
          <w:iCs/>
        </w:rPr>
        <w:t xml:space="preserve">As an admin, I want to add staff with roles/permissions, so that the right people access the right data.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Add/remove staff; assign role; permissions enforced per §6.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A4 — Records &amp; messaging:</w:t>
      </w:r>
      <w:r>
        <w:t xml:space="preserve"> </w:t>
      </w:r>
      <w:r>
        <w:rPr>
          <w:i/>
          <w:iCs/>
        </w:rPr>
        <w:t xml:space="preserve">As an admin, I want oversight of patient records and internal staff messaging, so that the clinic coordinates internally.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Records management view; internal messaging between staff (form TBD — see §17).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A5 — Billing:</w:t>
      </w:r>
      <w:r>
        <w:t xml:space="preserve"> </w:t>
      </w:r>
      <w:r>
        <w:rPr>
          <w:i/>
          <w:iCs/>
        </w:rPr>
        <w:t xml:space="preserve">As an admin, I want to see trial countdown and manage subscription/billing, so that service continues uninterrupted.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Trial countdown visible; Paystack subscription; expired state locks staff dashboards while patient side still works; payment-confirmation SMS.</w:t>
      </w:r>
    </w:p>
    <w:p>
      <w:pPr>
        <w:pStyle w:val="Heading3"/>
        <w:spacing w:after="60" w:before="180"/>
      </w:pPr>
      <w:r>
        <w:t xml:space="preserve">10.4 Platform Admin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X1 — Approve &amp; verify:</w:t>
      </w:r>
      <w:r>
        <w:t xml:space="preserve"> </w:t>
      </w:r>
      <w:r>
        <w:rPr>
          <w:i/>
          <w:iCs/>
        </w:rPr>
        <w:t xml:space="preserve">As a platform admin, I want to approve institutions and verify MDCN numbers, so that only legitimate providers are listed.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AC: Approval queue; MDCN verification step; verified badge granted on approval.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X2 — Configure plans:</w:t>
      </w:r>
      <w:r>
        <w:t xml:space="preserve"> </w:t>
      </w:r>
      <w:r>
        <w:rPr>
          <w:i/>
          <w:iCs/>
        </w:rPr>
        <w:t xml:space="preserve">As a platform admin, I want to configure subscription plans, so that pricing matches institution size.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X3 — Oversight:</w:t>
      </w:r>
      <w:r>
        <w:t xml:space="preserve"> </w:t>
      </w:r>
      <w:r>
        <w:rPr>
          <w:i/>
          <w:iCs/>
        </w:rPr>
        <w:t xml:space="preserve">As a platform admin, I want platform-wide visibility, so that I can monitor activity.</w:t>
      </w:r>
      <w:r>
        <w:t xml:space="preserve"> </w:t>
      </w:r>
      <w:r>
        <w:rPr>
          <w:i/>
          <w:iCs/>
        </w:rPr>
        <w:t xml:space="preserve">(Analytics = Phase 2.)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11. Key User Journeys</w:t>
      </w:r>
    </w:p>
    <w:p>
      <w:pPr>
        <w:pStyle w:val="Heading3"/>
        <w:spacing w:after="60" w:before="180"/>
      </w:pPr>
      <w:r>
        <w:t xml:space="preserve">11.1 Patient — first booking (the core loop)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Register (phone + OTP) → onboarding.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Search by specialisation → filter Today/This Week → browse results.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Open a verified doctor's profile → review fee, bio, availability.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Pick an open slot → choose in-person or virtual → confirm.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See confirmation with booking reference → receive SMS.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Receive 24h and 2h reminders.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Attend (or join virtually via SMS link) → doctor writes note.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 the visit in personal medical history timeline.</w:t>
      </w:r>
    </w:p>
    <w:p>
      <w:pPr>
        <w:pStyle w:val="Heading3"/>
        <w:spacing w:after="60" w:before="180"/>
      </w:pPr>
      <w:r>
        <w:t xml:space="preserve">11.2 Institution — onboarding to first patient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Admin registers institution → uploads practice licence → selects plan → 30-day trial starts.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Platform Admin verifies documents/MDCN → approves → institution goes live.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Admin adds doctors/staff → doctors set availability.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Patient books → admin allocates to a doctor (or patient's requested doctor).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Doctor sees it on today's dashboard → confirms → consults → records note.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Near trial end, admin sees countdown → subscribes via Paystack → payment SMS confirms.</w:t>
      </w:r>
    </w:p>
    <w:p>
      <w:pPr>
        <w:pStyle w:val="Heading3"/>
        <w:spacing w:after="60" w:before="180"/>
      </w:pPr>
      <w:r>
        <w:t xml:space="preserve">11.3 Doctor — a consultation day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 in → land on today's queue.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Confirm/decline pending bookings.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 each patient: open record → read relevant history → consult → write note (incl. prescriptions &amp; follow-up) → mark complete (or no-show).</w:t>
      </w:r>
    </w:p>
    <w:p>
      <w:pPr>
        <w:pStyle w:val="Heading3"/>
        <w:spacing w:after="60" w:before="180"/>
      </w:pPr>
      <w:r>
        <w:t xml:space="preserve">11.4 Private practitioner — independent enrolment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Register (phone + MDCN) → set up profile → set availability → get verified.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Appear in patient search as an independent provider.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 own bookings and patient notes without an institution.</w:t>
      </w:r>
    </w:p>
    <w:p>
      <w:pPr>
        <w:spacing w:after="100"/>
      </w:pPr>
      <w:r>
        <w:rPr>
          <w:i/>
          <w:iCs/>
        </w:rPr>
        <w:t xml:space="preserve">(Sitemap and per-role flow diagrams are a design deliverable — see §14 and §15.)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12. Non-Functional Requirements</w:t>
      </w:r>
    </w:p>
    <w:p>
      <w:pPr>
        <w:pStyle w:val="Heading3"/>
        <w:spacing w:after="60" w:before="180"/>
      </w:pPr>
      <w:r>
        <w:t xml:space="preserve">12.1 Security &amp; privacy </w:t>
      </w:r>
      <w:r>
        <w:rPr>
          <w:i/>
          <w:iCs/>
        </w:rPr>
        <w:t xml:space="preserve">(critical — medical data)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Data protection compliance:</w:t>
      </w:r>
      <w:r>
        <w:t xml:space="preserve"> align with the </w:t>
      </w:r>
      <w:r>
        <w:rPr>
          <w:b/>
          <w:bCs/>
        </w:rPr>
        <w:t xml:space="preserve">Nigeria Data Protection Act (NDPA) 2023 / NDPR</w:t>
      </w:r>
      <w:r>
        <w:t xml:space="preserve"> — lawful basis, consent capture, data-subject rights, and breach handling. UI must reflect consent and access where required.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Access control:</w:t>
      </w:r>
      <w:r>
        <w:t xml:space="preserve"> strict RBAC (§6); patients see only their own records; doctors see only assigned patients; private notes never exposed to patients.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Access logging / audit trail:</w:t>
      </w:r>
      <w:r>
        <w:t xml:space="preserve"> who viewed/edited which record and when (surfaced in UI where relevant).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Encryption:</w:t>
      </w:r>
      <w:r>
        <w:t xml:space="preserve"> in transit (TLS) and at rest for sensitive fields.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Authentication:</w:t>
      </w:r>
      <w:r>
        <w:t xml:space="preserve"> OTP-based; session management; password reset via OTP.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Consent:</w:t>
      </w:r>
      <w:r>
        <w:t xml:space="preserve"> explicit patient consent for record creation/sharing across providers.</w:t>
      </w:r>
    </w:p>
    <w:p>
      <w:pPr>
        <w:pStyle w:val="Heading3"/>
        <w:spacing w:after="60" w:before="180"/>
      </w:pPr>
      <w:r>
        <w:t xml:space="preserve">12.2 Performance &amp; reliability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Booking flow must feel instant; availability must be </w:t>
      </w:r>
      <w:r>
        <w:rPr>
          <w:b/>
          <w:bCs/>
        </w:rPr>
        <w:t xml:space="preserve">accurate in real time</w:t>
      </w:r>
      <w:r>
        <w:t xml:space="preserve"> (no booking of unavailable slots).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Graceful handling of empty, loading, error, and success states across all screens.</w:t>
      </w:r>
    </w:p>
    <w:p>
      <w:pPr>
        <w:pStyle w:val="Heading3"/>
        <w:spacing w:after="60" w:before="180"/>
      </w:pPr>
      <w:r>
        <w:t xml:space="preserve">12.3 Usability &amp; accessibility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Mobile-responsive web</w:t>
      </w:r>
      <w:r>
        <w:t xml:space="preserve"> first; designed for low-friction phone use.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Clear information hierarchy given data density; readable typography; sensible color/contrast (accessibility).</w:t>
      </w:r>
    </w:p>
    <w:p>
      <w:pPr>
        <w:pStyle w:val="Heading3"/>
        <w:spacing w:after="60" w:before="180"/>
      </w:pPr>
      <w:r>
        <w:t xml:space="preserve">12.4 Reliability of integrations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SMS, payments, and (later) video must fail gracefully with retries and user-visible status.</w:t>
      </w:r>
    </w:p>
    <w:p>
      <w:pPr>
        <w:pStyle w:val="Heading3"/>
        <w:spacing w:after="60" w:before="180"/>
      </w:pPr>
      <w:r>
        <w:t xml:space="preserve">12.5 Scalability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Data model designed for volume and multi-branch/enterprise growth from day one, even if enterprise features ship later.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13. Data Model (Conceptual)</w:t>
      </w:r>
    </w:p>
    <w:p>
      <w:pPr>
        <w:spacing w:after="100"/>
      </w:pPr>
      <w:r>
        <w:t xml:space="preserve">Core entities and key relationships (to be detailed in developer-handoff specs):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User</w:t>
      </w:r>
      <w:r>
        <w:t xml:space="preserve"> (base) → specialises into </w:t>
      </w:r>
      <w:r>
        <w:rPr>
          <w:b/>
          <w:bCs/>
        </w:rPr>
        <w:t xml:space="preserve">Patient</w:t>
      </w:r>
      <w:r>
        <w:t xml:space="preserve">, </w:t>
      </w:r>
      <w:r>
        <w:rPr>
          <w:b/>
          <w:bCs/>
        </w:rPr>
        <w:t xml:space="preserve">Doctor/Staff</w:t>
      </w:r>
      <w:r>
        <w:t xml:space="preserve">, </w:t>
      </w:r>
      <w:r>
        <w:rPr>
          <w:b/>
          <w:bCs/>
        </w:rPr>
        <w:t xml:space="preserve">InstitutionAdmin</w:t>
      </w:r>
      <w:r>
        <w:t xml:space="preserve">, </w:t>
      </w:r>
      <w:r>
        <w:rPr>
          <w:b/>
          <w:bCs/>
        </w:rPr>
        <w:t xml:space="preserve">PlatformAdmin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Institution</w:t>
      </w:r>
      <w:r>
        <w:t xml:space="preserve"> ── has many ──&gt; </w:t>
      </w:r>
      <w:r>
        <w:rPr>
          <w:b/>
          <w:bCs/>
        </w:rPr>
        <w:t xml:space="preserve">Branch</w:t>
      </w:r>
      <w:r>
        <w:t xml:space="preserve">, </w:t>
      </w:r>
      <w:r>
        <w:rPr>
          <w:b/>
          <w:bCs/>
        </w:rPr>
        <w:t xml:space="preserve">Staff (Doctor/Admin)</w:t>
      </w:r>
      <w:r>
        <w:t xml:space="preserve">; ── has one ──&gt; </w:t>
      </w:r>
      <w:r>
        <w:rPr>
          <w:b/>
          <w:bCs/>
        </w:rPr>
        <w:t xml:space="preserve">Subscription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PractitionerProfile</w:t>
      </w:r>
      <w:r>
        <w:t xml:space="preserve"> (doctor or private practitioner): specialisation, bio, photo, fee, MDCN, verification status.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Availability</w:t>
      </w:r>
      <w:r>
        <w:t xml:space="preserve">: practitioner → weekly schedule → </w:t>
      </w:r>
      <w:r>
        <w:rPr>
          <w:b/>
          <w:bCs/>
        </w:rPr>
        <w:t xml:space="preserve">Slot</w:t>
      </w:r>
      <w:r>
        <w:t xml:space="preserve"> (date/time, duration, open/booked).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Appointment</w:t>
      </w:r>
      <w:r>
        <w:t xml:space="preserve">: patient × practitioner × slot; type (in-person/virtual); status (pending/confirmed/declined/complete/no-show/cancelled); booking reference.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MedicalRecord / ConsultationNote</w:t>
      </w:r>
      <w:r>
        <w:t xml:space="preserve">: appointment → complaint, diagnosis, treatment plan, </w:t>
      </w:r>
      <w:r>
        <w:rPr>
          <w:b/>
          <w:bCs/>
        </w:rPr>
        <w:t xml:space="preserve">Prescription</w:t>
      </w:r>
      <w:r>
        <w:t xml:space="preserve">(s), follow-up date, doctor's comment, private notes.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Subscription</w:t>
      </w:r>
      <w:r>
        <w:t xml:space="preserve">: institution/practitioner → plan, trial end, status (trial/active/expired), Paystack references.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Notification / Message</w:t>
      </w:r>
      <w:r>
        <w:t xml:space="preserve">: SMS log + in-app notifications; internal staff messages.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AuditLog</w:t>
      </w:r>
      <w:r>
        <w:t xml:space="preserve">: actor, action, target record, timestamp.</w:t>
      </w:r>
    </w:p>
    <w:p>
      <w:pPr>
        <w:pBdr>
          <w:left w:val="single" w:color="2E8B9E" w:sz="18" w:space="12"/>
        </w:pBdr>
        <w:shd w:fill="EAF1F5" w:color="auto" w:val="clear"/>
        <w:spacing w:after="80" w:before="80"/>
        <w:ind w:left="360"/>
      </w:pPr>
      <w:r>
        <w:rPr>
          <w:i/>
          <w:iCs/>
          <w:color w:val="333333"/>
        </w:rPr>
        <w:t xml:space="preserve">A stated design goal is that the </w:t>
      </w:r>
      <w:r>
        <w:rPr>
          <w:b/>
          <w:bCs/>
          <w:i/>
          <w:iCs/>
          <w:color w:val="333333"/>
        </w:rPr>
        <w:t xml:space="preserve">UI itself communicates this data model to developers</w:t>
      </w:r>
      <w:r>
        <w:rPr>
          <w:i/>
          <w:iCs/>
          <w:color w:val="333333"/>
        </w:rPr>
        <w:t xml:space="preserve"> — annotated handoff specs should map screens/fields to entities.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14. Information Architecture (Sitemap Overview)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Patient app:</w:t>
      </w:r>
      <w:r>
        <w:t xml:space="preserve"> Onboarding/Auth · Home/Search · Filters · Provider Profile · Booking Flow (slot → type → confirm) · Dashboard (upcoming/past) · Medical History (timeline → detail) · Profile/Settings/Notifications.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Doctor/Practitioner view:</w:t>
      </w:r>
      <w:r>
        <w:t xml:space="preserve"> Auth/Enrolment · Daily Dashboard/Queue · Patient Record (read + write) · Availability/Calendar · Profile/Settings.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Institution Admin portal:</w:t>
      </w:r>
      <w:r>
        <w:t xml:space="preserve"> Registration/Plan selection · Admin Dashboard · Booking Management/Allocation · Staff Management · Patient Records · Internal Messaging · Multi-branch view · Subscription/Billing.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Platform Admin:</w:t>
      </w:r>
      <w:r>
        <w:t xml:space="preserve"> Institution Approval/Onboarding · Plan Configuration · (Phase 2) Analytics.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15. Design Deliverables</w:t>
      </w:r>
    </w:p>
    <w:p>
      <w:pPr>
        <w:spacing w:after="100"/>
      </w:pPr>
      <w:r>
        <w:t xml:space="preserve">Screen groups expand into individual screens plus states (empty, loading, error, success). Exact counts confirmed once scope is locked.</w:t>
      </w:r>
    </w:p>
    <w:p>
      <w:pPr>
        <w:spacing w:after="100"/>
      </w:pPr>
      <w:r>
        <w:rPr>
          <w:b/>
          <w:bCs/>
        </w:rPr>
        <w:t xml:space="preserve">Screen groups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Patient app/web (auth, search/browse, profile, booking, dashboard, history, settings).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Institution Admin portal (registration/plans, dashboard, booking/allocation, staff, records, messaging, multi-branch, billing).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Doctor/Practitioner view (daily dashboard, record view, availability, enrolment).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Platform Admin (approval/onboarding, plan config, analytics — pending confirmation).</w:t>
      </w:r>
    </w:p>
    <w:p>
      <w:pPr>
        <w:spacing w:after="100"/>
      </w:pPr>
      <w:r>
        <w:rPr>
          <w:b/>
          <w:bCs/>
        </w:rPr>
        <w:t xml:space="preserve">Supporting deliverables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Sitemap &amp; core user-flow diagrams (per role).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Low-fidelity wireframes (all four roles).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Design system</w:t>
      </w:r>
      <w:r>
        <w:t xml:space="preserve"> — colors, typography, components, built for reuse across roles (aligned to Medra brand: blue-gradient wordmark + heartbeat-cross mark).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High-fidelity UI screens.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Clickable prototype for key flows (booking, admin allocation, patient history).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Developer-handoff documentation — annotated specs reflecting backend/data structure.</w:t>
      </w:r>
    </w:p>
    <w:p>
      <w:pPr>
        <w:spacing w:after="100"/>
      </w:pPr>
      <w:r>
        <w:rPr>
          <w:b/>
          <w:bCs/>
        </w:rPr>
        <w:t xml:space="preserve">Indicative design process &amp; timeline</w:t>
      </w:r>
      <w:r>
        <w:t xml:space="preserve"> (subject to scope confirmation):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34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234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Output</w:t>
            </w:r>
          </w:p>
        </w:tc>
        <w:tc>
          <w:tcPr>
            <w:tcW w:type="dxa" w:w="234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Est.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1. Discovery &amp; IA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Confirm scope/flows per role; structure IA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Sitemap, user flows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1–1.5 wks</w:t>
            </w:r>
          </w:p>
        </w:tc>
      </w:tr>
      <w:tr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2. Wireframes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Low-fi layouts, all four roles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Reviewed wireframe set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1–2 wks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3. UI Design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Design system + hi-fi screens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Full hi-fi screen set</w:t>
            </w:r>
          </w:p>
        </w:tc>
        <w:tc>
          <w:tcPr>
            <w:tcW w:type="dxa" w:w="23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2–3 wks</w:t>
            </w:r>
          </w:p>
        </w:tc>
      </w:tr>
      <w:tr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4. Prototype &amp; Handoff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Clickable prototype, dev-ready specs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Prototype + handoff doc</w:t>
            </w:r>
          </w:p>
        </w:tc>
        <w:tc>
          <w:tcPr>
            <w:tcW w:type="dxa" w:w="234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~1 wk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Total: ~5–7 weeks</w:t>
      </w:r>
      <w:r>
        <w:t xml:space="preserve"> for an MVP-scope first release.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16. Brand &amp; Design Direction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Name:</w:t>
      </w:r>
      <w:r>
        <w:t xml:space="preserve"> Medra. </w:t>
      </w:r>
      <w:r>
        <w:rPr>
          <w:b/>
          <w:bCs/>
        </w:rPr>
        <w:t xml:space="preserve">Logo:</w:t>
      </w:r>
      <w:r>
        <w:t xml:space="preserve"> stylised "M" script paired with a </w:t>
      </w:r>
      <w:r>
        <w:rPr>
          <w:b/>
          <w:bCs/>
        </w:rPr>
        <w:t xml:space="preserve">heartbeat/cross</w:t>
      </w:r>
      <w:r>
        <w:t xml:space="preserve"> medical mark; </w:t>
      </w:r>
      <w:r>
        <w:rPr>
          <w:b/>
          <w:bCs/>
        </w:rPr>
        <w:t xml:space="preserve">blue gradient</w:t>
      </w:r>
      <w:r>
        <w:t xml:space="preserve"> (deep navy → teal) as the primary identity color.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Deliver a reusable design system (colors, typography, components) consistent across all four portals.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Tone: trustworthy, clinical-yet-approachable; clarity prioritised over decoration given data density and sensitivity.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17. Integrations &amp; Technical Considerations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Concern</w:t>
            </w:r>
          </w:p>
        </w:tc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MVP approach</w:t>
            </w:r>
          </w:p>
        </w:tc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Notes / Phase 2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SMS</w:t>
            </w:r>
            <w:r>
              <w:t xml:space="preserve"> (OTP, confirmations, reminders, video links)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SMS gateway (e.g. Termii/Twilio — confirm provider)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Single biggest no-show reducer; needs delivery-status handling.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Payments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Paystack</w:t>
            </w:r>
            <w:r>
              <w:t xml:space="preserve"> subscription; auto-charge after 30-day trial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Tiered/enterprise plans; possibly employer-sponsored billing later; patient-to-institution payments later.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Telemedicine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Manual room link via SMS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Automate </w:t>
            </w:r>
            <w:r>
              <w:rPr>
                <w:b/>
                <w:bCs/>
              </w:rPr>
              <w:t xml:space="preserve">Daily.co</w:t>
            </w:r>
            <w:r>
              <w:t xml:space="preserve"> link generation in Phase 2; in-app video later.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MDCN verification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Manual verification by Platform Admin before approval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Explore automated MDCN lookup later.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Platform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Mobile-responsive web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Native apps to confirm as a later decision.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Data/compliance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NDPA/NDPR-aligned storage, audit logging, consent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See §12.1.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18. Monetisation &amp; Pricing Model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Who pays:</w:t>
      </w:r>
      <w:r>
        <w:t xml:space="preserve"> Institutions and independent practitioners (subscription). </w:t>
      </w:r>
      <w:r>
        <w:rPr>
          <w:b/>
          <w:bCs/>
        </w:rPr>
        <w:t xml:space="preserve">Patients: free</w:t>
      </w:r>
      <w:r>
        <w:t xml:space="preserve">; they pay institutions directly for services rendered.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Pricing basis:</w:t>
      </w:r>
      <w:r>
        <w:t xml:space="preserve"> by </w:t>
      </w:r>
      <w:r>
        <w:rPr>
          <w:b/>
          <w:bCs/>
        </w:rPr>
        <w:t xml:space="preserve">institution size</w:t>
      </w:r>
      <w:r>
        <w:t xml:space="preserve">; enterprise/</w:t>
      </w:r>
      <w:r>
        <w:rPr>
          <w:b/>
          <w:bCs/>
        </w:rPr>
        <w:t xml:space="preserve">multi-branch billed as one institution</w:t>
      </w:r>
      <w:r>
        <w:t xml:space="preserve">. Plans confirmed via a consultation with each institution (tailored to their needs, number of doctors, use case).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Trial:</w:t>
      </w:r>
      <w:r>
        <w:t xml:space="preserve"> 30-day free trial, no card to start; countdown visible; auto-charge on conversion.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Expired state:</w:t>
      </w:r>
      <w:r>
        <w:t xml:space="preserve"> staff/clinic dashboards lock; patient side continues to function.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Future revenue:</w:t>
      </w:r>
      <w:r>
        <w:t xml:space="preserve"> paid add-ons (e.g., record-keeping premium features), employer-sponsored plans, automated telemedicine.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19. Assumptions, Dependencies &amp; Constraints</w:t>
      </w:r>
    </w:p>
    <w:p>
      <w:pPr>
        <w:spacing w:after="100"/>
      </w:pPr>
      <w:r>
        <w:rPr>
          <w:b/>
          <w:bCs/>
        </w:rPr>
        <w:t xml:space="preserve">Assumptions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Pilot is </w:t>
      </w:r>
      <w:r>
        <w:rPr>
          <w:b/>
          <w:bCs/>
        </w:rPr>
        <w:t xml:space="preserve">3–5 private clinics in Abuja</w:t>
      </w:r>
      <w:r>
        <w:t xml:space="preserve">; English-only; mobile-responsive web is sufficient for MVP.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Platform Admin role exists and performs manual verification/approvals.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Institutions accept manual MDCN verification during MVP.</w:t>
      </w:r>
    </w:p>
    <w:p>
      <w:pPr>
        <w:spacing w:after="100"/>
      </w:pPr>
      <w:r>
        <w:rPr>
          <w:b/>
          <w:bCs/>
        </w:rPr>
        <w:t xml:space="preserve">Dependencies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Reliable SMS delivery in Nigeria; Paystack availability; Daily.co (Phase 2); MDCN as the doctor-identity source of truth.</w:t>
      </w:r>
    </w:p>
    <w:p>
      <w:pPr>
        <w:spacing w:after="100"/>
      </w:pPr>
      <w:r>
        <w:rPr>
          <w:b/>
          <w:bCs/>
        </w:rPr>
        <w:t xml:space="preserve">Constraints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Budget/timeline still being finalised (team being assembled); scope must stay MVP-tight.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Medical-data sensitivity imposes security/compliance overhead from day one.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20. Risks &amp; Mitigations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120"/>
            <w:shd w:fill="1B3A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Availability data is stale</w:t>
            </w:r>
            <w:r>
              <w:t xml:space="preserve"> → patients book unavailable slots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Erodes core value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Real-time slot locking; single source of truth for availability; conflict prevention on booking.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Data breach / privacy failure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Severe (legal + trust)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NDPA/NDPR alignment, RBAC, encryption, audit logging, consent capture from MVP.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SMS undelivered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Missed reminders, no-shows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Delivery-status tracking, retries, in-app fallback notifications.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Low clinic adoption after trial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Revenue risk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Tight onboarding, visible value (no-show reduction), consultative pricing.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Scope creep beyond MVP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Slips launch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Enforce §9 "out of scope"; phase the roadmap.</w:t>
            </w:r>
          </w:p>
        </w:tc>
      </w:tr>
      <w:tr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MDCN verification bottleneck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Slow onboarding</w:t>
            </w:r>
          </w:p>
        </w:tc>
        <w:tc>
          <w:tcPr>
            <w:tcW w:type="dxa" w:w="3120"/>
            <w:shd w:fill="EA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Clear manual SOP now; automate later.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Ambiguous staff-role permissions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Wrong data access</w:t>
            </w:r>
          </w:p>
        </w:tc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t xml:space="preserve">Resolve nurse/receptionist/lab-tech roles before finalising RBAC.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21. Roadmap (Phased)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Phase 1 — MVP (this PRD):</w:t>
      </w:r>
      <w:r>
        <w:t xml:space="preserve"> Modules 1–9; manual telemedicine link; Paystack trial→paid; basic records; Abuja pilot.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Phase 2:</w:t>
      </w:r>
      <w:r>
        <w:t xml:space="preserve"> Automated Daily.co links; rescheduling/waitlists; fuller admin portal (staff mgmt, multi-branch, internal messaging); doctor analytics; assisted drug-interaction flags; tiered/enterprise plans.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Phase 3+:</w:t>
      </w:r>
      <w:r>
        <w:t xml:space="preserve"> In-app video UI; employer-sponsored plans; patient-to-institution payments; record attachments/lab results/ICD codes; ratings/reviews; multi-language; offline; interoperability/exports.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22. What You Might Be Missing — Gaps &amp; Recommendations</w:t>
      </w:r>
    </w:p>
    <w:p>
      <w:pPr>
        <w:spacing w:after="100"/>
      </w:pPr>
      <w:r>
        <w:t xml:space="preserve">A candid list of things not fully addressed in the brief/scope/MVP that typically bite medical platforms. Prioritised.</w:t>
      </w:r>
    </w:p>
    <w:p>
      <w:pPr>
        <w:spacing w:after="100"/>
      </w:pPr>
      <w:r>
        <w:rPr>
          <w:b/>
          <w:bCs/>
        </w:rPr>
        <w:t xml:space="preserve">A. Compliance &amp; legal (highest priority)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NDPA 2023 / NDPR compliance</w:t>
      </w:r>
      <w:r>
        <w:t xml:space="preserve"> and a written data-protection/privacy policy, patient consent flows, and data-subject rights (access, deletion). Medical data is high-risk; build this into MVP, not later.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Terms of Service, provider agreements, and liability/disclaimer</w:t>
      </w:r>
      <w:r>
        <w:t xml:space="preserve"> language — especially around telemedicine and clinical decisions made using Medra records. Consider professional-indemnity implications.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Data residency &amp; retention policy</w:t>
      </w:r>
      <w:r>
        <w:t xml:space="preserve"> — where records are stored and for how long.</w:t>
      </w:r>
    </w:p>
    <w:p>
      <w:pPr>
        <w:spacing w:after="100"/>
      </w:pPr>
      <w:r>
        <w:rPr>
          <w:b/>
          <w:bCs/>
        </w:rPr>
        <w:t xml:space="preserve">B. Clinical safety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</w:t>
      </w:r>
      <w:r>
        <w:rPr>
          <w:b/>
          <w:bCs/>
        </w:rPr>
        <w:t xml:space="preserve">drug-interaction goal from the brief is currently manual</w:t>
      </w:r>
      <w:r>
        <w:t xml:space="preserve"> (doctor reads history). Flag explicitly that automated interaction checking is a later phase, and ensure the record UI makes current medications prominent so a doctor </w:t>
      </w:r>
      <w:r>
        <w:rPr>
          <w:i/>
          <w:iCs/>
        </w:rPr>
        <w:t xml:space="preserve">can</w:t>
      </w:r>
      <w:r>
        <w:t xml:space="preserve"> catch clashes.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Allergies and chronic conditions</w:t>
      </w:r>
      <w:r>
        <w:t xml:space="preserve"> aren't in the basic record fields — consider adding an "allergies / known conditions / current medications" summary block, as it's the highest-value safety data at a glance.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Emergency/critical info</w:t>
      </w:r>
      <w:r>
        <w:t xml:space="preserve"> — blood group, emergency contact.</w:t>
      </w:r>
    </w:p>
    <w:p>
      <w:pPr>
        <w:spacing w:after="100"/>
      </w:pPr>
      <w:r>
        <w:rPr>
          <w:b/>
          <w:bCs/>
        </w:rPr>
        <w:t xml:space="preserve">C. Product/UX gaps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Rescheduling</w:t>
      </w:r>
      <w:r>
        <w:t xml:space="preserve"> (not just cancel) — patients will want it; currently Phase 2. Confirm that's acceptable for pilot.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Overlap/double-booking prevention</w:t>
      </w:r>
      <w:r>
        <w:t xml:space="preserve"> and slot-locking under concurrency — call it out as an explicit requirement, not an assumption.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Time zones / clock source</w:t>
      </w:r>
      <w:r>
        <w:t xml:space="preserve"> — trivial for Abuja-only, but define now to avoid reminder bugs.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No-show and cancellation policy</w:t>
      </w:r>
      <w:r>
        <w:t xml:space="preserve"> — who bears the cost, and does it affect the patient's ability to rebook?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Notifications beyond SMS</w:t>
      </w:r>
      <w:r>
        <w:t xml:space="preserve"> — email and in-app; SMS-only is fragile if delivery fails.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Search when nothing matches</w:t>
      </w:r>
      <w:r>
        <w:t xml:space="preserve"> — empty-state and "notify me when available" behavior.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Patient identity uniqueness</w:t>
      </w:r>
      <w:r>
        <w:t xml:space="preserve"> — one person, one medical record across institutions; how do you de-duplicate patients (phone number as key has edge cases — shared phones, changed numbers)?</w:t>
      </w:r>
    </w:p>
    <w:p>
      <w:pPr>
        <w:spacing w:after="100"/>
      </w:pPr>
      <w:r>
        <w:rPr>
          <w:b/>
          <w:bCs/>
        </w:rPr>
        <w:t xml:space="preserve">D. Operations &amp; trust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MDCN verification SOP</w:t>
      </w:r>
      <w:r>
        <w:t xml:space="preserve"> — a documented manual process (who, SLA, evidence stored) so onboarding isn't a bottleneck and the "verified badge" is trustworthy.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Institution offboarding / subscription-expiry data handling</w:t>
      </w:r>
      <w:r>
        <w:t xml:space="preserve"> — what happens to patient records when a clinic leaves? (Patients arguably own their history — clarify.)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Support &amp; feedback channel</w:t>
      </w:r>
      <w:r>
        <w:t xml:space="preserve"> — how patients/clinics report problems during pilot.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Backups &amp; disaster recovery</w:t>
      </w:r>
      <w:r>
        <w:t xml:space="preserve"> for medical data.</w:t>
      </w:r>
    </w:p>
    <w:p>
      <w:pPr>
        <w:spacing w:after="100"/>
      </w:pPr>
      <w:r>
        <w:rPr>
          <w:b/>
          <w:bCs/>
        </w:rPr>
        <w:t xml:space="preserve">E. Commercial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Pricing is undefined</w:t>
      </w:r>
      <w:r>
        <w:t xml:space="preserve"> (₦___). Pilot needs at least a working number and a plan-by-size matrix to test willingness-to-pay.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Employer-sponsored plans</w:t>
      </w:r>
      <w:r>
        <w:t xml:space="preserve"> (raised on the call) — decide in/out for pilot; likely Phase 2.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Virtual-consultation payment reconciliation</w:t>
      </w:r>
      <w:r>
        <w:t xml:space="preserve"> — some clinics charge for online consults up front; that conflicts with "patients pay institutions directly" and may force an early payment touchpoint.</w:t>
      </w:r>
    </w:p>
    <w:p>
      <w:pPr>
        <w:spacing w:after="100"/>
      </w:pPr>
      <w:r>
        <w:rPr>
          <w:b/>
          <w:bCs/>
        </w:rPr>
        <w:t xml:space="preserve">F. Analytics &amp; measurement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Even if doctor-facing analytics are out, </w:t>
      </w:r>
      <w:r>
        <w:rPr>
          <w:b/>
          <w:bCs/>
        </w:rPr>
        <w:t xml:space="preserve">instrument the product</w:t>
      </w:r>
      <w:r>
        <w:t xml:space="preserve"> from day one (funnel events, no-show rates, activation) so you can prove the MVP thesis and price confidently. This is measurement infrastructure, not a user-facing feature.</w:t>
      </w:r>
    </w:p>
    <w:p>
      <w:pPr>
        <w:spacing w:after="100"/>
      </w:pPr>
      <w:r>
        <w:rPr>
          <w:b/>
          <w:bCs/>
        </w:rPr>
        <w:t xml:space="preserve">G. Design-system &amp; handoff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stated goal that </w:t>
      </w:r>
      <w:r>
        <w:rPr>
          <w:b/>
          <w:bCs/>
        </w:rPr>
        <w:t xml:space="preserve">"the UI communicates the data model to developers"</w:t>
      </w:r>
      <w:r>
        <w:t xml:space="preserve"> should be an explicit handoff deliverable: annotated specs mapping each screen/field to a data entity, plus all screen </w:t>
      </w:r>
      <w:r>
        <w:rPr>
          <w:b/>
          <w:bCs/>
        </w:rPr>
        <w:t xml:space="preserve">states</w:t>
      </w:r>
      <w:r>
        <w:t xml:space="preserve"> (empty/loading/error/success). Make sure this is scoped and estimated.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t xml:space="preserve">23. Glossary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MDCN</w:t>
      </w:r>
      <w:r>
        <w:t xml:space="preserve"> — Medical and Dental Council of Nigeria (doctor licensing/identity).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NDPA / NDPR</w:t>
      </w:r>
      <w:r>
        <w:t xml:space="preserve"> — Nigeria Data Protection Act 2023 / Regulation.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Paystack</w:t>
      </w:r>
      <w:r>
        <w:t xml:space="preserve"> — payment processor for the clinic subscription.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Daily.co</w:t>
      </w:r>
      <w:r>
        <w:t xml:space="preserve"> — video infrastructure (Phase 2 telemedicine automation).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RBAC</w:t>
      </w:r>
      <w:r>
        <w:t xml:space="preserve"> — Role-Based Access Control.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Institution / Enterprise</w:t>
      </w:r>
      <w:r>
        <w:t xml:space="preserve"> — a clinic/hospital; enterprise = multi-branch billed as one.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Verified badge</w:t>
      </w:r>
      <w:r>
        <w:t xml:space="preserve"> — visible marker that Medra confirmed a provider's MDCN/licence.</w:t>
      </w:r>
    </w:p>
    <w:p>
      <w:pPr>
        <w:pBdr>
          <w:bottom w:val="single" w:color="2E8B9E" w:sz="6" w:space="1"/>
        </w:pBdr>
        <w:spacing w:after="120" w:before="12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Medra — Product Requirements Document v1.0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/>
    </w:pPr>
    <w:rPr>
      <w:rFonts w:ascii="Calibri" w:cs="Calibri" w:eastAsia="Calibri" w:hAnsi="Calibri"/>
      <w:b/>
      <w:bCs/>
      <w:color w:val="1B3A5B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0DCE4" w:sz="4" w:space="4"/>
      </w:pBdr>
      <w:spacing w:after="80" w:before="220"/>
    </w:pPr>
    <w:rPr>
      <w:rFonts w:ascii="Calibri" w:cs="Calibri" w:eastAsia="Calibri" w:hAnsi="Calibri"/>
      <w:b/>
      <w:bCs/>
      <w:color w:val="1B3A5B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40" w:before="160"/>
    </w:pPr>
    <w:rPr>
      <w:rFonts w:ascii="Calibri" w:cs="Calibri" w:eastAsia="Calibri" w:hAnsi="Calibri"/>
      <w:b/>
      <w:bCs/>
      <w:color w:val="2E8B9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5795df5a842014e3437ef956755d792ededb99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Medra — Product Requirements Document</dc:title>
  <dc:creator>Medra</dc:creator>
  <dc:description>PRD for the Medra medical records &amp; booking platform</dc:description>
  <cp:lastModifiedBy>Un-named</cp:lastModifiedBy>
  <cp:revision>1</cp:revision>
  <dcterms:created xsi:type="dcterms:W3CDTF">2026-07-24T23:46:14.586Z</dcterms:created>
  <dcterms:modified xsi:type="dcterms:W3CDTF">2026-07-24T23:46:14.596Z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