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C953B" w14:textId="77777777" w:rsidR="00931FFF" w:rsidRDefault="00A86C9A" w:rsidP="00657D90">
      <w:pPr>
        <w:jc w:val="center"/>
        <w:rPr>
          <w:lang w:val="en-US"/>
        </w:rPr>
      </w:pPr>
      <w:r w:rsidRPr="00657D90">
        <w:rPr>
          <w:highlight w:val="yellow"/>
          <w:lang w:val="en-US"/>
        </w:rPr>
        <w:t>POÇO  442/94</w:t>
      </w:r>
    </w:p>
    <w:p w14:paraId="7545EA9F" w14:textId="77777777" w:rsidR="00A86C9A" w:rsidRDefault="00A86C9A">
      <w:pPr>
        <w:rPr>
          <w:lang w:val="en-US"/>
        </w:rPr>
      </w:pPr>
    </w:p>
    <w:p w14:paraId="1646CF13" w14:textId="77777777" w:rsidR="00657D90" w:rsidRPr="00657D90" w:rsidRDefault="00657D90" w:rsidP="00657D90">
      <w:pPr>
        <w:spacing w:after="0" w:line="240" w:lineRule="auto"/>
        <w:rPr>
          <w:lang w:val="en-US"/>
        </w:rPr>
      </w:pPr>
      <w:r w:rsidRPr="00657D90">
        <w:rPr>
          <w:lang w:val="en-US"/>
        </w:rPr>
        <w:t>=== STEP 1: MONTHLY AGGREGATION ===</w:t>
      </w:r>
    </w:p>
    <w:p w14:paraId="3582C260" w14:textId="77777777" w:rsidR="00657D90" w:rsidRPr="00657D90" w:rsidRDefault="00657D90" w:rsidP="00657D90">
      <w:pPr>
        <w:spacing w:after="0" w:line="240" w:lineRule="auto"/>
        <w:rPr>
          <w:lang w:val="en-US"/>
        </w:rPr>
      </w:pPr>
      <w:r w:rsidRPr="00657D90">
        <w:rPr>
          <w:lang w:val="en-US"/>
        </w:rPr>
        <w:t>Original data points: 750</w:t>
      </w:r>
    </w:p>
    <w:p w14:paraId="7467B8BC" w14:textId="77777777" w:rsidR="00657D90" w:rsidRPr="00657D90" w:rsidRDefault="00657D90" w:rsidP="00657D90">
      <w:pPr>
        <w:spacing w:after="0" w:line="240" w:lineRule="auto"/>
        <w:rPr>
          <w:lang w:val="en-US"/>
        </w:rPr>
      </w:pPr>
      <w:r w:rsidRPr="00657D90">
        <w:rPr>
          <w:lang w:val="en-US"/>
        </w:rPr>
        <w:t>Monthly data points: 589</w:t>
      </w:r>
    </w:p>
    <w:p w14:paraId="4A26F8A9" w14:textId="77777777" w:rsidR="00657D90" w:rsidRPr="00657D90" w:rsidRDefault="00657D90" w:rsidP="00657D90">
      <w:pPr>
        <w:spacing w:after="0" w:line="240" w:lineRule="auto"/>
        <w:rPr>
          <w:lang w:val="en-US"/>
        </w:rPr>
      </w:pPr>
      <w:r w:rsidRPr="00657D90">
        <w:rPr>
          <w:lang w:val="en-US"/>
        </w:rPr>
        <w:t>Missing months: 199</w:t>
      </w:r>
    </w:p>
    <w:p w14:paraId="541E48AE" w14:textId="77777777" w:rsidR="00A86C9A" w:rsidRDefault="00657D90" w:rsidP="00657D90">
      <w:pPr>
        <w:spacing w:after="0" w:line="240" w:lineRule="auto"/>
        <w:rPr>
          <w:lang w:val="en-US"/>
        </w:rPr>
      </w:pPr>
      <w:r w:rsidRPr="00657D90">
        <w:rPr>
          <w:lang w:val="en-US"/>
        </w:rPr>
        <w:t>Data completeness: 66.2%</w:t>
      </w:r>
    </w:p>
    <w:p w14:paraId="28D71A85" w14:textId="77777777" w:rsidR="00657D90" w:rsidRDefault="00657D90" w:rsidP="00657D90">
      <w:pPr>
        <w:spacing w:after="0" w:line="240" w:lineRule="auto"/>
        <w:rPr>
          <w:lang w:val="en-US"/>
        </w:rPr>
      </w:pPr>
    </w:p>
    <w:p w14:paraId="5F213BF4" w14:textId="6456DEF0" w:rsidR="00657D90" w:rsidRDefault="00657D90" w:rsidP="00657D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drawing>
          <wp:inline distT="0" distB="0" distL="0" distR="0" wp14:anchorId="60EF1235" wp14:editId="4E9A71CA">
            <wp:extent cx="5400040" cy="213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882F" w14:textId="2ECC261E" w:rsidR="00330D96" w:rsidRDefault="00330D96" w:rsidP="00657D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drawing>
          <wp:inline distT="0" distB="0" distL="0" distR="0" wp14:anchorId="6445DF5F" wp14:editId="4A3465F4">
            <wp:extent cx="5400040" cy="3587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1B59" w14:textId="4B2376B0" w:rsidR="00330D96" w:rsidRDefault="00330D96" w:rsidP="00657D90">
      <w:pPr>
        <w:spacing w:after="0" w:line="240" w:lineRule="auto"/>
        <w:rPr>
          <w:lang w:val="en-US"/>
        </w:rPr>
      </w:pPr>
    </w:p>
    <w:p w14:paraId="7F30F1AC" w14:textId="11E47E6E" w:rsidR="00E43AAE" w:rsidRPr="00E43AAE" w:rsidRDefault="00E43AAE" w:rsidP="00657D90">
      <w:pPr>
        <w:spacing w:after="0" w:line="240" w:lineRule="auto"/>
      </w:pPr>
      <w:r w:rsidRPr="00E43AAE">
        <w:t>Decomposição da série mensal: original=Tend</w:t>
      </w:r>
      <w:r>
        <w:t>ência + sazonalidade + resíduos</w:t>
      </w:r>
    </w:p>
    <w:p w14:paraId="77258331" w14:textId="231F3495" w:rsidR="00E43AAE" w:rsidRDefault="00330D96" w:rsidP="00657D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lastRenderedPageBreak/>
        <w:drawing>
          <wp:inline distT="0" distB="0" distL="0" distR="0" wp14:anchorId="4D7955E5" wp14:editId="42E116D2">
            <wp:extent cx="5391427" cy="356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776A" w14:textId="6967CB44" w:rsidR="00330D96" w:rsidRDefault="00330D96" w:rsidP="00657D90">
      <w:pPr>
        <w:spacing w:after="0" w:line="240" w:lineRule="auto"/>
        <w:rPr>
          <w:lang w:val="en-US"/>
        </w:rPr>
      </w:pPr>
    </w:p>
    <w:p w14:paraId="207F3510" w14:textId="3AC63837" w:rsidR="00330D96" w:rsidRDefault="00330D96">
      <w:pPr>
        <w:rPr>
          <w:lang w:val="en-US"/>
        </w:rPr>
      </w:pPr>
    </w:p>
    <w:p w14:paraId="25D64F4D" w14:textId="4B5BEC25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>=== STEP 2: SEGMENT BY GAPS (</w:t>
      </w:r>
      <w:r w:rsidRPr="00E43AAE">
        <w:rPr>
          <w:highlight w:val="yellow"/>
          <w:lang w:val="en-US"/>
        </w:rPr>
        <w:t>≥24 months</w:t>
      </w:r>
      <w:r w:rsidRPr="00330D96">
        <w:rPr>
          <w:lang w:val="en-US"/>
        </w:rPr>
        <w:t>) ===</w:t>
      </w:r>
    </w:p>
    <w:p w14:paraId="29AD0415" w14:textId="77777777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>Found 1 significant gaps:</w:t>
      </w:r>
    </w:p>
    <w:p w14:paraId="6D825B90" w14:textId="77777777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>Created 2 segments:</w:t>
      </w:r>
    </w:p>
    <w:p w14:paraId="3CFF9D85" w14:textId="77777777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 xml:space="preserve">  Segment 1: 1976-01 to 1994-05</w:t>
      </w:r>
    </w:p>
    <w:p w14:paraId="354ADB0C" w14:textId="77777777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 xml:space="preserve">    Length: 221 months, Valid: 210 (95.0%)</w:t>
      </w:r>
    </w:p>
    <w:p w14:paraId="13C22C23" w14:textId="77777777" w:rsidR="00330D96" w:rsidRP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 xml:space="preserve">  Segment 2: 2000-10 to 2025-01</w:t>
      </w:r>
    </w:p>
    <w:p w14:paraId="63640199" w14:textId="1B23E6DA" w:rsidR="00330D96" w:rsidRDefault="00330D96" w:rsidP="00330D96">
      <w:pPr>
        <w:spacing w:after="0" w:line="240" w:lineRule="auto"/>
        <w:rPr>
          <w:lang w:val="en-US"/>
        </w:rPr>
      </w:pPr>
      <w:r w:rsidRPr="00330D96">
        <w:rPr>
          <w:lang w:val="en-US"/>
        </w:rPr>
        <w:t xml:space="preserve">    Length: 292 months, Valid: 180 (61.6%)</w:t>
      </w:r>
    </w:p>
    <w:p w14:paraId="1DEACD37" w14:textId="77777777" w:rsidR="00330D96" w:rsidRDefault="00330D96" w:rsidP="00657D90">
      <w:pPr>
        <w:spacing w:after="0" w:line="240" w:lineRule="auto"/>
        <w:rPr>
          <w:lang w:val="en-US"/>
        </w:rPr>
      </w:pPr>
    </w:p>
    <w:p w14:paraId="1905DF1A" w14:textId="77777777" w:rsidR="00657D90" w:rsidRDefault="00657D90" w:rsidP="00657D90">
      <w:pPr>
        <w:spacing w:after="0" w:line="240" w:lineRule="auto"/>
        <w:rPr>
          <w:lang w:val="en-US"/>
        </w:rPr>
      </w:pPr>
    </w:p>
    <w:p w14:paraId="114CABA9" w14:textId="77777777" w:rsidR="00657D90" w:rsidRDefault="00657D90" w:rsidP="00657D90">
      <w:pPr>
        <w:spacing w:after="0" w:line="240" w:lineRule="auto"/>
        <w:rPr>
          <w:lang w:val="en-US"/>
        </w:rPr>
      </w:pPr>
    </w:p>
    <w:p w14:paraId="4562233F" w14:textId="7429B657" w:rsidR="00657D90" w:rsidRDefault="00330D96" w:rsidP="00657D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drawing>
          <wp:inline distT="0" distB="0" distL="0" distR="0" wp14:anchorId="6608E244" wp14:editId="4EB75ADE">
            <wp:extent cx="5400040" cy="2862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22EF" w14:textId="6A367301" w:rsidR="00AA5E90" w:rsidRDefault="00AA5E90" w:rsidP="00657D90">
      <w:pPr>
        <w:spacing w:after="0" w:line="240" w:lineRule="auto"/>
        <w:rPr>
          <w:lang w:val="en-US"/>
        </w:rPr>
      </w:pPr>
    </w:p>
    <w:p w14:paraId="0C58BA61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lastRenderedPageBreak/>
        <w:t>=== STEP 3: FILL MISSING DATA (</w:t>
      </w:r>
      <w:r w:rsidRPr="00E43AAE">
        <w:rPr>
          <w:highlight w:val="yellow"/>
          <w:lang w:val="en-US"/>
        </w:rPr>
        <w:t>seasonal_decompose</w:t>
      </w:r>
      <w:bookmarkStart w:id="0" w:name="_GoBack"/>
      <w:bookmarkEnd w:id="0"/>
      <w:r w:rsidRPr="00AA5E90">
        <w:rPr>
          <w:lang w:val="en-US"/>
        </w:rPr>
        <w:t>) ===</w:t>
      </w:r>
    </w:p>
    <w:p w14:paraId="42F2E006" w14:textId="77777777" w:rsidR="00AA5E90" w:rsidRPr="00AA5E90" w:rsidRDefault="00AA5E90" w:rsidP="00AA5E90">
      <w:pPr>
        <w:spacing w:after="0" w:line="240" w:lineRule="auto"/>
        <w:rPr>
          <w:lang w:val="en-US"/>
        </w:rPr>
      </w:pPr>
    </w:p>
    <w:p w14:paraId="7A891646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Processing Segment 1:</w:t>
      </w:r>
    </w:p>
    <w:p w14:paraId="7828824C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Missing values: 11/221</w:t>
      </w:r>
    </w:p>
    <w:p w14:paraId="451B9C03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After filling: 0 missing values</w:t>
      </w:r>
    </w:p>
    <w:p w14:paraId="4F3D096A" w14:textId="77777777" w:rsidR="00AA5E90" w:rsidRPr="00AA5E90" w:rsidRDefault="00AA5E90" w:rsidP="00AA5E90">
      <w:pPr>
        <w:spacing w:after="0" w:line="240" w:lineRule="auto"/>
        <w:rPr>
          <w:lang w:val="en-US"/>
        </w:rPr>
      </w:pPr>
    </w:p>
    <w:p w14:paraId="739EF7AE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Processing Segment 2:</w:t>
      </w:r>
    </w:p>
    <w:p w14:paraId="3490B5B0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Missing values: 112/292</w:t>
      </w:r>
    </w:p>
    <w:p w14:paraId="45E6D5AA" w14:textId="44AFF9D6" w:rsid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After filling: 0 missing values</w:t>
      </w:r>
    </w:p>
    <w:p w14:paraId="2E105019" w14:textId="1D7964F8" w:rsidR="00AA5E90" w:rsidRDefault="00AA5E90" w:rsidP="00AA5E90">
      <w:pPr>
        <w:spacing w:after="0" w:line="240" w:lineRule="auto"/>
        <w:rPr>
          <w:lang w:val="en-US"/>
        </w:rPr>
      </w:pPr>
    </w:p>
    <w:p w14:paraId="55233949" w14:textId="23921EF5" w:rsidR="00AA5E90" w:rsidRDefault="00AA5E90" w:rsidP="00AA5E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drawing>
          <wp:inline distT="0" distB="0" distL="0" distR="0" wp14:anchorId="71159730" wp14:editId="393E3C0A">
            <wp:extent cx="5400040" cy="2862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4FE2" w14:textId="18E6A10C" w:rsidR="00AA5E90" w:rsidRDefault="00AA5E90" w:rsidP="00AA5E90">
      <w:pPr>
        <w:spacing w:after="0" w:line="240" w:lineRule="auto"/>
        <w:rPr>
          <w:lang w:val="en-US"/>
        </w:rPr>
      </w:pPr>
    </w:p>
    <w:p w14:paraId="1B2C5CED" w14:textId="77777777" w:rsidR="00AA5E90" w:rsidRDefault="00AA5E90" w:rsidP="00AA5E90">
      <w:pPr>
        <w:spacing w:after="0" w:line="240" w:lineRule="auto"/>
        <w:rPr>
          <w:lang w:val="en-US"/>
        </w:rPr>
      </w:pPr>
    </w:p>
    <w:p w14:paraId="5F3A7CEF" w14:textId="77777777" w:rsidR="00AA5E90" w:rsidRDefault="00AA5E90" w:rsidP="00AA5E90">
      <w:pPr>
        <w:spacing w:after="0" w:line="240" w:lineRule="auto"/>
        <w:rPr>
          <w:lang w:val="en-US"/>
        </w:rPr>
      </w:pPr>
    </w:p>
    <w:p w14:paraId="564AEDB4" w14:textId="0FF5AEAB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=== STEP 4: TREND TESTING (α=0.05) ===</w:t>
      </w:r>
    </w:p>
    <w:p w14:paraId="138DEA96" w14:textId="77777777" w:rsidR="00AA5E90" w:rsidRPr="00AA5E90" w:rsidRDefault="00AA5E90" w:rsidP="00AA5E90">
      <w:pPr>
        <w:spacing w:after="0" w:line="240" w:lineRule="auto"/>
        <w:rPr>
          <w:lang w:val="en-US"/>
        </w:rPr>
      </w:pPr>
    </w:p>
    <w:p w14:paraId="466D27F3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--- Segment 1 Trend Analysis ---</w:t>
      </w:r>
    </w:p>
    <w:p w14:paraId="64A27C9A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Mann-Kendall: decreasing (p=0.0000, τ=-0.845)</w:t>
      </w:r>
    </w:p>
    <w:p w14:paraId="48930C4B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Sen's slope: -0.3411 units/year</w:t>
      </w:r>
    </w:p>
    <w:p w14:paraId="4C4B65BF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Seasonal Mann-Kendall: decreasing (p=0.0000)</w:t>
      </w:r>
    </w:p>
    <w:p w14:paraId="038B3BB0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Seasonal Sen's slope: -4.1503 units/year</w:t>
      </w:r>
    </w:p>
    <w:p w14:paraId="0F7D869D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Hamed Rao Mann-Kendall: decreasing (p=0.0000, τ=-0.845)</w:t>
      </w:r>
    </w:p>
    <w:p w14:paraId="5DA1E6F0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Sen's slope: -0.3411 units/year</w:t>
      </w:r>
    </w:p>
    <w:p w14:paraId="27255DFB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Linear regression: decreasing (p=0.0000, R²=0.923)</w:t>
      </w:r>
    </w:p>
    <w:p w14:paraId="5F932306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Linear slope: -0.3265 ± 0.0064 units/year</w:t>
      </w:r>
    </w:p>
    <w:p w14:paraId="2AB389E7" w14:textId="77777777" w:rsidR="00AA5E90" w:rsidRPr="00AA5E90" w:rsidRDefault="00AA5E90" w:rsidP="00AA5E90">
      <w:pPr>
        <w:spacing w:after="0" w:line="240" w:lineRule="auto"/>
        <w:rPr>
          <w:lang w:val="en-US"/>
        </w:rPr>
      </w:pPr>
    </w:p>
    <w:p w14:paraId="44BE2BE6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--- Segment 2 Trend Analysis ---</w:t>
      </w:r>
    </w:p>
    <w:p w14:paraId="4EA6ED3F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Mann-Kendall: decreasing (p=0.0000, τ=-0.221)</w:t>
      </w:r>
    </w:p>
    <w:p w14:paraId="74E869CB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Sen's slope: -0.0465 units/year</w:t>
      </w:r>
    </w:p>
    <w:p w14:paraId="132F7DC5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Seasonal Mann-Kendall: decreasing (p=0.0000)</w:t>
      </w:r>
    </w:p>
    <w:p w14:paraId="1FF8AD22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Seasonal Sen's slope: -0.5215 units/year</w:t>
      </w:r>
    </w:p>
    <w:p w14:paraId="2216BE88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Hamed Rao Mann-Kendall: no trend (p=0.0582, τ=-0.221)</w:t>
      </w:r>
    </w:p>
    <w:p w14:paraId="5D981E54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Sen's slope: -0.0465 units/year</w:t>
      </w:r>
    </w:p>
    <w:p w14:paraId="2FD05BD3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Linear regression: decreasing (p=0.0000, R²=0.127)</w:t>
      </w:r>
    </w:p>
    <w:p w14:paraId="675F894A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 xml:space="preserve">  Linear slope: -0.0573 ± 0.0088 units/year</w:t>
      </w:r>
    </w:p>
    <w:p w14:paraId="0D58D49E" w14:textId="2C0BA37B" w:rsidR="00AA5E90" w:rsidRPr="00AA5E90" w:rsidRDefault="00AA5E90" w:rsidP="00AA5E90">
      <w:pPr>
        <w:spacing w:after="0" w:line="240" w:lineRule="auto"/>
        <w:rPr>
          <w:lang w:val="en-US"/>
        </w:rPr>
      </w:pPr>
    </w:p>
    <w:p w14:paraId="6A79E22D" w14:textId="4E3EADA8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lastRenderedPageBreak/>
        <w:t>====================================================================</w:t>
      </w:r>
      <w:r>
        <w:rPr>
          <w:lang w:val="en-US"/>
        </w:rPr>
        <w:t>=========</w:t>
      </w:r>
    </w:p>
    <w:p w14:paraId="60E6D5ED" w14:textId="77777777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TREND ANALYSIS SUMMARY</w:t>
      </w:r>
    </w:p>
    <w:p w14:paraId="12A9CF6D" w14:textId="7DD1B1CF" w:rsidR="00AA5E90" w:rsidRPr="00AA5E90" w:rsidRDefault="00AA5E90" w:rsidP="00AA5E90">
      <w:pPr>
        <w:spacing w:after="0" w:line="240" w:lineRule="auto"/>
        <w:rPr>
          <w:lang w:val="en-US"/>
        </w:rPr>
      </w:pPr>
      <w:r w:rsidRPr="00AA5E90">
        <w:rPr>
          <w:lang w:val="en-US"/>
        </w:rPr>
        <w:t>================================================</w:t>
      </w:r>
      <w:r>
        <w:rPr>
          <w:lang w:val="en-US"/>
        </w:rPr>
        <w:t>=============================</w:t>
      </w:r>
    </w:p>
    <w:p w14:paraId="17873269" w14:textId="77777777" w:rsidR="00AA5E90" w:rsidRPr="00AA5E90" w:rsidRDefault="00AA5E90" w:rsidP="00AA5E90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2058"/>
        <w:gridCol w:w="1984"/>
      </w:tblGrid>
      <w:tr w:rsidR="00AA5E90" w:rsidRPr="00A042BB" w14:paraId="56A68050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3ED640F0" w14:textId="77777777" w:rsidR="00AA5E90" w:rsidRPr="00A042BB" w:rsidRDefault="00AA5E90" w:rsidP="00F57CCC">
            <w:pPr>
              <w:jc w:val="center"/>
              <w:rPr>
                <w:b/>
                <w:sz w:val="20"/>
                <w:szCs w:val="20"/>
              </w:rPr>
            </w:pPr>
            <w:r w:rsidRPr="00A042BB">
              <w:rPr>
                <w:b/>
                <w:sz w:val="20"/>
                <w:szCs w:val="20"/>
              </w:rPr>
              <w:t>Segment</w:t>
            </w:r>
          </w:p>
        </w:tc>
        <w:tc>
          <w:tcPr>
            <w:tcW w:w="2058" w:type="dxa"/>
            <w:noWrap/>
            <w:hideMark/>
          </w:tcPr>
          <w:p w14:paraId="3C86009E" w14:textId="77777777" w:rsidR="00AA5E90" w:rsidRPr="00A042BB" w:rsidRDefault="00AA5E90" w:rsidP="00F57CCC">
            <w:pPr>
              <w:jc w:val="center"/>
              <w:rPr>
                <w:b/>
                <w:sz w:val="20"/>
                <w:szCs w:val="20"/>
              </w:rPr>
            </w:pPr>
            <w:r w:rsidRPr="00A042BB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984" w:type="dxa"/>
            <w:noWrap/>
            <w:hideMark/>
          </w:tcPr>
          <w:p w14:paraId="7BD28789" w14:textId="77777777" w:rsidR="00AA5E90" w:rsidRPr="00A042BB" w:rsidRDefault="00AA5E90" w:rsidP="00F57CCC">
            <w:pPr>
              <w:jc w:val="center"/>
              <w:rPr>
                <w:b/>
                <w:sz w:val="20"/>
                <w:szCs w:val="20"/>
              </w:rPr>
            </w:pPr>
            <w:r w:rsidRPr="00A042BB">
              <w:rPr>
                <w:b/>
                <w:sz w:val="20"/>
                <w:szCs w:val="20"/>
              </w:rPr>
              <w:t>2</w:t>
            </w:r>
          </w:p>
        </w:tc>
      </w:tr>
      <w:tr w:rsidR="00AA5E90" w:rsidRPr="00A042BB" w14:paraId="2B3BA083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4C956C7B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Period</w:t>
            </w:r>
          </w:p>
        </w:tc>
        <w:tc>
          <w:tcPr>
            <w:tcW w:w="2058" w:type="dxa"/>
            <w:noWrap/>
            <w:hideMark/>
          </w:tcPr>
          <w:p w14:paraId="1B6F8859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1976-01 to 1994-05</w:t>
            </w:r>
          </w:p>
        </w:tc>
        <w:tc>
          <w:tcPr>
            <w:tcW w:w="1984" w:type="dxa"/>
            <w:noWrap/>
            <w:hideMark/>
          </w:tcPr>
          <w:p w14:paraId="20CE73C2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2000-10 to 2025-01</w:t>
            </w:r>
          </w:p>
        </w:tc>
      </w:tr>
      <w:tr w:rsidR="00AA5E90" w:rsidRPr="00A042BB" w14:paraId="1C242136" w14:textId="77777777" w:rsidTr="00A042BB">
        <w:trPr>
          <w:trHeight w:val="288"/>
          <w:jc w:val="center"/>
        </w:trPr>
        <w:tc>
          <w:tcPr>
            <w:tcW w:w="1765" w:type="dxa"/>
            <w:tcBorders>
              <w:bottom w:val="single" w:sz="4" w:space="0" w:color="auto"/>
            </w:tcBorders>
            <w:noWrap/>
            <w:hideMark/>
          </w:tcPr>
          <w:p w14:paraId="29897C8F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Years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noWrap/>
            <w:hideMark/>
          </w:tcPr>
          <w:p w14:paraId="1A7C51EB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18.4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noWrap/>
            <w:hideMark/>
          </w:tcPr>
          <w:p w14:paraId="2E5F614A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24.3</w:t>
            </w:r>
          </w:p>
        </w:tc>
      </w:tr>
      <w:tr w:rsidR="00AA5E90" w:rsidRPr="00A042BB" w14:paraId="40F69330" w14:textId="77777777" w:rsidTr="00A042BB">
        <w:trPr>
          <w:trHeight w:val="288"/>
          <w:jc w:val="center"/>
        </w:trPr>
        <w:tc>
          <w:tcPr>
            <w:tcW w:w="1765" w:type="dxa"/>
            <w:tcBorders>
              <w:bottom w:val="double" w:sz="4" w:space="0" w:color="auto"/>
            </w:tcBorders>
            <w:noWrap/>
            <w:hideMark/>
          </w:tcPr>
          <w:p w14:paraId="311AD97A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N_obs</w:t>
            </w:r>
          </w:p>
        </w:tc>
        <w:tc>
          <w:tcPr>
            <w:tcW w:w="2058" w:type="dxa"/>
            <w:tcBorders>
              <w:bottom w:val="double" w:sz="4" w:space="0" w:color="auto"/>
            </w:tcBorders>
            <w:noWrap/>
            <w:hideMark/>
          </w:tcPr>
          <w:p w14:paraId="6E15F462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221</w:t>
            </w:r>
          </w:p>
        </w:tc>
        <w:tc>
          <w:tcPr>
            <w:tcW w:w="1984" w:type="dxa"/>
            <w:tcBorders>
              <w:bottom w:val="double" w:sz="4" w:space="0" w:color="auto"/>
            </w:tcBorders>
            <w:noWrap/>
            <w:hideMark/>
          </w:tcPr>
          <w:p w14:paraId="5B4D565A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292</w:t>
            </w:r>
          </w:p>
        </w:tc>
      </w:tr>
      <w:tr w:rsidR="00AA5E90" w:rsidRPr="00A042BB" w14:paraId="15B78CE8" w14:textId="77777777" w:rsidTr="00A042BB">
        <w:trPr>
          <w:trHeight w:val="288"/>
          <w:jc w:val="center"/>
        </w:trPr>
        <w:tc>
          <w:tcPr>
            <w:tcW w:w="1765" w:type="dxa"/>
            <w:tcBorders>
              <w:top w:val="double" w:sz="4" w:space="0" w:color="auto"/>
            </w:tcBorders>
            <w:shd w:val="clear" w:color="auto" w:fill="E7E6E6" w:themeFill="background2"/>
            <w:noWrap/>
            <w:hideMark/>
          </w:tcPr>
          <w:p w14:paraId="4E795FC5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MK_Trend</w:t>
            </w:r>
          </w:p>
        </w:tc>
        <w:tc>
          <w:tcPr>
            <w:tcW w:w="2058" w:type="dxa"/>
            <w:tcBorders>
              <w:top w:val="double" w:sz="4" w:space="0" w:color="auto"/>
            </w:tcBorders>
            <w:shd w:val="clear" w:color="auto" w:fill="E7E6E6" w:themeFill="background2"/>
            <w:noWrap/>
            <w:hideMark/>
          </w:tcPr>
          <w:p w14:paraId="215BDF69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decreasing</w:t>
            </w:r>
          </w:p>
        </w:tc>
        <w:tc>
          <w:tcPr>
            <w:tcW w:w="1984" w:type="dxa"/>
            <w:tcBorders>
              <w:top w:val="double" w:sz="4" w:space="0" w:color="auto"/>
            </w:tcBorders>
            <w:shd w:val="clear" w:color="auto" w:fill="E7E6E6" w:themeFill="background2"/>
            <w:noWrap/>
            <w:hideMark/>
          </w:tcPr>
          <w:p w14:paraId="5C9686A0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decreasing</w:t>
            </w:r>
          </w:p>
        </w:tc>
      </w:tr>
      <w:tr w:rsidR="00AA5E90" w:rsidRPr="00A042BB" w14:paraId="5A8A9E39" w14:textId="77777777" w:rsidTr="00A042BB">
        <w:trPr>
          <w:trHeight w:val="288"/>
          <w:jc w:val="center"/>
        </w:trPr>
        <w:tc>
          <w:tcPr>
            <w:tcW w:w="1765" w:type="dxa"/>
            <w:shd w:val="clear" w:color="auto" w:fill="E7E6E6" w:themeFill="background2"/>
            <w:noWrap/>
            <w:hideMark/>
          </w:tcPr>
          <w:p w14:paraId="3DA55F85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MK_p_value</w:t>
            </w:r>
          </w:p>
        </w:tc>
        <w:tc>
          <w:tcPr>
            <w:tcW w:w="2058" w:type="dxa"/>
            <w:shd w:val="clear" w:color="auto" w:fill="E7E6E6" w:themeFill="background2"/>
            <w:noWrap/>
            <w:hideMark/>
          </w:tcPr>
          <w:p w14:paraId="0C4E56D9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E7E6E6" w:themeFill="background2"/>
            <w:noWrap/>
            <w:hideMark/>
          </w:tcPr>
          <w:p w14:paraId="34667B07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</w:tr>
      <w:tr w:rsidR="00AA5E90" w:rsidRPr="00A042BB" w14:paraId="68F5F765" w14:textId="77777777" w:rsidTr="00A042BB">
        <w:trPr>
          <w:trHeight w:val="288"/>
          <w:jc w:val="center"/>
        </w:trPr>
        <w:tc>
          <w:tcPr>
            <w:tcW w:w="1765" w:type="dxa"/>
            <w:shd w:val="clear" w:color="auto" w:fill="E7E6E6" w:themeFill="background2"/>
            <w:noWrap/>
            <w:hideMark/>
          </w:tcPr>
          <w:p w14:paraId="12E4D304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MK_Slope_yr</w:t>
            </w:r>
          </w:p>
        </w:tc>
        <w:tc>
          <w:tcPr>
            <w:tcW w:w="2058" w:type="dxa"/>
            <w:shd w:val="clear" w:color="auto" w:fill="E7E6E6" w:themeFill="background2"/>
            <w:noWrap/>
            <w:hideMark/>
          </w:tcPr>
          <w:p w14:paraId="6F7FFFEA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-0.3411</w:t>
            </w:r>
          </w:p>
        </w:tc>
        <w:tc>
          <w:tcPr>
            <w:tcW w:w="1984" w:type="dxa"/>
            <w:shd w:val="clear" w:color="auto" w:fill="E7E6E6" w:themeFill="background2"/>
            <w:noWrap/>
            <w:hideMark/>
          </w:tcPr>
          <w:p w14:paraId="1C89AE71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-0.0465</w:t>
            </w:r>
          </w:p>
        </w:tc>
      </w:tr>
      <w:tr w:rsidR="00AA5E90" w:rsidRPr="00A042BB" w14:paraId="626301F0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3F20CF6F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SMK_Trend</w:t>
            </w:r>
          </w:p>
        </w:tc>
        <w:tc>
          <w:tcPr>
            <w:tcW w:w="2058" w:type="dxa"/>
            <w:noWrap/>
            <w:hideMark/>
          </w:tcPr>
          <w:p w14:paraId="68C2A4D2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decreasing</w:t>
            </w:r>
          </w:p>
        </w:tc>
        <w:tc>
          <w:tcPr>
            <w:tcW w:w="1984" w:type="dxa"/>
            <w:noWrap/>
            <w:hideMark/>
          </w:tcPr>
          <w:p w14:paraId="0E3A01C8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decreasing</w:t>
            </w:r>
          </w:p>
        </w:tc>
      </w:tr>
      <w:tr w:rsidR="00AA5E90" w:rsidRPr="00A042BB" w14:paraId="34CAAE08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0B4E3B71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SMK_p_value</w:t>
            </w:r>
          </w:p>
        </w:tc>
        <w:tc>
          <w:tcPr>
            <w:tcW w:w="2058" w:type="dxa"/>
            <w:noWrap/>
            <w:hideMark/>
          </w:tcPr>
          <w:p w14:paraId="534B1D11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  <w:tc>
          <w:tcPr>
            <w:tcW w:w="1984" w:type="dxa"/>
            <w:noWrap/>
            <w:hideMark/>
          </w:tcPr>
          <w:p w14:paraId="03A6E5CD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</w:tr>
      <w:tr w:rsidR="00AA5E90" w:rsidRPr="00A042BB" w14:paraId="06040638" w14:textId="77777777" w:rsidTr="00A042BB">
        <w:trPr>
          <w:trHeight w:val="288"/>
          <w:jc w:val="center"/>
        </w:trPr>
        <w:tc>
          <w:tcPr>
            <w:tcW w:w="1765" w:type="dxa"/>
            <w:tcBorders>
              <w:bottom w:val="single" w:sz="4" w:space="0" w:color="auto"/>
            </w:tcBorders>
            <w:noWrap/>
            <w:hideMark/>
          </w:tcPr>
          <w:p w14:paraId="5E834A76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SMK_Slope_yr</w:t>
            </w:r>
          </w:p>
        </w:tc>
        <w:tc>
          <w:tcPr>
            <w:tcW w:w="2058" w:type="dxa"/>
            <w:tcBorders>
              <w:bottom w:val="single" w:sz="4" w:space="0" w:color="auto"/>
            </w:tcBorders>
            <w:noWrap/>
            <w:hideMark/>
          </w:tcPr>
          <w:p w14:paraId="6DCC7DBC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-4.1503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noWrap/>
            <w:hideMark/>
          </w:tcPr>
          <w:p w14:paraId="59009293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-0.5215</w:t>
            </w:r>
          </w:p>
        </w:tc>
      </w:tr>
      <w:tr w:rsidR="00AA5E90" w:rsidRPr="00A042BB" w14:paraId="461C2B27" w14:textId="77777777" w:rsidTr="00A042BB">
        <w:trPr>
          <w:trHeight w:val="288"/>
          <w:jc w:val="center"/>
        </w:trPr>
        <w:tc>
          <w:tcPr>
            <w:tcW w:w="1765" w:type="dxa"/>
            <w:shd w:val="clear" w:color="auto" w:fill="E7E6E6" w:themeFill="background2"/>
            <w:noWrap/>
            <w:hideMark/>
          </w:tcPr>
          <w:p w14:paraId="636F4CA3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HRMK_Trend</w:t>
            </w:r>
          </w:p>
        </w:tc>
        <w:tc>
          <w:tcPr>
            <w:tcW w:w="2058" w:type="dxa"/>
            <w:shd w:val="clear" w:color="auto" w:fill="E7E6E6" w:themeFill="background2"/>
            <w:noWrap/>
            <w:hideMark/>
          </w:tcPr>
          <w:p w14:paraId="3FDBEF31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decreasing</w:t>
            </w:r>
          </w:p>
        </w:tc>
        <w:tc>
          <w:tcPr>
            <w:tcW w:w="1984" w:type="dxa"/>
            <w:shd w:val="clear" w:color="auto" w:fill="E7E6E6" w:themeFill="background2"/>
            <w:noWrap/>
            <w:hideMark/>
          </w:tcPr>
          <w:p w14:paraId="73740CCE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no trend</w:t>
            </w:r>
          </w:p>
        </w:tc>
      </w:tr>
      <w:tr w:rsidR="00AA5E90" w:rsidRPr="00A042BB" w14:paraId="157B7DD7" w14:textId="77777777" w:rsidTr="00A042BB">
        <w:trPr>
          <w:trHeight w:val="288"/>
          <w:jc w:val="center"/>
        </w:trPr>
        <w:tc>
          <w:tcPr>
            <w:tcW w:w="1765" w:type="dxa"/>
            <w:shd w:val="clear" w:color="auto" w:fill="E7E6E6" w:themeFill="background2"/>
            <w:noWrap/>
            <w:hideMark/>
          </w:tcPr>
          <w:p w14:paraId="41B05BCC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HRMK_p_value</w:t>
            </w:r>
          </w:p>
        </w:tc>
        <w:tc>
          <w:tcPr>
            <w:tcW w:w="2058" w:type="dxa"/>
            <w:shd w:val="clear" w:color="auto" w:fill="E7E6E6" w:themeFill="background2"/>
            <w:noWrap/>
            <w:hideMark/>
          </w:tcPr>
          <w:p w14:paraId="25BE78C7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E7E6E6" w:themeFill="background2"/>
            <w:noWrap/>
            <w:hideMark/>
          </w:tcPr>
          <w:p w14:paraId="172C31B4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0.0582</w:t>
            </w:r>
          </w:p>
        </w:tc>
      </w:tr>
      <w:tr w:rsidR="00AA5E90" w:rsidRPr="00A042BB" w14:paraId="3237B593" w14:textId="77777777" w:rsidTr="00A042BB">
        <w:trPr>
          <w:trHeight w:val="288"/>
          <w:jc w:val="center"/>
        </w:trPr>
        <w:tc>
          <w:tcPr>
            <w:tcW w:w="1765" w:type="dxa"/>
            <w:shd w:val="clear" w:color="auto" w:fill="E7E6E6" w:themeFill="background2"/>
            <w:noWrap/>
            <w:hideMark/>
          </w:tcPr>
          <w:p w14:paraId="3D976477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HRSMK_Slope_yr</w:t>
            </w:r>
          </w:p>
        </w:tc>
        <w:tc>
          <w:tcPr>
            <w:tcW w:w="2058" w:type="dxa"/>
            <w:shd w:val="clear" w:color="auto" w:fill="E7E6E6" w:themeFill="background2"/>
            <w:noWrap/>
            <w:hideMark/>
          </w:tcPr>
          <w:p w14:paraId="73F60E61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-0.3411</w:t>
            </w:r>
          </w:p>
        </w:tc>
        <w:tc>
          <w:tcPr>
            <w:tcW w:w="1984" w:type="dxa"/>
            <w:shd w:val="clear" w:color="auto" w:fill="E7E6E6" w:themeFill="background2"/>
            <w:noWrap/>
            <w:hideMark/>
          </w:tcPr>
          <w:p w14:paraId="4192A7AF" w14:textId="77777777" w:rsidR="00AA5E90" w:rsidRPr="00A042BB" w:rsidRDefault="00AA5E90" w:rsidP="00AA5E90">
            <w:pPr>
              <w:rPr>
                <w:color w:val="0070C0"/>
                <w:sz w:val="20"/>
                <w:szCs w:val="20"/>
              </w:rPr>
            </w:pPr>
            <w:r w:rsidRPr="00A042BB">
              <w:rPr>
                <w:color w:val="0070C0"/>
                <w:sz w:val="20"/>
                <w:szCs w:val="20"/>
              </w:rPr>
              <w:t>-0.0465</w:t>
            </w:r>
          </w:p>
        </w:tc>
      </w:tr>
      <w:tr w:rsidR="00AA5E90" w:rsidRPr="00A042BB" w14:paraId="719023B1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1E3D8971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Lin_Slope_yr</w:t>
            </w:r>
          </w:p>
        </w:tc>
        <w:tc>
          <w:tcPr>
            <w:tcW w:w="2058" w:type="dxa"/>
            <w:noWrap/>
            <w:hideMark/>
          </w:tcPr>
          <w:p w14:paraId="39CE8101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-0.3265</w:t>
            </w:r>
          </w:p>
        </w:tc>
        <w:tc>
          <w:tcPr>
            <w:tcW w:w="1984" w:type="dxa"/>
            <w:noWrap/>
            <w:hideMark/>
          </w:tcPr>
          <w:p w14:paraId="4237CBBF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-0.0573</w:t>
            </w:r>
          </w:p>
        </w:tc>
      </w:tr>
      <w:tr w:rsidR="00AA5E90" w:rsidRPr="00A042BB" w14:paraId="59CB08F1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41B63E2D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Lin_p_value</w:t>
            </w:r>
          </w:p>
        </w:tc>
        <w:tc>
          <w:tcPr>
            <w:tcW w:w="2058" w:type="dxa"/>
            <w:noWrap/>
            <w:hideMark/>
          </w:tcPr>
          <w:p w14:paraId="077C2E60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  <w:tc>
          <w:tcPr>
            <w:tcW w:w="1984" w:type="dxa"/>
            <w:noWrap/>
            <w:hideMark/>
          </w:tcPr>
          <w:p w14:paraId="420BCD2D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</w:t>
            </w:r>
          </w:p>
        </w:tc>
      </w:tr>
      <w:tr w:rsidR="00AA5E90" w:rsidRPr="00A042BB" w14:paraId="07EB1C4D" w14:textId="77777777" w:rsidTr="00A042BB">
        <w:trPr>
          <w:trHeight w:val="288"/>
          <w:jc w:val="center"/>
        </w:trPr>
        <w:tc>
          <w:tcPr>
            <w:tcW w:w="1765" w:type="dxa"/>
            <w:noWrap/>
            <w:hideMark/>
          </w:tcPr>
          <w:p w14:paraId="5D22FE55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R²</w:t>
            </w:r>
          </w:p>
        </w:tc>
        <w:tc>
          <w:tcPr>
            <w:tcW w:w="2058" w:type="dxa"/>
            <w:noWrap/>
            <w:hideMark/>
          </w:tcPr>
          <w:p w14:paraId="2283FB97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0.923</w:t>
            </w:r>
          </w:p>
        </w:tc>
        <w:tc>
          <w:tcPr>
            <w:tcW w:w="1984" w:type="dxa"/>
            <w:noWrap/>
            <w:hideMark/>
          </w:tcPr>
          <w:p w14:paraId="3C579B3C" w14:textId="77777777" w:rsidR="00AA5E90" w:rsidRPr="00A042BB" w:rsidRDefault="00AA5E90" w:rsidP="00AA5E90">
            <w:pPr>
              <w:rPr>
                <w:sz w:val="20"/>
                <w:szCs w:val="20"/>
              </w:rPr>
            </w:pPr>
            <w:r w:rsidRPr="00A042BB">
              <w:rPr>
                <w:sz w:val="20"/>
                <w:szCs w:val="20"/>
              </w:rPr>
              <w:t>0.127</w:t>
            </w:r>
          </w:p>
        </w:tc>
      </w:tr>
    </w:tbl>
    <w:p w14:paraId="65FF9C2A" w14:textId="709F6030" w:rsidR="00AA5E90" w:rsidRDefault="00AA5E90" w:rsidP="00AA5E90">
      <w:pPr>
        <w:spacing w:after="0" w:line="240" w:lineRule="auto"/>
        <w:rPr>
          <w:lang w:val="en-US"/>
        </w:rPr>
      </w:pPr>
    </w:p>
    <w:p w14:paraId="2D39F35F" w14:textId="0352490B" w:rsidR="00AA5E90" w:rsidRDefault="00AA5E90" w:rsidP="00AA5E90">
      <w:pPr>
        <w:spacing w:after="0" w:line="240" w:lineRule="auto"/>
        <w:rPr>
          <w:lang w:val="en-US"/>
        </w:rPr>
      </w:pPr>
    </w:p>
    <w:p w14:paraId="06C8DC9A" w14:textId="62C3BCDD" w:rsidR="00A042BB" w:rsidRDefault="00A042BB" w:rsidP="00AA5E90">
      <w:pPr>
        <w:spacing w:after="0" w:line="240" w:lineRule="auto"/>
        <w:rPr>
          <w:lang w:val="en-US"/>
        </w:rPr>
      </w:pPr>
    </w:p>
    <w:p w14:paraId="0A314E9C" w14:textId="77777777" w:rsidR="00A042BB" w:rsidRPr="00AA5E90" w:rsidRDefault="00A042BB" w:rsidP="00AA5E90">
      <w:pPr>
        <w:spacing w:after="0" w:line="240" w:lineRule="auto"/>
        <w:rPr>
          <w:lang w:val="en-US"/>
        </w:rPr>
      </w:pPr>
    </w:p>
    <w:p w14:paraId="7F8B1978" w14:textId="12177AD2" w:rsidR="00873B21" w:rsidRPr="00A86C9A" w:rsidRDefault="00873B21" w:rsidP="00AA5E90">
      <w:pPr>
        <w:spacing w:after="0" w:line="240" w:lineRule="auto"/>
        <w:rPr>
          <w:lang w:val="en-US"/>
        </w:rPr>
      </w:pPr>
      <w:r>
        <w:rPr>
          <w:noProof/>
          <w:lang w:eastAsia="pt-PT"/>
        </w:rPr>
        <w:drawing>
          <wp:inline distT="0" distB="0" distL="0" distR="0" wp14:anchorId="29CF8569" wp14:editId="5CE9A780">
            <wp:extent cx="5400040" cy="3587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B21" w:rsidRPr="00A86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A43F4" w14:textId="77777777" w:rsidR="00E43AAE" w:rsidRDefault="00E43AAE" w:rsidP="00E43AAE">
      <w:pPr>
        <w:spacing w:after="0" w:line="240" w:lineRule="auto"/>
      </w:pPr>
      <w:r>
        <w:separator/>
      </w:r>
    </w:p>
  </w:endnote>
  <w:endnote w:type="continuationSeparator" w:id="0">
    <w:p w14:paraId="2486EFF5" w14:textId="77777777" w:rsidR="00E43AAE" w:rsidRDefault="00E43AAE" w:rsidP="00E4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EEDE44" w14:textId="77777777" w:rsidR="00E43AAE" w:rsidRDefault="00E43AAE" w:rsidP="00E43AAE">
      <w:pPr>
        <w:spacing w:after="0" w:line="240" w:lineRule="auto"/>
      </w:pPr>
      <w:r>
        <w:separator/>
      </w:r>
    </w:p>
  </w:footnote>
  <w:footnote w:type="continuationSeparator" w:id="0">
    <w:p w14:paraId="13E9A102" w14:textId="77777777" w:rsidR="00E43AAE" w:rsidRDefault="00E43AAE" w:rsidP="00E43A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C9A"/>
    <w:rsid w:val="00330D96"/>
    <w:rsid w:val="00657D90"/>
    <w:rsid w:val="00873B21"/>
    <w:rsid w:val="00931FFF"/>
    <w:rsid w:val="00A042BB"/>
    <w:rsid w:val="00A86C9A"/>
    <w:rsid w:val="00AA5E90"/>
    <w:rsid w:val="00E43AAE"/>
    <w:rsid w:val="00F5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3919A"/>
  <w15:chartTrackingRefBased/>
  <w15:docId w15:val="{09A706A7-6DBD-4C41-86A8-32339B53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3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AAE"/>
  </w:style>
  <w:style w:type="paragraph" w:styleId="Footer">
    <w:name w:val="footer"/>
    <w:basedOn w:val="Normal"/>
    <w:link w:val="FooterChar"/>
    <w:uiPriority w:val="99"/>
    <w:unhideWhenUsed/>
    <w:rsid w:val="00E43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5dc55a-e723-417d-bbd9-2b7384a510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CFF652E2B7794693435CC41F5B4CA1" ma:contentTypeVersion="18" ma:contentTypeDescription="Criar um novo documento." ma:contentTypeScope="" ma:versionID="2753c092c6e3650bfb39a0d5920becdb">
  <xsd:schema xmlns:xsd="http://www.w3.org/2001/XMLSchema" xmlns:xs="http://www.w3.org/2001/XMLSchema" xmlns:p="http://schemas.microsoft.com/office/2006/metadata/properties" xmlns:ns3="7b5dc55a-e723-417d-bbd9-2b7384a51092" xmlns:ns4="53b96b38-2798-47b2-a685-55ac0f3a25a3" targetNamespace="http://schemas.microsoft.com/office/2006/metadata/properties" ma:root="true" ma:fieldsID="ebc10ce64d22c41095b2c63fe6f6b3f8" ns3:_="" ns4:_="">
    <xsd:import namespace="7b5dc55a-e723-417d-bbd9-2b7384a51092"/>
    <xsd:import namespace="53b96b38-2798-47b2-a685-55ac0f3a25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dc55a-e723-417d-bbd9-2b7384a510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96b38-2798-47b2-a685-55ac0f3a25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0B10E2-D2A7-402D-8DA8-712C53EFE8EB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53b96b38-2798-47b2-a685-55ac0f3a25a3"/>
    <ds:schemaRef ds:uri="7b5dc55a-e723-417d-bbd9-2b7384a51092"/>
  </ds:schemaRefs>
</ds:datastoreItem>
</file>

<file path=customXml/itemProps2.xml><?xml version="1.0" encoding="utf-8"?>
<ds:datastoreItem xmlns:ds="http://schemas.openxmlformats.org/officeDocument/2006/customXml" ds:itemID="{0E67CA68-A520-4C94-B564-A8239E68B4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D1B5C7-3CE0-48FD-8A03-5927908B5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5dc55a-e723-417d-bbd9-2b7384a51092"/>
    <ds:schemaRef ds:uri="53b96b38-2798-47b2-a685-55ac0f3a25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330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ISA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João Teixeira Martins</dc:creator>
  <cp:keywords/>
  <dc:description/>
  <cp:lastModifiedBy>Maria João Teixeira Martins</cp:lastModifiedBy>
  <cp:revision>3</cp:revision>
  <dcterms:created xsi:type="dcterms:W3CDTF">2025-06-04T09:40:00Z</dcterms:created>
  <dcterms:modified xsi:type="dcterms:W3CDTF">2025-06-04T11:12:00Z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0x0101008ECFF652E2B7794693435CC41F5B4CA1</vt:lpwstr>
  </property>
</Properties>
</file>