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2ADF6" w14:textId="2479F176" w:rsidR="00885F11" w:rsidRDefault="00885F11"/>
    <w:p w14:paraId="7530F15D" w14:textId="77777777" w:rsidR="00885F11" w:rsidRDefault="00885F11"/>
    <w:p w14:paraId="707292C7" w14:textId="1241EA84" w:rsidR="00885F11" w:rsidRDefault="00885F11" w:rsidP="00885F11">
      <w:pPr>
        <w:pStyle w:val="Title"/>
        <w:pBdr>
          <w:bottom w:val="none" w:sz="0" w:space="0" w:color="auto"/>
        </w:pBdr>
        <w:jc w:val="center"/>
        <w:rPr>
          <w:rFonts w:ascii="Times New Roman" w:hAnsi="Times New Roman" w:cs="Times New Roman"/>
          <w:color w:val="000000" w:themeColor="text1"/>
          <w:sz w:val="28"/>
          <w:szCs w:val="28"/>
        </w:rPr>
      </w:pPr>
      <w:r w:rsidRPr="00885F11">
        <w:rPr>
          <w:rFonts w:ascii="Times New Roman" w:hAnsi="Times New Roman" w:cs="Times New Roman"/>
          <w:color w:val="000000" w:themeColor="text1"/>
          <w:sz w:val="28"/>
          <w:szCs w:val="28"/>
        </w:rPr>
        <w:t>Supplemental Materials for “The Political Consequences of External Economic Shocks” (intended for online publication only)</w:t>
      </w:r>
    </w:p>
    <w:p w14:paraId="28C59EC5" w14:textId="77777777" w:rsidR="00A4648C" w:rsidRDefault="00A4648C" w:rsidP="00A4648C"/>
    <w:p w14:paraId="4068B36C" w14:textId="0BB8177F" w:rsidR="00A4648C" w:rsidRPr="00A4648C" w:rsidRDefault="00A4648C" w:rsidP="00DB7084">
      <w:pPr>
        <w:jc w:val="center"/>
      </w:pPr>
      <w:r>
        <w:t xml:space="preserve">John S. Ahlquist, Mark </w:t>
      </w:r>
      <w:proofErr w:type="spellStart"/>
      <w:r>
        <w:t>Copelovitch</w:t>
      </w:r>
      <w:proofErr w:type="spellEnd"/>
      <w:r>
        <w:t>, and Stefanie Walter</w:t>
      </w:r>
    </w:p>
    <w:p w14:paraId="7675DCCB" w14:textId="509A586E" w:rsidR="00885F11" w:rsidRPr="009F735E" w:rsidRDefault="00885F11" w:rsidP="00885F11">
      <w:pPr>
        <w:rPr>
          <w:rFonts w:asciiTheme="majorHAnsi" w:eastAsiaTheme="majorEastAsia" w:hAnsiTheme="majorHAnsi" w:cstheme="majorBidi"/>
          <w:spacing w:val="-10"/>
          <w:kern w:val="28"/>
          <w:sz w:val="48"/>
          <w:szCs w:val="48"/>
        </w:rPr>
      </w:pPr>
    </w:p>
    <w:p w14:paraId="4B3A5070" w14:textId="77777777" w:rsidR="00294155" w:rsidRDefault="00294155">
      <w:pPr>
        <w:rPr>
          <w:rFonts w:asciiTheme="minorHAnsi" w:eastAsiaTheme="minorHAnsi" w:hAnsiTheme="minorHAnsi" w:cstheme="minorBidi"/>
        </w:rPr>
      </w:pPr>
      <w:r>
        <w:br w:type="page"/>
      </w:r>
    </w:p>
    <w:p w14:paraId="59A48944" w14:textId="77777777" w:rsidR="00F54471" w:rsidRPr="00F54471" w:rsidRDefault="00885F11">
      <w:pPr>
        <w:pStyle w:val="TOC1"/>
        <w:tabs>
          <w:tab w:val="right" w:leader="dot" w:pos="9056"/>
        </w:tabs>
        <w:rPr>
          <w:rFonts w:ascii="Times New Roman" w:eastAsiaTheme="minorEastAsia" w:hAnsi="Times New Roman" w:cs="Times New Roman"/>
          <w:noProof/>
          <w:lang w:eastAsia="ja-JP"/>
        </w:rPr>
      </w:pPr>
      <w:r w:rsidRPr="00F54471">
        <w:rPr>
          <w:rFonts w:ascii="Times New Roman" w:hAnsi="Times New Roman" w:cs="Times New Roman"/>
        </w:rPr>
        <w:lastRenderedPageBreak/>
        <w:fldChar w:fldCharType="begin"/>
      </w:r>
      <w:r w:rsidRPr="00F54471">
        <w:rPr>
          <w:rFonts w:ascii="Times New Roman" w:hAnsi="Times New Roman" w:cs="Times New Roman"/>
        </w:rPr>
        <w:instrText xml:space="preserve"> TOC \o "1-3" </w:instrText>
      </w:r>
      <w:r w:rsidRPr="00F54471">
        <w:rPr>
          <w:rFonts w:ascii="Times New Roman" w:hAnsi="Times New Roman" w:cs="Times New Roman"/>
        </w:rPr>
        <w:fldChar w:fldCharType="separate"/>
      </w:r>
      <w:r w:rsidR="00F54471" w:rsidRPr="00F54471">
        <w:rPr>
          <w:rFonts w:ascii="Times New Roman" w:hAnsi="Times New Roman" w:cs="Times New Roman"/>
          <w:noProof/>
        </w:rPr>
        <w:t>Survey question and experiment wording</w:t>
      </w:r>
      <w:r w:rsidR="00F54471" w:rsidRPr="00F54471">
        <w:rPr>
          <w:rFonts w:ascii="Times New Roman" w:hAnsi="Times New Roman" w:cs="Times New Roman"/>
          <w:noProof/>
        </w:rPr>
        <w:tab/>
      </w:r>
      <w:r w:rsidR="00F54471" w:rsidRPr="00F54471">
        <w:rPr>
          <w:rFonts w:ascii="Times New Roman" w:hAnsi="Times New Roman" w:cs="Times New Roman"/>
          <w:noProof/>
        </w:rPr>
        <w:fldChar w:fldCharType="begin"/>
      </w:r>
      <w:r w:rsidR="00F54471" w:rsidRPr="00F54471">
        <w:rPr>
          <w:rFonts w:ascii="Times New Roman" w:hAnsi="Times New Roman" w:cs="Times New Roman"/>
          <w:noProof/>
        </w:rPr>
        <w:instrText xml:space="preserve"> PAGEREF _Toc427400414 \h </w:instrText>
      </w:r>
      <w:r w:rsidR="00F54471" w:rsidRPr="00F54471">
        <w:rPr>
          <w:rFonts w:ascii="Times New Roman" w:hAnsi="Times New Roman" w:cs="Times New Roman"/>
          <w:noProof/>
        </w:rPr>
      </w:r>
      <w:r w:rsidR="00F54471" w:rsidRPr="00F54471">
        <w:rPr>
          <w:rFonts w:ascii="Times New Roman" w:hAnsi="Times New Roman" w:cs="Times New Roman"/>
          <w:noProof/>
        </w:rPr>
        <w:fldChar w:fldCharType="separate"/>
      </w:r>
      <w:r w:rsidR="00F54471" w:rsidRPr="00F54471">
        <w:rPr>
          <w:rFonts w:ascii="Times New Roman" w:hAnsi="Times New Roman" w:cs="Times New Roman"/>
          <w:noProof/>
        </w:rPr>
        <w:t>3</w:t>
      </w:r>
      <w:r w:rsidR="00F54471" w:rsidRPr="00F54471">
        <w:rPr>
          <w:rFonts w:ascii="Times New Roman" w:hAnsi="Times New Roman" w:cs="Times New Roman"/>
          <w:noProof/>
        </w:rPr>
        <w:fldChar w:fldCharType="end"/>
      </w:r>
    </w:p>
    <w:p w14:paraId="1832E7F9" w14:textId="77777777" w:rsidR="00F54471" w:rsidRPr="00F54471" w:rsidRDefault="00F54471">
      <w:pPr>
        <w:pStyle w:val="TOC3"/>
        <w:tabs>
          <w:tab w:val="right" w:leader="dot" w:pos="9056"/>
        </w:tabs>
        <w:rPr>
          <w:rFonts w:ascii="Times New Roman" w:eastAsiaTheme="minorEastAsia" w:hAnsi="Times New Roman" w:cs="Times New Roman"/>
          <w:noProof/>
          <w:lang w:eastAsia="ja-JP"/>
        </w:rPr>
      </w:pPr>
      <w:r w:rsidRPr="00F54471">
        <w:rPr>
          <w:rFonts w:ascii="Times New Roman" w:hAnsi="Times New Roman" w:cs="Times New Roman"/>
          <w:noProof/>
        </w:rPr>
        <w:t>Survey Experiment treatments</w:t>
      </w:r>
      <w:r w:rsidRPr="00F54471">
        <w:rPr>
          <w:rFonts w:ascii="Times New Roman" w:hAnsi="Times New Roman" w:cs="Times New Roman"/>
          <w:noProof/>
        </w:rPr>
        <w:tab/>
      </w:r>
      <w:r w:rsidRPr="00F54471">
        <w:rPr>
          <w:rFonts w:ascii="Times New Roman" w:hAnsi="Times New Roman" w:cs="Times New Roman"/>
          <w:noProof/>
        </w:rPr>
        <w:fldChar w:fldCharType="begin"/>
      </w:r>
      <w:r w:rsidRPr="00F54471">
        <w:rPr>
          <w:rFonts w:ascii="Times New Roman" w:hAnsi="Times New Roman" w:cs="Times New Roman"/>
          <w:noProof/>
        </w:rPr>
        <w:instrText xml:space="preserve"> PAGEREF _Toc427400415 \h </w:instrText>
      </w:r>
      <w:r w:rsidRPr="00F54471">
        <w:rPr>
          <w:rFonts w:ascii="Times New Roman" w:hAnsi="Times New Roman" w:cs="Times New Roman"/>
          <w:noProof/>
        </w:rPr>
      </w:r>
      <w:r w:rsidRPr="00F54471">
        <w:rPr>
          <w:rFonts w:ascii="Times New Roman" w:hAnsi="Times New Roman" w:cs="Times New Roman"/>
          <w:noProof/>
        </w:rPr>
        <w:fldChar w:fldCharType="separate"/>
      </w:r>
      <w:r w:rsidRPr="00F54471">
        <w:rPr>
          <w:rFonts w:ascii="Times New Roman" w:hAnsi="Times New Roman" w:cs="Times New Roman"/>
          <w:noProof/>
        </w:rPr>
        <w:t>3</w:t>
      </w:r>
      <w:r w:rsidRPr="00F54471">
        <w:rPr>
          <w:rFonts w:ascii="Times New Roman" w:hAnsi="Times New Roman" w:cs="Times New Roman"/>
          <w:noProof/>
        </w:rPr>
        <w:fldChar w:fldCharType="end"/>
      </w:r>
    </w:p>
    <w:p w14:paraId="73F9EF01" w14:textId="77777777" w:rsidR="00F54471" w:rsidRPr="00F54471" w:rsidRDefault="00F54471">
      <w:pPr>
        <w:pStyle w:val="TOC1"/>
        <w:tabs>
          <w:tab w:val="right" w:leader="dot" w:pos="9056"/>
        </w:tabs>
        <w:rPr>
          <w:rFonts w:ascii="Times New Roman" w:eastAsiaTheme="minorEastAsia" w:hAnsi="Times New Roman" w:cs="Times New Roman"/>
          <w:noProof/>
          <w:lang w:eastAsia="ja-JP"/>
        </w:rPr>
      </w:pPr>
      <w:r w:rsidRPr="00F54471">
        <w:rPr>
          <w:rFonts w:ascii="Times New Roman" w:hAnsi="Times New Roman" w:cs="Times New Roman"/>
          <w:noProof/>
        </w:rPr>
        <w:t>Selection into FX loans</w:t>
      </w:r>
      <w:r w:rsidRPr="00F54471">
        <w:rPr>
          <w:rFonts w:ascii="Times New Roman" w:hAnsi="Times New Roman" w:cs="Times New Roman"/>
          <w:noProof/>
        </w:rPr>
        <w:tab/>
      </w:r>
      <w:r w:rsidRPr="00F54471">
        <w:rPr>
          <w:rFonts w:ascii="Times New Roman" w:hAnsi="Times New Roman" w:cs="Times New Roman"/>
          <w:noProof/>
        </w:rPr>
        <w:fldChar w:fldCharType="begin"/>
      </w:r>
      <w:r w:rsidRPr="00F54471">
        <w:rPr>
          <w:rFonts w:ascii="Times New Roman" w:hAnsi="Times New Roman" w:cs="Times New Roman"/>
          <w:noProof/>
        </w:rPr>
        <w:instrText xml:space="preserve"> PAGEREF _Toc427400416 \h </w:instrText>
      </w:r>
      <w:r w:rsidRPr="00F54471">
        <w:rPr>
          <w:rFonts w:ascii="Times New Roman" w:hAnsi="Times New Roman" w:cs="Times New Roman"/>
          <w:noProof/>
        </w:rPr>
      </w:r>
      <w:r w:rsidRPr="00F54471">
        <w:rPr>
          <w:rFonts w:ascii="Times New Roman" w:hAnsi="Times New Roman" w:cs="Times New Roman"/>
          <w:noProof/>
        </w:rPr>
        <w:fldChar w:fldCharType="separate"/>
      </w:r>
      <w:r w:rsidRPr="00F54471">
        <w:rPr>
          <w:rFonts w:ascii="Times New Roman" w:hAnsi="Times New Roman" w:cs="Times New Roman"/>
          <w:noProof/>
        </w:rPr>
        <w:t>4</w:t>
      </w:r>
      <w:r w:rsidRPr="00F54471">
        <w:rPr>
          <w:rFonts w:ascii="Times New Roman" w:hAnsi="Times New Roman" w:cs="Times New Roman"/>
          <w:noProof/>
        </w:rPr>
        <w:fldChar w:fldCharType="end"/>
      </w:r>
    </w:p>
    <w:p w14:paraId="5652F85E" w14:textId="77777777" w:rsidR="00F54471" w:rsidRPr="00F54471" w:rsidRDefault="00F54471">
      <w:pPr>
        <w:pStyle w:val="TOC1"/>
        <w:tabs>
          <w:tab w:val="right" w:leader="dot" w:pos="9056"/>
        </w:tabs>
        <w:rPr>
          <w:rFonts w:ascii="Times New Roman" w:eastAsiaTheme="minorEastAsia" w:hAnsi="Times New Roman" w:cs="Times New Roman"/>
          <w:noProof/>
          <w:lang w:eastAsia="ja-JP"/>
        </w:rPr>
      </w:pPr>
      <w:r w:rsidRPr="00F54471">
        <w:rPr>
          <w:rFonts w:ascii="Times New Roman" w:hAnsi="Times New Roman" w:cs="Times New Roman"/>
          <w:noProof/>
        </w:rPr>
        <w:t>Vote &amp; Seat Shares by party in 2011 and 2015</w:t>
      </w:r>
      <w:r w:rsidRPr="00F54471">
        <w:rPr>
          <w:rFonts w:ascii="Times New Roman" w:hAnsi="Times New Roman" w:cs="Times New Roman"/>
          <w:noProof/>
        </w:rPr>
        <w:tab/>
      </w:r>
      <w:r w:rsidRPr="00F54471">
        <w:rPr>
          <w:rFonts w:ascii="Times New Roman" w:hAnsi="Times New Roman" w:cs="Times New Roman"/>
          <w:noProof/>
        </w:rPr>
        <w:fldChar w:fldCharType="begin"/>
      </w:r>
      <w:r w:rsidRPr="00F54471">
        <w:rPr>
          <w:rFonts w:ascii="Times New Roman" w:hAnsi="Times New Roman" w:cs="Times New Roman"/>
          <w:noProof/>
        </w:rPr>
        <w:instrText xml:space="preserve"> PAGEREF _Toc427400417 \h </w:instrText>
      </w:r>
      <w:r w:rsidRPr="00F54471">
        <w:rPr>
          <w:rFonts w:ascii="Times New Roman" w:hAnsi="Times New Roman" w:cs="Times New Roman"/>
          <w:noProof/>
        </w:rPr>
      </w:r>
      <w:r w:rsidRPr="00F54471">
        <w:rPr>
          <w:rFonts w:ascii="Times New Roman" w:hAnsi="Times New Roman" w:cs="Times New Roman"/>
          <w:noProof/>
        </w:rPr>
        <w:fldChar w:fldCharType="separate"/>
      </w:r>
      <w:r w:rsidRPr="00F54471">
        <w:rPr>
          <w:rFonts w:ascii="Times New Roman" w:hAnsi="Times New Roman" w:cs="Times New Roman"/>
          <w:noProof/>
        </w:rPr>
        <w:t>5</w:t>
      </w:r>
      <w:r w:rsidRPr="00F54471">
        <w:rPr>
          <w:rFonts w:ascii="Times New Roman" w:hAnsi="Times New Roman" w:cs="Times New Roman"/>
          <w:noProof/>
        </w:rPr>
        <w:fldChar w:fldCharType="end"/>
      </w:r>
    </w:p>
    <w:p w14:paraId="480F037E" w14:textId="77777777" w:rsidR="00F54471" w:rsidRPr="00F54471" w:rsidRDefault="00F54471">
      <w:pPr>
        <w:pStyle w:val="TOC1"/>
        <w:tabs>
          <w:tab w:val="right" w:leader="dot" w:pos="9056"/>
        </w:tabs>
        <w:rPr>
          <w:rFonts w:ascii="Times New Roman" w:eastAsiaTheme="minorEastAsia" w:hAnsi="Times New Roman" w:cs="Times New Roman"/>
          <w:noProof/>
          <w:lang w:eastAsia="ja-JP"/>
        </w:rPr>
      </w:pPr>
      <w:r w:rsidRPr="00F54471">
        <w:rPr>
          <w:rFonts w:ascii="Times New Roman" w:hAnsi="Times New Roman" w:cs="Times New Roman"/>
          <w:noProof/>
        </w:rPr>
        <w:t>Full model results with covariates</w:t>
      </w:r>
      <w:r w:rsidRPr="00F54471">
        <w:rPr>
          <w:rFonts w:ascii="Times New Roman" w:hAnsi="Times New Roman" w:cs="Times New Roman"/>
          <w:noProof/>
        </w:rPr>
        <w:tab/>
      </w:r>
      <w:r w:rsidRPr="00F54471">
        <w:rPr>
          <w:rFonts w:ascii="Times New Roman" w:hAnsi="Times New Roman" w:cs="Times New Roman"/>
          <w:noProof/>
        </w:rPr>
        <w:fldChar w:fldCharType="begin"/>
      </w:r>
      <w:r w:rsidRPr="00F54471">
        <w:rPr>
          <w:rFonts w:ascii="Times New Roman" w:hAnsi="Times New Roman" w:cs="Times New Roman"/>
          <w:noProof/>
        </w:rPr>
        <w:instrText xml:space="preserve"> PAGEREF _Toc427400418 \h </w:instrText>
      </w:r>
      <w:r w:rsidRPr="00F54471">
        <w:rPr>
          <w:rFonts w:ascii="Times New Roman" w:hAnsi="Times New Roman" w:cs="Times New Roman"/>
          <w:noProof/>
        </w:rPr>
      </w:r>
      <w:r w:rsidRPr="00F54471">
        <w:rPr>
          <w:rFonts w:ascii="Times New Roman" w:hAnsi="Times New Roman" w:cs="Times New Roman"/>
          <w:noProof/>
        </w:rPr>
        <w:fldChar w:fldCharType="separate"/>
      </w:r>
      <w:r w:rsidRPr="00F54471">
        <w:rPr>
          <w:rFonts w:ascii="Times New Roman" w:hAnsi="Times New Roman" w:cs="Times New Roman"/>
          <w:noProof/>
        </w:rPr>
        <w:t>6</w:t>
      </w:r>
      <w:r w:rsidRPr="00F54471">
        <w:rPr>
          <w:rFonts w:ascii="Times New Roman" w:hAnsi="Times New Roman" w:cs="Times New Roman"/>
          <w:noProof/>
        </w:rPr>
        <w:fldChar w:fldCharType="end"/>
      </w:r>
    </w:p>
    <w:p w14:paraId="0305CE58" w14:textId="77777777" w:rsidR="00F54471" w:rsidRPr="00F54471" w:rsidRDefault="00F54471">
      <w:pPr>
        <w:pStyle w:val="TOC2"/>
        <w:tabs>
          <w:tab w:val="right" w:leader="dot" w:pos="9056"/>
        </w:tabs>
        <w:rPr>
          <w:rFonts w:ascii="Times New Roman" w:eastAsiaTheme="minorEastAsia" w:hAnsi="Times New Roman" w:cs="Times New Roman"/>
          <w:noProof/>
          <w:lang w:eastAsia="ja-JP"/>
        </w:rPr>
      </w:pPr>
      <w:r w:rsidRPr="00F54471">
        <w:rPr>
          <w:rFonts w:ascii="Times New Roman" w:hAnsi="Times New Roman" w:cs="Times New Roman"/>
          <w:noProof/>
        </w:rPr>
        <w:t>Government Intervention models</w:t>
      </w:r>
      <w:r w:rsidRPr="00F54471">
        <w:rPr>
          <w:rFonts w:ascii="Times New Roman" w:hAnsi="Times New Roman" w:cs="Times New Roman"/>
          <w:noProof/>
        </w:rPr>
        <w:tab/>
      </w:r>
      <w:r w:rsidRPr="00F54471">
        <w:rPr>
          <w:rFonts w:ascii="Times New Roman" w:hAnsi="Times New Roman" w:cs="Times New Roman"/>
          <w:noProof/>
        </w:rPr>
        <w:fldChar w:fldCharType="begin"/>
      </w:r>
      <w:r w:rsidRPr="00F54471">
        <w:rPr>
          <w:rFonts w:ascii="Times New Roman" w:hAnsi="Times New Roman" w:cs="Times New Roman"/>
          <w:noProof/>
        </w:rPr>
        <w:instrText xml:space="preserve"> PAGEREF _Toc427400419 \h </w:instrText>
      </w:r>
      <w:r w:rsidRPr="00F54471">
        <w:rPr>
          <w:rFonts w:ascii="Times New Roman" w:hAnsi="Times New Roman" w:cs="Times New Roman"/>
          <w:noProof/>
        </w:rPr>
      </w:r>
      <w:r w:rsidRPr="00F54471">
        <w:rPr>
          <w:rFonts w:ascii="Times New Roman" w:hAnsi="Times New Roman" w:cs="Times New Roman"/>
          <w:noProof/>
        </w:rPr>
        <w:fldChar w:fldCharType="separate"/>
      </w:r>
      <w:r w:rsidRPr="00F54471">
        <w:rPr>
          <w:rFonts w:ascii="Times New Roman" w:hAnsi="Times New Roman" w:cs="Times New Roman"/>
          <w:noProof/>
        </w:rPr>
        <w:t>6</w:t>
      </w:r>
      <w:r w:rsidRPr="00F54471">
        <w:rPr>
          <w:rFonts w:ascii="Times New Roman" w:hAnsi="Times New Roman" w:cs="Times New Roman"/>
          <w:noProof/>
        </w:rPr>
        <w:fldChar w:fldCharType="end"/>
      </w:r>
    </w:p>
    <w:p w14:paraId="10C9CA15" w14:textId="77777777" w:rsidR="00F54471" w:rsidRPr="00F54471" w:rsidRDefault="00F54471">
      <w:pPr>
        <w:pStyle w:val="TOC2"/>
        <w:tabs>
          <w:tab w:val="right" w:leader="dot" w:pos="9056"/>
        </w:tabs>
        <w:rPr>
          <w:rFonts w:ascii="Times New Roman" w:eastAsiaTheme="minorEastAsia" w:hAnsi="Times New Roman" w:cs="Times New Roman"/>
          <w:noProof/>
          <w:lang w:eastAsia="ja-JP"/>
        </w:rPr>
      </w:pPr>
      <w:r w:rsidRPr="00F54471">
        <w:rPr>
          <w:rFonts w:ascii="Times New Roman" w:hAnsi="Times New Roman" w:cs="Times New Roman"/>
          <w:noProof/>
        </w:rPr>
        <w:t>Proposal Support models</w:t>
      </w:r>
      <w:r w:rsidRPr="00F54471">
        <w:rPr>
          <w:rFonts w:ascii="Times New Roman" w:hAnsi="Times New Roman" w:cs="Times New Roman"/>
          <w:noProof/>
        </w:rPr>
        <w:tab/>
      </w:r>
      <w:r w:rsidRPr="00F54471">
        <w:rPr>
          <w:rFonts w:ascii="Times New Roman" w:hAnsi="Times New Roman" w:cs="Times New Roman"/>
          <w:noProof/>
        </w:rPr>
        <w:fldChar w:fldCharType="begin"/>
      </w:r>
      <w:r w:rsidRPr="00F54471">
        <w:rPr>
          <w:rFonts w:ascii="Times New Roman" w:hAnsi="Times New Roman" w:cs="Times New Roman"/>
          <w:noProof/>
        </w:rPr>
        <w:instrText xml:space="preserve"> PAGEREF _Toc427400420 \h </w:instrText>
      </w:r>
      <w:r w:rsidRPr="00F54471">
        <w:rPr>
          <w:rFonts w:ascii="Times New Roman" w:hAnsi="Times New Roman" w:cs="Times New Roman"/>
          <w:noProof/>
        </w:rPr>
      </w:r>
      <w:r w:rsidRPr="00F54471">
        <w:rPr>
          <w:rFonts w:ascii="Times New Roman" w:hAnsi="Times New Roman" w:cs="Times New Roman"/>
          <w:noProof/>
        </w:rPr>
        <w:fldChar w:fldCharType="separate"/>
      </w:r>
      <w:r w:rsidRPr="00F54471">
        <w:rPr>
          <w:rFonts w:ascii="Times New Roman" w:hAnsi="Times New Roman" w:cs="Times New Roman"/>
          <w:noProof/>
        </w:rPr>
        <w:t>9</w:t>
      </w:r>
      <w:r w:rsidRPr="00F54471">
        <w:rPr>
          <w:rFonts w:ascii="Times New Roman" w:hAnsi="Times New Roman" w:cs="Times New Roman"/>
          <w:noProof/>
        </w:rPr>
        <w:fldChar w:fldCharType="end"/>
      </w:r>
    </w:p>
    <w:p w14:paraId="285A3F61" w14:textId="77777777" w:rsidR="00F54471" w:rsidRPr="00F54471" w:rsidRDefault="00F54471">
      <w:pPr>
        <w:pStyle w:val="TOC1"/>
        <w:tabs>
          <w:tab w:val="right" w:leader="dot" w:pos="9056"/>
        </w:tabs>
        <w:rPr>
          <w:rFonts w:ascii="Times New Roman" w:eastAsiaTheme="minorEastAsia" w:hAnsi="Times New Roman" w:cs="Times New Roman"/>
          <w:noProof/>
          <w:lang w:eastAsia="ja-JP"/>
        </w:rPr>
      </w:pPr>
      <w:r w:rsidRPr="00F54471">
        <w:rPr>
          <w:rFonts w:ascii="Times New Roman" w:hAnsi="Times New Roman" w:cs="Times New Roman"/>
          <w:noProof/>
        </w:rPr>
        <w:t>Anti-immigrant sentiment and support for government intervention &amp; specific policies</w:t>
      </w:r>
      <w:r w:rsidRPr="00F54471">
        <w:rPr>
          <w:rFonts w:ascii="Times New Roman" w:hAnsi="Times New Roman" w:cs="Times New Roman"/>
          <w:noProof/>
        </w:rPr>
        <w:tab/>
      </w:r>
      <w:r w:rsidRPr="00F54471">
        <w:rPr>
          <w:rFonts w:ascii="Times New Roman" w:hAnsi="Times New Roman" w:cs="Times New Roman"/>
          <w:noProof/>
        </w:rPr>
        <w:fldChar w:fldCharType="begin"/>
      </w:r>
      <w:r w:rsidRPr="00F54471">
        <w:rPr>
          <w:rFonts w:ascii="Times New Roman" w:hAnsi="Times New Roman" w:cs="Times New Roman"/>
          <w:noProof/>
        </w:rPr>
        <w:instrText xml:space="preserve"> PAGEREF _Toc427400421 \h </w:instrText>
      </w:r>
      <w:r w:rsidRPr="00F54471">
        <w:rPr>
          <w:rFonts w:ascii="Times New Roman" w:hAnsi="Times New Roman" w:cs="Times New Roman"/>
          <w:noProof/>
        </w:rPr>
      </w:r>
      <w:r w:rsidRPr="00F54471">
        <w:rPr>
          <w:rFonts w:ascii="Times New Roman" w:hAnsi="Times New Roman" w:cs="Times New Roman"/>
          <w:noProof/>
        </w:rPr>
        <w:fldChar w:fldCharType="separate"/>
      </w:r>
      <w:r w:rsidRPr="00F54471">
        <w:rPr>
          <w:rFonts w:ascii="Times New Roman" w:hAnsi="Times New Roman" w:cs="Times New Roman"/>
          <w:noProof/>
        </w:rPr>
        <w:t>11</w:t>
      </w:r>
      <w:r w:rsidRPr="00F54471">
        <w:rPr>
          <w:rFonts w:ascii="Times New Roman" w:hAnsi="Times New Roman" w:cs="Times New Roman"/>
          <w:noProof/>
        </w:rPr>
        <w:fldChar w:fldCharType="end"/>
      </w:r>
    </w:p>
    <w:p w14:paraId="293E3C1D" w14:textId="77777777" w:rsidR="00F54471" w:rsidRPr="00F54471" w:rsidRDefault="00F54471">
      <w:pPr>
        <w:pStyle w:val="TOC1"/>
        <w:tabs>
          <w:tab w:val="right" w:leader="dot" w:pos="9056"/>
        </w:tabs>
        <w:rPr>
          <w:rFonts w:ascii="Times New Roman" w:eastAsiaTheme="minorEastAsia" w:hAnsi="Times New Roman" w:cs="Times New Roman"/>
          <w:noProof/>
          <w:lang w:eastAsia="ja-JP"/>
        </w:rPr>
      </w:pPr>
      <w:r w:rsidRPr="00F54471">
        <w:rPr>
          <w:rFonts w:ascii="Times New Roman" w:hAnsi="Times New Roman" w:cs="Times New Roman"/>
          <w:noProof/>
        </w:rPr>
        <w:t>Details of the election counterfactual</w:t>
      </w:r>
      <w:r w:rsidRPr="00F54471">
        <w:rPr>
          <w:rFonts w:ascii="Times New Roman" w:hAnsi="Times New Roman" w:cs="Times New Roman"/>
          <w:noProof/>
        </w:rPr>
        <w:tab/>
      </w:r>
      <w:r w:rsidRPr="00F54471">
        <w:rPr>
          <w:rFonts w:ascii="Times New Roman" w:hAnsi="Times New Roman" w:cs="Times New Roman"/>
          <w:noProof/>
        </w:rPr>
        <w:fldChar w:fldCharType="begin"/>
      </w:r>
      <w:r w:rsidRPr="00F54471">
        <w:rPr>
          <w:rFonts w:ascii="Times New Roman" w:hAnsi="Times New Roman" w:cs="Times New Roman"/>
          <w:noProof/>
        </w:rPr>
        <w:instrText xml:space="preserve"> PAGEREF _Toc427400422 \h </w:instrText>
      </w:r>
      <w:r w:rsidRPr="00F54471">
        <w:rPr>
          <w:rFonts w:ascii="Times New Roman" w:hAnsi="Times New Roman" w:cs="Times New Roman"/>
          <w:noProof/>
        </w:rPr>
      </w:r>
      <w:r w:rsidRPr="00F54471">
        <w:rPr>
          <w:rFonts w:ascii="Times New Roman" w:hAnsi="Times New Roman" w:cs="Times New Roman"/>
          <w:noProof/>
        </w:rPr>
        <w:fldChar w:fldCharType="separate"/>
      </w:r>
      <w:r w:rsidRPr="00F54471">
        <w:rPr>
          <w:rFonts w:ascii="Times New Roman" w:hAnsi="Times New Roman" w:cs="Times New Roman"/>
          <w:noProof/>
        </w:rPr>
        <w:t>13</w:t>
      </w:r>
      <w:r w:rsidRPr="00F54471">
        <w:rPr>
          <w:rFonts w:ascii="Times New Roman" w:hAnsi="Times New Roman" w:cs="Times New Roman"/>
          <w:noProof/>
        </w:rPr>
        <w:fldChar w:fldCharType="end"/>
      </w:r>
    </w:p>
    <w:p w14:paraId="5394F023" w14:textId="77777777" w:rsidR="00F54471" w:rsidRPr="00F54471" w:rsidRDefault="00F54471">
      <w:pPr>
        <w:pStyle w:val="TOC1"/>
        <w:tabs>
          <w:tab w:val="right" w:leader="dot" w:pos="9056"/>
        </w:tabs>
        <w:rPr>
          <w:rFonts w:ascii="Times New Roman" w:eastAsiaTheme="minorEastAsia" w:hAnsi="Times New Roman" w:cs="Times New Roman"/>
          <w:noProof/>
          <w:lang w:eastAsia="ja-JP"/>
        </w:rPr>
      </w:pPr>
      <w:r w:rsidRPr="00F54471">
        <w:rPr>
          <w:rFonts w:ascii="Times New Roman" w:hAnsi="Times New Roman" w:cs="Times New Roman"/>
          <w:noProof/>
        </w:rPr>
        <w:t>Voter behavior models and policy preferences</w:t>
      </w:r>
      <w:r w:rsidRPr="00F54471">
        <w:rPr>
          <w:rFonts w:ascii="Times New Roman" w:hAnsi="Times New Roman" w:cs="Times New Roman"/>
          <w:noProof/>
        </w:rPr>
        <w:tab/>
      </w:r>
      <w:r w:rsidRPr="00F54471">
        <w:rPr>
          <w:rFonts w:ascii="Times New Roman" w:hAnsi="Times New Roman" w:cs="Times New Roman"/>
          <w:noProof/>
        </w:rPr>
        <w:fldChar w:fldCharType="begin"/>
      </w:r>
      <w:r w:rsidRPr="00F54471">
        <w:rPr>
          <w:rFonts w:ascii="Times New Roman" w:hAnsi="Times New Roman" w:cs="Times New Roman"/>
          <w:noProof/>
        </w:rPr>
        <w:instrText xml:space="preserve"> PAGEREF _Toc427400423 \h </w:instrText>
      </w:r>
      <w:r w:rsidRPr="00F54471">
        <w:rPr>
          <w:rFonts w:ascii="Times New Roman" w:hAnsi="Times New Roman" w:cs="Times New Roman"/>
          <w:noProof/>
        </w:rPr>
      </w:r>
      <w:r w:rsidRPr="00F54471">
        <w:rPr>
          <w:rFonts w:ascii="Times New Roman" w:hAnsi="Times New Roman" w:cs="Times New Roman"/>
          <w:noProof/>
        </w:rPr>
        <w:fldChar w:fldCharType="separate"/>
      </w:r>
      <w:r w:rsidRPr="00F54471">
        <w:rPr>
          <w:rFonts w:ascii="Times New Roman" w:hAnsi="Times New Roman" w:cs="Times New Roman"/>
          <w:noProof/>
        </w:rPr>
        <w:t>14</w:t>
      </w:r>
      <w:r w:rsidRPr="00F54471">
        <w:rPr>
          <w:rFonts w:ascii="Times New Roman" w:hAnsi="Times New Roman" w:cs="Times New Roman"/>
          <w:noProof/>
        </w:rPr>
        <w:fldChar w:fldCharType="end"/>
      </w:r>
    </w:p>
    <w:p w14:paraId="13CD531F" w14:textId="77777777" w:rsidR="00F54471" w:rsidRPr="00F54471" w:rsidRDefault="00F54471">
      <w:pPr>
        <w:pStyle w:val="TOC1"/>
        <w:tabs>
          <w:tab w:val="right" w:leader="dot" w:pos="9056"/>
        </w:tabs>
        <w:rPr>
          <w:rFonts w:ascii="Times New Roman" w:eastAsiaTheme="minorEastAsia" w:hAnsi="Times New Roman" w:cs="Times New Roman"/>
          <w:noProof/>
          <w:lang w:eastAsia="ja-JP"/>
        </w:rPr>
      </w:pPr>
      <w:r w:rsidRPr="00F54471">
        <w:rPr>
          <w:rFonts w:ascii="Times New Roman" w:hAnsi="Times New Roman" w:cs="Times New Roman"/>
          <w:noProof/>
          <w:lang w:eastAsia="de-DE"/>
        </w:rPr>
        <w:t>Matching</w:t>
      </w:r>
      <w:r w:rsidRPr="00F54471">
        <w:rPr>
          <w:rFonts w:ascii="Times New Roman" w:hAnsi="Times New Roman" w:cs="Times New Roman"/>
          <w:noProof/>
        </w:rPr>
        <w:tab/>
      </w:r>
      <w:r w:rsidRPr="00F54471">
        <w:rPr>
          <w:rFonts w:ascii="Times New Roman" w:hAnsi="Times New Roman" w:cs="Times New Roman"/>
          <w:noProof/>
        </w:rPr>
        <w:fldChar w:fldCharType="begin"/>
      </w:r>
      <w:r w:rsidRPr="00F54471">
        <w:rPr>
          <w:rFonts w:ascii="Times New Roman" w:hAnsi="Times New Roman" w:cs="Times New Roman"/>
          <w:noProof/>
        </w:rPr>
        <w:instrText xml:space="preserve"> PAGEREF _Toc427400424 \h </w:instrText>
      </w:r>
      <w:r w:rsidRPr="00F54471">
        <w:rPr>
          <w:rFonts w:ascii="Times New Roman" w:hAnsi="Times New Roman" w:cs="Times New Roman"/>
          <w:noProof/>
        </w:rPr>
      </w:r>
      <w:r w:rsidRPr="00F54471">
        <w:rPr>
          <w:rFonts w:ascii="Times New Roman" w:hAnsi="Times New Roman" w:cs="Times New Roman"/>
          <w:noProof/>
        </w:rPr>
        <w:fldChar w:fldCharType="separate"/>
      </w:r>
      <w:r w:rsidRPr="00F54471">
        <w:rPr>
          <w:rFonts w:ascii="Times New Roman" w:hAnsi="Times New Roman" w:cs="Times New Roman"/>
          <w:noProof/>
        </w:rPr>
        <w:t>16</w:t>
      </w:r>
      <w:r w:rsidRPr="00F54471">
        <w:rPr>
          <w:rFonts w:ascii="Times New Roman" w:hAnsi="Times New Roman" w:cs="Times New Roman"/>
          <w:noProof/>
        </w:rPr>
        <w:fldChar w:fldCharType="end"/>
      </w:r>
    </w:p>
    <w:p w14:paraId="2855F3BD" w14:textId="77777777" w:rsidR="00885F11" w:rsidRPr="00F54471" w:rsidRDefault="00885F11" w:rsidP="00885F11">
      <w:r w:rsidRPr="00F54471">
        <w:fldChar w:fldCharType="end"/>
      </w:r>
    </w:p>
    <w:p w14:paraId="04745E39" w14:textId="77777777" w:rsidR="00885F11" w:rsidRPr="00F54471" w:rsidRDefault="00885F11" w:rsidP="00885F11">
      <w:pPr>
        <w:pStyle w:val="Heading1"/>
        <w:rPr>
          <w:rFonts w:ascii="Times New Roman" w:hAnsi="Times New Roman" w:cs="Times New Roman"/>
        </w:rPr>
      </w:pPr>
    </w:p>
    <w:p w14:paraId="7F4F6BE6" w14:textId="77777777" w:rsidR="00885F11" w:rsidRPr="00F54471" w:rsidRDefault="00885F11" w:rsidP="00885F11">
      <w:pPr>
        <w:rPr>
          <w:rFonts w:eastAsiaTheme="majorEastAsia"/>
          <w:color w:val="2E74B5" w:themeColor="accent1" w:themeShade="BF"/>
        </w:rPr>
      </w:pPr>
      <w:r w:rsidRPr="00F54471">
        <w:br w:type="page"/>
      </w:r>
      <w:bookmarkStart w:id="0" w:name="_GoBack"/>
      <w:bookmarkEnd w:id="0"/>
    </w:p>
    <w:p w14:paraId="24EB436D" w14:textId="77777777" w:rsidR="00885F11" w:rsidRPr="00682884" w:rsidRDefault="00885F11" w:rsidP="00885F11">
      <w:pPr>
        <w:pStyle w:val="Heading1"/>
      </w:pPr>
      <w:bookmarkStart w:id="1" w:name="_Toc14349177"/>
      <w:bookmarkStart w:id="2" w:name="_Toc529961319"/>
      <w:bookmarkStart w:id="3" w:name="_Toc427400414"/>
      <w:r w:rsidRPr="00682884">
        <w:lastRenderedPageBreak/>
        <w:t>Survey question and experiment wording</w:t>
      </w:r>
      <w:bookmarkEnd w:id="1"/>
      <w:bookmarkEnd w:id="3"/>
    </w:p>
    <w:p w14:paraId="70868396" w14:textId="77777777" w:rsidR="00885F11" w:rsidRPr="00682884" w:rsidRDefault="00885F11" w:rsidP="00885F11">
      <w:pPr>
        <w:widowControl w:val="0"/>
        <w:autoSpaceDE w:val="0"/>
        <w:autoSpaceDN w:val="0"/>
        <w:adjustRightInd w:val="0"/>
        <w:jc w:val="both"/>
        <w:rPr>
          <w:sz w:val="20"/>
          <w:szCs w:val="20"/>
        </w:rPr>
      </w:pPr>
      <w:r w:rsidRPr="00682884">
        <w:rPr>
          <w:sz w:val="20"/>
          <w:szCs w:val="20"/>
        </w:rPr>
        <w:t>The English translation of the questions and possible responses are:</w:t>
      </w:r>
    </w:p>
    <w:p w14:paraId="73730D45" w14:textId="77777777" w:rsidR="00885F11" w:rsidRPr="00682884" w:rsidRDefault="00885F11" w:rsidP="00885F11">
      <w:pPr>
        <w:widowControl w:val="0"/>
        <w:autoSpaceDE w:val="0"/>
        <w:autoSpaceDN w:val="0"/>
        <w:adjustRightInd w:val="0"/>
        <w:jc w:val="both"/>
        <w:rPr>
          <w:b/>
          <w:sz w:val="20"/>
          <w:szCs w:val="20"/>
        </w:rPr>
      </w:pPr>
    </w:p>
    <w:p w14:paraId="1FD112F8" w14:textId="77777777" w:rsidR="00885F11" w:rsidRPr="00682884" w:rsidRDefault="00885F11" w:rsidP="00885F11">
      <w:pPr>
        <w:widowControl w:val="0"/>
        <w:autoSpaceDE w:val="0"/>
        <w:autoSpaceDN w:val="0"/>
        <w:adjustRightInd w:val="0"/>
        <w:jc w:val="both"/>
        <w:rPr>
          <w:sz w:val="20"/>
          <w:szCs w:val="20"/>
        </w:rPr>
      </w:pPr>
      <w:r w:rsidRPr="00682884">
        <w:rPr>
          <w:b/>
          <w:sz w:val="20"/>
          <w:szCs w:val="20"/>
        </w:rPr>
        <w:t>Government intervention question:</w:t>
      </w:r>
      <w:r w:rsidRPr="00682884">
        <w:rPr>
          <w:sz w:val="20"/>
          <w:szCs w:val="20"/>
        </w:rPr>
        <w:t xml:space="preserve"> “How much should the government intervene to help Polish borrowers with Swiss franc loans?  Keep in mind that an intervention would require hurting banks or using tax dollars.”</w:t>
      </w:r>
    </w:p>
    <w:p w14:paraId="32D17429" w14:textId="77777777" w:rsidR="00885F11" w:rsidRPr="00682884" w:rsidRDefault="00885F11" w:rsidP="00885F11">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682884">
        <w:rPr>
          <w:rFonts w:ascii="Times New Roman" w:hAnsi="Times New Roman" w:cs="Times New Roman"/>
          <w:sz w:val="20"/>
          <w:szCs w:val="20"/>
          <w:lang w:val="en-US"/>
        </w:rPr>
        <w:t>“Big intervention”, “some intervention”, “do not intervene”, and “not sure/don’t know”.</w:t>
      </w:r>
    </w:p>
    <w:p w14:paraId="286207FC" w14:textId="77777777" w:rsidR="00885F11" w:rsidRDefault="00885F11" w:rsidP="00885F11">
      <w:pPr>
        <w:widowControl w:val="0"/>
        <w:autoSpaceDE w:val="0"/>
        <w:autoSpaceDN w:val="0"/>
        <w:adjustRightInd w:val="0"/>
        <w:jc w:val="both"/>
        <w:rPr>
          <w:sz w:val="20"/>
          <w:szCs w:val="20"/>
        </w:rPr>
      </w:pPr>
    </w:p>
    <w:p w14:paraId="53D92623" w14:textId="77777777" w:rsidR="00885F11" w:rsidRPr="00682884" w:rsidRDefault="00885F11" w:rsidP="00885F11">
      <w:pPr>
        <w:widowControl w:val="0"/>
        <w:autoSpaceDE w:val="0"/>
        <w:autoSpaceDN w:val="0"/>
        <w:adjustRightInd w:val="0"/>
        <w:jc w:val="both"/>
        <w:rPr>
          <w:sz w:val="20"/>
          <w:szCs w:val="20"/>
        </w:rPr>
      </w:pPr>
      <w:r>
        <w:rPr>
          <w:sz w:val="20"/>
          <w:szCs w:val="20"/>
        </w:rPr>
        <w:t>Note that analysis of the government intervention question is contained in the appendix only.</w:t>
      </w:r>
    </w:p>
    <w:p w14:paraId="4C98F384" w14:textId="77777777" w:rsidR="00885F11" w:rsidRPr="00682884" w:rsidRDefault="00885F11" w:rsidP="00885F11">
      <w:pPr>
        <w:spacing w:before="120" w:after="120"/>
        <w:ind w:right="720"/>
        <w:jc w:val="both"/>
        <w:rPr>
          <w:sz w:val="20"/>
          <w:szCs w:val="20"/>
        </w:rPr>
      </w:pPr>
      <w:r w:rsidRPr="00682884">
        <w:rPr>
          <w:b/>
          <w:sz w:val="20"/>
          <w:szCs w:val="20"/>
        </w:rPr>
        <w:t>Policy proposal question:</w:t>
      </w:r>
      <w:r w:rsidRPr="00682884">
        <w:rPr>
          <w:sz w:val="20"/>
          <w:szCs w:val="20"/>
        </w:rPr>
        <w:t xml:space="preserve">  “The Polish parliament has recently debated two policy proposals on how to help households that took out home loans in Swiss francs. Both proposals would convert the Swiss franc mortgages into zlotys at an exchange rate that makes the loans more affordable.  Both proposals limit the assistance to households living in apartments and houses no larger than 100-150 square meters. Both programs are expected to cost around 10 billion zlotys. One proposal (“Proposal A”) splits these costs equally between the banks issuing the loans and the households who borrowed the money.  The other proposal (“Proposal B”) forces the banks to pay 90% of these costs and mortgage borrowers pay 10%. Which of the following do you support?” </w:t>
      </w:r>
    </w:p>
    <w:p w14:paraId="22C2F0E3" w14:textId="75AA0F00" w:rsidR="00885F11" w:rsidRDefault="00885F11" w:rsidP="00885F11">
      <w:pPr>
        <w:pStyle w:val="ListParagraph"/>
        <w:numPr>
          <w:ilvl w:val="0"/>
          <w:numId w:val="36"/>
        </w:numPr>
        <w:spacing w:before="120" w:after="120"/>
        <w:ind w:right="720"/>
        <w:jc w:val="both"/>
        <w:rPr>
          <w:rFonts w:ascii="Times New Roman" w:hAnsi="Times New Roman" w:cs="Times New Roman"/>
          <w:sz w:val="20"/>
          <w:szCs w:val="20"/>
          <w:lang w:val="en-US"/>
        </w:rPr>
      </w:pPr>
      <w:r w:rsidRPr="00682884">
        <w:rPr>
          <w:rFonts w:ascii="Times New Roman" w:hAnsi="Times New Roman" w:cs="Times New Roman"/>
          <w:sz w:val="20"/>
          <w:szCs w:val="20"/>
          <w:lang w:val="en-US"/>
        </w:rPr>
        <w:t>“Proposal A, where the cost is equally split between banks and borrowers”, “Proposal B, where banks pay 90% and borrowers 10% of the costs”, “The government should do nothing, meaning the mortgage borrowers bear all the costs.</w:t>
      </w:r>
      <w:proofErr w:type="gramStart"/>
      <w:r w:rsidRPr="00682884">
        <w:rPr>
          <w:rFonts w:ascii="Times New Roman" w:hAnsi="Times New Roman" w:cs="Times New Roman"/>
          <w:sz w:val="20"/>
          <w:szCs w:val="20"/>
          <w:lang w:val="en-US"/>
        </w:rPr>
        <w:t>”,</w:t>
      </w:r>
      <w:proofErr w:type="gramEnd"/>
      <w:r w:rsidRPr="00682884">
        <w:rPr>
          <w:rFonts w:ascii="Times New Roman" w:hAnsi="Times New Roman" w:cs="Times New Roman"/>
          <w:sz w:val="20"/>
          <w:szCs w:val="20"/>
          <w:lang w:val="en-US"/>
        </w:rPr>
        <w:t xml:space="preserve"> “The government should something but I do not support either Proposal A or Proposal B” and “Don’t know.”</w:t>
      </w:r>
    </w:p>
    <w:p w14:paraId="180E5EAD" w14:textId="77777777" w:rsidR="00885F11" w:rsidRPr="00885F11" w:rsidRDefault="00885F11" w:rsidP="00885F11">
      <w:pPr>
        <w:spacing w:before="120" w:after="120"/>
        <w:ind w:right="720"/>
        <w:jc w:val="both"/>
        <w:rPr>
          <w:sz w:val="20"/>
          <w:szCs w:val="20"/>
        </w:rPr>
      </w:pPr>
    </w:p>
    <w:p w14:paraId="2B9FF774" w14:textId="77777777" w:rsidR="00885F11" w:rsidRPr="00682884" w:rsidRDefault="00885F11" w:rsidP="00885F11">
      <w:pPr>
        <w:pStyle w:val="Heading3"/>
      </w:pPr>
      <w:bookmarkStart w:id="4" w:name="_Toc14349178"/>
      <w:bookmarkStart w:id="5" w:name="_Toc427400415"/>
      <w:r w:rsidRPr="00682884">
        <w:t>Survey Experiment treatments</w:t>
      </w:r>
      <w:bookmarkEnd w:id="4"/>
      <w:bookmarkEnd w:id="5"/>
    </w:p>
    <w:p w14:paraId="32E4DF74" w14:textId="77777777" w:rsidR="00885F11" w:rsidRPr="00682884" w:rsidRDefault="00885F11" w:rsidP="00885F11">
      <w:pPr>
        <w:widowControl w:val="0"/>
        <w:autoSpaceDE w:val="0"/>
        <w:autoSpaceDN w:val="0"/>
        <w:adjustRightInd w:val="0"/>
        <w:spacing w:before="120" w:after="120"/>
        <w:ind w:right="720"/>
        <w:jc w:val="both"/>
        <w:rPr>
          <w:sz w:val="20"/>
          <w:szCs w:val="20"/>
        </w:rPr>
      </w:pPr>
      <w:r w:rsidRPr="00682884">
        <w:rPr>
          <w:sz w:val="20"/>
          <w:szCs w:val="20"/>
        </w:rPr>
        <w:t>Italicized text is the text added to the information treatment.</w:t>
      </w:r>
    </w:p>
    <w:p w14:paraId="115D3578" w14:textId="77777777" w:rsidR="00885F11" w:rsidRPr="00682884" w:rsidRDefault="00885F11" w:rsidP="00885F11">
      <w:pPr>
        <w:widowControl w:val="0"/>
        <w:autoSpaceDE w:val="0"/>
        <w:autoSpaceDN w:val="0"/>
        <w:adjustRightInd w:val="0"/>
        <w:spacing w:before="120" w:after="120"/>
        <w:ind w:right="720"/>
        <w:jc w:val="both"/>
        <w:rPr>
          <w:sz w:val="20"/>
          <w:szCs w:val="20"/>
        </w:rPr>
      </w:pPr>
      <w:r w:rsidRPr="00682884">
        <w:rPr>
          <w:b/>
          <w:sz w:val="20"/>
          <w:szCs w:val="20"/>
        </w:rPr>
        <w:t>Information condition:</w:t>
      </w:r>
      <w:r w:rsidRPr="00682884">
        <w:rPr>
          <w:sz w:val="20"/>
          <w:szCs w:val="20"/>
        </w:rPr>
        <w:t xml:space="preserve"> “Several European currencies including the zloty have lost a lot of value against the Swiss franc since January 2015. Some Polish households took out loans in Swiss francs to buy cars and houses. The currency decline has increased debt payments for those borrowers.”</w:t>
      </w:r>
    </w:p>
    <w:p w14:paraId="3FD8E548" w14:textId="77777777" w:rsidR="00885F11" w:rsidRPr="00682884" w:rsidRDefault="00885F11" w:rsidP="00885F11">
      <w:pPr>
        <w:widowControl w:val="0"/>
        <w:autoSpaceDE w:val="0"/>
        <w:autoSpaceDN w:val="0"/>
        <w:adjustRightInd w:val="0"/>
        <w:spacing w:before="120" w:after="120"/>
        <w:ind w:right="720"/>
        <w:jc w:val="both"/>
        <w:rPr>
          <w:sz w:val="20"/>
          <w:szCs w:val="20"/>
        </w:rPr>
      </w:pPr>
      <w:r w:rsidRPr="00682884">
        <w:rPr>
          <w:b/>
          <w:sz w:val="20"/>
          <w:szCs w:val="20"/>
        </w:rPr>
        <w:t xml:space="preserve">History condition: </w:t>
      </w:r>
      <w:r w:rsidRPr="00682884">
        <w:rPr>
          <w:sz w:val="20"/>
          <w:szCs w:val="20"/>
        </w:rPr>
        <w:t xml:space="preserve"> “Several European currencies including the zloty have lost a lot of value against the Swiss franc since January 2015. Some Polish households took out loans in Swiss francs to buy cars and houses. The currency decline has increased debt payments for those borrowers. </w:t>
      </w:r>
      <w:r w:rsidRPr="00682884">
        <w:rPr>
          <w:i/>
          <w:sz w:val="20"/>
          <w:szCs w:val="20"/>
        </w:rPr>
        <w:t>When a similar situation occurred in 2008, the Polish government chose to do nothing in response</w:t>
      </w:r>
      <w:r w:rsidRPr="00682884">
        <w:rPr>
          <w:sz w:val="20"/>
          <w:szCs w:val="20"/>
        </w:rPr>
        <w:t>.”</w:t>
      </w:r>
    </w:p>
    <w:p w14:paraId="7EE0C6D5" w14:textId="77777777" w:rsidR="00885F11" w:rsidRPr="00682884" w:rsidRDefault="00885F11" w:rsidP="00885F11">
      <w:pPr>
        <w:widowControl w:val="0"/>
        <w:autoSpaceDE w:val="0"/>
        <w:autoSpaceDN w:val="0"/>
        <w:adjustRightInd w:val="0"/>
        <w:spacing w:before="120" w:after="120"/>
        <w:ind w:right="720"/>
        <w:jc w:val="both"/>
        <w:rPr>
          <w:b/>
          <w:sz w:val="20"/>
          <w:szCs w:val="20"/>
        </w:rPr>
      </w:pPr>
      <w:r w:rsidRPr="00682884">
        <w:rPr>
          <w:b/>
          <w:sz w:val="20"/>
          <w:szCs w:val="20"/>
        </w:rPr>
        <w:t xml:space="preserve">Hungary condition: </w:t>
      </w:r>
      <w:r w:rsidRPr="00682884">
        <w:rPr>
          <w:sz w:val="20"/>
          <w:szCs w:val="20"/>
        </w:rPr>
        <w:t xml:space="preserve">“Several European currencies including the zloty </w:t>
      </w:r>
      <w:r w:rsidRPr="00682884">
        <w:rPr>
          <w:i/>
          <w:sz w:val="20"/>
          <w:szCs w:val="20"/>
        </w:rPr>
        <w:t>and the Hungarian Forint</w:t>
      </w:r>
      <w:r w:rsidRPr="00682884">
        <w:rPr>
          <w:sz w:val="20"/>
          <w:szCs w:val="20"/>
        </w:rPr>
        <w:t xml:space="preserve"> have lost a lot of value against the Swiss franc since January 2015. In Poland and Hungary some households took out loans in Swiss francs to buy cars and houses. The currency decline has increased debt payments for those borrowers</w:t>
      </w:r>
      <w:r w:rsidRPr="00682884">
        <w:rPr>
          <w:i/>
          <w:sz w:val="20"/>
          <w:szCs w:val="20"/>
        </w:rPr>
        <w:t>. In Hungary, the government has intervened by forcing banks to pay for these losses. In Poland, the government has not yet intervened</w:t>
      </w:r>
      <w:r w:rsidRPr="00682884">
        <w:rPr>
          <w:sz w:val="20"/>
          <w:szCs w:val="20"/>
        </w:rPr>
        <w:t>.”</w:t>
      </w:r>
    </w:p>
    <w:p w14:paraId="1038C4C1" w14:textId="77777777" w:rsidR="00885F11" w:rsidRPr="00682884" w:rsidRDefault="00885F11" w:rsidP="00885F11">
      <w:pPr>
        <w:widowControl w:val="0"/>
        <w:autoSpaceDE w:val="0"/>
        <w:autoSpaceDN w:val="0"/>
        <w:adjustRightInd w:val="0"/>
        <w:jc w:val="both"/>
        <w:rPr>
          <w:b/>
          <w:sz w:val="20"/>
          <w:szCs w:val="20"/>
        </w:rPr>
      </w:pPr>
    </w:p>
    <w:p w14:paraId="6CE0DED3" w14:textId="77777777" w:rsidR="00885F11" w:rsidRPr="00682884" w:rsidRDefault="00885F11" w:rsidP="00885F11">
      <w:pPr>
        <w:rPr>
          <w:rFonts w:asciiTheme="majorHAnsi" w:eastAsiaTheme="majorEastAsia" w:hAnsiTheme="majorHAnsi" w:cstheme="majorBidi"/>
          <w:color w:val="2E74B5" w:themeColor="accent1" w:themeShade="BF"/>
        </w:rPr>
      </w:pPr>
      <w:r w:rsidRPr="00682884">
        <w:br w:type="page"/>
      </w:r>
    </w:p>
    <w:p w14:paraId="09D14622" w14:textId="77777777" w:rsidR="00885F11" w:rsidRPr="00682884" w:rsidRDefault="00885F11" w:rsidP="00885F11">
      <w:pPr>
        <w:pStyle w:val="Heading1"/>
      </w:pPr>
      <w:bookmarkStart w:id="6" w:name="_Toc14349179"/>
      <w:bookmarkStart w:id="7" w:name="_Toc427400416"/>
      <w:r w:rsidRPr="00682884">
        <w:lastRenderedPageBreak/>
        <w:t>Selection into FX loans</w:t>
      </w:r>
      <w:bookmarkEnd w:id="2"/>
      <w:bookmarkEnd w:id="6"/>
      <w:bookmarkEnd w:id="7"/>
    </w:p>
    <w:p w14:paraId="3C7C3508" w14:textId="77777777" w:rsidR="00885F11" w:rsidRPr="00682884" w:rsidRDefault="00885F11" w:rsidP="00885F11">
      <w:pPr>
        <w:rPr>
          <w:sz w:val="20"/>
          <w:szCs w:val="20"/>
        </w:rPr>
      </w:pPr>
      <w:r>
        <w:rPr>
          <w:sz w:val="20"/>
          <w:szCs w:val="20"/>
        </w:rPr>
        <w:fldChar w:fldCharType="begin"/>
      </w:r>
      <w:r>
        <w:rPr>
          <w:sz w:val="20"/>
          <w:szCs w:val="20"/>
        </w:rPr>
        <w:instrText xml:space="preserve"> REF _Ref418272447 \h </w:instrText>
      </w:r>
      <w:r>
        <w:rPr>
          <w:sz w:val="20"/>
          <w:szCs w:val="20"/>
        </w:rPr>
      </w:r>
      <w:r>
        <w:rPr>
          <w:sz w:val="20"/>
          <w:szCs w:val="20"/>
        </w:rPr>
        <w:fldChar w:fldCharType="separate"/>
      </w:r>
      <w:r w:rsidR="007E6AB2" w:rsidRPr="00682884">
        <w:rPr>
          <w:sz w:val="20"/>
          <w:szCs w:val="20"/>
        </w:rPr>
        <w:t xml:space="preserve">Table A. </w:t>
      </w:r>
      <w:r w:rsidR="007E6AB2">
        <w:rPr>
          <w:noProof/>
          <w:sz w:val="20"/>
          <w:szCs w:val="20"/>
        </w:rPr>
        <w:t>1</w:t>
      </w:r>
      <w:r>
        <w:rPr>
          <w:sz w:val="20"/>
          <w:szCs w:val="20"/>
        </w:rPr>
        <w:fldChar w:fldCharType="end"/>
      </w:r>
      <w:r>
        <w:rPr>
          <w:sz w:val="20"/>
          <w:szCs w:val="20"/>
        </w:rPr>
        <w:t xml:space="preserve"> </w:t>
      </w:r>
      <w:r w:rsidRPr="00682884">
        <w:rPr>
          <w:sz w:val="20"/>
          <w:szCs w:val="20"/>
        </w:rPr>
        <w:t xml:space="preserve">reports weighted logistic regression models for selection into FX borrowing.  Age, income, marital status, urban location, education, employment status and household size are the strongest predictors of currently repaying an FX loan. Current income, household size, and marital and employment status are not significant predictors of having had an FX loan in the past. In neither case do the coefficients for provincial dummies </w:t>
      </w:r>
      <w:proofErr w:type="gramStart"/>
      <w:r w:rsidRPr="00682884">
        <w:rPr>
          <w:sz w:val="20"/>
          <w:szCs w:val="20"/>
        </w:rPr>
        <w:t>cross traditional</w:t>
      </w:r>
      <w:proofErr w:type="gramEnd"/>
      <w:r w:rsidRPr="00682884">
        <w:rPr>
          <w:sz w:val="20"/>
          <w:szCs w:val="20"/>
        </w:rPr>
        <w:t xml:space="preserve"> significance thresholds once we account for other covariates.  The table reflects the fact that past FX borrowers are about 8 years older than current FX borrowers, on average.</w:t>
      </w:r>
    </w:p>
    <w:p w14:paraId="040B53F8" w14:textId="77777777" w:rsidR="00885F11" w:rsidRPr="00682884" w:rsidRDefault="00885F11" w:rsidP="00885F11">
      <w:pPr>
        <w:rPr>
          <w:sz w:val="20"/>
          <w:szCs w:val="20"/>
        </w:rPr>
      </w:pPr>
    </w:p>
    <w:p w14:paraId="41A0FF53" w14:textId="77777777" w:rsidR="00885F11" w:rsidRPr="00682884" w:rsidRDefault="00885F11" w:rsidP="00885F11">
      <w:pPr>
        <w:pStyle w:val="Caption"/>
        <w:rPr>
          <w:rFonts w:ascii="Times New Roman" w:hAnsi="Times New Roman"/>
          <w:sz w:val="20"/>
          <w:szCs w:val="20"/>
          <w:lang w:val="en-US"/>
        </w:rPr>
      </w:pPr>
      <w:bookmarkStart w:id="8" w:name="_Ref418272447"/>
      <w:r w:rsidRPr="00682884">
        <w:rPr>
          <w:rFonts w:ascii="Times New Roman" w:hAnsi="Times New Roman"/>
          <w:sz w:val="20"/>
          <w:szCs w:val="20"/>
          <w:lang w:val="en-US"/>
        </w:rPr>
        <w:t xml:space="preserve">Table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Table_A.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1</w:t>
      </w:r>
      <w:r w:rsidRPr="00682884">
        <w:rPr>
          <w:rFonts w:ascii="Times New Roman" w:hAnsi="Times New Roman"/>
          <w:sz w:val="20"/>
          <w:szCs w:val="20"/>
          <w:lang w:val="en-US"/>
        </w:rPr>
        <w:fldChar w:fldCharType="end"/>
      </w:r>
      <w:bookmarkEnd w:id="8"/>
      <w:r w:rsidRPr="00682884">
        <w:rPr>
          <w:rFonts w:ascii="Times New Roman" w:hAnsi="Times New Roman"/>
          <w:sz w:val="20"/>
          <w:szCs w:val="20"/>
          <w:lang w:val="en-US"/>
        </w:rPr>
        <w:t>: Selection into FX loans, current and past.</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611"/>
        <w:gridCol w:w="3579"/>
        <w:gridCol w:w="3071"/>
      </w:tblGrid>
      <w:tr w:rsidR="00885F11" w:rsidRPr="00682884" w14:paraId="594DF929" w14:textId="77777777" w:rsidTr="006F2A7C">
        <w:trPr>
          <w:tblCellSpacing w:w="0" w:type="dxa"/>
          <w:jc w:val="center"/>
        </w:trPr>
        <w:tc>
          <w:tcPr>
            <w:tcW w:w="0" w:type="auto"/>
            <w:gridSpan w:val="3"/>
            <w:tcBorders>
              <w:top w:val="nil"/>
              <w:left w:val="nil"/>
              <w:bottom w:val="nil"/>
              <w:right w:val="nil"/>
            </w:tcBorders>
            <w:tcMar>
              <w:top w:w="15" w:type="dxa"/>
              <w:left w:w="15" w:type="dxa"/>
              <w:bottom w:w="15" w:type="dxa"/>
              <w:right w:w="180" w:type="dxa"/>
            </w:tcMar>
            <w:vAlign w:val="center"/>
            <w:hideMark/>
          </w:tcPr>
          <w:p w14:paraId="586FEFC3" w14:textId="77777777" w:rsidR="00885F11" w:rsidRPr="00682884" w:rsidRDefault="00885F11" w:rsidP="006F2A7C">
            <w:pPr>
              <w:spacing w:after="72"/>
              <w:jc w:val="center"/>
              <w:textAlignment w:val="top"/>
              <w:rPr>
                <w:sz w:val="20"/>
                <w:szCs w:val="20"/>
              </w:rPr>
            </w:pPr>
          </w:p>
        </w:tc>
      </w:tr>
      <w:tr w:rsidR="00885F11" w:rsidRPr="00682884" w14:paraId="78708FB0" w14:textId="77777777" w:rsidTr="006F2A7C">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F5C7443" w14:textId="77777777" w:rsidR="00885F11" w:rsidRPr="00682884" w:rsidRDefault="00885F11" w:rsidP="006F2A7C">
            <w:pPr>
              <w:rPr>
                <w:b/>
                <w:bCs/>
                <w:sz w:val="20"/>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8E4E410" w14:textId="77777777" w:rsidR="00885F11" w:rsidRPr="00682884" w:rsidRDefault="00885F11" w:rsidP="006F2A7C">
            <w:pPr>
              <w:rPr>
                <w:b/>
                <w:bCs/>
                <w:sz w:val="20"/>
                <w:szCs w:val="20"/>
              </w:rPr>
            </w:pPr>
            <w:r w:rsidRPr="00682884">
              <w:rPr>
                <w:b/>
                <w:bCs/>
                <w:sz w:val="20"/>
                <w:szCs w:val="20"/>
              </w:rPr>
              <w:t>Current FX borrower</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400E1CB8" w14:textId="77777777" w:rsidR="00885F11" w:rsidRPr="00682884" w:rsidRDefault="00885F11" w:rsidP="006F2A7C">
            <w:pPr>
              <w:rPr>
                <w:b/>
                <w:bCs/>
                <w:sz w:val="20"/>
                <w:szCs w:val="20"/>
              </w:rPr>
            </w:pPr>
            <w:r w:rsidRPr="00682884">
              <w:rPr>
                <w:b/>
                <w:bCs/>
                <w:sz w:val="20"/>
                <w:szCs w:val="20"/>
              </w:rPr>
              <w:t>Past FX borrower</w:t>
            </w:r>
          </w:p>
        </w:tc>
      </w:tr>
      <w:tr w:rsidR="00885F11" w:rsidRPr="00682884" w14:paraId="58373E12"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14552C5" w14:textId="77777777" w:rsidR="00885F11" w:rsidRPr="00682884" w:rsidRDefault="00885F11" w:rsidP="006F2A7C">
            <w:pPr>
              <w:rPr>
                <w:sz w:val="20"/>
                <w:szCs w:val="20"/>
              </w:rPr>
            </w:pPr>
            <w:r w:rsidRPr="00682884">
              <w:rPr>
                <w:sz w:val="20"/>
                <w:szCs w:val="20"/>
              </w:rPr>
              <w:t>(Intercept)</w:t>
            </w:r>
          </w:p>
        </w:tc>
        <w:tc>
          <w:tcPr>
            <w:tcW w:w="0" w:type="auto"/>
            <w:tcBorders>
              <w:top w:val="nil"/>
              <w:left w:val="nil"/>
              <w:bottom w:val="nil"/>
              <w:right w:val="nil"/>
            </w:tcBorders>
            <w:tcMar>
              <w:top w:w="15" w:type="dxa"/>
              <w:left w:w="15" w:type="dxa"/>
              <w:bottom w:w="15" w:type="dxa"/>
              <w:right w:w="180" w:type="dxa"/>
            </w:tcMar>
            <w:vAlign w:val="center"/>
            <w:hideMark/>
          </w:tcPr>
          <w:p w14:paraId="2B84FE8C" w14:textId="4B7024CF" w:rsidR="00885F11" w:rsidRPr="00682884" w:rsidRDefault="00885F11" w:rsidP="006F2A7C">
            <w:pPr>
              <w:rPr>
                <w:sz w:val="20"/>
                <w:szCs w:val="20"/>
              </w:rPr>
            </w:pPr>
            <w:r w:rsidRPr="00682884">
              <w:rPr>
                <w:bCs/>
                <w:sz w:val="20"/>
                <w:szCs w:val="20"/>
              </w:rPr>
              <w:t>-10.</w:t>
            </w:r>
            <w:r w:rsidR="005A7A55">
              <w:rPr>
                <w:bCs/>
                <w:sz w:val="20"/>
                <w:szCs w:val="20"/>
              </w:rPr>
              <w:t>02</w:t>
            </w:r>
            <w:r w:rsidRPr="00682884">
              <w:rPr>
                <w:color w:val="000000"/>
                <w:sz w:val="20"/>
                <w:szCs w:val="20"/>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826166E" w14:textId="23E3B281" w:rsidR="00885F11" w:rsidRPr="00682884" w:rsidRDefault="005A7A55" w:rsidP="006F2A7C">
            <w:pPr>
              <w:rPr>
                <w:sz w:val="20"/>
                <w:szCs w:val="20"/>
              </w:rPr>
            </w:pPr>
            <w:r>
              <w:rPr>
                <w:bCs/>
                <w:sz w:val="20"/>
                <w:szCs w:val="20"/>
              </w:rPr>
              <w:t>-7</w:t>
            </w:r>
            <w:r w:rsidR="00885F11" w:rsidRPr="00682884">
              <w:rPr>
                <w:bCs/>
                <w:sz w:val="20"/>
                <w:szCs w:val="20"/>
              </w:rPr>
              <w:t>.4</w:t>
            </w:r>
            <w:r>
              <w:rPr>
                <w:bCs/>
                <w:sz w:val="20"/>
                <w:szCs w:val="20"/>
              </w:rPr>
              <w:t>5</w:t>
            </w:r>
            <w:r w:rsidR="00885F11" w:rsidRPr="00682884">
              <w:rPr>
                <w:color w:val="000000"/>
                <w:sz w:val="20"/>
                <w:szCs w:val="20"/>
                <w:vertAlign w:val="superscript"/>
              </w:rPr>
              <w:t>**</w:t>
            </w:r>
          </w:p>
        </w:tc>
      </w:tr>
      <w:tr w:rsidR="00885F11" w:rsidRPr="00682884" w14:paraId="7E233B0D"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A5516A6"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0D52BD8B" w14:textId="5A29D4F2" w:rsidR="00885F11" w:rsidRPr="00682884" w:rsidRDefault="008A1BAE" w:rsidP="006F2A7C">
            <w:pPr>
              <w:rPr>
                <w:sz w:val="20"/>
                <w:szCs w:val="20"/>
              </w:rPr>
            </w:pPr>
            <w:r>
              <w:rPr>
                <w:sz w:val="20"/>
                <w:szCs w:val="20"/>
              </w:rPr>
              <w:t>(1.41</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3A3E2BCD" w14:textId="0DFDB81D" w:rsidR="00885F11" w:rsidRPr="00682884" w:rsidRDefault="005A543C" w:rsidP="006F2A7C">
            <w:pPr>
              <w:rPr>
                <w:sz w:val="20"/>
                <w:szCs w:val="20"/>
              </w:rPr>
            </w:pPr>
            <w:r>
              <w:rPr>
                <w:sz w:val="20"/>
                <w:szCs w:val="20"/>
              </w:rPr>
              <w:t>(1.4</w:t>
            </w:r>
            <w:r w:rsidR="00885F11" w:rsidRPr="00682884">
              <w:rPr>
                <w:sz w:val="20"/>
                <w:szCs w:val="20"/>
              </w:rPr>
              <w:t>3)</w:t>
            </w:r>
          </w:p>
        </w:tc>
      </w:tr>
      <w:tr w:rsidR="00885F11" w:rsidRPr="00682884" w14:paraId="73941EFA"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89D4AEC" w14:textId="77777777" w:rsidR="00885F11" w:rsidRPr="00682884" w:rsidRDefault="00885F11" w:rsidP="006F2A7C">
            <w:pPr>
              <w:rPr>
                <w:sz w:val="20"/>
                <w:szCs w:val="20"/>
              </w:rPr>
            </w:pPr>
            <w:r w:rsidRPr="00682884">
              <w:rPr>
                <w:sz w:val="20"/>
                <w:szCs w:val="20"/>
              </w:rPr>
              <w:t>18-31</w:t>
            </w:r>
          </w:p>
        </w:tc>
        <w:tc>
          <w:tcPr>
            <w:tcW w:w="0" w:type="auto"/>
            <w:tcBorders>
              <w:top w:val="nil"/>
              <w:left w:val="nil"/>
              <w:bottom w:val="nil"/>
              <w:right w:val="nil"/>
            </w:tcBorders>
            <w:tcMar>
              <w:top w:w="15" w:type="dxa"/>
              <w:left w:w="15" w:type="dxa"/>
              <w:bottom w:w="15" w:type="dxa"/>
              <w:right w:w="180" w:type="dxa"/>
            </w:tcMar>
            <w:vAlign w:val="center"/>
            <w:hideMark/>
          </w:tcPr>
          <w:p w14:paraId="35501A79" w14:textId="77777777" w:rsidR="00885F11" w:rsidRPr="00682884" w:rsidRDefault="00885F11" w:rsidP="006F2A7C">
            <w:pPr>
              <w:rPr>
                <w:sz w:val="20"/>
                <w:szCs w:val="20"/>
              </w:rPr>
            </w:pPr>
            <w:r w:rsidRPr="00682884">
              <w:rPr>
                <w:bCs/>
                <w:sz w:val="20"/>
                <w:szCs w:val="20"/>
              </w:rPr>
              <w:t>-1.32</w:t>
            </w:r>
            <w:r w:rsidRPr="00682884">
              <w:rPr>
                <w:color w:val="000000"/>
                <w:sz w:val="20"/>
                <w:szCs w:val="20"/>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D146C85" w14:textId="77777777" w:rsidR="00885F11" w:rsidRPr="00682884" w:rsidRDefault="00885F11" w:rsidP="006F2A7C">
            <w:pPr>
              <w:rPr>
                <w:sz w:val="20"/>
                <w:szCs w:val="20"/>
              </w:rPr>
            </w:pPr>
            <w:r w:rsidRPr="00682884">
              <w:rPr>
                <w:bCs/>
                <w:sz w:val="20"/>
                <w:szCs w:val="20"/>
              </w:rPr>
              <w:t>-1.71</w:t>
            </w:r>
            <w:r w:rsidRPr="00682884">
              <w:rPr>
                <w:color w:val="000000"/>
                <w:sz w:val="20"/>
                <w:szCs w:val="20"/>
                <w:vertAlign w:val="superscript"/>
              </w:rPr>
              <w:t>**</w:t>
            </w:r>
          </w:p>
        </w:tc>
      </w:tr>
      <w:tr w:rsidR="00885F11" w:rsidRPr="00682884" w14:paraId="27C4F99B"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47555E8"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46D6D22" w14:textId="20A783E6" w:rsidR="00885F11" w:rsidRPr="00682884" w:rsidRDefault="008A1BAE" w:rsidP="006F2A7C">
            <w:pPr>
              <w:rPr>
                <w:sz w:val="20"/>
                <w:szCs w:val="20"/>
              </w:rPr>
            </w:pPr>
            <w:r>
              <w:rPr>
                <w:sz w:val="20"/>
                <w:szCs w:val="20"/>
              </w:rPr>
              <w:t>(0.45</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2500B8F9" w14:textId="604B0455" w:rsidR="00885F11" w:rsidRPr="00682884" w:rsidRDefault="005A543C" w:rsidP="006F2A7C">
            <w:pPr>
              <w:rPr>
                <w:sz w:val="20"/>
                <w:szCs w:val="20"/>
              </w:rPr>
            </w:pPr>
            <w:r>
              <w:rPr>
                <w:sz w:val="20"/>
                <w:szCs w:val="20"/>
              </w:rPr>
              <w:t>(0.</w:t>
            </w:r>
            <w:r w:rsidR="00885F11" w:rsidRPr="00682884">
              <w:rPr>
                <w:sz w:val="20"/>
                <w:szCs w:val="20"/>
              </w:rPr>
              <w:t>6</w:t>
            </w:r>
            <w:r>
              <w:rPr>
                <w:sz w:val="20"/>
                <w:szCs w:val="20"/>
              </w:rPr>
              <w:t>0</w:t>
            </w:r>
            <w:r w:rsidR="00885F11" w:rsidRPr="00682884">
              <w:rPr>
                <w:sz w:val="20"/>
                <w:szCs w:val="20"/>
              </w:rPr>
              <w:t>)</w:t>
            </w:r>
          </w:p>
        </w:tc>
      </w:tr>
      <w:tr w:rsidR="00885F11" w:rsidRPr="00682884" w14:paraId="6AB62BF0"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AA87E48" w14:textId="77777777" w:rsidR="00885F11" w:rsidRPr="00682884" w:rsidRDefault="00885F11" w:rsidP="006F2A7C">
            <w:pPr>
              <w:rPr>
                <w:sz w:val="20"/>
                <w:szCs w:val="20"/>
              </w:rPr>
            </w:pPr>
            <w:r w:rsidRPr="00682884">
              <w:rPr>
                <w:sz w:val="20"/>
                <w:szCs w:val="20"/>
              </w:rPr>
              <w:t>44-56</w:t>
            </w:r>
          </w:p>
        </w:tc>
        <w:tc>
          <w:tcPr>
            <w:tcW w:w="0" w:type="auto"/>
            <w:tcBorders>
              <w:top w:val="nil"/>
              <w:left w:val="nil"/>
              <w:bottom w:val="nil"/>
              <w:right w:val="nil"/>
            </w:tcBorders>
            <w:tcMar>
              <w:top w:w="15" w:type="dxa"/>
              <w:left w:w="15" w:type="dxa"/>
              <w:bottom w:w="15" w:type="dxa"/>
              <w:right w:w="180" w:type="dxa"/>
            </w:tcMar>
            <w:vAlign w:val="center"/>
            <w:hideMark/>
          </w:tcPr>
          <w:p w14:paraId="3D017B3B" w14:textId="77777777" w:rsidR="00885F11" w:rsidRPr="00682884" w:rsidRDefault="00885F11" w:rsidP="006F2A7C">
            <w:pPr>
              <w:rPr>
                <w:sz w:val="20"/>
                <w:szCs w:val="20"/>
              </w:rPr>
            </w:pPr>
            <w:r w:rsidRPr="00682884">
              <w:rPr>
                <w:bCs/>
                <w:sz w:val="20"/>
                <w:szCs w:val="20"/>
              </w:rPr>
              <w:t>-0.86</w:t>
            </w:r>
            <w:r w:rsidRPr="00682884">
              <w:rPr>
                <w:color w:val="000000"/>
                <w:sz w:val="20"/>
                <w:szCs w:val="20"/>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CE14F8F" w14:textId="77777777" w:rsidR="00885F11" w:rsidRPr="00682884" w:rsidRDefault="00885F11" w:rsidP="006F2A7C">
            <w:pPr>
              <w:rPr>
                <w:sz w:val="20"/>
                <w:szCs w:val="20"/>
              </w:rPr>
            </w:pPr>
            <w:r w:rsidRPr="00682884">
              <w:rPr>
                <w:sz w:val="20"/>
                <w:szCs w:val="20"/>
              </w:rPr>
              <w:t>-0.16</w:t>
            </w:r>
          </w:p>
        </w:tc>
      </w:tr>
      <w:tr w:rsidR="00885F11" w:rsidRPr="00682884" w14:paraId="248185E1"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9C0944A"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C05CFA0" w14:textId="07AA2043" w:rsidR="00885F11" w:rsidRPr="00682884" w:rsidRDefault="008A1BAE" w:rsidP="006F2A7C">
            <w:pPr>
              <w:rPr>
                <w:sz w:val="20"/>
                <w:szCs w:val="20"/>
              </w:rPr>
            </w:pPr>
            <w:r>
              <w:rPr>
                <w:sz w:val="20"/>
                <w:szCs w:val="20"/>
              </w:rPr>
              <w:t>(0.36</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25FAE074" w14:textId="3CBC7689" w:rsidR="00885F11" w:rsidRPr="00682884" w:rsidRDefault="005A543C" w:rsidP="006F2A7C">
            <w:pPr>
              <w:rPr>
                <w:sz w:val="20"/>
                <w:szCs w:val="20"/>
              </w:rPr>
            </w:pPr>
            <w:r>
              <w:rPr>
                <w:sz w:val="20"/>
                <w:szCs w:val="20"/>
              </w:rPr>
              <w:t>(0.38</w:t>
            </w:r>
            <w:r w:rsidR="00885F11" w:rsidRPr="00682884">
              <w:rPr>
                <w:sz w:val="20"/>
                <w:szCs w:val="20"/>
              </w:rPr>
              <w:t>)</w:t>
            </w:r>
          </w:p>
        </w:tc>
      </w:tr>
      <w:tr w:rsidR="00885F11" w:rsidRPr="00682884" w14:paraId="756E75C2"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7F9C402" w14:textId="77777777" w:rsidR="00885F11" w:rsidRPr="00682884" w:rsidRDefault="00885F11" w:rsidP="006F2A7C">
            <w:pPr>
              <w:rPr>
                <w:sz w:val="20"/>
                <w:szCs w:val="20"/>
              </w:rPr>
            </w:pPr>
            <w:r w:rsidRPr="00682884">
              <w:rPr>
                <w:sz w:val="20"/>
                <w:szCs w:val="20"/>
              </w:rPr>
              <w:t>57-66</w:t>
            </w:r>
          </w:p>
        </w:tc>
        <w:tc>
          <w:tcPr>
            <w:tcW w:w="0" w:type="auto"/>
            <w:tcBorders>
              <w:top w:val="nil"/>
              <w:left w:val="nil"/>
              <w:bottom w:val="nil"/>
              <w:right w:val="nil"/>
            </w:tcBorders>
            <w:tcMar>
              <w:top w:w="15" w:type="dxa"/>
              <w:left w:w="15" w:type="dxa"/>
              <w:bottom w:w="15" w:type="dxa"/>
              <w:right w:w="180" w:type="dxa"/>
            </w:tcMar>
            <w:vAlign w:val="center"/>
            <w:hideMark/>
          </w:tcPr>
          <w:p w14:paraId="63E14E33" w14:textId="77777777" w:rsidR="00885F11" w:rsidRPr="00682884" w:rsidRDefault="00885F11" w:rsidP="006F2A7C">
            <w:pPr>
              <w:rPr>
                <w:sz w:val="20"/>
                <w:szCs w:val="20"/>
              </w:rPr>
            </w:pPr>
            <w:r w:rsidRPr="00682884">
              <w:rPr>
                <w:sz w:val="20"/>
                <w:szCs w:val="20"/>
              </w:rPr>
              <w:t>-0.33</w:t>
            </w:r>
          </w:p>
        </w:tc>
        <w:tc>
          <w:tcPr>
            <w:tcW w:w="0" w:type="auto"/>
            <w:tcBorders>
              <w:top w:val="nil"/>
              <w:left w:val="nil"/>
              <w:bottom w:val="nil"/>
              <w:right w:val="nil"/>
            </w:tcBorders>
            <w:tcMar>
              <w:top w:w="15" w:type="dxa"/>
              <w:left w:w="15" w:type="dxa"/>
              <w:bottom w:w="15" w:type="dxa"/>
              <w:right w:w="180" w:type="dxa"/>
            </w:tcMar>
            <w:vAlign w:val="center"/>
            <w:hideMark/>
          </w:tcPr>
          <w:p w14:paraId="5581F3AF" w14:textId="77777777" w:rsidR="00885F11" w:rsidRPr="00682884" w:rsidRDefault="00885F11" w:rsidP="006F2A7C">
            <w:pPr>
              <w:rPr>
                <w:sz w:val="20"/>
                <w:szCs w:val="20"/>
              </w:rPr>
            </w:pPr>
            <w:r w:rsidRPr="00682884">
              <w:rPr>
                <w:sz w:val="20"/>
                <w:szCs w:val="20"/>
              </w:rPr>
              <w:t>-0.35</w:t>
            </w:r>
          </w:p>
        </w:tc>
      </w:tr>
      <w:tr w:rsidR="00885F11" w:rsidRPr="00682884" w14:paraId="39A640D0"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9A896FA"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43B4C644" w14:textId="52E6331F" w:rsidR="00885F11" w:rsidRPr="00682884" w:rsidRDefault="008A1BAE" w:rsidP="006F2A7C">
            <w:pPr>
              <w:rPr>
                <w:sz w:val="20"/>
                <w:szCs w:val="20"/>
              </w:rPr>
            </w:pPr>
            <w:r>
              <w:rPr>
                <w:sz w:val="20"/>
                <w:szCs w:val="20"/>
              </w:rPr>
              <w:t>(0.41</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0927098E" w14:textId="48876C6C" w:rsidR="00885F11" w:rsidRPr="00682884" w:rsidRDefault="005A543C" w:rsidP="006F2A7C">
            <w:pPr>
              <w:rPr>
                <w:sz w:val="20"/>
                <w:szCs w:val="20"/>
              </w:rPr>
            </w:pPr>
            <w:r>
              <w:rPr>
                <w:sz w:val="20"/>
                <w:szCs w:val="20"/>
              </w:rPr>
              <w:t>(0.47</w:t>
            </w:r>
            <w:r w:rsidR="00885F11" w:rsidRPr="00682884">
              <w:rPr>
                <w:sz w:val="20"/>
                <w:szCs w:val="20"/>
              </w:rPr>
              <w:t>)</w:t>
            </w:r>
          </w:p>
        </w:tc>
      </w:tr>
      <w:tr w:rsidR="00885F11" w:rsidRPr="00682884" w14:paraId="611D7573"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A113631" w14:textId="77777777" w:rsidR="00885F11" w:rsidRPr="00682884" w:rsidRDefault="00885F11" w:rsidP="006F2A7C">
            <w:pPr>
              <w:rPr>
                <w:sz w:val="20"/>
                <w:szCs w:val="20"/>
              </w:rPr>
            </w:pPr>
            <w:r w:rsidRPr="00682884">
              <w:rPr>
                <w:sz w:val="20"/>
                <w:szCs w:val="20"/>
              </w:rPr>
              <w:t>66+</w:t>
            </w:r>
          </w:p>
        </w:tc>
        <w:tc>
          <w:tcPr>
            <w:tcW w:w="0" w:type="auto"/>
            <w:tcBorders>
              <w:top w:val="nil"/>
              <w:left w:val="nil"/>
              <w:bottom w:val="nil"/>
              <w:right w:val="nil"/>
            </w:tcBorders>
            <w:tcMar>
              <w:top w:w="15" w:type="dxa"/>
              <w:left w:w="15" w:type="dxa"/>
              <w:bottom w:w="15" w:type="dxa"/>
              <w:right w:w="180" w:type="dxa"/>
            </w:tcMar>
            <w:vAlign w:val="center"/>
            <w:hideMark/>
          </w:tcPr>
          <w:p w14:paraId="4158CC58" w14:textId="77777777" w:rsidR="00885F11" w:rsidRPr="00682884" w:rsidRDefault="00885F11" w:rsidP="006F2A7C">
            <w:pPr>
              <w:rPr>
                <w:sz w:val="20"/>
                <w:szCs w:val="20"/>
              </w:rPr>
            </w:pPr>
            <w:r w:rsidRPr="00682884">
              <w:rPr>
                <w:sz w:val="20"/>
                <w:szCs w:val="20"/>
              </w:rPr>
              <w:t>-2.28</w:t>
            </w:r>
            <w:r w:rsidRPr="00682884">
              <w:rPr>
                <w:sz w:val="20"/>
                <w:szCs w:val="20"/>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A41DF2" w14:textId="77777777" w:rsidR="00885F11" w:rsidRPr="00682884" w:rsidRDefault="00885F11" w:rsidP="006F2A7C">
            <w:pPr>
              <w:rPr>
                <w:sz w:val="20"/>
                <w:szCs w:val="20"/>
              </w:rPr>
            </w:pPr>
            <w:r w:rsidRPr="00682884">
              <w:rPr>
                <w:sz w:val="20"/>
                <w:szCs w:val="20"/>
              </w:rPr>
              <w:t>-0.95</w:t>
            </w:r>
            <w:r w:rsidRPr="00682884">
              <w:rPr>
                <w:sz w:val="20"/>
                <w:szCs w:val="20"/>
                <w:vertAlign w:val="superscript"/>
              </w:rPr>
              <w:t>*</w:t>
            </w:r>
          </w:p>
        </w:tc>
      </w:tr>
      <w:tr w:rsidR="00885F11" w:rsidRPr="00682884" w14:paraId="1ED78878"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22FA0E2"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383BCB5A" w14:textId="1FAB10A1" w:rsidR="00885F11" w:rsidRPr="00682884" w:rsidRDefault="008A1BAE" w:rsidP="006F2A7C">
            <w:pPr>
              <w:rPr>
                <w:sz w:val="20"/>
                <w:szCs w:val="20"/>
              </w:rPr>
            </w:pPr>
            <w:r>
              <w:rPr>
                <w:sz w:val="20"/>
                <w:szCs w:val="20"/>
              </w:rPr>
              <w:t>(1.24</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68F51FF2" w14:textId="4291F7A3" w:rsidR="00885F11" w:rsidRPr="00682884" w:rsidRDefault="005A543C" w:rsidP="006F2A7C">
            <w:pPr>
              <w:rPr>
                <w:sz w:val="20"/>
                <w:szCs w:val="20"/>
              </w:rPr>
            </w:pPr>
            <w:r>
              <w:rPr>
                <w:sz w:val="20"/>
                <w:szCs w:val="20"/>
              </w:rPr>
              <w:t>(0.63</w:t>
            </w:r>
            <w:r w:rsidR="00885F11" w:rsidRPr="00682884">
              <w:rPr>
                <w:sz w:val="20"/>
                <w:szCs w:val="20"/>
              </w:rPr>
              <w:t>)</w:t>
            </w:r>
          </w:p>
        </w:tc>
      </w:tr>
      <w:tr w:rsidR="00885F11" w:rsidRPr="00682884" w14:paraId="3FB5D4D5"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D9B193E" w14:textId="77777777" w:rsidR="00885F11" w:rsidRPr="00682884" w:rsidRDefault="00885F11" w:rsidP="006F2A7C">
            <w:pPr>
              <w:rPr>
                <w:sz w:val="20"/>
                <w:szCs w:val="20"/>
              </w:rPr>
            </w:pPr>
            <w:proofErr w:type="gramStart"/>
            <w:r w:rsidRPr="00682884">
              <w:rPr>
                <w:sz w:val="20"/>
                <w:szCs w:val="20"/>
              </w:rPr>
              <w:t>female</w:t>
            </w:r>
            <w:proofErr w:type="gramEnd"/>
          </w:p>
        </w:tc>
        <w:tc>
          <w:tcPr>
            <w:tcW w:w="0" w:type="auto"/>
            <w:tcBorders>
              <w:top w:val="nil"/>
              <w:left w:val="nil"/>
              <w:bottom w:val="nil"/>
              <w:right w:val="nil"/>
            </w:tcBorders>
            <w:tcMar>
              <w:top w:w="15" w:type="dxa"/>
              <w:left w:w="15" w:type="dxa"/>
              <w:bottom w:w="15" w:type="dxa"/>
              <w:right w:w="180" w:type="dxa"/>
            </w:tcMar>
            <w:vAlign w:val="center"/>
            <w:hideMark/>
          </w:tcPr>
          <w:p w14:paraId="52243B76" w14:textId="77777777" w:rsidR="00885F11" w:rsidRPr="00682884" w:rsidRDefault="00885F11" w:rsidP="006F2A7C">
            <w:pPr>
              <w:rPr>
                <w:sz w:val="20"/>
                <w:szCs w:val="20"/>
              </w:rPr>
            </w:pPr>
            <w:r w:rsidRPr="00682884">
              <w:rPr>
                <w:sz w:val="20"/>
                <w:szCs w:val="20"/>
              </w:rPr>
              <w:t>0.07</w:t>
            </w:r>
          </w:p>
        </w:tc>
        <w:tc>
          <w:tcPr>
            <w:tcW w:w="0" w:type="auto"/>
            <w:tcBorders>
              <w:top w:val="nil"/>
              <w:left w:val="nil"/>
              <w:bottom w:val="nil"/>
              <w:right w:val="nil"/>
            </w:tcBorders>
            <w:tcMar>
              <w:top w:w="15" w:type="dxa"/>
              <w:left w:w="15" w:type="dxa"/>
              <w:bottom w:w="15" w:type="dxa"/>
              <w:right w:w="180" w:type="dxa"/>
            </w:tcMar>
            <w:vAlign w:val="center"/>
            <w:hideMark/>
          </w:tcPr>
          <w:p w14:paraId="5309F2D6" w14:textId="77777777" w:rsidR="00885F11" w:rsidRPr="00682884" w:rsidRDefault="00885F11" w:rsidP="006F2A7C">
            <w:pPr>
              <w:rPr>
                <w:sz w:val="20"/>
                <w:szCs w:val="20"/>
              </w:rPr>
            </w:pPr>
            <w:r w:rsidRPr="00682884">
              <w:rPr>
                <w:sz w:val="20"/>
                <w:szCs w:val="20"/>
              </w:rPr>
              <w:t>-0.21</w:t>
            </w:r>
          </w:p>
        </w:tc>
      </w:tr>
      <w:tr w:rsidR="00885F11" w:rsidRPr="00682884" w14:paraId="7F8E36A6"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B2C818"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0EB31CF5" w14:textId="0A2BC811" w:rsidR="00885F11" w:rsidRPr="00682884" w:rsidRDefault="008A1BAE" w:rsidP="006F2A7C">
            <w:pPr>
              <w:rPr>
                <w:sz w:val="20"/>
                <w:szCs w:val="20"/>
              </w:rPr>
            </w:pPr>
            <w:r>
              <w:rPr>
                <w:sz w:val="20"/>
                <w:szCs w:val="20"/>
              </w:rPr>
              <w:t>(0.28</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086AAD7D" w14:textId="52D170F8" w:rsidR="00885F11" w:rsidRPr="00682884" w:rsidRDefault="005A543C" w:rsidP="006F2A7C">
            <w:pPr>
              <w:rPr>
                <w:sz w:val="20"/>
                <w:szCs w:val="20"/>
              </w:rPr>
            </w:pPr>
            <w:r>
              <w:rPr>
                <w:sz w:val="20"/>
                <w:szCs w:val="20"/>
              </w:rPr>
              <w:t>(0.30</w:t>
            </w:r>
            <w:r w:rsidR="00885F11" w:rsidRPr="00682884">
              <w:rPr>
                <w:sz w:val="20"/>
                <w:szCs w:val="20"/>
              </w:rPr>
              <w:t>)</w:t>
            </w:r>
          </w:p>
        </w:tc>
      </w:tr>
      <w:tr w:rsidR="00885F11" w:rsidRPr="00682884" w14:paraId="43C7D527"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DD37EE3" w14:textId="77777777" w:rsidR="00885F11" w:rsidRPr="00682884" w:rsidRDefault="00885F11" w:rsidP="006F2A7C">
            <w:pPr>
              <w:rPr>
                <w:sz w:val="20"/>
                <w:szCs w:val="20"/>
              </w:rPr>
            </w:pPr>
            <w:proofErr w:type="gramStart"/>
            <w:r w:rsidRPr="00682884">
              <w:rPr>
                <w:sz w:val="20"/>
                <w:szCs w:val="20"/>
              </w:rPr>
              <w:t>married</w:t>
            </w:r>
            <w:proofErr w:type="gramEnd"/>
          </w:p>
        </w:tc>
        <w:tc>
          <w:tcPr>
            <w:tcW w:w="0" w:type="auto"/>
            <w:tcBorders>
              <w:top w:val="nil"/>
              <w:left w:val="nil"/>
              <w:bottom w:val="nil"/>
              <w:right w:val="nil"/>
            </w:tcBorders>
            <w:tcMar>
              <w:top w:w="15" w:type="dxa"/>
              <w:left w:w="15" w:type="dxa"/>
              <w:bottom w:w="15" w:type="dxa"/>
              <w:right w:w="180" w:type="dxa"/>
            </w:tcMar>
            <w:vAlign w:val="center"/>
            <w:hideMark/>
          </w:tcPr>
          <w:p w14:paraId="05B77241" w14:textId="77777777" w:rsidR="00885F11" w:rsidRPr="00682884" w:rsidRDefault="00885F11" w:rsidP="006F2A7C">
            <w:pPr>
              <w:rPr>
                <w:sz w:val="20"/>
                <w:szCs w:val="20"/>
              </w:rPr>
            </w:pPr>
            <w:r w:rsidRPr="00682884">
              <w:rPr>
                <w:bCs/>
                <w:sz w:val="20"/>
                <w:szCs w:val="20"/>
              </w:rPr>
              <w:t>1.81</w:t>
            </w:r>
            <w:r w:rsidRPr="00682884">
              <w:rPr>
                <w:color w:val="000000"/>
                <w:sz w:val="20"/>
                <w:szCs w:val="20"/>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9A6EC65" w14:textId="77777777" w:rsidR="00885F11" w:rsidRPr="00682884" w:rsidRDefault="00885F11" w:rsidP="006F2A7C">
            <w:pPr>
              <w:rPr>
                <w:sz w:val="20"/>
                <w:szCs w:val="20"/>
              </w:rPr>
            </w:pPr>
            <w:r w:rsidRPr="00682884">
              <w:rPr>
                <w:sz w:val="20"/>
                <w:szCs w:val="20"/>
              </w:rPr>
              <w:t>0.35</w:t>
            </w:r>
          </w:p>
        </w:tc>
      </w:tr>
      <w:tr w:rsidR="00885F11" w:rsidRPr="00682884" w14:paraId="4AA20CAF"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44919AC"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36AD9E3" w14:textId="38EF7BE7" w:rsidR="00885F11" w:rsidRPr="00682884" w:rsidRDefault="008A1BAE" w:rsidP="006F2A7C">
            <w:pPr>
              <w:rPr>
                <w:sz w:val="20"/>
                <w:szCs w:val="20"/>
              </w:rPr>
            </w:pPr>
            <w:r>
              <w:rPr>
                <w:sz w:val="20"/>
                <w:szCs w:val="20"/>
              </w:rPr>
              <w:t>(0.50</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1535C3B7" w14:textId="221F04C5" w:rsidR="00885F11" w:rsidRPr="00682884" w:rsidRDefault="005A543C" w:rsidP="006F2A7C">
            <w:pPr>
              <w:rPr>
                <w:sz w:val="20"/>
                <w:szCs w:val="20"/>
              </w:rPr>
            </w:pPr>
            <w:r>
              <w:rPr>
                <w:sz w:val="20"/>
                <w:szCs w:val="20"/>
              </w:rPr>
              <w:t>(0.38</w:t>
            </w:r>
            <w:r w:rsidR="00885F11" w:rsidRPr="00682884">
              <w:rPr>
                <w:sz w:val="20"/>
                <w:szCs w:val="20"/>
              </w:rPr>
              <w:t>)</w:t>
            </w:r>
          </w:p>
        </w:tc>
      </w:tr>
      <w:tr w:rsidR="00885F11" w:rsidRPr="00682884" w14:paraId="0C3F78E1"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5CD812C" w14:textId="77777777" w:rsidR="00885F11" w:rsidRPr="00682884" w:rsidRDefault="00885F11" w:rsidP="006F2A7C">
            <w:pPr>
              <w:rPr>
                <w:sz w:val="20"/>
                <w:szCs w:val="20"/>
              </w:rPr>
            </w:pPr>
            <w:proofErr w:type="gramStart"/>
            <w:r w:rsidRPr="00682884">
              <w:rPr>
                <w:sz w:val="20"/>
                <w:szCs w:val="20"/>
              </w:rPr>
              <w:t>income</w:t>
            </w:r>
            <w:proofErr w:type="gramEnd"/>
          </w:p>
        </w:tc>
        <w:tc>
          <w:tcPr>
            <w:tcW w:w="0" w:type="auto"/>
            <w:tcBorders>
              <w:top w:val="nil"/>
              <w:left w:val="nil"/>
              <w:bottom w:val="nil"/>
              <w:right w:val="nil"/>
            </w:tcBorders>
            <w:tcMar>
              <w:top w:w="15" w:type="dxa"/>
              <w:left w:w="15" w:type="dxa"/>
              <w:bottom w:w="15" w:type="dxa"/>
              <w:right w:w="180" w:type="dxa"/>
            </w:tcMar>
            <w:vAlign w:val="center"/>
            <w:hideMark/>
          </w:tcPr>
          <w:p w14:paraId="77E14887" w14:textId="77777777" w:rsidR="00885F11" w:rsidRPr="00682884" w:rsidRDefault="00885F11" w:rsidP="006F2A7C">
            <w:pPr>
              <w:rPr>
                <w:sz w:val="20"/>
                <w:szCs w:val="20"/>
              </w:rPr>
            </w:pPr>
            <w:r w:rsidRPr="00682884">
              <w:rPr>
                <w:bCs/>
                <w:sz w:val="20"/>
                <w:szCs w:val="20"/>
              </w:rPr>
              <w:t>0.43</w:t>
            </w:r>
            <w:r w:rsidRPr="00682884">
              <w:rPr>
                <w:color w:val="000000"/>
                <w:sz w:val="20"/>
                <w:szCs w:val="20"/>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A85131" w14:textId="77777777" w:rsidR="00885F11" w:rsidRPr="00682884" w:rsidRDefault="00885F11" w:rsidP="006F2A7C">
            <w:pPr>
              <w:rPr>
                <w:sz w:val="20"/>
                <w:szCs w:val="20"/>
              </w:rPr>
            </w:pPr>
            <w:r w:rsidRPr="00682884">
              <w:rPr>
                <w:sz w:val="20"/>
                <w:szCs w:val="20"/>
              </w:rPr>
              <w:t>0.13</w:t>
            </w:r>
          </w:p>
        </w:tc>
      </w:tr>
      <w:tr w:rsidR="00885F11" w:rsidRPr="00682884" w14:paraId="32F3AC7D"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A0D0C6D"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1A2B6BE" w14:textId="77777777" w:rsidR="00885F11" w:rsidRPr="00682884" w:rsidRDefault="00885F11" w:rsidP="006F2A7C">
            <w:pPr>
              <w:rPr>
                <w:sz w:val="20"/>
                <w:szCs w:val="20"/>
              </w:rPr>
            </w:pPr>
            <w:r w:rsidRPr="00682884">
              <w:rPr>
                <w:sz w:val="20"/>
                <w:szCs w:val="20"/>
              </w:rPr>
              <w:t>(0.14)</w:t>
            </w:r>
          </w:p>
        </w:tc>
        <w:tc>
          <w:tcPr>
            <w:tcW w:w="0" w:type="auto"/>
            <w:tcBorders>
              <w:top w:val="nil"/>
              <w:left w:val="nil"/>
              <w:bottom w:val="nil"/>
              <w:right w:val="nil"/>
            </w:tcBorders>
            <w:tcMar>
              <w:top w:w="15" w:type="dxa"/>
              <w:left w:w="15" w:type="dxa"/>
              <w:bottom w:w="15" w:type="dxa"/>
              <w:right w:w="180" w:type="dxa"/>
            </w:tcMar>
            <w:vAlign w:val="center"/>
            <w:hideMark/>
          </w:tcPr>
          <w:p w14:paraId="3A498EAF" w14:textId="6CEC70DA" w:rsidR="00885F11" w:rsidRPr="00682884" w:rsidRDefault="005A543C" w:rsidP="006F2A7C">
            <w:pPr>
              <w:rPr>
                <w:sz w:val="20"/>
                <w:szCs w:val="20"/>
              </w:rPr>
            </w:pPr>
            <w:r>
              <w:rPr>
                <w:sz w:val="20"/>
                <w:szCs w:val="20"/>
              </w:rPr>
              <w:t>(0.16</w:t>
            </w:r>
            <w:r w:rsidR="00885F11" w:rsidRPr="00682884">
              <w:rPr>
                <w:sz w:val="20"/>
                <w:szCs w:val="20"/>
              </w:rPr>
              <w:t>)</w:t>
            </w:r>
          </w:p>
        </w:tc>
      </w:tr>
      <w:tr w:rsidR="00885F11" w:rsidRPr="00682884" w14:paraId="246DC25E"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92CF3E1" w14:textId="77777777" w:rsidR="00885F11" w:rsidRPr="00682884" w:rsidRDefault="00885F11" w:rsidP="006F2A7C">
            <w:pPr>
              <w:rPr>
                <w:sz w:val="20"/>
                <w:szCs w:val="20"/>
              </w:rPr>
            </w:pPr>
            <w:proofErr w:type="gramStart"/>
            <w:r w:rsidRPr="00682884">
              <w:rPr>
                <w:sz w:val="20"/>
                <w:szCs w:val="20"/>
              </w:rPr>
              <w:t>education</w:t>
            </w:r>
            <w:proofErr w:type="gramEnd"/>
          </w:p>
        </w:tc>
        <w:tc>
          <w:tcPr>
            <w:tcW w:w="0" w:type="auto"/>
            <w:tcBorders>
              <w:top w:val="nil"/>
              <w:left w:val="nil"/>
              <w:bottom w:val="nil"/>
              <w:right w:val="nil"/>
            </w:tcBorders>
            <w:tcMar>
              <w:top w:w="15" w:type="dxa"/>
              <w:left w:w="15" w:type="dxa"/>
              <w:bottom w:w="15" w:type="dxa"/>
              <w:right w:w="180" w:type="dxa"/>
            </w:tcMar>
            <w:vAlign w:val="center"/>
            <w:hideMark/>
          </w:tcPr>
          <w:p w14:paraId="5C94C89E" w14:textId="77777777" w:rsidR="00885F11" w:rsidRPr="00682884" w:rsidRDefault="00885F11" w:rsidP="006F2A7C">
            <w:pPr>
              <w:rPr>
                <w:sz w:val="20"/>
                <w:szCs w:val="20"/>
              </w:rPr>
            </w:pPr>
            <w:r w:rsidRPr="00682884">
              <w:rPr>
                <w:bCs/>
                <w:sz w:val="20"/>
                <w:szCs w:val="20"/>
              </w:rPr>
              <w:t>0.36</w:t>
            </w:r>
            <w:r w:rsidRPr="00682884">
              <w:rPr>
                <w:color w:val="000000"/>
                <w:sz w:val="20"/>
                <w:szCs w:val="20"/>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2E132FC" w14:textId="77777777" w:rsidR="00885F11" w:rsidRPr="00682884" w:rsidRDefault="00885F11" w:rsidP="006F2A7C">
            <w:pPr>
              <w:rPr>
                <w:sz w:val="20"/>
                <w:szCs w:val="20"/>
              </w:rPr>
            </w:pPr>
            <w:r w:rsidRPr="00682884">
              <w:rPr>
                <w:bCs/>
                <w:sz w:val="20"/>
                <w:szCs w:val="20"/>
              </w:rPr>
              <w:t>0.62</w:t>
            </w:r>
            <w:r w:rsidRPr="00682884">
              <w:rPr>
                <w:color w:val="000000"/>
                <w:sz w:val="20"/>
                <w:szCs w:val="20"/>
                <w:vertAlign w:val="superscript"/>
              </w:rPr>
              <w:t>**</w:t>
            </w:r>
          </w:p>
        </w:tc>
      </w:tr>
      <w:tr w:rsidR="00885F11" w:rsidRPr="00682884" w14:paraId="32F48DCD"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1C65B4E"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51A979EE" w14:textId="77777777" w:rsidR="00885F11" w:rsidRPr="00682884" w:rsidRDefault="00885F11" w:rsidP="006F2A7C">
            <w:pPr>
              <w:rPr>
                <w:sz w:val="20"/>
                <w:szCs w:val="20"/>
              </w:rPr>
            </w:pPr>
            <w:r w:rsidRPr="00682884">
              <w:rPr>
                <w:sz w:val="20"/>
                <w:szCs w:val="20"/>
              </w:rPr>
              <w:t>(0.16)</w:t>
            </w:r>
          </w:p>
        </w:tc>
        <w:tc>
          <w:tcPr>
            <w:tcW w:w="0" w:type="auto"/>
            <w:tcBorders>
              <w:top w:val="nil"/>
              <w:left w:val="nil"/>
              <w:bottom w:val="nil"/>
              <w:right w:val="nil"/>
            </w:tcBorders>
            <w:tcMar>
              <w:top w:w="15" w:type="dxa"/>
              <w:left w:w="15" w:type="dxa"/>
              <w:bottom w:w="15" w:type="dxa"/>
              <w:right w:w="180" w:type="dxa"/>
            </w:tcMar>
            <w:vAlign w:val="center"/>
            <w:hideMark/>
          </w:tcPr>
          <w:p w14:paraId="6DB77AF2" w14:textId="63E546C5" w:rsidR="00885F11" w:rsidRPr="00682884" w:rsidRDefault="005A543C" w:rsidP="006F2A7C">
            <w:pPr>
              <w:rPr>
                <w:sz w:val="20"/>
                <w:szCs w:val="20"/>
              </w:rPr>
            </w:pPr>
            <w:r>
              <w:rPr>
                <w:sz w:val="20"/>
                <w:szCs w:val="20"/>
              </w:rPr>
              <w:t>(0.17</w:t>
            </w:r>
            <w:r w:rsidR="00885F11" w:rsidRPr="00682884">
              <w:rPr>
                <w:sz w:val="20"/>
                <w:szCs w:val="20"/>
              </w:rPr>
              <w:t>)</w:t>
            </w:r>
          </w:p>
        </w:tc>
      </w:tr>
      <w:tr w:rsidR="00885F11" w:rsidRPr="00682884" w14:paraId="65714CF9"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AF0BCEC" w14:textId="77777777" w:rsidR="00885F11" w:rsidRPr="00682884" w:rsidRDefault="00885F11" w:rsidP="006F2A7C">
            <w:pPr>
              <w:rPr>
                <w:sz w:val="20"/>
                <w:szCs w:val="20"/>
              </w:rPr>
            </w:pPr>
            <w:proofErr w:type="gramStart"/>
            <w:r w:rsidRPr="00682884">
              <w:rPr>
                <w:sz w:val="20"/>
                <w:szCs w:val="20"/>
              </w:rPr>
              <w:t>urban</w:t>
            </w:r>
            <w:proofErr w:type="gramEnd"/>
          </w:p>
        </w:tc>
        <w:tc>
          <w:tcPr>
            <w:tcW w:w="0" w:type="auto"/>
            <w:tcBorders>
              <w:top w:val="nil"/>
              <w:left w:val="nil"/>
              <w:bottom w:val="nil"/>
              <w:right w:val="nil"/>
            </w:tcBorders>
            <w:tcMar>
              <w:top w:w="15" w:type="dxa"/>
              <w:left w:w="15" w:type="dxa"/>
              <w:bottom w:w="15" w:type="dxa"/>
              <w:right w:w="180" w:type="dxa"/>
            </w:tcMar>
            <w:vAlign w:val="center"/>
            <w:hideMark/>
          </w:tcPr>
          <w:p w14:paraId="308CA691" w14:textId="77777777" w:rsidR="00885F11" w:rsidRPr="00682884" w:rsidRDefault="00885F11" w:rsidP="006F2A7C">
            <w:pPr>
              <w:rPr>
                <w:sz w:val="20"/>
                <w:szCs w:val="20"/>
              </w:rPr>
            </w:pPr>
            <w:r w:rsidRPr="00682884">
              <w:rPr>
                <w:bCs/>
                <w:sz w:val="20"/>
                <w:szCs w:val="20"/>
              </w:rPr>
              <w:t>0.45</w:t>
            </w:r>
            <w:r w:rsidRPr="00682884">
              <w:rPr>
                <w:color w:val="000000"/>
                <w:sz w:val="20"/>
                <w:szCs w:val="20"/>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EDED3D5" w14:textId="77777777" w:rsidR="00885F11" w:rsidRPr="00682884" w:rsidRDefault="00885F11" w:rsidP="006F2A7C">
            <w:pPr>
              <w:rPr>
                <w:sz w:val="20"/>
                <w:szCs w:val="20"/>
              </w:rPr>
            </w:pPr>
            <w:r w:rsidRPr="00682884">
              <w:rPr>
                <w:bCs/>
                <w:sz w:val="20"/>
                <w:szCs w:val="20"/>
              </w:rPr>
              <w:t>0.41</w:t>
            </w:r>
            <w:r w:rsidRPr="00682884">
              <w:rPr>
                <w:color w:val="000000"/>
                <w:sz w:val="20"/>
                <w:szCs w:val="20"/>
                <w:vertAlign w:val="superscript"/>
              </w:rPr>
              <w:t>**</w:t>
            </w:r>
          </w:p>
        </w:tc>
      </w:tr>
      <w:tr w:rsidR="00885F11" w:rsidRPr="00682884" w14:paraId="2B795F9F"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6A2C7F2"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DDD606F" w14:textId="4F2D8389" w:rsidR="00885F11" w:rsidRPr="00682884" w:rsidRDefault="008A1BAE" w:rsidP="006F2A7C">
            <w:pPr>
              <w:rPr>
                <w:sz w:val="20"/>
                <w:szCs w:val="20"/>
              </w:rPr>
            </w:pPr>
            <w:r>
              <w:rPr>
                <w:sz w:val="20"/>
                <w:szCs w:val="20"/>
              </w:rPr>
              <w:t>(0.19</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60C97423" w14:textId="32A2F111" w:rsidR="00885F11" w:rsidRPr="00682884" w:rsidRDefault="005A543C" w:rsidP="006F2A7C">
            <w:pPr>
              <w:rPr>
                <w:sz w:val="20"/>
                <w:szCs w:val="20"/>
              </w:rPr>
            </w:pPr>
            <w:r>
              <w:rPr>
                <w:sz w:val="20"/>
                <w:szCs w:val="20"/>
              </w:rPr>
              <w:t>(0.21</w:t>
            </w:r>
            <w:r w:rsidR="00885F11" w:rsidRPr="00682884">
              <w:rPr>
                <w:sz w:val="20"/>
                <w:szCs w:val="20"/>
              </w:rPr>
              <w:t>)</w:t>
            </w:r>
          </w:p>
        </w:tc>
      </w:tr>
      <w:tr w:rsidR="00885F11" w:rsidRPr="00682884" w14:paraId="2C759952"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A5628BB" w14:textId="77777777" w:rsidR="00885F11" w:rsidRPr="00682884" w:rsidRDefault="00885F11" w:rsidP="006F2A7C">
            <w:pPr>
              <w:rPr>
                <w:sz w:val="20"/>
                <w:szCs w:val="20"/>
              </w:rPr>
            </w:pPr>
            <w:proofErr w:type="gramStart"/>
            <w:r w:rsidRPr="00682884">
              <w:rPr>
                <w:sz w:val="20"/>
                <w:szCs w:val="20"/>
              </w:rPr>
              <w:t>employed</w:t>
            </w:r>
            <w:proofErr w:type="gramEnd"/>
          </w:p>
        </w:tc>
        <w:tc>
          <w:tcPr>
            <w:tcW w:w="0" w:type="auto"/>
            <w:tcBorders>
              <w:top w:val="nil"/>
              <w:left w:val="nil"/>
              <w:bottom w:val="nil"/>
              <w:right w:val="nil"/>
            </w:tcBorders>
            <w:tcMar>
              <w:top w:w="15" w:type="dxa"/>
              <w:left w:w="15" w:type="dxa"/>
              <w:bottom w:w="15" w:type="dxa"/>
              <w:right w:w="180" w:type="dxa"/>
            </w:tcMar>
            <w:vAlign w:val="center"/>
            <w:hideMark/>
          </w:tcPr>
          <w:p w14:paraId="06658333" w14:textId="77777777" w:rsidR="00885F11" w:rsidRPr="00682884" w:rsidRDefault="00885F11" w:rsidP="006F2A7C">
            <w:pPr>
              <w:rPr>
                <w:sz w:val="20"/>
                <w:szCs w:val="20"/>
              </w:rPr>
            </w:pPr>
            <w:r w:rsidRPr="00682884">
              <w:rPr>
                <w:bCs/>
                <w:sz w:val="20"/>
                <w:szCs w:val="20"/>
              </w:rPr>
              <w:t>1.22</w:t>
            </w:r>
            <w:r w:rsidRPr="00682884">
              <w:rPr>
                <w:color w:val="000000"/>
                <w:sz w:val="20"/>
                <w:szCs w:val="20"/>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F66F944" w14:textId="77777777" w:rsidR="00885F11" w:rsidRPr="00682884" w:rsidRDefault="00885F11" w:rsidP="006F2A7C">
            <w:pPr>
              <w:rPr>
                <w:sz w:val="20"/>
                <w:szCs w:val="20"/>
              </w:rPr>
            </w:pPr>
            <w:r w:rsidRPr="00682884">
              <w:rPr>
                <w:sz w:val="20"/>
                <w:szCs w:val="20"/>
              </w:rPr>
              <w:t>0.03</w:t>
            </w:r>
          </w:p>
        </w:tc>
      </w:tr>
      <w:tr w:rsidR="00885F11" w:rsidRPr="00682884" w14:paraId="5CE01350"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6879CC1"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0B957A46" w14:textId="6B3FF44D" w:rsidR="00885F11" w:rsidRPr="00682884" w:rsidRDefault="008A1BAE" w:rsidP="006F2A7C">
            <w:pPr>
              <w:rPr>
                <w:sz w:val="20"/>
                <w:szCs w:val="20"/>
              </w:rPr>
            </w:pPr>
            <w:r>
              <w:rPr>
                <w:sz w:val="20"/>
                <w:szCs w:val="20"/>
              </w:rPr>
              <w:t>(0.48</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008080F6" w14:textId="4CCBC3C4" w:rsidR="00885F11" w:rsidRPr="00682884" w:rsidRDefault="0003756E" w:rsidP="006F2A7C">
            <w:pPr>
              <w:rPr>
                <w:sz w:val="20"/>
                <w:szCs w:val="20"/>
              </w:rPr>
            </w:pPr>
            <w:r>
              <w:rPr>
                <w:sz w:val="20"/>
                <w:szCs w:val="20"/>
              </w:rPr>
              <w:t>(0.40</w:t>
            </w:r>
            <w:r w:rsidR="00885F11" w:rsidRPr="00682884">
              <w:rPr>
                <w:sz w:val="20"/>
                <w:szCs w:val="20"/>
              </w:rPr>
              <w:t>)</w:t>
            </w:r>
          </w:p>
        </w:tc>
      </w:tr>
      <w:tr w:rsidR="00885F11" w:rsidRPr="00682884" w14:paraId="23DA037E"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B51DBE0" w14:textId="77777777" w:rsidR="00885F11" w:rsidRPr="00682884" w:rsidRDefault="00885F11" w:rsidP="006F2A7C">
            <w:pPr>
              <w:rPr>
                <w:sz w:val="20"/>
                <w:szCs w:val="20"/>
              </w:rPr>
            </w:pPr>
            <w:proofErr w:type="gramStart"/>
            <w:r w:rsidRPr="00682884">
              <w:rPr>
                <w:sz w:val="20"/>
                <w:szCs w:val="20"/>
              </w:rPr>
              <w:t>religiosity</w:t>
            </w:r>
            <w:proofErr w:type="gramEnd"/>
          </w:p>
        </w:tc>
        <w:tc>
          <w:tcPr>
            <w:tcW w:w="0" w:type="auto"/>
            <w:tcBorders>
              <w:top w:val="nil"/>
              <w:left w:val="nil"/>
              <w:bottom w:val="nil"/>
              <w:right w:val="nil"/>
            </w:tcBorders>
            <w:tcMar>
              <w:top w:w="15" w:type="dxa"/>
              <w:left w:w="15" w:type="dxa"/>
              <w:bottom w:w="15" w:type="dxa"/>
              <w:right w:w="180" w:type="dxa"/>
            </w:tcMar>
            <w:vAlign w:val="center"/>
            <w:hideMark/>
          </w:tcPr>
          <w:p w14:paraId="2E6CF053" w14:textId="77777777" w:rsidR="00885F11" w:rsidRPr="00682884" w:rsidRDefault="00885F11" w:rsidP="006F2A7C">
            <w:pPr>
              <w:rPr>
                <w:sz w:val="20"/>
                <w:szCs w:val="20"/>
              </w:rPr>
            </w:pPr>
            <w:r w:rsidRPr="00682884">
              <w:rPr>
                <w:sz w:val="20"/>
                <w:szCs w:val="20"/>
              </w:rPr>
              <w:t>-0.06</w:t>
            </w:r>
          </w:p>
        </w:tc>
        <w:tc>
          <w:tcPr>
            <w:tcW w:w="0" w:type="auto"/>
            <w:tcBorders>
              <w:top w:val="nil"/>
              <w:left w:val="nil"/>
              <w:bottom w:val="nil"/>
              <w:right w:val="nil"/>
            </w:tcBorders>
            <w:tcMar>
              <w:top w:w="15" w:type="dxa"/>
              <w:left w:w="15" w:type="dxa"/>
              <w:bottom w:w="15" w:type="dxa"/>
              <w:right w:w="180" w:type="dxa"/>
            </w:tcMar>
            <w:vAlign w:val="center"/>
            <w:hideMark/>
          </w:tcPr>
          <w:p w14:paraId="244C72BA" w14:textId="77777777" w:rsidR="00885F11" w:rsidRPr="00682884" w:rsidRDefault="00885F11" w:rsidP="006F2A7C">
            <w:pPr>
              <w:rPr>
                <w:sz w:val="20"/>
                <w:szCs w:val="20"/>
              </w:rPr>
            </w:pPr>
            <w:r w:rsidRPr="00682884">
              <w:rPr>
                <w:sz w:val="20"/>
                <w:szCs w:val="20"/>
              </w:rPr>
              <w:t>0.16</w:t>
            </w:r>
          </w:p>
        </w:tc>
      </w:tr>
      <w:tr w:rsidR="00885F11" w:rsidRPr="00682884" w14:paraId="1BA6F32D"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DC4BBE8"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F69A9E4" w14:textId="0B92D70A" w:rsidR="00885F11" w:rsidRPr="00682884" w:rsidRDefault="008A1BAE" w:rsidP="006F2A7C">
            <w:pPr>
              <w:rPr>
                <w:sz w:val="20"/>
                <w:szCs w:val="20"/>
              </w:rPr>
            </w:pPr>
            <w:r>
              <w:rPr>
                <w:sz w:val="20"/>
                <w:szCs w:val="20"/>
              </w:rPr>
              <w:t>(0.13</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13A77E5A" w14:textId="0203EC23" w:rsidR="00885F11" w:rsidRPr="00682884" w:rsidRDefault="0003756E" w:rsidP="006F2A7C">
            <w:pPr>
              <w:rPr>
                <w:sz w:val="20"/>
                <w:szCs w:val="20"/>
              </w:rPr>
            </w:pPr>
            <w:r>
              <w:rPr>
                <w:sz w:val="20"/>
                <w:szCs w:val="20"/>
              </w:rPr>
              <w:t>(0.14</w:t>
            </w:r>
            <w:r w:rsidR="00885F11" w:rsidRPr="00682884">
              <w:rPr>
                <w:sz w:val="20"/>
                <w:szCs w:val="20"/>
              </w:rPr>
              <w:t>)</w:t>
            </w:r>
          </w:p>
        </w:tc>
      </w:tr>
      <w:tr w:rsidR="00885F11" w:rsidRPr="00682884" w14:paraId="531035BB"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ECBCCD4" w14:textId="77777777" w:rsidR="00885F11" w:rsidRPr="00682884" w:rsidRDefault="00885F11" w:rsidP="006F2A7C">
            <w:pPr>
              <w:rPr>
                <w:sz w:val="20"/>
                <w:szCs w:val="20"/>
              </w:rPr>
            </w:pPr>
            <w:r w:rsidRPr="00682884">
              <w:rPr>
                <w:sz w:val="20"/>
                <w:szCs w:val="20"/>
              </w:rPr>
              <w:t>Household size</w:t>
            </w:r>
          </w:p>
        </w:tc>
        <w:tc>
          <w:tcPr>
            <w:tcW w:w="0" w:type="auto"/>
            <w:tcBorders>
              <w:top w:val="nil"/>
              <w:left w:val="nil"/>
              <w:bottom w:val="nil"/>
              <w:right w:val="nil"/>
            </w:tcBorders>
            <w:tcMar>
              <w:top w:w="15" w:type="dxa"/>
              <w:left w:w="15" w:type="dxa"/>
              <w:bottom w:w="15" w:type="dxa"/>
              <w:right w:w="180" w:type="dxa"/>
            </w:tcMar>
            <w:vAlign w:val="center"/>
            <w:hideMark/>
          </w:tcPr>
          <w:p w14:paraId="1B7DC5CC" w14:textId="77777777" w:rsidR="00885F11" w:rsidRPr="00682884" w:rsidRDefault="00885F11" w:rsidP="006F2A7C">
            <w:pPr>
              <w:rPr>
                <w:sz w:val="20"/>
                <w:szCs w:val="20"/>
              </w:rPr>
            </w:pPr>
            <w:r w:rsidRPr="00682884">
              <w:rPr>
                <w:bCs/>
                <w:sz w:val="20"/>
                <w:szCs w:val="20"/>
              </w:rPr>
              <w:t>0.24</w:t>
            </w:r>
            <w:r w:rsidRPr="00682884">
              <w:rPr>
                <w:color w:val="000000"/>
                <w:sz w:val="20"/>
                <w:szCs w:val="20"/>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319E26D" w14:textId="77777777" w:rsidR="00885F11" w:rsidRPr="00682884" w:rsidRDefault="00885F11" w:rsidP="006F2A7C">
            <w:pPr>
              <w:rPr>
                <w:sz w:val="20"/>
                <w:szCs w:val="20"/>
              </w:rPr>
            </w:pPr>
            <w:r w:rsidRPr="00682884">
              <w:rPr>
                <w:sz w:val="20"/>
                <w:szCs w:val="20"/>
              </w:rPr>
              <w:t>-0.04</w:t>
            </w:r>
          </w:p>
        </w:tc>
      </w:tr>
      <w:tr w:rsidR="00885F11" w:rsidRPr="00682884" w14:paraId="14EF1118"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FEA2160"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440F1C91" w14:textId="77777777" w:rsidR="00885F11" w:rsidRPr="00682884" w:rsidRDefault="00885F11" w:rsidP="006F2A7C">
            <w:pPr>
              <w:rPr>
                <w:sz w:val="20"/>
                <w:szCs w:val="20"/>
              </w:rPr>
            </w:pPr>
            <w:r w:rsidRPr="00682884">
              <w:rPr>
                <w:sz w:val="20"/>
                <w:szCs w:val="20"/>
              </w:rPr>
              <w:t>(0.12)</w:t>
            </w:r>
          </w:p>
        </w:tc>
        <w:tc>
          <w:tcPr>
            <w:tcW w:w="0" w:type="auto"/>
            <w:tcBorders>
              <w:top w:val="nil"/>
              <w:left w:val="nil"/>
              <w:bottom w:val="nil"/>
              <w:right w:val="nil"/>
            </w:tcBorders>
            <w:tcMar>
              <w:top w:w="15" w:type="dxa"/>
              <w:left w:w="15" w:type="dxa"/>
              <w:bottom w:w="15" w:type="dxa"/>
              <w:right w:w="180" w:type="dxa"/>
            </w:tcMar>
            <w:vAlign w:val="center"/>
            <w:hideMark/>
          </w:tcPr>
          <w:p w14:paraId="12C7C577" w14:textId="1B81A04C" w:rsidR="00885F11" w:rsidRPr="00682884" w:rsidRDefault="00F230D8" w:rsidP="006F2A7C">
            <w:pPr>
              <w:rPr>
                <w:sz w:val="20"/>
                <w:szCs w:val="20"/>
              </w:rPr>
            </w:pPr>
            <w:r>
              <w:rPr>
                <w:sz w:val="20"/>
                <w:szCs w:val="20"/>
              </w:rPr>
              <w:t>(0.15</w:t>
            </w:r>
            <w:r w:rsidR="00885F11" w:rsidRPr="00682884">
              <w:rPr>
                <w:sz w:val="20"/>
                <w:szCs w:val="20"/>
              </w:rPr>
              <w:t>)</w:t>
            </w:r>
          </w:p>
        </w:tc>
      </w:tr>
      <w:tr w:rsidR="00885F11" w:rsidRPr="00682884" w14:paraId="79BF5F1B"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26F754D" w14:textId="77777777" w:rsidR="00885F11" w:rsidRPr="00682884" w:rsidRDefault="00885F11" w:rsidP="006F2A7C">
            <w:pPr>
              <w:rPr>
                <w:sz w:val="20"/>
                <w:szCs w:val="20"/>
              </w:rPr>
            </w:pPr>
            <w:r w:rsidRPr="00682884">
              <w:rPr>
                <w:sz w:val="20"/>
                <w:szCs w:val="20"/>
              </w:rPr>
              <w:t>Left</w:t>
            </w:r>
          </w:p>
        </w:tc>
        <w:tc>
          <w:tcPr>
            <w:tcW w:w="0" w:type="auto"/>
            <w:tcBorders>
              <w:top w:val="nil"/>
              <w:left w:val="nil"/>
              <w:bottom w:val="nil"/>
              <w:right w:val="nil"/>
            </w:tcBorders>
            <w:tcMar>
              <w:top w:w="15" w:type="dxa"/>
              <w:left w:w="15" w:type="dxa"/>
              <w:bottom w:w="15" w:type="dxa"/>
              <w:right w:w="180" w:type="dxa"/>
            </w:tcMar>
            <w:vAlign w:val="center"/>
            <w:hideMark/>
          </w:tcPr>
          <w:p w14:paraId="78F3CB8F" w14:textId="77777777" w:rsidR="00885F11" w:rsidRPr="00682884" w:rsidRDefault="00885F11" w:rsidP="006F2A7C">
            <w:pPr>
              <w:rPr>
                <w:sz w:val="20"/>
                <w:szCs w:val="20"/>
              </w:rPr>
            </w:pPr>
            <w:r w:rsidRPr="00682884">
              <w:rPr>
                <w:sz w:val="20"/>
                <w:szCs w:val="20"/>
              </w:rPr>
              <w:t>-0.69</w:t>
            </w:r>
            <w:r w:rsidRPr="00682884">
              <w:rPr>
                <w:sz w:val="20"/>
                <w:szCs w:val="20"/>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BD51CD1" w14:textId="77777777" w:rsidR="00885F11" w:rsidRPr="00682884" w:rsidRDefault="00885F11" w:rsidP="006F2A7C">
            <w:pPr>
              <w:rPr>
                <w:sz w:val="20"/>
                <w:szCs w:val="20"/>
              </w:rPr>
            </w:pPr>
            <w:r w:rsidRPr="00682884">
              <w:rPr>
                <w:sz w:val="20"/>
                <w:szCs w:val="20"/>
              </w:rPr>
              <w:t>-0.06</w:t>
            </w:r>
          </w:p>
        </w:tc>
      </w:tr>
      <w:tr w:rsidR="00885F11" w:rsidRPr="00682884" w14:paraId="45ED43E0"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B07F34"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370CB30D" w14:textId="2BB14AB3" w:rsidR="00885F11" w:rsidRPr="00682884" w:rsidRDefault="00E87596" w:rsidP="006F2A7C">
            <w:pPr>
              <w:rPr>
                <w:sz w:val="20"/>
                <w:szCs w:val="20"/>
              </w:rPr>
            </w:pPr>
            <w:r>
              <w:rPr>
                <w:sz w:val="20"/>
                <w:szCs w:val="20"/>
              </w:rPr>
              <w:t>(0.41</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7D3DC64C" w14:textId="33578AB3" w:rsidR="00885F11" w:rsidRPr="00682884" w:rsidRDefault="00F230D8" w:rsidP="006F2A7C">
            <w:pPr>
              <w:rPr>
                <w:sz w:val="20"/>
                <w:szCs w:val="20"/>
              </w:rPr>
            </w:pPr>
            <w:r>
              <w:rPr>
                <w:sz w:val="20"/>
                <w:szCs w:val="20"/>
              </w:rPr>
              <w:t>(0.38</w:t>
            </w:r>
            <w:r w:rsidR="00885F11" w:rsidRPr="00682884">
              <w:rPr>
                <w:sz w:val="20"/>
                <w:szCs w:val="20"/>
              </w:rPr>
              <w:t>)</w:t>
            </w:r>
          </w:p>
        </w:tc>
      </w:tr>
      <w:tr w:rsidR="00885F11" w:rsidRPr="00682884" w14:paraId="076E9F29"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A51C25D" w14:textId="77777777" w:rsidR="00885F11" w:rsidRPr="00682884" w:rsidRDefault="00885F11" w:rsidP="006F2A7C">
            <w:pPr>
              <w:rPr>
                <w:sz w:val="20"/>
                <w:szCs w:val="20"/>
              </w:rPr>
            </w:pPr>
            <w:r w:rsidRPr="00682884">
              <w:rPr>
                <w:sz w:val="20"/>
                <w:szCs w:val="20"/>
              </w:rPr>
              <w:t>Right</w:t>
            </w:r>
          </w:p>
        </w:tc>
        <w:tc>
          <w:tcPr>
            <w:tcW w:w="0" w:type="auto"/>
            <w:tcBorders>
              <w:top w:val="nil"/>
              <w:left w:val="nil"/>
              <w:bottom w:val="nil"/>
              <w:right w:val="nil"/>
            </w:tcBorders>
            <w:tcMar>
              <w:top w:w="15" w:type="dxa"/>
              <w:left w:w="15" w:type="dxa"/>
              <w:bottom w:w="15" w:type="dxa"/>
              <w:right w:w="180" w:type="dxa"/>
            </w:tcMar>
            <w:vAlign w:val="center"/>
            <w:hideMark/>
          </w:tcPr>
          <w:p w14:paraId="6D9A4964" w14:textId="77777777" w:rsidR="00885F11" w:rsidRPr="00682884" w:rsidRDefault="00885F11" w:rsidP="006F2A7C">
            <w:pPr>
              <w:rPr>
                <w:sz w:val="20"/>
                <w:szCs w:val="20"/>
              </w:rPr>
            </w:pPr>
            <w:r w:rsidRPr="00682884">
              <w:rPr>
                <w:sz w:val="20"/>
                <w:szCs w:val="20"/>
              </w:rPr>
              <w:t>0.03</w:t>
            </w:r>
          </w:p>
        </w:tc>
        <w:tc>
          <w:tcPr>
            <w:tcW w:w="0" w:type="auto"/>
            <w:tcBorders>
              <w:top w:val="nil"/>
              <w:left w:val="nil"/>
              <w:bottom w:val="nil"/>
              <w:right w:val="nil"/>
            </w:tcBorders>
            <w:tcMar>
              <w:top w:w="15" w:type="dxa"/>
              <w:left w:w="15" w:type="dxa"/>
              <w:bottom w:w="15" w:type="dxa"/>
              <w:right w:w="180" w:type="dxa"/>
            </w:tcMar>
            <w:vAlign w:val="center"/>
            <w:hideMark/>
          </w:tcPr>
          <w:p w14:paraId="52FE78D7" w14:textId="77777777" w:rsidR="00885F11" w:rsidRPr="00682884" w:rsidRDefault="00885F11" w:rsidP="006F2A7C">
            <w:pPr>
              <w:rPr>
                <w:sz w:val="20"/>
                <w:szCs w:val="20"/>
              </w:rPr>
            </w:pPr>
            <w:r w:rsidRPr="00682884">
              <w:rPr>
                <w:sz w:val="20"/>
                <w:szCs w:val="20"/>
              </w:rPr>
              <w:t>-0.33</w:t>
            </w:r>
          </w:p>
        </w:tc>
      </w:tr>
      <w:tr w:rsidR="00885F11" w:rsidRPr="00682884" w14:paraId="64D44621" w14:textId="77777777" w:rsidTr="006F2A7C">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DC8D36" w14:textId="77777777" w:rsidR="00885F11" w:rsidRPr="00682884" w:rsidRDefault="00885F11" w:rsidP="006F2A7C">
            <w:pPr>
              <w:rPr>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5D2215A0" w14:textId="26F9608F" w:rsidR="00885F11" w:rsidRPr="00682884" w:rsidRDefault="007C5C36" w:rsidP="006F2A7C">
            <w:pPr>
              <w:rPr>
                <w:sz w:val="20"/>
                <w:szCs w:val="20"/>
              </w:rPr>
            </w:pPr>
            <w:r>
              <w:rPr>
                <w:sz w:val="20"/>
                <w:szCs w:val="20"/>
              </w:rPr>
              <w:t>(0.31</w:t>
            </w:r>
            <w:r w:rsidR="00885F11" w:rsidRPr="00682884">
              <w:rPr>
                <w:sz w:val="20"/>
                <w:szCs w:val="20"/>
              </w:rPr>
              <w:t>)</w:t>
            </w:r>
          </w:p>
        </w:tc>
        <w:tc>
          <w:tcPr>
            <w:tcW w:w="0" w:type="auto"/>
            <w:tcBorders>
              <w:top w:val="nil"/>
              <w:left w:val="nil"/>
              <w:bottom w:val="nil"/>
              <w:right w:val="nil"/>
            </w:tcBorders>
            <w:tcMar>
              <w:top w:w="15" w:type="dxa"/>
              <w:left w:w="15" w:type="dxa"/>
              <w:bottom w:w="15" w:type="dxa"/>
              <w:right w:w="180" w:type="dxa"/>
            </w:tcMar>
            <w:vAlign w:val="center"/>
            <w:hideMark/>
          </w:tcPr>
          <w:p w14:paraId="7FA48020" w14:textId="3F3654EE" w:rsidR="00885F11" w:rsidRPr="00682884" w:rsidRDefault="00F230D8" w:rsidP="006F2A7C">
            <w:pPr>
              <w:rPr>
                <w:sz w:val="20"/>
                <w:szCs w:val="20"/>
              </w:rPr>
            </w:pPr>
            <w:r>
              <w:rPr>
                <w:sz w:val="20"/>
                <w:szCs w:val="20"/>
              </w:rPr>
              <w:t>(0.35</w:t>
            </w:r>
            <w:r w:rsidR="00885F11" w:rsidRPr="00682884">
              <w:rPr>
                <w:sz w:val="20"/>
                <w:szCs w:val="20"/>
              </w:rPr>
              <w:t>)</w:t>
            </w:r>
          </w:p>
        </w:tc>
      </w:tr>
      <w:tr w:rsidR="00885F11" w:rsidRPr="00682884" w14:paraId="2C34E2F0" w14:textId="77777777" w:rsidTr="006F2A7C">
        <w:trPr>
          <w:tblCellSpacing w:w="0" w:type="dxa"/>
          <w:jc w:val="center"/>
        </w:trPr>
        <w:tc>
          <w:tcPr>
            <w:tcW w:w="0" w:type="auto"/>
            <w:tcBorders>
              <w:top w:val="single" w:sz="6" w:space="0" w:color="000000"/>
            </w:tcBorders>
            <w:vAlign w:val="center"/>
            <w:hideMark/>
          </w:tcPr>
          <w:p w14:paraId="3E935F97" w14:textId="77777777" w:rsidR="00885F11" w:rsidRPr="00682884" w:rsidRDefault="00885F11" w:rsidP="006F2A7C">
            <w:pPr>
              <w:rPr>
                <w:sz w:val="20"/>
                <w:szCs w:val="20"/>
              </w:rPr>
            </w:pPr>
            <w:r w:rsidRPr="00682884">
              <w:rPr>
                <w:i/>
                <w:sz w:val="20"/>
                <w:szCs w:val="20"/>
              </w:rPr>
              <w:t>N</w:t>
            </w:r>
            <w:r w:rsidRPr="00682884">
              <w:rPr>
                <w:sz w:val="20"/>
                <w:szCs w:val="20"/>
              </w:rPr>
              <w:t>=</w:t>
            </w:r>
          </w:p>
        </w:tc>
        <w:tc>
          <w:tcPr>
            <w:tcW w:w="0" w:type="auto"/>
            <w:tcBorders>
              <w:top w:val="single" w:sz="6" w:space="0" w:color="000000"/>
            </w:tcBorders>
            <w:vAlign w:val="center"/>
            <w:hideMark/>
          </w:tcPr>
          <w:p w14:paraId="36C70A82" w14:textId="77777777" w:rsidR="00885F11" w:rsidRPr="00682884" w:rsidRDefault="00885F11" w:rsidP="006F2A7C">
            <w:pPr>
              <w:rPr>
                <w:sz w:val="20"/>
                <w:szCs w:val="20"/>
              </w:rPr>
            </w:pPr>
            <w:r w:rsidRPr="00682884">
              <w:rPr>
                <w:sz w:val="20"/>
                <w:szCs w:val="20"/>
              </w:rPr>
              <w:t>2044</w:t>
            </w:r>
          </w:p>
        </w:tc>
        <w:tc>
          <w:tcPr>
            <w:tcW w:w="0" w:type="auto"/>
            <w:tcBorders>
              <w:top w:val="single" w:sz="6" w:space="0" w:color="000000"/>
            </w:tcBorders>
            <w:vAlign w:val="center"/>
            <w:hideMark/>
          </w:tcPr>
          <w:p w14:paraId="0CEAF13A" w14:textId="77777777" w:rsidR="00885F11" w:rsidRPr="00682884" w:rsidRDefault="00885F11" w:rsidP="006F2A7C">
            <w:pPr>
              <w:rPr>
                <w:sz w:val="20"/>
                <w:szCs w:val="20"/>
              </w:rPr>
            </w:pPr>
            <w:r w:rsidRPr="00682884">
              <w:rPr>
                <w:sz w:val="20"/>
                <w:szCs w:val="20"/>
              </w:rPr>
              <w:t>2044</w:t>
            </w:r>
          </w:p>
        </w:tc>
      </w:tr>
      <w:tr w:rsidR="00885F11" w:rsidRPr="00682884" w14:paraId="158BE71F" w14:textId="77777777" w:rsidTr="006F2A7C">
        <w:trPr>
          <w:tblCellSpacing w:w="0" w:type="dxa"/>
          <w:jc w:val="center"/>
        </w:trPr>
        <w:tc>
          <w:tcPr>
            <w:tcW w:w="0" w:type="auto"/>
            <w:gridSpan w:val="3"/>
            <w:tcBorders>
              <w:top w:val="single" w:sz="4" w:space="0" w:color="auto"/>
              <w:left w:val="nil"/>
              <w:bottom w:val="nil"/>
              <w:right w:val="nil"/>
            </w:tcBorders>
            <w:tcMar>
              <w:top w:w="15" w:type="dxa"/>
              <w:left w:w="15" w:type="dxa"/>
              <w:bottom w:w="15" w:type="dxa"/>
              <w:right w:w="180" w:type="dxa"/>
            </w:tcMar>
            <w:vAlign w:val="center"/>
            <w:hideMark/>
          </w:tcPr>
          <w:p w14:paraId="03F2D2C1" w14:textId="77777777" w:rsidR="00885F11" w:rsidRPr="00682884" w:rsidRDefault="00885F11" w:rsidP="006F2A7C">
            <w:pPr>
              <w:rPr>
                <w:sz w:val="16"/>
                <w:szCs w:val="16"/>
              </w:rPr>
            </w:pPr>
            <w:r w:rsidRPr="00682884">
              <w:rPr>
                <w:sz w:val="16"/>
                <w:szCs w:val="16"/>
              </w:rPr>
              <w:t xml:space="preserve">Logistic regression coefficients averaged over 20 imputed datasets and employing survey weights. Standard errors in parentheses. All models include province dummies (omitted from table). </w:t>
            </w:r>
            <w:r w:rsidRPr="00682884">
              <w:rPr>
                <w:sz w:val="16"/>
                <w:szCs w:val="16"/>
                <w:vertAlign w:val="superscript"/>
              </w:rPr>
              <w:t>**</w:t>
            </w:r>
            <w:proofErr w:type="gramStart"/>
            <w:r w:rsidRPr="00682884">
              <w:rPr>
                <w:i/>
                <w:sz w:val="16"/>
                <w:szCs w:val="16"/>
              </w:rPr>
              <w:t>p</w:t>
            </w:r>
            <w:proofErr w:type="gramEnd"/>
            <w:r w:rsidRPr="00682884">
              <w:rPr>
                <w:i/>
                <w:sz w:val="16"/>
                <w:szCs w:val="16"/>
              </w:rPr>
              <w:t xml:space="preserve"> </w:t>
            </w:r>
            <w:r w:rsidRPr="00682884">
              <w:rPr>
                <w:sz w:val="16"/>
                <w:szCs w:val="16"/>
              </w:rPr>
              <w:t xml:space="preserve">&lt; 0.05, </w:t>
            </w:r>
            <w:r w:rsidRPr="00682884">
              <w:rPr>
                <w:sz w:val="16"/>
                <w:szCs w:val="16"/>
                <w:vertAlign w:val="superscript"/>
              </w:rPr>
              <w:t>*</w:t>
            </w:r>
            <w:r w:rsidRPr="00682884">
              <w:rPr>
                <w:i/>
                <w:sz w:val="16"/>
                <w:szCs w:val="16"/>
              </w:rPr>
              <w:t xml:space="preserve">p </w:t>
            </w:r>
            <w:r w:rsidRPr="00682884">
              <w:rPr>
                <w:sz w:val="16"/>
                <w:szCs w:val="16"/>
              </w:rPr>
              <w:t>&lt; 0.1</w:t>
            </w:r>
          </w:p>
        </w:tc>
      </w:tr>
    </w:tbl>
    <w:p w14:paraId="332E3BCC" w14:textId="77777777" w:rsidR="00885F11" w:rsidRPr="00682884" w:rsidRDefault="00885F11" w:rsidP="00885F11"/>
    <w:p w14:paraId="6BA3911B" w14:textId="77777777" w:rsidR="00885F11" w:rsidRDefault="00885F11" w:rsidP="00885F11">
      <w:pPr>
        <w:pStyle w:val="Heading1"/>
      </w:pPr>
      <w:bookmarkStart w:id="9" w:name="_Toc529961322"/>
      <w:bookmarkStart w:id="10" w:name="_Toc14349180"/>
    </w:p>
    <w:p w14:paraId="6CA56A60" w14:textId="77777777" w:rsidR="005A7A55" w:rsidRDefault="005A7A55">
      <w:pPr>
        <w:rPr>
          <w:rFonts w:asciiTheme="majorHAnsi" w:eastAsiaTheme="majorEastAsia" w:hAnsiTheme="majorHAnsi" w:cstheme="majorBidi"/>
          <w:color w:val="2E74B5" w:themeColor="accent1" w:themeShade="BF"/>
          <w:sz w:val="32"/>
          <w:szCs w:val="32"/>
        </w:rPr>
      </w:pPr>
      <w:r>
        <w:br w:type="page"/>
      </w:r>
    </w:p>
    <w:p w14:paraId="0FB8C90B" w14:textId="75CA4AD3" w:rsidR="00885F11" w:rsidRPr="00682884" w:rsidRDefault="00885F11" w:rsidP="00885F11">
      <w:pPr>
        <w:pStyle w:val="Heading1"/>
      </w:pPr>
      <w:bookmarkStart w:id="11" w:name="_Toc427400417"/>
      <w:r w:rsidRPr="00682884">
        <w:lastRenderedPageBreak/>
        <w:t>Vote &amp; Seat Shares by party in 2011 and 2015</w:t>
      </w:r>
      <w:bookmarkEnd w:id="9"/>
      <w:bookmarkEnd w:id="10"/>
      <w:bookmarkEnd w:id="11"/>
    </w:p>
    <w:p w14:paraId="3F056CDC" w14:textId="77777777" w:rsidR="00885F11" w:rsidRPr="00682884" w:rsidRDefault="00885F11" w:rsidP="00885F11">
      <w:pPr>
        <w:pStyle w:val="Caption"/>
        <w:rPr>
          <w:rFonts w:ascii="Times New Roman" w:hAnsi="Times New Roman"/>
          <w:sz w:val="20"/>
          <w:szCs w:val="20"/>
          <w:lang w:val="en-US"/>
        </w:rPr>
      </w:pPr>
    </w:p>
    <w:p w14:paraId="4E2E00CC" w14:textId="77777777" w:rsidR="00885F11" w:rsidRPr="00682884" w:rsidRDefault="00885F11" w:rsidP="00885F11">
      <w:pPr>
        <w:pStyle w:val="Caption"/>
        <w:rPr>
          <w:rFonts w:ascii="Times New Roman" w:hAnsi="Times New Roman"/>
          <w:sz w:val="20"/>
          <w:szCs w:val="20"/>
          <w:lang w:val="en-US"/>
        </w:rPr>
      </w:pPr>
      <w:bookmarkStart w:id="12" w:name="_Ref418492419"/>
      <w:r w:rsidRPr="00682884">
        <w:rPr>
          <w:rFonts w:ascii="Times New Roman" w:hAnsi="Times New Roman"/>
          <w:sz w:val="20"/>
          <w:szCs w:val="20"/>
          <w:lang w:val="en-US"/>
        </w:rPr>
        <w:t xml:space="preserve">Table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Table_A.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2</w:t>
      </w:r>
      <w:r w:rsidRPr="00682884">
        <w:rPr>
          <w:rFonts w:ascii="Times New Roman" w:hAnsi="Times New Roman"/>
          <w:sz w:val="20"/>
          <w:szCs w:val="20"/>
          <w:lang w:val="en-US"/>
        </w:rPr>
        <w:fldChar w:fldCharType="end"/>
      </w:r>
      <w:bookmarkEnd w:id="12"/>
      <w:r w:rsidRPr="00682884">
        <w:rPr>
          <w:rFonts w:ascii="Times New Roman" w:hAnsi="Times New Roman"/>
          <w:sz w:val="20"/>
          <w:szCs w:val="20"/>
          <w:lang w:val="en-US"/>
        </w:rPr>
        <w:t xml:space="preserve"> </w:t>
      </w:r>
      <w:r w:rsidRPr="00682884">
        <w:rPr>
          <w:rFonts w:ascii="Times New Roman" w:hAnsi="Times New Roman"/>
          <w:b w:val="0"/>
          <w:sz w:val="20"/>
          <w:szCs w:val="20"/>
          <w:lang w:val="en-US"/>
        </w:rPr>
        <w:t xml:space="preserve">Polish </w:t>
      </w:r>
      <w:proofErr w:type="spellStart"/>
      <w:r w:rsidRPr="00682884">
        <w:rPr>
          <w:rFonts w:ascii="Times New Roman" w:hAnsi="Times New Roman"/>
          <w:b w:val="0"/>
          <w:i/>
          <w:sz w:val="20"/>
          <w:szCs w:val="20"/>
          <w:lang w:val="en-US"/>
        </w:rPr>
        <w:t>Sejm</w:t>
      </w:r>
      <w:proofErr w:type="spellEnd"/>
      <w:r w:rsidRPr="00682884">
        <w:rPr>
          <w:rFonts w:ascii="Times New Roman" w:hAnsi="Times New Roman"/>
          <w:b w:val="0"/>
          <w:sz w:val="20"/>
          <w:szCs w:val="20"/>
          <w:lang w:val="en-US"/>
        </w:rPr>
        <w:t xml:space="preserve"> party vote and seat shares, 2011 to 2015.</w:t>
      </w:r>
    </w:p>
    <w:tbl>
      <w:tblPr>
        <w:tblStyle w:val="TableGrid"/>
        <w:tblW w:w="8928" w:type="dxa"/>
        <w:tblBorders>
          <w:left w:val="none" w:sz="0" w:space="0" w:color="auto"/>
          <w:right w:val="none" w:sz="0" w:space="0" w:color="auto"/>
        </w:tblBorders>
        <w:tblLook w:val="04A0" w:firstRow="1" w:lastRow="0" w:firstColumn="1" w:lastColumn="0" w:noHBand="0" w:noVBand="1"/>
      </w:tblPr>
      <w:tblGrid>
        <w:gridCol w:w="1728"/>
        <w:gridCol w:w="1440"/>
        <w:gridCol w:w="1440"/>
        <w:gridCol w:w="1440"/>
        <w:gridCol w:w="1440"/>
        <w:gridCol w:w="1440"/>
      </w:tblGrid>
      <w:tr w:rsidR="00885F11" w:rsidRPr="00682884" w14:paraId="5CDE9FB4" w14:textId="77777777" w:rsidTr="006F2A7C">
        <w:tc>
          <w:tcPr>
            <w:tcW w:w="0" w:type="auto"/>
            <w:tcBorders>
              <w:top w:val="nil"/>
              <w:right w:val="nil"/>
            </w:tcBorders>
            <w:tcMar>
              <w:top w:w="14" w:type="dxa"/>
              <w:left w:w="29" w:type="dxa"/>
              <w:bottom w:w="14" w:type="dxa"/>
              <w:right w:w="29" w:type="dxa"/>
            </w:tcMar>
          </w:tcPr>
          <w:p w14:paraId="55E179E2" w14:textId="77777777" w:rsidR="00885F11" w:rsidRPr="00682884" w:rsidRDefault="00885F11" w:rsidP="006F2A7C">
            <w:pPr>
              <w:spacing w:before="120" w:after="120"/>
              <w:rPr>
                <w:sz w:val="20"/>
                <w:szCs w:val="20"/>
              </w:rPr>
            </w:pPr>
          </w:p>
        </w:tc>
        <w:tc>
          <w:tcPr>
            <w:tcW w:w="1440" w:type="dxa"/>
            <w:tcBorders>
              <w:top w:val="nil"/>
              <w:left w:val="nil"/>
              <w:right w:val="nil"/>
            </w:tcBorders>
            <w:tcMar>
              <w:top w:w="14" w:type="dxa"/>
              <w:left w:w="29" w:type="dxa"/>
              <w:bottom w:w="14" w:type="dxa"/>
              <w:right w:w="29" w:type="dxa"/>
            </w:tcMar>
          </w:tcPr>
          <w:p w14:paraId="460DC2E5" w14:textId="77777777" w:rsidR="00885F11" w:rsidRPr="00682884" w:rsidRDefault="00885F11" w:rsidP="006F2A7C">
            <w:pPr>
              <w:spacing w:before="120" w:after="120"/>
              <w:jc w:val="center"/>
              <w:rPr>
                <w:b/>
                <w:sz w:val="20"/>
                <w:szCs w:val="20"/>
              </w:rPr>
            </w:pPr>
            <w:r w:rsidRPr="00682884">
              <w:rPr>
                <w:b/>
                <w:sz w:val="20"/>
                <w:szCs w:val="20"/>
              </w:rPr>
              <w:t xml:space="preserve">Vote Share </w:t>
            </w:r>
            <w:r w:rsidRPr="00682884">
              <w:rPr>
                <w:b/>
                <w:sz w:val="20"/>
                <w:szCs w:val="20"/>
              </w:rPr>
              <w:br/>
              <w:t>2015</w:t>
            </w:r>
          </w:p>
        </w:tc>
        <w:tc>
          <w:tcPr>
            <w:tcW w:w="1440" w:type="dxa"/>
            <w:tcBorders>
              <w:top w:val="nil"/>
              <w:left w:val="nil"/>
              <w:right w:val="nil"/>
            </w:tcBorders>
            <w:tcMar>
              <w:top w:w="14" w:type="dxa"/>
              <w:left w:w="29" w:type="dxa"/>
              <w:bottom w:w="14" w:type="dxa"/>
              <w:right w:w="29" w:type="dxa"/>
            </w:tcMar>
          </w:tcPr>
          <w:p w14:paraId="18FAA555" w14:textId="77777777" w:rsidR="00885F11" w:rsidRPr="00682884" w:rsidRDefault="00885F11" w:rsidP="006F2A7C">
            <w:pPr>
              <w:spacing w:before="120" w:after="120"/>
              <w:jc w:val="center"/>
              <w:rPr>
                <w:b/>
                <w:sz w:val="20"/>
                <w:szCs w:val="20"/>
              </w:rPr>
            </w:pPr>
            <w:r w:rsidRPr="00682884">
              <w:rPr>
                <w:b/>
                <w:sz w:val="20"/>
                <w:szCs w:val="20"/>
              </w:rPr>
              <w:t xml:space="preserve">Change </w:t>
            </w:r>
            <w:r w:rsidRPr="00682884">
              <w:rPr>
                <w:b/>
                <w:sz w:val="20"/>
                <w:szCs w:val="20"/>
              </w:rPr>
              <w:br/>
              <w:t>from 2011</w:t>
            </w:r>
          </w:p>
        </w:tc>
        <w:tc>
          <w:tcPr>
            <w:tcW w:w="1440" w:type="dxa"/>
            <w:tcBorders>
              <w:top w:val="nil"/>
              <w:left w:val="nil"/>
              <w:right w:val="nil"/>
            </w:tcBorders>
            <w:tcMar>
              <w:top w:w="14" w:type="dxa"/>
              <w:left w:w="29" w:type="dxa"/>
              <w:bottom w:w="14" w:type="dxa"/>
              <w:right w:w="29" w:type="dxa"/>
            </w:tcMar>
          </w:tcPr>
          <w:p w14:paraId="62A5750F" w14:textId="77777777" w:rsidR="00885F11" w:rsidRPr="00682884" w:rsidRDefault="00885F11" w:rsidP="006F2A7C">
            <w:pPr>
              <w:spacing w:before="120" w:after="120"/>
              <w:jc w:val="center"/>
              <w:rPr>
                <w:b/>
                <w:sz w:val="20"/>
                <w:szCs w:val="20"/>
              </w:rPr>
            </w:pPr>
            <w:proofErr w:type="spellStart"/>
            <w:r w:rsidRPr="00682884">
              <w:rPr>
                <w:b/>
                <w:sz w:val="20"/>
                <w:szCs w:val="20"/>
              </w:rPr>
              <w:t>Sejm</w:t>
            </w:r>
            <w:proofErr w:type="spellEnd"/>
            <w:r w:rsidRPr="00682884">
              <w:rPr>
                <w:b/>
                <w:sz w:val="20"/>
                <w:szCs w:val="20"/>
              </w:rPr>
              <w:t xml:space="preserve"> Seats</w:t>
            </w:r>
            <w:r w:rsidRPr="00682884">
              <w:rPr>
                <w:b/>
                <w:sz w:val="20"/>
                <w:szCs w:val="20"/>
              </w:rPr>
              <w:br/>
              <w:t>(total 460)</w:t>
            </w:r>
          </w:p>
        </w:tc>
        <w:tc>
          <w:tcPr>
            <w:tcW w:w="1440" w:type="dxa"/>
            <w:tcBorders>
              <w:top w:val="nil"/>
              <w:left w:val="nil"/>
              <w:right w:val="nil"/>
            </w:tcBorders>
            <w:tcMar>
              <w:top w:w="14" w:type="dxa"/>
              <w:left w:w="29" w:type="dxa"/>
              <w:bottom w:w="14" w:type="dxa"/>
              <w:right w:w="29" w:type="dxa"/>
            </w:tcMar>
          </w:tcPr>
          <w:p w14:paraId="0088AFB9" w14:textId="77777777" w:rsidR="00885F11" w:rsidRPr="00682884" w:rsidRDefault="00885F11" w:rsidP="006F2A7C">
            <w:pPr>
              <w:spacing w:before="120" w:after="120"/>
              <w:jc w:val="center"/>
              <w:rPr>
                <w:b/>
                <w:sz w:val="20"/>
                <w:szCs w:val="20"/>
              </w:rPr>
            </w:pPr>
            <w:r w:rsidRPr="00682884">
              <w:rPr>
                <w:b/>
                <w:sz w:val="20"/>
                <w:szCs w:val="20"/>
              </w:rPr>
              <w:t xml:space="preserve">Seat </w:t>
            </w:r>
            <w:r w:rsidRPr="00682884">
              <w:rPr>
                <w:b/>
                <w:sz w:val="20"/>
                <w:szCs w:val="20"/>
              </w:rPr>
              <w:br/>
              <w:t>Share</w:t>
            </w:r>
          </w:p>
        </w:tc>
        <w:tc>
          <w:tcPr>
            <w:tcW w:w="1440" w:type="dxa"/>
            <w:tcBorders>
              <w:top w:val="nil"/>
              <w:left w:val="nil"/>
            </w:tcBorders>
            <w:tcMar>
              <w:top w:w="14" w:type="dxa"/>
              <w:left w:w="29" w:type="dxa"/>
              <w:bottom w:w="14" w:type="dxa"/>
              <w:right w:w="29" w:type="dxa"/>
            </w:tcMar>
          </w:tcPr>
          <w:p w14:paraId="16C9F592" w14:textId="77777777" w:rsidR="00885F11" w:rsidRPr="00682884" w:rsidRDefault="00885F11" w:rsidP="006F2A7C">
            <w:pPr>
              <w:spacing w:before="120" w:after="120"/>
              <w:jc w:val="center"/>
              <w:rPr>
                <w:b/>
                <w:sz w:val="20"/>
                <w:szCs w:val="20"/>
              </w:rPr>
            </w:pPr>
            <w:r w:rsidRPr="00682884">
              <w:rPr>
                <w:b/>
                <w:sz w:val="20"/>
                <w:szCs w:val="20"/>
              </w:rPr>
              <w:t>Seats / 1% vote share</w:t>
            </w:r>
          </w:p>
        </w:tc>
      </w:tr>
      <w:tr w:rsidR="00885F11" w:rsidRPr="00682884" w14:paraId="17682109" w14:textId="77777777" w:rsidTr="006F2A7C">
        <w:trPr>
          <w:trHeight w:val="576"/>
        </w:trPr>
        <w:tc>
          <w:tcPr>
            <w:tcW w:w="0" w:type="auto"/>
            <w:tcMar>
              <w:top w:w="14" w:type="dxa"/>
              <w:left w:w="29" w:type="dxa"/>
              <w:bottom w:w="14" w:type="dxa"/>
              <w:right w:w="29" w:type="dxa"/>
            </w:tcMar>
            <w:vAlign w:val="center"/>
          </w:tcPr>
          <w:p w14:paraId="63A1B489" w14:textId="77777777" w:rsidR="00885F11" w:rsidRPr="00682884" w:rsidRDefault="00885F11" w:rsidP="006F2A7C">
            <w:pPr>
              <w:spacing w:before="120" w:after="120"/>
              <w:jc w:val="center"/>
              <w:rPr>
                <w:sz w:val="20"/>
                <w:szCs w:val="20"/>
              </w:rPr>
            </w:pPr>
            <w:proofErr w:type="spellStart"/>
            <w:r w:rsidRPr="00682884">
              <w:rPr>
                <w:sz w:val="20"/>
                <w:szCs w:val="20"/>
              </w:rPr>
              <w:t>PiS</w:t>
            </w:r>
            <w:proofErr w:type="spellEnd"/>
          </w:p>
        </w:tc>
        <w:tc>
          <w:tcPr>
            <w:tcW w:w="1440" w:type="dxa"/>
            <w:tcMar>
              <w:top w:w="14" w:type="dxa"/>
              <w:left w:w="29" w:type="dxa"/>
              <w:bottom w:w="14" w:type="dxa"/>
              <w:right w:w="29" w:type="dxa"/>
            </w:tcMar>
            <w:vAlign w:val="center"/>
          </w:tcPr>
          <w:p w14:paraId="4D97E2C1" w14:textId="77777777" w:rsidR="00885F11" w:rsidRPr="00682884" w:rsidRDefault="00885F11" w:rsidP="006F2A7C">
            <w:pPr>
              <w:spacing w:before="120" w:after="120"/>
              <w:jc w:val="center"/>
              <w:rPr>
                <w:sz w:val="20"/>
                <w:szCs w:val="20"/>
              </w:rPr>
            </w:pPr>
            <w:r w:rsidRPr="00682884">
              <w:rPr>
                <w:sz w:val="20"/>
                <w:szCs w:val="20"/>
              </w:rPr>
              <w:t>37.6%</w:t>
            </w:r>
          </w:p>
        </w:tc>
        <w:tc>
          <w:tcPr>
            <w:tcW w:w="1440" w:type="dxa"/>
            <w:tcMar>
              <w:top w:w="14" w:type="dxa"/>
              <w:left w:w="29" w:type="dxa"/>
              <w:bottom w:w="14" w:type="dxa"/>
              <w:right w:w="29" w:type="dxa"/>
            </w:tcMar>
            <w:vAlign w:val="center"/>
          </w:tcPr>
          <w:p w14:paraId="56E2F109" w14:textId="77777777" w:rsidR="00885F11" w:rsidRPr="00682884" w:rsidRDefault="00885F11" w:rsidP="006F2A7C">
            <w:pPr>
              <w:spacing w:before="120" w:after="120"/>
              <w:jc w:val="center"/>
              <w:rPr>
                <w:sz w:val="20"/>
                <w:szCs w:val="20"/>
              </w:rPr>
            </w:pPr>
            <w:r w:rsidRPr="00682884">
              <w:rPr>
                <w:sz w:val="20"/>
                <w:szCs w:val="20"/>
              </w:rPr>
              <w:t>+ 7.7%</w:t>
            </w:r>
          </w:p>
        </w:tc>
        <w:tc>
          <w:tcPr>
            <w:tcW w:w="1440" w:type="dxa"/>
            <w:tcMar>
              <w:top w:w="14" w:type="dxa"/>
              <w:left w:w="29" w:type="dxa"/>
              <w:bottom w:w="14" w:type="dxa"/>
              <w:right w:w="29" w:type="dxa"/>
            </w:tcMar>
            <w:vAlign w:val="center"/>
          </w:tcPr>
          <w:p w14:paraId="5B45C7D3" w14:textId="77777777" w:rsidR="00885F11" w:rsidRPr="00682884" w:rsidRDefault="00885F11" w:rsidP="006F2A7C">
            <w:pPr>
              <w:spacing w:before="120" w:after="120"/>
              <w:jc w:val="center"/>
              <w:rPr>
                <w:sz w:val="20"/>
                <w:szCs w:val="20"/>
              </w:rPr>
            </w:pPr>
            <w:r w:rsidRPr="00682884">
              <w:rPr>
                <w:sz w:val="20"/>
                <w:szCs w:val="20"/>
              </w:rPr>
              <w:t>235</w:t>
            </w:r>
          </w:p>
        </w:tc>
        <w:tc>
          <w:tcPr>
            <w:tcW w:w="1440" w:type="dxa"/>
            <w:tcMar>
              <w:top w:w="14" w:type="dxa"/>
              <w:left w:w="29" w:type="dxa"/>
              <w:bottom w:w="14" w:type="dxa"/>
              <w:right w:w="29" w:type="dxa"/>
            </w:tcMar>
            <w:vAlign w:val="center"/>
          </w:tcPr>
          <w:p w14:paraId="1F0FD687" w14:textId="77777777" w:rsidR="00885F11" w:rsidRPr="00682884" w:rsidRDefault="00885F11" w:rsidP="006F2A7C">
            <w:pPr>
              <w:spacing w:before="120" w:after="120"/>
              <w:jc w:val="center"/>
              <w:rPr>
                <w:sz w:val="20"/>
                <w:szCs w:val="20"/>
              </w:rPr>
            </w:pPr>
            <w:r w:rsidRPr="00682884">
              <w:rPr>
                <w:sz w:val="20"/>
                <w:szCs w:val="20"/>
              </w:rPr>
              <w:t>51.1%</w:t>
            </w:r>
          </w:p>
        </w:tc>
        <w:tc>
          <w:tcPr>
            <w:tcW w:w="1440" w:type="dxa"/>
            <w:tcMar>
              <w:top w:w="14" w:type="dxa"/>
              <w:left w:w="29" w:type="dxa"/>
              <w:bottom w:w="14" w:type="dxa"/>
              <w:right w:w="29" w:type="dxa"/>
            </w:tcMar>
            <w:vAlign w:val="center"/>
          </w:tcPr>
          <w:p w14:paraId="3DA5A999" w14:textId="77777777" w:rsidR="00885F11" w:rsidRPr="00682884" w:rsidRDefault="00885F11" w:rsidP="006F2A7C">
            <w:pPr>
              <w:spacing w:before="120" w:after="120"/>
              <w:jc w:val="center"/>
              <w:rPr>
                <w:sz w:val="20"/>
                <w:szCs w:val="20"/>
              </w:rPr>
            </w:pPr>
            <w:r w:rsidRPr="00682884">
              <w:rPr>
                <w:sz w:val="20"/>
                <w:szCs w:val="20"/>
              </w:rPr>
              <w:t>6.3</w:t>
            </w:r>
          </w:p>
        </w:tc>
      </w:tr>
      <w:tr w:rsidR="00885F11" w:rsidRPr="00682884" w14:paraId="5BE279F4" w14:textId="77777777" w:rsidTr="006F2A7C">
        <w:trPr>
          <w:trHeight w:val="576"/>
        </w:trPr>
        <w:tc>
          <w:tcPr>
            <w:tcW w:w="0" w:type="auto"/>
            <w:tcMar>
              <w:top w:w="14" w:type="dxa"/>
              <w:left w:w="29" w:type="dxa"/>
              <w:bottom w:w="14" w:type="dxa"/>
              <w:right w:w="29" w:type="dxa"/>
            </w:tcMar>
            <w:vAlign w:val="center"/>
          </w:tcPr>
          <w:p w14:paraId="10C81091" w14:textId="77777777" w:rsidR="00885F11" w:rsidRPr="00682884" w:rsidRDefault="00885F11" w:rsidP="006F2A7C">
            <w:pPr>
              <w:spacing w:before="120" w:after="120"/>
              <w:jc w:val="center"/>
              <w:rPr>
                <w:sz w:val="20"/>
                <w:szCs w:val="20"/>
              </w:rPr>
            </w:pPr>
            <w:r w:rsidRPr="00682884">
              <w:rPr>
                <w:sz w:val="20"/>
                <w:szCs w:val="20"/>
              </w:rPr>
              <w:t>PO</w:t>
            </w:r>
          </w:p>
        </w:tc>
        <w:tc>
          <w:tcPr>
            <w:tcW w:w="1440" w:type="dxa"/>
            <w:tcMar>
              <w:top w:w="14" w:type="dxa"/>
              <w:left w:w="29" w:type="dxa"/>
              <w:bottom w:w="14" w:type="dxa"/>
              <w:right w:w="29" w:type="dxa"/>
            </w:tcMar>
            <w:vAlign w:val="center"/>
          </w:tcPr>
          <w:p w14:paraId="66304A4A" w14:textId="77777777" w:rsidR="00885F11" w:rsidRPr="00682884" w:rsidRDefault="00885F11" w:rsidP="006F2A7C">
            <w:pPr>
              <w:spacing w:before="120" w:after="120"/>
              <w:jc w:val="center"/>
              <w:rPr>
                <w:sz w:val="20"/>
                <w:szCs w:val="20"/>
              </w:rPr>
            </w:pPr>
            <w:r w:rsidRPr="00682884">
              <w:rPr>
                <w:sz w:val="20"/>
                <w:szCs w:val="20"/>
              </w:rPr>
              <w:t>24.1%</w:t>
            </w:r>
          </w:p>
        </w:tc>
        <w:tc>
          <w:tcPr>
            <w:tcW w:w="1440" w:type="dxa"/>
            <w:tcMar>
              <w:top w:w="14" w:type="dxa"/>
              <w:left w:w="29" w:type="dxa"/>
              <w:bottom w:w="14" w:type="dxa"/>
              <w:right w:w="29" w:type="dxa"/>
            </w:tcMar>
            <w:vAlign w:val="center"/>
          </w:tcPr>
          <w:p w14:paraId="659EDAE3" w14:textId="77777777" w:rsidR="00885F11" w:rsidRPr="00682884" w:rsidRDefault="00885F11" w:rsidP="006F2A7C">
            <w:pPr>
              <w:spacing w:before="120" w:after="120"/>
              <w:jc w:val="center"/>
              <w:rPr>
                <w:sz w:val="20"/>
                <w:szCs w:val="20"/>
              </w:rPr>
            </w:pPr>
            <w:r w:rsidRPr="00682884">
              <w:rPr>
                <w:sz w:val="20"/>
                <w:szCs w:val="20"/>
              </w:rPr>
              <w:t>-15.1%</w:t>
            </w:r>
          </w:p>
        </w:tc>
        <w:tc>
          <w:tcPr>
            <w:tcW w:w="1440" w:type="dxa"/>
            <w:tcMar>
              <w:top w:w="14" w:type="dxa"/>
              <w:left w:w="29" w:type="dxa"/>
              <w:bottom w:w="14" w:type="dxa"/>
              <w:right w:w="29" w:type="dxa"/>
            </w:tcMar>
            <w:vAlign w:val="center"/>
          </w:tcPr>
          <w:p w14:paraId="1A4026C9" w14:textId="77777777" w:rsidR="00885F11" w:rsidRPr="00682884" w:rsidRDefault="00885F11" w:rsidP="006F2A7C">
            <w:pPr>
              <w:spacing w:before="120" w:after="120"/>
              <w:jc w:val="center"/>
              <w:rPr>
                <w:sz w:val="20"/>
                <w:szCs w:val="20"/>
              </w:rPr>
            </w:pPr>
            <w:r w:rsidRPr="00682884">
              <w:rPr>
                <w:sz w:val="20"/>
                <w:szCs w:val="20"/>
              </w:rPr>
              <w:t>138</w:t>
            </w:r>
          </w:p>
        </w:tc>
        <w:tc>
          <w:tcPr>
            <w:tcW w:w="1440" w:type="dxa"/>
            <w:tcMar>
              <w:top w:w="14" w:type="dxa"/>
              <w:left w:w="29" w:type="dxa"/>
              <w:bottom w:w="14" w:type="dxa"/>
              <w:right w:w="29" w:type="dxa"/>
            </w:tcMar>
            <w:vAlign w:val="center"/>
          </w:tcPr>
          <w:p w14:paraId="2A1CAB36" w14:textId="77777777" w:rsidR="00885F11" w:rsidRPr="00682884" w:rsidRDefault="00885F11" w:rsidP="006F2A7C">
            <w:pPr>
              <w:spacing w:before="120" w:after="120"/>
              <w:jc w:val="center"/>
              <w:rPr>
                <w:sz w:val="20"/>
                <w:szCs w:val="20"/>
              </w:rPr>
            </w:pPr>
            <w:r w:rsidRPr="00682884">
              <w:rPr>
                <w:sz w:val="20"/>
                <w:szCs w:val="20"/>
              </w:rPr>
              <w:t>30.0%</w:t>
            </w:r>
          </w:p>
        </w:tc>
        <w:tc>
          <w:tcPr>
            <w:tcW w:w="1440" w:type="dxa"/>
            <w:tcMar>
              <w:top w:w="14" w:type="dxa"/>
              <w:left w:w="29" w:type="dxa"/>
              <w:bottom w:w="14" w:type="dxa"/>
              <w:right w:w="29" w:type="dxa"/>
            </w:tcMar>
            <w:vAlign w:val="center"/>
          </w:tcPr>
          <w:p w14:paraId="28E10751" w14:textId="77777777" w:rsidR="00885F11" w:rsidRPr="00682884" w:rsidRDefault="00885F11" w:rsidP="006F2A7C">
            <w:pPr>
              <w:spacing w:before="120" w:after="120"/>
              <w:jc w:val="center"/>
              <w:rPr>
                <w:sz w:val="20"/>
                <w:szCs w:val="20"/>
              </w:rPr>
            </w:pPr>
            <w:r w:rsidRPr="00682884">
              <w:rPr>
                <w:sz w:val="20"/>
                <w:szCs w:val="20"/>
              </w:rPr>
              <w:t>5.7</w:t>
            </w:r>
          </w:p>
        </w:tc>
      </w:tr>
      <w:tr w:rsidR="00885F11" w:rsidRPr="00682884" w14:paraId="542CA2E0" w14:textId="77777777" w:rsidTr="006F2A7C">
        <w:trPr>
          <w:trHeight w:val="576"/>
        </w:trPr>
        <w:tc>
          <w:tcPr>
            <w:tcW w:w="0" w:type="auto"/>
            <w:tcMar>
              <w:top w:w="14" w:type="dxa"/>
              <w:left w:w="29" w:type="dxa"/>
              <w:bottom w:w="14" w:type="dxa"/>
              <w:right w:w="29" w:type="dxa"/>
            </w:tcMar>
            <w:vAlign w:val="center"/>
          </w:tcPr>
          <w:p w14:paraId="1A6D6314" w14:textId="77777777" w:rsidR="00885F11" w:rsidRPr="00682884" w:rsidRDefault="00885F11" w:rsidP="006F2A7C">
            <w:pPr>
              <w:spacing w:before="120" w:after="120"/>
              <w:jc w:val="center"/>
              <w:rPr>
                <w:sz w:val="20"/>
                <w:szCs w:val="20"/>
              </w:rPr>
            </w:pPr>
            <w:r w:rsidRPr="00682884">
              <w:rPr>
                <w:sz w:val="20"/>
                <w:szCs w:val="20"/>
              </w:rPr>
              <w:t>Kukiz’15</w:t>
            </w:r>
          </w:p>
        </w:tc>
        <w:tc>
          <w:tcPr>
            <w:tcW w:w="1440" w:type="dxa"/>
            <w:tcMar>
              <w:top w:w="14" w:type="dxa"/>
              <w:left w:w="29" w:type="dxa"/>
              <w:bottom w:w="14" w:type="dxa"/>
              <w:right w:w="29" w:type="dxa"/>
            </w:tcMar>
            <w:vAlign w:val="center"/>
          </w:tcPr>
          <w:p w14:paraId="717EBD25" w14:textId="77777777" w:rsidR="00885F11" w:rsidRPr="00682884" w:rsidRDefault="00885F11" w:rsidP="006F2A7C">
            <w:pPr>
              <w:spacing w:before="120" w:after="120"/>
              <w:jc w:val="center"/>
              <w:rPr>
                <w:sz w:val="20"/>
                <w:szCs w:val="20"/>
              </w:rPr>
            </w:pPr>
            <w:r w:rsidRPr="00682884">
              <w:rPr>
                <w:sz w:val="20"/>
                <w:szCs w:val="20"/>
              </w:rPr>
              <w:t>8.8%</w:t>
            </w:r>
          </w:p>
        </w:tc>
        <w:tc>
          <w:tcPr>
            <w:tcW w:w="1440" w:type="dxa"/>
            <w:tcMar>
              <w:top w:w="14" w:type="dxa"/>
              <w:left w:w="29" w:type="dxa"/>
              <w:bottom w:w="14" w:type="dxa"/>
              <w:right w:w="29" w:type="dxa"/>
            </w:tcMar>
            <w:vAlign w:val="center"/>
          </w:tcPr>
          <w:p w14:paraId="262B2E34" w14:textId="77777777" w:rsidR="00885F11" w:rsidRPr="00682884" w:rsidRDefault="00885F11" w:rsidP="006F2A7C">
            <w:pPr>
              <w:spacing w:before="120" w:after="120"/>
              <w:jc w:val="center"/>
              <w:rPr>
                <w:sz w:val="20"/>
                <w:szCs w:val="20"/>
              </w:rPr>
            </w:pPr>
            <w:proofErr w:type="gramStart"/>
            <w:r w:rsidRPr="00682884">
              <w:rPr>
                <w:sz w:val="20"/>
                <w:szCs w:val="20"/>
              </w:rPr>
              <w:t>new</w:t>
            </w:r>
            <w:proofErr w:type="gramEnd"/>
            <w:r w:rsidRPr="00682884">
              <w:rPr>
                <w:sz w:val="20"/>
                <w:szCs w:val="20"/>
              </w:rPr>
              <w:t xml:space="preserve"> party</w:t>
            </w:r>
          </w:p>
        </w:tc>
        <w:tc>
          <w:tcPr>
            <w:tcW w:w="1440" w:type="dxa"/>
            <w:tcMar>
              <w:top w:w="14" w:type="dxa"/>
              <w:left w:w="29" w:type="dxa"/>
              <w:bottom w:w="14" w:type="dxa"/>
              <w:right w:w="29" w:type="dxa"/>
            </w:tcMar>
            <w:vAlign w:val="center"/>
          </w:tcPr>
          <w:p w14:paraId="61983ACF" w14:textId="77777777" w:rsidR="00885F11" w:rsidRPr="00682884" w:rsidRDefault="00885F11" w:rsidP="006F2A7C">
            <w:pPr>
              <w:spacing w:before="120" w:after="120"/>
              <w:jc w:val="center"/>
              <w:rPr>
                <w:sz w:val="20"/>
                <w:szCs w:val="20"/>
              </w:rPr>
            </w:pPr>
            <w:r w:rsidRPr="00682884">
              <w:rPr>
                <w:sz w:val="20"/>
                <w:szCs w:val="20"/>
              </w:rPr>
              <w:t>42</w:t>
            </w:r>
          </w:p>
        </w:tc>
        <w:tc>
          <w:tcPr>
            <w:tcW w:w="1440" w:type="dxa"/>
            <w:tcMar>
              <w:top w:w="14" w:type="dxa"/>
              <w:left w:w="29" w:type="dxa"/>
              <w:bottom w:w="14" w:type="dxa"/>
              <w:right w:w="29" w:type="dxa"/>
            </w:tcMar>
            <w:vAlign w:val="center"/>
          </w:tcPr>
          <w:p w14:paraId="281500B3" w14:textId="77777777" w:rsidR="00885F11" w:rsidRPr="00682884" w:rsidRDefault="00885F11" w:rsidP="006F2A7C">
            <w:pPr>
              <w:spacing w:before="120" w:after="120"/>
              <w:jc w:val="center"/>
              <w:rPr>
                <w:sz w:val="20"/>
                <w:szCs w:val="20"/>
              </w:rPr>
            </w:pPr>
            <w:r w:rsidRPr="00682884">
              <w:rPr>
                <w:sz w:val="20"/>
                <w:szCs w:val="20"/>
              </w:rPr>
              <w:t>9.1%</w:t>
            </w:r>
          </w:p>
        </w:tc>
        <w:tc>
          <w:tcPr>
            <w:tcW w:w="1440" w:type="dxa"/>
            <w:tcMar>
              <w:top w:w="14" w:type="dxa"/>
              <w:left w:w="29" w:type="dxa"/>
              <w:bottom w:w="14" w:type="dxa"/>
              <w:right w:w="29" w:type="dxa"/>
            </w:tcMar>
            <w:vAlign w:val="center"/>
          </w:tcPr>
          <w:p w14:paraId="48C8A346" w14:textId="77777777" w:rsidR="00885F11" w:rsidRPr="00682884" w:rsidRDefault="00885F11" w:rsidP="006F2A7C">
            <w:pPr>
              <w:spacing w:before="120" w:after="120"/>
              <w:jc w:val="center"/>
              <w:rPr>
                <w:sz w:val="20"/>
                <w:szCs w:val="20"/>
              </w:rPr>
            </w:pPr>
            <w:r w:rsidRPr="00682884">
              <w:rPr>
                <w:sz w:val="20"/>
                <w:szCs w:val="20"/>
              </w:rPr>
              <w:t>4.8</w:t>
            </w:r>
          </w:p>
        </w:tc>
      </w:tr>
      <w:tr w:rsidR="00885F11" w:rsidRPr="00682884" w14:paraId="52D5E5EB" w14:textId="77777777" w:rsidTr="006F2A7C">
        <w:trPr>
          <w:trHeight w:val="576"/>
        </w:trPr>
        <w:tc>
          <w:tcPr>
            <w:tcW w:w="0" w:type="auto"/>
            <w:tcMar>
              <w:top w:w="14" w:type="dxa"/>
              <w:left w:w="29" w:type="dxa"/>
              <w:bottom w:w="14" w:type="dxa"/>
              <w:right w:w="29" w:type="dxa"/>
            </w:tcMar>
            <w:vAlign w:val="center"/>
          </w:tcPr>
          <w:p w14:paraId="4F713B2C" w14:textId="77777777" w:rsidR="00885F11" w:rsidRPr="00682884" w:rsidRDefault="00885F11" w:rsidP="006F2A7C">
            <w:pPr>
              <w:spacing w:before="120" w:after="120"/>
              <w:jc w:val="center"/>
              <w:rPr>
                <w:sz w:val="20"/>
                <w:szCs w:val="20"/>
              </w:rPr>
            </w:pPr>
            <w:proofErr w:type="spellStart"/>
            <w:r w:rsidRPr="00682884">
              <w:rPr>
                <w:sz w:val="20"/>
                <w:szCs w:val="20"/>
              </w:rPr>
              <w:t>Nowoczesna</w:t>
            </w:r>
            <w:proofErr w:type="spellEnd"/>
            <w:r w:rsidRPr="00682884">
              <w:rPr>
                <w:sz w:val="20"/>
                <w:szCs w:val="20"/>
              </w:rPr>
              <w:t xml:space="preserve"> (.N)</w:t>
            </w:r>
          </w:p>
        </w:tc>
        <w:tc>
          <w:tcPr>
            <w:tcW w:w="1440" w:type="dxa"/>
            <w:tcMar>
              <w:top w:w="14" w:type="dxa"/>
              <w:left w:w="29" w:type="dxa"/>
              <w:bottom w:w="14" w:type="dxa"/>
              <w:right w:w="29" w:type="dxa"/>
            </w:tcMar>
            <w:vAlign w:val="center"/>
          </w:tcPr>
          <w:p w14:paraId="45F7F1FB" w14:textId="77777777" w:rsidR="00885F11" w:rsidRPr="00682884" w:rsidRDefault="00885F11" w:rsidP="006F2A7C">
            <w:pPr>
              <w:spacing w:before="120" w:after="120"/>
              <w:jc w:val="center"/>
              <w:rPr>
                <w:sz w:val="20"/>
                <w:szCs w:val="20"/>
              </w:rPr>
            </w:pPr>
            <w:r w:rsidRPr="00682884">
              <w:rPr>
                <w:sz w:val="20"/>
                <w:szCs w:val="20"/>
              </w:rPr>
              <w:t>7.6%</w:t>
            </w:r>
          </w:p>
        </w:tc>
        <w:tc>
          <w:tcPr>
            <w:tcW w:w="1440" w:type="dxa"/>
            <w:tcMar>
              <w:top w:w="14" w:type="dxa"/>
              <w:left w:w="29" w:type="dxa"/>
              <w:bottom w:w="14" w:type="dxa"/>
              <w:right w:w="29" w:type="dxa"/>
            </w:tcMar>
            <w:vAlign w:val="center"/>
          </w:tcPr>
          <w:p w14:paraId="540B12B5" w14:textId="77777777" w:rsidR="00885F11" w:rsidRPr="00682884" w:rsidRDefault="00885F11" w:rsidP="006F2A7C">
            <w:pPr>
              <w:spacing w:before="120" w:after="120"/>
              <w:jc w:val="center"/>
              <w:rPr>
                <w:sz w:val="20"/>
                <w:szCs w:val="20"/>
              </w:rPr>
            </w:pPr>
            <w:proofErr w:type="gramStart"/>
            <w:r w:rsidRPr="00682884">
              <w:rPr>
                <w:sz w:val="20"/>
                <w:szCs w:val="20"/>
              </w:rPr>
              <w:t>new</w:t>
            </w:r>
            <w:proofErr w:type="gramEnd"/>
            <w:r w:rsidRPr="00682884">
              <w:rPr>
                <w:sz w:val="20"/>
                <w:szCs w:val="20"/>
              </w:rPr>
              <w:t xml:space="preserve"> party</w:t>
            </w:r>
          </w:p>
        </w:tc>
        <w:tc>
          <w:tcPr>
            <w:tcW w:w="1440" w:type="dxa"/>
            <w:tcMar>
              <w:top w:w="14" w:type="dxa"/>
              <w:left w:w="29" w:type="dxa"/>
              <w:bottom w:w="14" w:type="dxa"/>
              <w:right w:w="29" w:type="dxa"/>
            </w:tcMar>
            <w:vAlign w:val="center"/>
          </w:tcPr>
          <w:p w14:paraId="47D99281" w14:textId="77777777" w:rsidR="00885F11" w:rsidRPr="00682884" w:rsidRDefault="00885F11" w:rsidP="006F2A7C">
            <w:pPr>
              <w:spacing w:before="120" w:after="120"/>
              <w:jc w:val="center"/>
              <w:rPr>
                <w:sz w:val="20"/>
                <w:szCs w:val="20"/>
              </w:rPr>
            </w:pPr>
            <w:r w:rsidRPr="00682884">
              <w:rPr>
                <w:sz w:val="20"/>
                <w:szCs w:val="20"/>
              </w:rPr>
              <w:t>28</w:t>
            </w:r>
          </w:p>
        </w:tc>
        <w:tc>
          <w:tcPr>
            <w:tcW w:w="1440" w:type="dxa"/>
            <w:tcMar>
              <w:top w:w="14" w:type="dxa"/>
              <w:left w:w="29" w:type="dxa"/>
              <w:bottom w:w="14" w:type="dxa"/>
              <w:right w:w="29" w:type="dxa"/>
            </w:tcMar>
            <w:vAlign w:val="center"/>
          </w:tcPr>
          <w:p w14:paraId="00D63629" w14:textId="77777777" w:rsidR="00885F11" w:rsidRPr="00682884" w:rsidRDefault="00885F11" w:rsidP="006F2A7C">
            <w:pPr>
              <w:spacing w:before="120" w:after="120"/>
              <w:jc w:val="center"/>
              <w:rPr>
                <w:sz w:val="20"/>
                <w:szCs w:val="20"/>
              </w:rPr>
            </w:pPr>
            <w:r w:rsidRPr="00682884">
              <w:rPr>
                <w:sz w:val="20"/>
                <w:szCs w:val="20"/>
              </w:rPr>
              <w:t>6.1%</w:t>
            </w:r>
          </w:p>
        </w:tc>
        <w:tc>
          <w:tcPr>
            <w:tcW w:w="1440" w:type="dxa"/>
            <w:tcMar>
              <w:top w:w="14" w:type="dxa"/>
              <w:left w:w="29" w:type="dxa"/>
              <w:bottom w:w="14" w:type="dxa"/>
              <w:right w:w="29" w:type="dxa"/>
            </w:tcMar>
            <w:vAlign w:val="center"/>
          </w:tcPr>
          <w:p w14:paraId="34E86776" w14:textId="77777777" w:rsidR="00885F11" w:rsidRPr="00682884" w:rsidRDefault="00885F11" w:rsidP="006F2A7C">
            <w:pPr>
              <w:spacing w:before="120" w:after="120"/>
              <w:jc w:val="center"/>
              <w:rPr>
                <w:sz w:val="20"/>
                <w:szCs w:val="20"/>
              </w:rPr>
            </w:pPr>
            <w:r w:rsidRPr="00682884">
              <w:rPr>
                <w:sz w:val="20"/>
                <w:szCs w:val="20"/>
              </w:rPr>
              <w:t>3.7</w:t>
            </w:r>
          </w:p>
        </w:tc>
      </w:tr>
      <w:tr w:rsidR="00885F11" w:rsidRPr="00682884" w14:paraId="3BF822F0" w14:textId="77777777" w:rsidTr="006F2A7C">
        <w:trPr>
          <w:trHeight w:val="576"/>
        </w:trPr>
        <w:tc>
          <w:tcPr>
            <w:tcW w:w="0" w:type="auto"/>
            <w:tcMar>
              <w:top w:w="14" w:type="dxa"/>
              <w:left w:w="29" w:type="dxa"/>
              <w:bottom w:w="14" w:type="dxa"/>
              <w:right w:w="29" w:type="dxa"/>
            </w:tcMar>
            <w:vAlign w:val="center"/>
          </w:tcPr>
          <w:p w14:paraId="72E25BB8" w14:textId="77777777" w:rsidR="00885F11" w:rsidRPr="00682884" w:rsidRDefault="00885F11" w:rsidP="006F2A7C">
            <w:pPr>
              <w:spacing w:before="120" w:after="120"/>
              <w:jc w:val="center"/>
              <w:rPr>
                <w:sz w:val="20"/>
                <w:szCs w:val="20"/>
              </w:rPr>
            </w:pPr>
            <w:r w:rsidRPr="00682884">
              <w:rPr>
                <w:sz w:val="20"/>
                <w:szCs w:val="20"/>
              </w:rPr>
              <w:t>PSL</w:t>
            </w:r>
          </w:p>
        </w:tc>
        <w:tc>
          <w:tcPr>
            <w:tcW w:w="1440" w:type="dxa"/>
            <w:tcMar>
              <w:top w:w="14" w:type="dxa"/>
              <w:left w:w="29" w:type="dxa"/>
              <w:bottom w:w="14" w:type="dxa"/>
              <w:right w:w="29" w:type="dxa"/>
            </w:tcMar>
            <w:vAlign w:val="center"/>
          </w:tcPr>
          <w:p w14:paraId="70E5A737" w14:textId="77777777" w:rsidR="00885F11" w:rsidRPr="00682884" w:rsidRDefault="00885F11" w:rsidP="006F2A7C">
            <w:pPr>
              <w:spacing w:before="120" w:after="120"/>
              <w:jc w:val="center"/>
              <w:rPr>
                <w:sz w:val="20"/>
                <w:szCs w:val="20"/>
              </w:rPr>
            </w:pPr>
            <w:r w:rsidRPr="00682884">
              <w:rPr>
                <w:sz w:val="20"/>
                <w:szCs w:val="20"/>
              </w:rPr>
              <w:t>5.1%</w:t>
            </w:r>
          </w:p>
        </w:tc>
        <w:tc>
          <w:tcPr>
            <w:tcW w:w="1440" w:type="dxa"/>
            <w:tcMar>
              <w:top w:w="14" w:type="dxa"/>
              <w:left w:w="29" w:type="dxa"/>
              <w:bottom w:w="14" w:type="dxa"/>
              <w:right w:w="29" w:type="dxa"/>
            </w:tcMar>
            <w:vAlign w:val="center"/>
          </w:tcPr>
          <w:p w14:paraId="354CCF1C" w14:textId="77777777" w:rsidR="00885F11" w:rsidRPr="00682884" w:rsidRDefault="00885F11" w:rsidP="006F2A7C">
            <w:pPr>
              <w:spacing w:before="120" w:after="120"/>
              <w:jc w:val="center"/>
              <w:rPr>
                <w:sz w:val="20"/>
                <w:szCs w:val="20"/>
              </w:rPr>
            </w:pPr>
            <w:r w:rsidRPr="00682884">
              <w:rPr>
                <w:sz w:val="20"/>
                <w:szCs w:val="20"/>
              </w:rPr>
              <w:t>-3.2%</w:t>
            </w:r>
          </w:p>
        </w:tc>
        <w:tc>
          <w:tcPr>
            <w:tcW w:w="1440" w:type="dxa"/>
            <w:tcMar>
              <w:top w:w="14" w:type="dxa"/>
              <w:left w:w="29" w:type="dxa"/>
              <w:bottom w:w="14" w:type="dxa"/>
              <w:right w:w="29" w:type="dxa"/>
            </w:tcMar>
            <w:vAlign w:val="center"/>
          </w:tcPr>
          <w:p w14:paraId="5EB22ED3" w14:textId="77777777" w:rsidR="00885F11" w:rsidRPr="00682884" w:rsidRDefault="00885F11" w:rsidP="006F2A7C">
            <w:pPr>
              <w:spacing w:before="120" w:after="120"/>
              <w:jc w:val="center"/>
              <w:rPr>
                <w:sz w:val="20"/>
                <w:szCs w:val="20"/>
              </w:rPr>
            </w:pPr>
            <w:r w:rsidRPr="00682884">
              <w:rPr>
                <w:sz w:val="20"/>
                <w:szCs w:val="20"/>
              </w:rPr>
              <w:t>16</w:t>
            </w:r>
          </w:p>
        </w:tc>
        <w:tc>
          <w:tcPr>
            <w:tcW w:w="1440" w:type="dxa"/>
            <w:tcMar>
              <w:top w:w="14" w:type="dxa"/>
              <w:left w:w="29" w:type="dxa"/>
              <w:bottom w:w="14" w:type="dxa"/>
              <w:right w:w="29" w:type="dxa"/>
            </w:tcMar>
            <w:vAlign w:val="center"/>
          </w:tcPr>
          <w:p w14:paraId="74BB43B1" w14:textId="77777777" w:rsidR="00885F11" w:rsidRPr="00682884" w:rsidRDefault="00885F11" w:rsidP="006F2A7C">
            <w:pPr>
              <w:spacing w:before="120" w:after="120"/>
              <w:jc w:val="center"/>
              <w:rPr>
                <w:sz w:val="20"/>
                <w:szCs w:val="20"/>
              </w:rPr>
            </w:pPr>
            <w:r w:rsidRPr="00682884">
              <w:rPr>
                <w:sz w:val="20"/>
                <w:szCs w:val="20"/>
              </w:rPr>
              <w:t>3.5%</w:t>
            </w:r>
          </w:p>
        </w:tc>
        <w:tc>
          <w:tcPr>
            <w:tcW w:w="1440" w:type="dxa"/>
            <w:tcMar>
              <w:top w:w="14" w:type="dxa"/>
              <w:left w:w="29" w:type="dxa"/>
              <w:bottom w:w="14" w:type="dxa"/>
              <w:right w:w="29" w:type="dxa"/>
            </w:tcMar>
            <w:vAlign w:val="center"/>
          </w:tcPr>
          <w:p w14:paraId="4F20E4D8" w14:textId="77777777" w:rsidR="00885F11" w:rsidRPr="00682884" w:rsidRDefault="00885F11" w:rsidP="006F2A7C">
            <w:pPr>
              <w:spacing w:before="120" w:after="120"/>
              <w:jc w:val="center"/>
              <w:rPr>
                <w:sz w:val="20"/>
                <w:szCs w:val="20"/>
              </w:rPr>
            </w:pPr>
            <w:r w:rsidRPr="00682884">
              <w:rPr>
                <w:sz w:val="20"/>
                <w:szCs w:val="20"/>
              </w:rPr>
              <w:t>3.1</w:t>
            </w:r>
          </w:p>
        </w:tc>
      </w:tr>
    </w:tbl>
    <w:p w14:paraId="39611D51" w14:textId="0DA5ACDF" w:rsidR="00885F11" w:rsidRPr="00682884" w:rsidRDefault="00885F11" w:rsidP="00885F11">
      <w:pPr>
        <w:spacing w:before="120" w:after="120"/>
        <w:rPr>
          <w:sz w:val="16"/>
          <w:szCs w:val="16"/>
        </w:rPr>
      </w:pPr>
      <w:r w:rsidRPr="00682884">
        <w:rPr>
          <w:i/>
          <w:sz w:val="16"/>
          <w:szCs w:val="16"/>
        </w:rPr>
        <w:t>Source</w:t>
      </w:r>
      <w:r w:rsidRPr="00682884">
        <w:rPr>
          <w:sz w:val="16"/>
          <w:szCs w:val="16"/>
        </w:rPr>
        <w:t xml:space="preserve">: </w:t>
      </w:r>
      <w:hyperlink r:id="rId9" w:history="1">
        <w:r w:rsidRPr="00682884">
          <w:rPr>
            <w:rStyle w:val="Hyperlink"/>
            <w:sz w:val="16"/>
            <w:szCs w:val="16"/>
          </w:rPr>
          <w:t>http://electionresources.org/pl/</w:t>
        </w:r>
      </w:hyperlink>
      <w:r w:rsidR="00E2233D">
        <w:rPr>
          <w:rStyle w:val="Hyperlink"/>
          <w:sz w:val="16"/>
          <w:szCs w:val="16"/>
        </w:rPr>
        <w:t xml:space="preserve"> </w:t>
      </w:r>
      <w:proofErr w:type="gramStart"/>
      <w:r w:rsidR="00E2233D" w:rsidRPr="00E2233D">
        <w:rPr>
          <w:sz w:val="16"/>
          <w:szCs w:val="16"/>
        </w:rPr>
        <w:t>Last</w:t>
      </w:r>
      <w:proofErr w:type="gramEnd"/>
      <w:r w:rsidR="00E2233D" w:rsidRPr="00E2233D">
        <w:rPr>
          <w:sz w:val="16"/>
          <w:szCs w:val="16"/>
        </w:rPr>
        <w:t xml:space="preserve"> visited 8/1/2019</w:t>
      </w:r>
    </w:p>
    <w:p w14:paraId="5DAE74E1" w14:textId="77777777" w:rsidR="00885F11" w:rsidRPr="00682884" w:rsidRDefault="00885F11" w:rsidP="00885F11">
      <w:pPr>
        <w:rPr>
          <w:b/>
          <w:bCs/>
          <w:lang w:eastAsia="de-DE"/>
        </w:rPr>
      </w:pPr>
      <w:r w:rsidRPr="00682884">
        <w:br w:type="page"/>
      </w:r>
    </w:p>
    <w:p w14:paraId="08C6CE62" w14:textId="77777777" w:rsidR="00885F11" w:rsidRPr="00682884" w:rsidRDefault="00885F11" w:rsidP="00885F11">
      <w:pPr>
        <w:pStyle w:val="Heading1"/>
      </w:pPr>
      <w:bookmarkStart w:id="13" w:name="_Toc529961324"/>
      <w:bookmarkStart w:id="14" w:name="_Toc14349181"/>
      <w:bookmarkStart w:id="15" w:name="_Toc427400418"/>
      <w:r w:rsidRPr="00682884">
        <w:lastRenderedPageBreak/>
        <w:t>Full model results with covariates</w:t>
      </w:r>
      <w:bookmarkEnd w:id="13"/>
      <w:bookmarkEnd w:id="14"/>
      <w:bookmarkEnd w:id="15"/>
    </w:p>
    <w:p w14:paraId="4DE835A1" w14:textId="77777777" w:rsidR="00885F11" w:rsidRPr="00682884" w:rsidRDefault="00885F11" w:rsidP="00885F11">
      <w:pPr>
        <w:pStyle w:val="Heading2"/>
        <w:rPr>
          <w:sz w:val="24"/>
          <w:szCs w:val="24"/>
        </w:rPr>
      </w:pPr>
      <w:bookmarkStart w:id="16" w:name="_Toc14349182"/>
      <w:bookmarkStart w:id="17" w:name="_Toc427400419"/>
      <w:r w:rsidRPr="00682884">
        <w:rPr>
          <w:sz w:val="24"/>
          <w:szCs w:val="24"/>
        </w:rPr>
        <w:t>Government Intervention models</w:t>
      </w:r>
      <w:bookmarkEnd w:id="16"/>
      <w:bookmarkEnd w:id="17"/>
    </w:p>
    <w:p w14:paraId="605E4BE3" w14:textId="77777777" w:rsidR="00885F11" w:rsidRPr="00682884" w:rsidRDefault="00885F11" w:rsidP="00885F11"/>
    <w:p w14:paraId="1C921A9C" w14:textId="77777777" w:rsidR="00885F11" w:rsidRPr="00D43FD1" w:rsidRDefault="00885F11" w:rsidP="00885F11">
      <w:pPr>
        <w:pStyle w:val="Caption"/>
        <w:rPr>
          <w:rFonts w:ascii="Times New Roman" w:hAnsi="Times New Roman"/>
          <w:sz w:val="20"/>
          <w:szCs w:val="20"/>
        </w:rPr>
      </w:pPr>
      <w:proofErr w:type="spellStart"/>
      <w:r w:rsidRPr="00D43FD1">
        <w:rPr>
          <w:rFonts w:ascii="Times New Roman" w:hAnsi="Times New Roman"/>
          <w:sz w:val="20"/>
          <w:szCs w:val="20"/>
        </w:rPr>
        <w:t>Figure</w:t>
      </w:r>
      <w:proofErr w:type="spellEnd"/>
      <w:r w:rsidRPr="00D43FD1">
        <w:rPr>
          <w:rFonts w:ascii="Times New Roman" w:hAnsi="Times New Roman"/>
          <w:sz w:val="20"/>
          <w:szCs w:val="20"/>
        </w:rPr>
        <w:t xml:space="preserve"> A. </w:t>
      </w:r>
      <w:r w:rsidRPr="00D43FD1">
        <w:rPr>
          <w:rFonts w:ascii="Times New Roman" w:hAnsi="Times New Roman"/>
          <w:sz w:val="20"/>
          <w:szCs w:val="20"/>
        </w:rPr>
        <w:fldChar w:fldCharType="begin"/>
      </w:r>
      <w:r w:rsidRPr="00D43FD1">
        <w:rPr>
          <w:rFonts w:ascii="Times New Roman" w:hAnsi="Times New Roman"/>
          <w:sz w:val="20"/>
          <w:szCs w:val="20"/>
        </w:rPr>
        <w:instrText xml:space="preserve"> SEQ Figure_A. \* ARABIC </w:instrText>
      </w:r>
      <w:r w:rsidRPr="00D43FD1">
        <w:rPr>
          <w:rFonts w:ascii="Times New Roman" w:hAnsi="Times New Roman"/>
          <w:sz w:val="20"/>
          <w:szCs w:val="20"/>
        </w:rPr>
        <w:fldChar w:fldCharType="separate"/>
      </w:r>
      <w:r w:rsidR="007E6AB2">
        <w:rPr>
          <w:rFonts w:ascii="Times New Roman" w:hAnsi="Times New Roman"/>
          <w:noProof/>
          <w:sz w:val="20"/>
          <w:szCs w:val="20"/>
        </w:rPr>
        <w:t>1</w:t>
      </w:r>
      <w:r w:rsidRPr="00D43FD1">
        <w:rPr>
          <w:rFonts w:ascii="Times New Roman" w:hAnsi="Times New Roman"/>
          <w:sz w:val="20"/>
          <w:szCs w:val="20"/>
        </w:rPr>
        <w:fldChar w:fldCharType="end"/>
      </w:r>
      <w:r w:rsidRPr="00D43FD1">
        <w:rPr>
          <w:rFonts w:ascii="Times New Roman" w:hAnsi="Times New Roman"/>
          <w:sz w:val="20"/>
          <w:szCs w:val="20"/>
        </w:rPr>
        <w:t xml:space="preserve">: </w:t>
      </w:r>
      <w:proofErr w:type="spellStart"/>
      <w:r w:rsidRPr="00D43FD1">
        <w:rPr>
          <w:rFonts w:ascii="Times New Roman" w:hAnsi="Times New Roman"/>
          <w:sz w:val="20"/>
          <w:szCs w:val="20"/>
        </w:rPr>
        <w:t>Preferences</w:t>
      </w:r>
      <w:proofErr w:type="spellEnd"/>
      <w:r w:rsidRPr="00D43FD1">
        <w:rPr>
          <w:rFonts w:ascii="Times New Roman" w:hAnsi="Times New Roman"/>
          <w:sz w:val="20"/>
          <w:szCs w:val="20"/>
        </w:rPr>
        <w:t xml:space="preserve"> </w:t>
      </w:r>
      <w:proofErr w:type="spellStart"/>
      <w:r w:rsidRPr="00D43FD1">
        <w:rPr>
          <w:rFonts w:ascii="Times New Roman" w:hAnsi="Times New Roman"/>
          <w:sz w:val="20"/>
          <w:szCs w:val="20"/>
        </w:rPr>
        <w:t>for</w:t>
      </w:r>
      <w:proofErr w:type="spellEnd"/>
      <w:r w:rsidRPr="00D43FD1">
        <w:rPr>
          <w:rFonts w:ascii="Times New Roman" w:hAnsi="Times New Roman"/>
          <w:sz w:val="20"/>
          <w:szCs w:val="20"/>
        </w:rPr>
        <w:t xml:space="preserve"> </w:t>
      </w:r>
      <w:proofErr w:type="spellStart"/>
      <w:r w:rsidRPr="00D43FD1">
        <w:rPr>
          <w:rFonts w:ascii="Times New Roman" w:hAnsi="Times New Roman"/>
          <w:sz w:val="20"/>
          <w:szCs w:val="20"/>
        </w:rPr>
        <w:t>government</w:t>
      </w:r>
      <w:proofErr w:type="spellEnd"/>
      <w:r w:rsidRPr="00D43FD1">
        <w:rPr>
          <w:rFonts w:ascii="Times New Roman" w:hAnsi="Times New Roman"/>
          <w:sz w:val="20"/>
          <w:szCs w:val="20"/>
        </w:rPr>
        <w:t xml:space="preserve"> </w:t>
      </w:r>
      <w:proofErr w:type="spellStart"/>
      <w:r w:rsidRPr="00D43FD1">
        <w:rPr>
          <w:rFonts w:ascii="Times New Roman" w:hAnsi="Times New Roman"/>
          <w:sz w:val="20"/>
          <w:szCs w:val="20"/>
        </w:rPr>
        <w:t>support</w:t>
      </w:r>
      <w:proofErr w:type="spellEnd"/>
      <w:r w:rsidRPr="00D43FD1">
        <w:rPr>
          <w:rFonts w:ascii="Times New Roman" w:hAnsi="Times New Roman"/>
          <w:sz w:val="20"/>
          <w:szCs w:val="20"/>
        </w:rPr>
        <w:t xml:space="preserve"> </w:t>
      </w:r>
      <w:proofErr w:type="spellStart"/>
      <w:r w:rsidRPr="00D43FD1">
        <w:rPr>
          <w:rFonts w:ascii="Times New Roman" w:hAnsi="Times New Roman"/>
          <w:sz w:val="20"/>
          <w:szCs w:val="20"/>
        </w:rPr>
        <w:t>by</w:t>
      </w:r>
      <w:proofErr w:type="spellEnd"/>
      <w:r w:rsidRPr="00D43FD1">
        <w:rPr>
          <w:rFonts w:ascii="Times New Roman" w:hAnsi="Times New Roman"/>
          <w:sz w:val="20"/>
          <w:szCs w:val="20"/>
        </w:rPr>
        <w:t xml:space="preserve"> FX </w:t>
      </w:r>
      <w:proofErr w:type="spellStart"/>
      <w:r w:rsidRPr="00D43FD1">
        <w:rPr>
          <w:rFonts w:ascii="Times New Roman" w:hAnsi="Times New Roman"/>
          <w:sz w:val="20"/>
          <w:szCs w:val="20"/>
        </w:rPr>
        <w:t>exposure</w:t>
      </w:r>
      <w:proofErr w:type="spellEnd"/>
    </w:p>
    <w:p w14:paraId="2C138FAA" w14:textId="77777777" w:rsidR="00885F11" w:rsidRDefault="00885F11" w:rsidP="00885F11">
      <w:pPr>
        <w:rPr>
          <w:sz w:val="20"/>
          <w:szCs w:val="20"/>
        </w:rPr>
      </w:pPr>
      <w:r>
        <w:rPr>
          <w:noProof/>
          <w:sz w:val="20"/>
          <w:szCs w:val="20"/>
        </w:rPr>
        <w:drawing>
          <wp:inline distT="0" distB="0" distL="0" distR="0" wp14:anchorId="143591CA" wp14:editId="6626AC9A">
            <wp:extent cx="5071560" cy="398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xExposedPropAJPS.pdf"/>
                    <pic:cNvPicPr/>
                  </pic:nvPicPr>
                  <pic:blipFill>
                    <a:blip r:embed="rId10">
                      <a:extLst>
                        <a:ext uri="{28A0092B-C50C-407E-A947-70E740481C1C}">
                          <a14:useLocalDpi xmlns:a14="http://schemas.microsoft.com/office/drawing/2010/main" val="0"/>
                        </a:ext>
                      </a:extLst>
                    </a:blip>
                    <a:stretch>
                      <a:fillRect/>
                    </a:stretch>
                  </pic:blipFill>
                  <pic:spPr>
                    <a:xfrm>
                      <a:off x="0" y="0"/>
                      <a:ext cx="5071560" cy="3988435"/>
                    </a:xfrm>
                    <a:prstGeom prst="rect">
                      <a:avLst/>
                    </a:prstGeom>
                  </pic:spPr>
                </pic:pic>
              </a:graphicData>
            </a:graphic>
          </wp:inline>
        </w:drawing>
      </w:r>
    </w:p>
    <w:p w14:paraId="057B410E" w14:textId="77777777" w:rsidR="00885F11" w:rsidRDefault="00885F11" w:rsidP="00885F11">
      <w:pPr>
        <w:rPr>
          <w:sz w:val="20"/>
          <w:szCs w:val="20"/>
        </w:rPr>
      </w:pPr>
    </w:p>
    <w:p w14:paraId="647B76D2" w14:textId="77777777" w:rsidR="00885F11" w:rsidRPr="00E319DA" w:rsidRDefault="00885F11" w:rsidP="00885F11">
      <w:pPr>
        <w:rPr>
          <w:sz w:val="20"/>
          <w:szCs w:val="20"/>
        </w:rPr>
      </w:pPr>
      <w:r w:rsidRPr="00682884">
        <w:rPr>
          <w:sz w:val="20"/>
          <w:szCs w:val="20"/>
        </w:rPr>
        <w:t xml:space="preserve">Here we report results </w:t>
      </w:r>
      <w:r>
        <w:rPr>
          <w:sz w:val="20"/>
          <w:szCs w:val="20"/>
        </w:rPr>
        <w:t xml:space="preserve">for a binary </w:t>
      </w:r>
      <w:proofErr w:type="spellStart"/>
      <w:r>
        <w:rPr>
          <w:sz w:val="20"/>
          <w:szCs w:val="20"/>
        </w:rPr>
        <w:t>logit</w:t>
      </w:r>
      <w:proofErr w:type="spellEnd"/>
      <w:r>
        <w:rPr>
          <w:sz w:val="20"/>
          <w:szCs w:val="20"/>
        </w:rPr>
        <w:t xml:space="preserve"> </w:t>
      </w:r>
      <w:r w:rsidRPr="00682884">
        <w:rPr>
          <w:sz w:val="20"/>
          <w:szCs w:val="20"/>
        </w:rPr>
        <w:t>as well as a model that interacts exposure with experimental treatments.  We see no evidence of heterogeneous effects of treatments by FX exposure.</w:t>
      </w:r>
      <w:r>
        <w:rPr>
          <w:sz w:val="20"/>
          <w:szCs w:val="20"/>
        </w:rPr>
        <w:t xml:space="preserve">  </w:t>
      </w:r>
      <w:r w:rsidRPr="00E319DA">
        <w:rPr>
          <w:sz w:val="20"/>
          <w:szCs w:val="20"/>
        </w:rPr>
        <w:t xml:space="preserve">We estimate positive effects for all our conditions but only the information treatment crosses traditional significance thresholds. Contrary to expectations, the Hungary treatment does not systematically enhance the information-only condition.  Including covariates, as in Models </w:t>
      </w:r>
      <w:r>
        <w:rPr>
          <w:sz w:val="20"/>
          <w:szCs w:val="20"/>
        </w:rPr>
        <w:t>A</w:t>
      </w:r>
      <w:r w:rsidRPr="00E319DA">
        <w:rPr>
          <w:sz w:val="20"/>
          <w:szCs w:val="20"/>
        </w:rPr>
        <w:t>3, does not alter these conclusions. By way of interpretation,</w:t>
      </w:r>
      <w:r w:rsidRPr="00E319DA">
        <w:rPr>
          <w:i/>
          <w:sz w:val="20"/>
          <w:szCs w:val="20"/>
        </w:rPr>
        <w:t xml:space="preserve"> </w:t>
      </w:r>
      <w:r w:rsidRPr="00E319DA">
        <w:rPr>
          <w:sz w:val="20"/>
          <w:szCs w:val="20"/>
        </w:rPr>
        <w:t>a respondent in the information treatment is eight percentage points more likely to favor some degree of government intervention to help FX borrowers compared to respondents in the control condition.</w:t>
      </w:r>
    </w:p>
    <w:p w14:paraId="6F8A5417" w14:textId="77777777" w:rsidR="00885F11" w:rsidRDefault="00885F11" w:rsidP="00885F11">
      <w:pPr>
        <w:rPr>
          <w:sz w:val="20"/>
          <w:szCs w:val="20"/>
        </w:rPr>
      </w:pPr>
    </w:p>
    <w:p w14:paraId="28C8F596" w14:textId="77777777" w:rsidR="00885F11" w:rsidRPr="00682884" w:rsidRDefault="00885F11" w:rsidP="00885F11">
      <w:pPr>
        <w:rPr>
          <w:sz w:val="20"/>
          <w:szCs w:val="20"/>
        </w:rPr>
      </w:pPr>
      <w:r w:rsidRPr="00E319DA">
        <w:rPr>
          <w:sz w:val="20"/>
          <w:szCs w:val="20"/>
        </w:rPr>
        <w:t xml:space="preserve">In Models </w:t>
      </w:r>
      <w:r>
        <w:rPr>
          <w:sz w:val="20"/>
          <w:szCs w:val="20"/>
        </w:rPr>
        <w:t>A</w:t>
      </w:r>
      <w:r w:rsidRPr="00E319DA">
        <w:rPr>
          <w:sz w:val="20"/>
          <w:szCs w:val="20"/>
        </w:rPr>
        <w:t xml:space="preserve">2 and </w:t>
      </w:r>
      <w:r>
        <w:rPr>
          <w:sz w:val="20"/>
          <w:szCs w:val="20"/>
        </w:rPr>
        <w:t>A</w:t>
      </w:r>
      <w:r w:rsidRPr="00E319DA">
        <w:rPr>
          <w:sz w:val="20"/>
          <w:szCs w:val="20"/>
        </w:rPr>
        <w:t xml:space="preserve">3 we identify exposed respondents as well as past FX borrowers. </w:t>
      </w:r>
      <w:r>
        <w:rPr>
          <w:sz w:val="20"/>
          <w:szCs w:val="20"/>
        </w:rPr>
        <w:t>R</w:t>
      </w:r>
      <w:r w:rsidRPr="00E319DA">
        <w:rPr>
          <w:sz w:val="20"/>
          <w:szCs w:val="20"/>
        </w:rPr>
        <w:t xml:space="preserve">espondents currently repaying FX loans are significantly more likely to support government intervention, whereas past FX borrowers are, if anything, </w:t>
      </w:r>
      <w:r w:rsidRPr="00E319DA">
        <w:rPr>
          <w:i/>
          <w:sz w:val="20"/>
          <w:szCs w:val="20"/>
        </w:rPr>
        <w:t>less</w:t>
      </w:r>
      <w:r w:rsidRPr="00E319DA">
        <w:rPr>
          <w:sz w:val="20"/>
          <w:szCs w:val="20"/>
        </w:rPr>
        <w:t xml:space="preserve"> supportive (although standard errors are large for past borrowers).  The predicted probability of demanding intervention among control group respondents currently paying back an FX loan is 0.71, compared to 0.44 among those with no FX debt exposure. Model 3 shows that this large difference in opinion between those with and without a direct material stake in the issue actually becomes </w:t>
      </w:r>
      <w:r w:rsidRPr="00E319DA">
        <w:rPr>
          <w:i/>
          <w:sz w:val="20"/>
          <w:szCs w:val="20"/>
        </w:rPr>
        <w:t>larger</w:t>
      </w:r>
      <w:r w:rsidRPr="00E319DA">
        <w:rPr>
          <w:sz w:val="20"/>
          <w:szCs w:val="20"/>
        </w:rPr>
        <w:t xml:space="preserve"> after conditioning on covariates that predict FX borrowing and political preferences.</w:t>
      </w:r>
    </w:p>
    <w:p w14:paraId="40823F74" w14:textId="77777777" w:rsidR="00885F11" w:rsidRPr="00682884" w:rsidRDefault="00885F11" w:rsidP="00885F11">
      <w:pPr>
        <w:rPr>
          <w:sz w:val="20"/>
          <w:szCs w:val="20"/>
        </w:rPr>
      </w:pPr>
    </w:p>
    <w:p w14:paraId="5FC91550" w14:textId="77777777" w:rsidR="00885F11" w:rsidRPr="00682884" w:rsidRDefault="00885F11" w:rsidP="00885F11">
      <w:pPr>
        <w:pStyle w:val="Caption"/>
        <w:rPr>
          <w:rFonts w:ascii="Times New Roman" w:hAnsi="Times New Roman"/>
          <w:sz w:val="20"/>
          <w:szCs w:val="20"/>
          <w:lang w:val="en-US"/>
        </w:rPr>
      </w:pPr>
      <w:bookmarkStart w:id="18" w:name="_Ref418272761"/>
      <w:r w:rsidRPr="00682884">
        <w:rPr>
          <w:rFonts w:ascii="Times New Roman" w:hAnsi="Times New Roman"/>
          <w:sz w:val="20"/>
          <w:szCs w:val="20"/>
          <w:lang w:val="en-US"/>
        </w:rPr>
        <w:t xml:space="preserve">Table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Table_A.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3</w:t>
      </w:r>
      <w:r w:rsidRPr="00682884">
        <w:rPr>
          <w:rFonts w:ascii="Times New Roman" w:hAnsi="Times New Roman"/>
          <w:sz w:val="20"/>
          <w:szCs w:val="20"/>
          <w:lang w:val="en-US"/>
        </w:rPr>
        <w:fldChar w:fldCharType="end"/>
      </w:r>
      <w:bookmarkEnd w:id="18"/>
      <w:r w:rsidRPr="00682884">
        <w:rPr>
          <w:rFonts w:ascii="Times New Roman" w:hAnsi="Times New Roman"/>
          <w:sz w:val="20"/>
          <w:szCs w:val="20"/>
          <w:lang w:val="en-US"/>
        </w:rPr>
        <w:t xml:space="preserve"> Government intervention models with full covariate results and exposure </w:t>
      </w:r>
      <w:r w:rsidRPr="00682884">
        <w:rPr>
          <w:rFonts w:ascii="Times New Roman" w:hAnsi="Times New Roman"/>
          <w:b w:val="0"/>
          <w:sz w:val="20"/>
          <w:szCs w:val="20"/>
          <w:lang w:val="en-US"/>
        </w:rPr>
        <w:t>x</w:t>
      </w:r>
      <w:r w:rsidRPr="00682884">
        <w:rPr>
          <w:rFonts w:ascii="Times New Roman" w:hAnsi="Times New Roman"/>
          <w:sz w:val="20"/>
          <w:szCs w:val="20"/>
          <w:lang w:val="en-US"/>
        </w:rPr>
        <w:t xml:space="preserve"> treatment interaction.</w:t>
      </w:r>
    </w:p>
    <w:p w14:paraId="4043858A" w14:textId="77777777" w:rsidR="00885F11" w:rsidRPr="00682884" w:rsidRDefault="00885F11" w:rsidP="00885F11">
      <w:pPr>
        <w:rPr>
          <w:sz w:val="20"/>
          <w:szCs w:val="20"/>
        </w:rPr>
      </w:pPr>
    </w:p>
    <w:tbl>
      <w:tblPr>
        <w:tblW w:w="0" w:type="auto"/>
        <w:tblCellMar>
          <w:left w:w="15" w:type="dxa"/>
          <w:right w:w="15" w:type="dxa"/>
        </w:tblCellMar>
        <w:tblLook w:val="04A0" w:firstRow="1" w:lastRow="0" w:firstColumn="1" w:lastColumn="0" w:noHBand="0" w:noVBand="1"/>
      </w:tblPr>
      <w:tblGrid>
        <w:gridCol w:w="2880"/>
        <w:gridCol w:w="1360"/>
        <w:gridCol w:w="1360"/>
        <w:gridCol w:w="1801"/>
        <w:gridCol w:w="1945"/>
      </w:tblGrid>
      <w:tr w:rsidR="00885F11" w:rsidRPr="00682884" w14:paraId="152BC403" w14:textId="77777777" w:rsidTr="006F2A7C">
        <w:tc>
          <w:tcPr>
            <w:tcW w:w="0" w:type="auto"/>
            <w:tcBorders>
              <w:top w:val="single" w:sz="12" w:space="0" w:color="000000"/>
              <w:bottom w:val="single" w:sz="6" w:space="0" w:color="000000"/>
            </w:tcBorders>
            <w:tcMar>
              <w:top w:w="14" w:type="dxa"/>
              <w:left w:w="100" w:type="dxa"/>
              <w:bottom w:w="14" w:type="dxa"/>
              <w:right w:w="180" w:type="dxa"/>
            </w:tcMar>
            <w:hideMark/>
          </w:tcPr>
          <w:p w14:paraId="7966D30D" w14:textId="77777777" w:rsidR="00885F11" w:rsidRPr="00682884" w:rsidRDefault="00885F11" w:rsidP="006F2A7C">
            <w:pPr>
              <w:rPr>
                <w:sz w:val="20"/>
                <w:szCs w:val="20"/>
              </w:rPr>
            </w:pPr>
          </w:p>
        </w:tc>
        <w:tc>
          <w:tcPr>
            <w:tcW w:w="0" w:type="auto"/>
            <w:tcBorders>
              <w:top w:val="single" w:sz="12" w:space="0" w:color="000000"/>
              <w:bottom w:val="single" w:sz="6" w:space="0" w:color="000000"/>
            </w:tcBorders>
          </w:tcPr>
          <w:p w14:paraId="78BB8458" w14:textId="77777777" w:rsidR="00885F11" w:rsidRPr="00682884" w:rsidRDefault="00885F11" w:rsidP="006F2A7C">
            <w:pPr>
              <w:jc w:val="center"/>
              <w:rPr>
                <w:b/>
                <w:bCs/>
                <w:color w:val="000000"/>
                <w:sz w:val="20"/>
                <w:szCs w:val="20"/>
              </w:rPr>
            </w:pPr>
            <w:r>
              <w:rPr>
                <w:b/>
                <w:bCs/>
                <w:color w:val="000000"/>
                <w:sz w:val="20"/>
                <w:szCs w:val="20"/>
              </w:rPr>
              <w:t>Model A1</w:t>
            </w:r>
          </w:p>
        </w:tc>
        <w:tc>
          <w:tcPr>
            <w:tcW w:w="0" w:type="auto"/>
            <w:tcBorders>
              <w:top w:val="single" w:sz="12" w:space="0" w:color="000000"/>
              <w:bottom w:val="single" w:sz="6" w:space="0" w:color="000000"/>
            </w:tcBorders>
          </w:tcPr>
          <w:p w14:paraId="4CD11017" w14:textId="77777777" w:rsidR="00885F11" w:rsidRPr="00682884" w:rsidRDefault="00885F11" w:rsidP="006F2A7C">
            <w:pPr>
              <w:jc w:val="center"/>
              <w:rPr>
                <w:b/>
                <w:bCs/>
                <w:color w:val="000000"/>
                <w:sz w:val="20"/>
                <w:szCs w:val="20"/>
              </w:rPr>
            </w:pPr>
            <w:r>
              <w:rPr>
                <w:b/>
                <w:bCs/>
                <w:color w:val="000000"/>
                <w:sz w:val="20"/>
                <w:szCs w:val="20"/>
              </w:rPr>
              <w:t>Model A2</w:t>
            </w:r>
          </w:p>
        </w:tc>
        <w:tc>
          <w:tcPr>
            <w:tcW w:w="0" w:type="auto"/>
            <w:tcBorders>
              <w:top w:val="single" w:sz="12" w:space="0" w:color="000000"/>
              <w:bottom w:val="single" w:sz="6" w:space="0" w:color="000000"/>
            </w:tcBorders>
            <w:tcMar>
              <w:top w:w="14" w:type="dxa"/>
              <w:left w:w="100" w:type="dxa"/>
              <w:bottom w:w="14" w:type="dxa"/>
              <w:right w:w="180" w:type="dxa"/>
            </w:tcMar>
            <w:hideMark/>
          </w:tcPr>
          <w:p w14:paraId="0B632065" w14:textId="77777777" w:rsidR="00885F11" w:rsidRPr="00682884" w:rsidRDefault="00885F11" w:rsidP="006F2A7C">
            <w:pPr>
              <w:jc w:val="center"/>
              <w:rPr>
                <w:sz w:val="20"/>
                <w:szCs w:val="20"/>
              </w:rPr>
            </w:pPr>
            <w:r w:rsidRPr="00682884">
              <w:rPr>
                <w:b/>
                <w:bCs/>
                <w:color w:val="000000"/>
                <w:sz w:val="20"/>
                <w:szCs w:val="20"/>
              </w:rPr>
              <w:t xml:space="preserve">Model </w:t>
            </w:r>
            <w:r>
              <w:rPr>
                <w:b/>
                <w:bCs/>
                <w:color w:val="000000"/>
                <w:sz w:val="20"/>
                <w:szCs w:val="20"/>
              </w:rPr>
              <w:t>A</w:t>
            </w:r>
            <w:r w:rsidRPr="00682884">
              <w:rPr>
                <w:b/>
                <w:bCs/>
                <w:color w:val="000000"/>
                <w:sz w:val="20"/>
                <w:szCs w:val="20"/>
              </w:rPr>
              <w:t>3</w:t>
            </w:r>
          </w:p>
        </w:tc>
        <w:tc>
          <w:tcPr>
            <w:tcW w:w="0" w:type="auto"/>
            <w:tcBorders>
              <w:top w:val="single" w:sz="12" w:space="0" w:color="000000"/>
              <w:bottom w:val="single" w:sz="6" w:space="0" w:color="000000"/>
            </w:tcBorders>
            <w:tcMar>
              <w:top w:w="14" w:type="dxa"/>
              <w:left w:w="100" w:type="dxa"/>
              <w:bottom w:w="14" w:type="dxa"/>
              <w:right w:w="180" w:type="dxa"/>
            </w:tcMar>
            <w:hideMark/>
          </w:tcPr>
          <w:p w14:paraId="74DE7497" w14:textId="77777777" w:rsidR="00885F11" w:rsidRPr="00682884" w:rsidRDefault="00885F11" w:rsidP="006F2A7C">
            <w:pPr>
              <w:jc w:val="center"/>
              <w:rPr>
                <w:sz w:val="20"/>
                <w:szCs w:val="20"/>
              </w:rPr>
            </w:pPr>
            <w:r w:rsidRPr="00682884">
              <w:rPr>
                <w:b/>
                <w:bCs/>
                <w:color w:val="000000"/>
                <w:sz w:val="20"/>
                <w:szCs w:val="20"/>
              </w:rPr>
              <w:t xml:space="preserve">Model </w:t>
            </w:r>
            <w:r>
              <w:rPr>
                <w:b/>
                <w:bCs/>
                <w:color w:val="000000"/>
                <w:sz w:val="20"/>
                <w:szCs w:val="20"/>
              </w:rPr>
              <w:t>A</w:t>
            </w:r>
            <w:r w:rsidRPr="00682884">
              <w:rPr>
                <w:b/>
                <w:bCs/>
                <w:color w:val="000000"/>
                <w:sz w:val="20"/>
                <w:szCs w:val="20"/>
              </w:rPr>
              <w:t>3-i</w:t>
            </w:r>
          </w:p>
        </w:tc>
      </w:tr>
      <w:tr w:rsidR="00885F11" w:rsidRPr="00682884" w14:paraId="2F443775" w14:textId="77777777" w:rsidTr="006F2A7C">
        <w:tc>
          <w:tcPr>
            <w:tcW w:w="0" w:type="auto"/>
            <w:tcBorders>
              <w:top w:val="single" w:sz="6" w:space="0" w:color="000000"/>
            </w:tcBorders>
            <w:tcMar>
              <w:top w:w="14" w:type="dxa"/>
              <w:left w:w="100" w:type="dxa"/>
              <w:bottom w:w="14" w:type="dxa"/>
              <w:right w:w="180" w:type="dxa"/>
            </w:tcMar>
            <w:hideMark/>
          </w:tcPr>
          <w:p w14:paraId="4B0B6402" w14:textId="77777777" w:rsidR="00885F11" w:rsidRPr="00682884" w:rsidRDefault="00885F11" w:rsidP="006F2A7C">
            <w:pPr>
              <w:rPr>
                <w:sz w:val="20"/>
                <w:szCs w:val="20"/>
              </w:rPr>
            </w:pPr>
            <w:r w:rsidRPr="00682884">
              <w:rPr>
                <w:color w:val="000000"/>
                <w:sz w:val="20"/>
                <w:szCs w:val="20"/>
              </w:rPr>
              <w:t>(Intercept)</w:t>
            </w:r>
          </w:p>
        </w:tc>
        <w:tc>
          <w:tcPr>
            <w:tcW w:w="0" w:type="auto"/>
            <w:tcBorders>
              <w:top w:val="single" w:sz="6" w:space="0" w:color="000000"/>
            </w:tcBorders>
          </w:tcPr>
          <w:p w14:paraId="0F086E0E" w14:textId="77777777" w:rsidR="00885F11" w:rsidRPr="00682884" w:rsidRDefault="00885F11" w:rsidP="006F2A7C">
            <w:pPr>
              <w:jc w:val="center"/>
              <w:rPr>
                <w:color w:val="000000"/>
                <w:sz w:val="20"/>
                <w:szCs w:val="20"/>
              </w:rPr>
            </w:pPr>
            <w:r>
              <w:rPr>
                <w:color w:val="000000"/>
                <w:sz w:val="20"/>
                <w:szCs w:val="20"/>
              </w:rPr>
              <w:t>-0.22</w:t>
            </w:r>
            <w:r w:rsidRPr="006B0E6B">
              <w:rPr>
                <w:color w:val="000000"/>
                <w:sz w:val="20"/>
                <w:szCs w:val="20"/>
                <w:vertAlign w:val="superscript"/>
              </w:rPr>
              <w:t>**</w:t>
            </w:r>
          </w:p>
        </w:tc>
        <w:tc>
          <w:tcPr>
            <w:tcW w:w="0" w:type="auto"/>
            <w:tcBorders>
              <w:top w:val="single" w:sz="6" w:space="0" w:color="000000"/>
            </w:tcBorders>
          </w:tcPr>
          <w:p w14:paraId="5172D3F2" w14:textId="77777777" w:rsidR="00885F11" w:rsidRPr="00682884" w:rsidRDefault="00885F11" w:rsidP="006F2A7C">
            <w:pPr>
              <w:jc w:val="center"/>
              <w:rPr>
                <w:color w:val="000000"/>
                <w:sz w:val="20"/>
                <w:szCs w:val="20"/>
              </w:rPr>
            </w:pPr>
            <w:r>
              <w:rPr>
                <w:color w:val="000000"/>
                <w:sz w:val="20"/>
                <w:szCs w:val="20"/>
              </w:rPr>
              <w:t>-0.25</w:t>
            </w:r>
            <w:r w:rsidRPr="006B0E6B">
              <w:rPr>
                <w:color w:val="000000"/>
                <w:sz w:val="20"/>
                <w:szCs w:val="20"/>
                <w:vertAlign w:val="superscript"/>
              </w:rPr>
              <w:t>**</w:t>
            </w:r>
          </w:p>
        </w:tc>
        <w:tc>
          <w:tcPr>
            <w:tcW w:w="0" w:type="auto"/>
            <w:tcBorders>
              <w:top w:val="single" w:sz="6" w:space="0" w:color="000000"/>
            </w:tcBorders>
            <w:tcMar>
              <w:top w:w="14" w:type="dxa"/>
              <w:left w:w="100" w:type="dxa"/>
              <w:bottom w:w="14" w:type="dxa"/>
              <w:right w:w="180" w:type="dxa"/>
            </w:tcMar>
            <w:hideMark/>
          </w:tcPr>
          <w:p w14:paraId="3D39C1FB" w14:textId="0EC45187" w:rsidR="00885F11" w:rsidRPr="00682884" w:rsidRDefault="00885F11" w:rsidP="006F2A7C">
            <w:pPr>
              <w:jc w:val="center"/>
              <w:rPr>
                <w:sz w:val="20"/>
                <w:szCs w:val="20"/>
              </w:rPr>
            </w:pPr>
            <w:r w:rsidRPr="00682884">
              <w:rPr>
                <w:color w:val="000000"/>
                <w:sz w:val="20"/>
                <w:szCs w:val="20"/>
              </w:rPr>
              <w:t>-0.</w:t>
            </w:r>
            <w:r w:rsidR="0020092C">
              <w:rPr>
                <w:color w:val="000000"/>
                <w:sz w:val="20"/>
                <w:szCs w:val="20"/>
              </w:rPr>
              <w:t>58</w:t>
            </w:r>
          </w:p>
        </w:tc>
        <w:tc>
          <w:tcPr>
            <w:tcW w:w="0" w:type="auto"/>
            <w:tcBorders>
              <w:top w:val="single" w:sz="6" w:space="0" w:color="000000"/>
            </w:tcBorders>
            <w:tcMar>
              <w:top w:w="14" w:type="dxa"/>
              <w:left w:w="100" w:type="dxa"/>
              <w:bottom w:w="14" w:type="dxa"/>
              <w:right w:w="180" w:type="dxa"/>
            </w:tcMar>
            <w:hideMark/>
          </w:tcPr>
          <w:p w14:paraId="6BD39691" w14:textId="04CD15D1" w:rsidR="00885F11" w:rsidRPr="00682884" w:rsidRDefault="00885F11" w:rsidP="006F2A7C">
            <w:pPr>
              <w:jc w:val="center"/>
              <w:rPr>
                <w:sz w:val="20"/>
                <w:szCs w:val="20"/>
              </w:rPr>
            </w:pPr>
            <w:r w:rsidRPr="00682884">
              <w:rPr>
                <w:color w:val="000000"/>
                <w:sz w:val="20"/>
                <w:szCs w:val="20"/>
              </w:rPr>
              <w:t>-0.</w:t>
            </w:r>
            <w:r w:rsidR="0020092C">
              <w:rPr>
                <w:color w:val="000000"/>
                <w:sz w:val="20"/>
                <w:szCs w:val="20"/>
              </w:rPr>
              <w:t>58</w:t>
            </w:r>
          </w:p>
        </w:tc>
      </w:tr>
      <w:tr w:rsidR="00885F11" w:rsidRPr="00682884" w14:paraId="5C548D2C" w14:textId="77777777" w:rsidTr="006F2A7C">
        <w:tc>
          <w:tcPr>
            <w:tcW w:w="0" w:type="auto"/>
            <w:tcMar>
              <w:top w:w="14" w:type="dxa"/>
              <w:left w:w="100" w:type="dxa"/>
              <w:bottom w:w="14" w:type="dxa"/>
              <w:right w:w="180" w:type="dxa"/>
            </w:tcMar>
            <w:hideMark/>
          </w:tcPr>
          <w:p w14:paraId="671043DE" w14:textId="77777777" w:rsidR="00885F11" w:rsidRPr="00682884" w:rsidRDefault="00885F11" w:rsidP="006F2A7C">
            <w:pPr>
              <w:rPr>
                <w:sz w:val="20"/>
                <w:szCs w:val="20"/>
              </w:rPr>
            </w:pPr>
          </w:p>
        </w:tc>
        <w:tc>
          <w:tcPr>
            <w:tcW w:w="0" w:type="auto"/>
          </w:tcPr>
          <w:p w14:paraId="7608769C" w14:textId="77777777" w:rsidR="00885F11" w:rsidRPr="008533C1" w:rsidRDefault="00885F11" w:rsidP="006F2A7C">
            <w:pPr>
              <w:jc w:val="center"/>
              <w:rPr>
                <w:color w:val="000000"/>
                <w:sz w:val="20"/>
                <w:szCs w:val="20"/>
              </w:rPr>
            </w:pPr>
            <w:r>
              <w:rPr>
                <w:color w:val="000000"/>
                <w:sz w:val="20"/>
                <w:szCs w:val="20"/>
              </w:rPr>
              <w:t>(0.09)</w:t>
            </w:r>
          </w:p>
        </w:tc>
        <w:tc>
          <w:tcPr>
            <w:tcW w:w="0" w:type="auto"/>
          </w:tcPr>
          <w:p w14:paraId="3DBB2C25" w14:textId="77777777" w:rsidR="00885F11" w:rsidRPr="008533C1" w:rsidRDefault="00885F11" w:rsidP="006F2A7C">
            <w:pPr>
              <w:jc w:val="center"/>
              <w:rPr>
                <w:color w:val="000000"/>
                <w:sz w:val="20"/>
                <w:szCs w:val="20"/>
              </w:rPr>
            </w:pPr>
            <w:r>
              <w:rPr>
                <w:color w:val="000000"/>
                <w:sz w:val="20"/>
                <w:szCs w:val="20"/>
              </w:rPr>
              <w:t>(0.09)</w:t>
            </w:r>
          </w:p>
        </w:tc>
        <w:tc>
          <w:tcPr>
            <w:tcW w:w="0" w:type="auto"/>
            <w:tcMar>
              <w:top w:w="14" w:type="dxa"/>
              <w:left w:w="100" w:type="dxa"/>
              <w:bottom w:w="14" w:type="dxa"/>
              <w:right w:w="180" w:type="dxa"/>
            </w:tcMar>
            <w:hideMark/>
          </w:tcPr>
          <w:p w14:paraId="50994974" w14:textId="77777777" w:rsidR="00885F11" w:rsidRPr="00682884" w:rsidRDefault="00885F11" w:rsidP="006F2A7C">
            <w:pPr>
              <w:jc w:val="center"/>
              <w:rPr>
                <w:sz w:val="20"/>
                <w:szCs w:val="20"/>
              </w:rPr>
            </w:pPr>
            <w:r w:rsidRPr="00682884">
              <w:rPr>
                <w:color w:val="000000"/>
                <w:sz w:val="20"/>
                <w:szCs w:val="20"/>
              </w:rPr>
              <w:t>(0.40)</w:t>
            </w:r>
          </w:p>
        </w:tc>
        <w:tc>
          <w:tcPr>
            <w:tcW w:w="0" w:type="auto"/>
            <w:tcMar>
              <w:top w:w="14" w:type="dxa"/>
              <w:left w:w="100" w:type="dxa"/>
              <w:bottom w:w="14" w:type="dxa"/>
              <w:right w:w="180" w:type="dxa"/>
            </w:tcMar>
            <w:hideMark/>
          </w:tcPr>
          <w:p w14:paraId="23A3C1F5" w14:textId="77777777" w:rsidR="00885F11" w:rsidRPr="00682884" w:rsidRDefault="00885F11" w:rsidP="006F2A7C">
            <w:pPr>
              <w:jc w:val="center"/>
              <w:rPr>
                <w:sz w:val="20"/>
                <w:szCs w:val="20"/>
              </w:rPr>
            </w:pPr>
            <w:r w:rsidRPr="00682884">
              <w:rPr>
                <w:color w:val="000000"/>
                <w:sz w:val="20"/>
                <w:szCs w:val="20"/>
              </w:rPr>
              <w:t>(0.40)</w:t>
            </w:r>
          </w:p>
        </w:tc>
      </w:tr>
      <w:tr w:rsidR="00885F11" w:rsidRPr="00682884" w14:paraId="4F383EFF" w14:textId="77777777" w:rsidTr="006F2A7C">
        <w:tc>
          <w:tcPr>
            <w:tcW w:w="0" w:type="auto"/>
            <w:tcMar>
              <w:top w:w="14" w:type="dxa"/>
              <w:left w:w="100" w:type="dxa"/>
              <w:bottom w:w="14" w:type="dxa"/>
              <w:right w:w="180" w:type="dxa"/>
            </w:tcMar>
            <w:hideMark/>
          </w:tcPr>
          <w:p w14:paraId="32B8C187" w14:textId="77777777" w:rsidR="00885F11" w:rsidRPr="00682884" w:rsidRDefault="00885F11" w:rsidP="006F2A7C">
            <w:pPr>
              <w:rPr>
                <w:sz w:val="20"/>
                <w:szCs w:val="20"/>
              </w:rPr>
            </w:pPr>
            <w:proofErr w:type="gramStart"/>
            <w:r w:rsidRPr="00682884">
              <w:rPr>
                <w:color w:val="000000"/>
                <w:sz w:val="20"/>
                <w:szCs w:val="20"/>
              </w:rPr>
              <w:t>information</w:t>
            </w:r>
            <w:proofErr w:type="gramEnd"/>
          </w:p>
        </w:tc>
        <w:tc>
          <w:tcPr>
            <w:tcW w:w="0" w:type="auto"/>
          </w:tcPr>
          <w:p w14:paraId="74E52B23" w14:textId="77777777" w:rsidR="00885F11" w:rsidRPr="008533C1" w:rsidRDefault="00885F11" w:rsidP="006F2A7C">
            <w:pPr>
              <w:jc w:val="center"/>
              <w:rPr>
                <w:color w:val="000000"/>
                <w:sz w:val="20"/>
                <w:szCs w:val="20"/>
              </w:rPr>
            </w:pPr>
            <w:r w:rsidRPr="008533C1">
              <w:rPr>
                <w:color w:val="000000"/>
                <w:sz w:val="20"/>
                <w:szCs w:val="20"/>
              </w:rPr>
              <w:t>0.30</w:t>
            </w:r>
            <w:r w:rsidRPr="006B0E6B">
              <w:rPr>
                <w:color w:val="000000"/>
                <w:sz w:val="20"/>
                <w:szCs w:val="20"/>
                <w:vertAlign w:val="superscript"/>
              </w:rPr>
              <w:t>**</w:t>
            </w:r>
          </w:p>
        </w:tc>
        <w:tc>
          <w:tcPr>
            <w:tcW w:w="0" w:type="auto"/>
          </w:tcPr>
          <w:p w14:paraId="16B4C86A" w14:textId="77777777" w:rsidR="00885F11" w:rsidRPr="008533C1" w:rsidRDefault="00885F11" w:rsidP="006F2A7C">
            <w:pPr>
              <w:jc w:val="center"/>
              <w:rPr>
                <w:color w:val="000000"/>
                <w:sz w:val="20"/>
                <w:szCs w:val="20"/>
              </w:rPr>
            </w:pPr>
            <w:r w:rsidRPr="008533C1">
              <w:rPr>
                <w:color w:val="000000"/>
                <w:sz w:val="20"/>
                <w:szCs w:val="20"/>
              </w:rPr>
              <w:t>0.31</w:t>
            </w:r>
            <w:r w:rsidRPr="006B0E6B">
              <w:rPr>
                <w:color w:val="000000"/>
                <w:sz w:val="20"/>
                <w:szCs w:val="20"/>
                <w:vertAlign w:val="superscript"/>
              </w:rPr>
              <w:t>**</w:t>
            </w:r>
          </w:p>
        </w:tc>
        <w:tc>
          <w:tcPr>
            <w:tcW w:w="0" w:type="auto"/>
            <w:tcMar>
              <w:top w:w="14" w:type="dxa"/>
              <w:left w:w="100" w:type="dxa"/>
              <w:bottom w:w="14" w:type="dxa"/>
              <w:right w:w="180" w:type="dxa"/>
            </w:tcMar>
            <w:hideMark/>
          </w:tcPr>
          <w:p w14:paraId="30795729" w14:textId="77777777" w:rsidR="00885F11" w:rsidRPr="00682884" w:rsidRDefault="00885F11" w:rsidP="006F2A7C">
            <w:pPr>
              <w:jc w:val="center"/>
              <w:rPr>
                <w:sz w:val="20"/>
                <w:szCs w:val="20"/>
              </w:rPr>
            </w:pPr>
            <w:r w:rsidRPr="00682884">
              <w:rPr>
                <w:color w:val="000000"/>
                <w:sz w:val="20"/>
                <w:szCs w:val="20"/>
              </w:rPr>
              <w:t>0.36</w:t>
            </w:r>
            <w:r w:rsidRPr="00682884">
              <w:rPr>
                <w:color w:val="000000"/>
                <w:sz w:val="20"/>
                <w:szCs w:val="20"/>
                <w:vertAlign w:val="superscript"/>
              </w:rPr>
              <w:t>**</w:t>
            </w:r>
          </w:p>
        </w:tc>
        <w:tc>
          <w:tcPr>
            <w:tcW w:w="0" w:type="auto"/>
            <w:tcMar>
              <w:top w:w="14" w:type="dxa"/>
              <w:left w:w="100" w:type="dxa"/>
              <w:bottom w:w="14" w:type="dxa"/>
              <w:right w:w="180" w:type="dxa"/>
            </w:tcMar>
            <w:hideMark/>
          </w:tcPr>
          <w:p w14:paraId="3A1192C4" w14:textId="77777777" w:rsidR="00885F11" w:rsidRPr="00682884" w:rsidRDefault="00885F11" w:rsidP="006F2A7C">
            <w:pPr>
              <w:jc w:val="center"/>
              <w:rPr>
                <w:sz w:val="20"/>
                <w:szCs w:val="20"/>
              </w:rPr>
            </w:pPr>
            <w:r w:rsidRPr="00682884">
              <w:rPr>
                <w:color w:val="000000"/>
                <w:sz w:val="20"/>
                <w:szCs w:val="20"/>
              </w:rPr>
              <w:t>0.37</w:t>
            </w:r>
            <w:r w:rsidRPr="00682884">
              <w:rPr>
                <w:color w:val="000000"/>
                <w:sz w:val="20"/>
                <w:szCs w:val="20"/>
                <w:vertAlign w:val="superscript"/>
              </w:rPr>
              <w:t>**</w:t>
            </w:r>
          </w:p>
        </w:tc>
      </w:tr>
      <w:tr w:rsidR="00885F11" w:rsidRPr="00682884" w14:paraId="4120FBFB" w14:textId="77777777" w:rsidTr="006F2A7C">
        <w:tc>
          <w:tcPr>
            <w:tcW w:w="0" w:type="auto"/>
            <w:tcMar>
              <w:top w:w="14" w:type="dxa"/>
              <w:left w:w="100" w:type="dxa"/>
              <w:bottom w:w="14" w:type="dxa"/>
              <w:right w:w="180" w:type="dxa"/>
            </w:tcMar>
            <w:hideMark/>
          </w:tcPr>
          <w:p w14:paraId="3BD595A7" w14:textId="77777777" w:rsidR="00885F11" w:rsidRPr="00682884" w:rsidRDefault="00885F11" w:rsidP="006F2A7C">
            <w:pPr>
              <w:rPr>
                <w:sz w:val="20"/>
                <w:szCs w:val="20"/>
              </w:rPr>
            </w:pPr>
          </w:p>
        </w:tc>
        <w:tc>
          <w:tcPr>
            <w:tcW w:w="0" w:type="auto"/>
          </w:tcPr>
          <w:p w14:paraId="0BDAF96B" w14:textId="77777777" w:rsidR="00885F11" w:rsidRPr="008533C1" w:rsidRDefault="00885F11" w:rsidP="006F2A7C">
            <w:pPr>
              <w:jc w:val="center"/>
              <w:rPr>
                <w:color w:val="000000"/>
                <w:sz w:val="20"/>
                <w:szCs w:val="20"/>
              </w:rPr>
            </w:pPr>
            <w:r w:rsidRPr="008533C1">
              <w:rPr>
                <w:color w:val="000000"/>
                <w:sz w:val="20"/>
                <w:szCs w:val="20"/>
              </w:rPr>
              <w:t>(0.13)</w:t>
            </w:r>
          </w:p>
        </w:tc>
        <w:tc>
          <w:tcPr>
            <w:tcW w:w="0" w:type="auto"/>
          </w:tcPr>
          <w:p w14:paraId="6A9F37DD" w14:textId="77777777" w:rsidR="00885F11" w:rsidRPr="008533C1" w:rsidRDefault="00885F11" w:rsidP="006F2A7C">
            <w:pPr>
              <w:jc w:val="center"/>
              <w:rPr>
                <w:color w:val="000000"/>
                <w:sz w:val="20"/>
                <w:szCs w:val="20"/>
              </w:rPr>
            </w:pPr>
            <w:r w:rsidRPr="008533C1">
              <w:rPr>
                <w:color w:val="000000"/>
                <w:sz w:val="20"/>
                <w:szCs w:val="20"/>
              </w:rPr>
              <w:t>(0.13)</w:t>
            </w:r>
          </w:p>
        </w:tc>
        <w:tc>
          <w:tcPr>
            <w:tcW w:w="0" w:type="auto"/>
            <w:tcMar>
              <w:top w:w="14" w:type="dxa"/>
              <w:left w:w="100" w:type="dxa"/>
              <w:bottom w:w="14" w:type="dxa"/>
              <w:right w:w="180" w:type="dxa"/>
            </w:tcMar>
            <w:hideMark/>
          </w:tcPr>
          <w:p w14:paraId="792F09C0" w14:textId="77777777" w:rsidR="00885F11" w:rsidRPr="00682884" w:rsidRDefault="00885F11" w:rsidP="006F2A7C">
            <w:pPr>
              <w:jc w:val="center"/>
              <w:rPr>
                <w:sz w:val="20"/>
                <w:szCs w:val="20"/>
              </w:rPr>
            </w:pPr>
            <w:r w:rsidRPr="00682884">
              <w:rPr>
                <w:color w:val="000000"/>
                <w:sz w:val="20"/>
                <w:szCs w:val="20"/>
              </w:rPr>
              <w:t>(0.13)</w:t>
            </w:r>
          </w:p>
        </w:tc>
        <w:tc>
          <w:tcPr>
            <w:tcW w:w="0" w:type="auto"/>
            <w:tcMar>
              <w:top w:w="14" w:type="dxa"/>
              <w:left w:w="100" w:type="dxa"/>
              <w:bottom w:w="14" w:type="dxa"/>
              <w:right w:w="180" w:type="dxa"/>
            </w:tcMar>
            <w:hideMark/>
          </w:tcPr>
          <w:p w14:paraId="1C95FD3E" w14:textId="77777777" w:rsidR="00885F11" w:rsidRPr="00682884" w:rsidRDefault="00885F11" w:rsidP="006F2A7C">
            <w:pPr>
              <w:jc w:val="center"/>
              <w:rPr>
                <w:sz w:val="20"/>
                <w:szCs w:val="20"/>
              </w:rPr>
            </w:pPr>
            <w:r w:rsidRPr="00682884">
              <w:rPr>
                <w:color w:val="000000"/>
                <w:sz w:val="20"/>
                <w:szCs w:val="20"/>
              </w:rPr>
              <w:t>(0.13)</w:t>
            </w:r>
          </w:p>
        </w:tc>
      </w:tr>
      <w:tr w:rsidR="00885F11" w:rsidRPr="00682884" w14:paraId="656BC27E" w14:textId="77777777" w:rsidTr="006F2A7C">
        <w:tc>
          <w:tcPr>
            <w:tcW w:w="0" w:type="auto"/>
            <w:tcMar>
              <w:top w:w="14" w:type="dxa"/>
              <w:left w:w="100" w:type="dxa"/>
              <w:bottom w:w="14" w:type="dxa"/>
              <w:right w:w="180" w:type="dxa"/>
            </w:tcMar>
            <w:hideMark/>
          </w:tcPr>
          <w:p w14:paraId="296F9876" w14:textId="77777777" w:rsidR="00885F11" w:rsidRPr="00682884" w:rsidRDefault="00885F11" w:rsidP="006F2A7C">
            <w:pPr>
              <w:rPr>
                <w:sz w:val="20"/>
                <w:szCs w:val="20"/>
              </w:rPr>
            </w:pPr>
            <w:proofErr w:type="gramStart"/>
            <w:r w:rsidRPr="00682884">
              <w:rPr>
                <w:color w:val="000000"/>
                <w:sz w:val="20"/>
                <w:szCs w:val="20"/>
              </w:rPr>
              <w:t>history</w:t>
            </w:r>
            <w:proofErr w:type="gramEnd"/>
          </w:p>
        </w:tc>
        <w:tc>
          <w:tcPr>
            <w:tcW w:w="0" w:type="auto"/>
          </w:tcPr>
          <w:p w14:paraId="3938BD43" w14:textId="77777777" w:rsidR="00885F11" w:rsidRPr="008533C1" w:rsidRDefault="00885F11" w:rsidP="006F2A7C">
            <w:pPr>
              <w:jc w:val="center"/>
              <w:rPr>
                <w:color w:val="000000"/>
                <w:sz w:val="20"/>
                <w:szCs w:val="20"/>
              </w:rPr>
            </w:pPr>
            <w:r w:rsidRPr="008533C1">
              <w:rPr>
                <w:color w:val="000000"/>
                <w:sz w:val="20"/>
                <w:szCs w:val="20"/>
              </w:rPr>
              <w:t>0.12</w:t>
            </w:r>
          </w:p>
        </w:tc>
        <w:tc>
          <w:tcPr>
            <w:tcW w:w="0" w:type="auto"/>
          </w:tcPr>
          <w:p w14:paraId="50C17760" w14:textId="77777777" w:rsidR="00885F11" w:rsidRPr="008533C1" w:rsidRDefault="00885F11" w:rsidP="006F2A7C">
            <w:pPr>
              <w:jc w:val="center"/>
              <w:rPr>
                <w:color w:val="000000"/>
                <w:sz w:val="20"/>
                <w:szCs w:val="20"/>
              </w:rPr>
            </w:pPr>
            <w:r w:rsidRPr="008533C1">
              <w:rPr>
                <w:color w:val="000000"/>
                <w:sz w:val="20"/>
                <w:szCs w:val="20"/>
              </w:rPr>
              <w:t>0.14</w:t>
            </w:r>
          </w:p>
        </w:tc>
        <w:tc>
          <w:tcPr>
            <w:tcW w:w="0" w:type="auto"/>
            <w:tcMar>
              <w:top w:w="14" w:type="dxa"/>
              <w:left w:w="100" w:type="dxa"/>
              <w:bottom w:w="14" w:type="dxa"/>
              <w:right w:w="180" w:type="dxa"/>
            </w:tcMar>
            <w:hideMark/>
          </w:tcPr>
          <w:p w14:paraId="290D7505"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14" w:type="dxa"/>
              <w:left w:w="100" w:type="dxa"/>
              <w:bottom w:w="14" w:type="dxa"/>
              <w:right w:w="180" w:type="dxa"/>
            </w:tcMar>
            <w:hideMark/>
          </w:tcPr>
          <w:p w14:paraId="044EFDD0" w14:textId="77777777" w:rsidR="00885F11" w:rsidRPr="00682884" w:rsidRDefault="00885F11" w:rsidP="006F2A7C">
            <w:pPr>
              <w:jc w:val="center"/>
              <w:rPr>
                <w:sz w:val="20"/>
                <w:szCs w:val="20"/>
              </w:rPr>
            </w:pPr>
            <w:r w:rsidRPr="00682884">
              <w:rPr>
                <w:color w:val="000000"/>
                <w:sz w:val="20"/>
                <w:szCs w:val="20"/>
              </w:rPr>
              <w:t>0.15</w:t>
            </w:r>
          </w:p>
        </w:tc>
      </w:tr>
      <w:tr w:rsidR="00885F11" w:rsidRPr="00682884" w14:paraId="7A6075FE" w14:textId="77777777" w:rsidTr="006F2A7C">
        <w:tc>
          <w:tcPr>
            <w:tcW w:w="0" w:type="auto"/>
            <w:tcMar>
              <w:top w:w="14" w:type="dxa"/>
              <w:left w:w="100" w:type="dxa"/>
              <w:bottom w:w="14" w:type="dxa"/>
              <w:right w:w="180" w:type="dxa"/>
            </w:tcMar>
            <w:hideMark/>
          </w:tcPr>
          <w:p w14:paraId="721142DF" w14:textId="77777777" w:rsidR="00885F11" w:rsidRPr="00682884" w:rsidRDefault="00885F11" w:rsidP="006F2A7C">
            <w:pPr>
              <w:rPr>
                <w:sz w:val="20"/>
                <w:szCs w:val="20"/>
              </w:rPr>
            </w:pPr>
          </w:p>
        </w:tc>
        <w:tc>
          <w:tcPr>
            <w:tcW w:w="0" w:type="auto"/>
          </w:tcPr>
          <w:p w14:paraId="1B3F62D2" w14:textId="77777777" w:rsidR="00885F11" w:rsidRPr="008533C1" w:rsidRDefault="00885F11" w:rsidP="006F2A7C">
            <w:pPr>
              <w:jc w:val="center"/>
              <w:rPr>
                <w:color w:val="000000"/>
                <w:sz w:val="20"/>
                <w:szCs w:val="20"/>
              </w:rPr>
            </w:pPr>
            <w:r w:rsidRPr="008533C1">
              <w:rPr>
                <w:color w:val="000000"/>
                <w:sz w:val="20"/>
                <w:szCs w:val="20"/>
              </w:rPr>
              <w:t>(0.13)</w:t>
            </w:r>
          </w:p>
        </w:tc>
        <w:tc>
          <w:tcPr>
            <w:tcW w:w="0" w:type="auto"/>
          </w:tcPr>
          <w:p w14:paraId="69BEC4DD" w14:textId="77777777" w:rsidR="00885F11" w:rsidRPr="008533C1" w:rsidRDefault="00885F11" w:rsidP="006F2A7C">
            <w:pPr>
              <w:jc w:val="center"/>
              <w:rPr>
                <w:color w:val="000000"/>
                <w:sz w:val="20"/>
                <w:szCs w:val="20"/>
              </w:rPr>
            </w:pPr>
            <w:r w:rsidRPr="008533C1">
              <w:rPr>
                <w:color w:val="000000"/>
                <w:sz w:val="20"/>
                <w:szCs w:val="20"/>
              </w:rPr>
              <w:t>(0.13)</w:t>
            </w:r>
          </w:p>
        </w:tc>
        <w:tc>
          <w:tcPr>
            <w:tcW w:w="0" w:type="auto"/>
            <w:tcMar>
              <w:top w:w="14" w:type="dxa"/>
              <w:left w:w="100" w:type="dxa"/>
              <w:bottom w:w="14" w:type="dxa"/>
              <w:right w:w="180" w:type="dxa"/>
            </w:tcMar>
            <w:hideMark/>
          </w:tcPr>
          <w:p w14:paraId="5693436D" w14:textId="5E162FCB" w:rsidR="00885F11" w:rsidRPr="00682884" w:rsidRDefault="0020092C" w:rsidP="006F2A7C">
            <w:pPr>
              <w:jc w:val="center"/>
              <w:rPr>
                <w:sz w:val="20"/>
                <w:szCs w:val="20"/>
              </w:rPr>
            </w:pPr>
            <w:r>
              <w:rPr>
                <w:color w:val="000000"/>
                <w:sz w:val="20"/>
                <w:szCs w:val="20"/>
              </w:rPr>
              <w:t>(0.14</w:t>
            </w:r>
            <w:r w:rsidR="00885F11" w:rsidRPr="00682884">
              <w:rPr>
                <w:color w:val="000000"/>
                <w:sz w:val="20"/>
                <w:szCs w:val="20"/>
              </w:rPr>
              <w:t>)</w:t>
            </w:r>
          </w:p>
        </w:tc>
        <w:tc>
          <w:tcPr>
            <w:tcW w:w="0" w:type="auto"/>
            <w:tcMar>
              <w:top w:w="14" w:type="dxa"/>
              <w:left w:w="100" w:type="dxa"/>
              <w:bottom w:w="14" w:type="dxa"/>
              <w:right w:w="180" w:type="dxa"/>
            </w:tcMar>
            <w:hideMark/>
          </w:tcPr>
          <w:p w14:paraId="6A8E9113" w14:textId="77777777" w:rsidR="00885F11" w:rsidRPr="00682884" w:rsidRDefault="00885F11" w:rsidP="006F2A7C">
            <w:pPr>
              <w:jc w:val="center"/>
              <w:rPr>
                <w:sz w:val="20"/>
                <w:szCs w:val="20"/>
              </w:rPr>
            </w:pPr>
            <w:r w:rsidRPr="00682884">
              <w:rPr>
                <w:color w:val="000000"/>
                <w:sz w:val="20"/>
                <w:szCs w:val="20"/>
              </w:rPr>
              <w:t>(0.14)</w:t>
            </w:r>
          </w:p>
        </w:tc>
      </w:tr>
      <w:tr w:rsidR="00885F11" w:rsidRPr="00682884" w14:paraId="6470870B" w14:textId="77777777" w:rsidTr="006F2A7C">
        <w:tc>
          <w:tcPr>
            <w:tcW w:w="0" w:type="auto"/>
            <w:tcMar>
              <w:top w:w="14" w:type="dxa"/>
              <w:left w:w="100" w:type="dxa"/>
              <w:bottom w:w="14" w:type="dxa"/>
              <w:right w:w="180" w:type="dxa"/>
            </w:tcMar>
            <w:hideMark/>
          </w:tcPr>
          <w:p w14:paraId="619B8749" w14:textId="77777777" w:rsidR="00885F11" w:rsidRPr="00682884" w:rsidRDefault="00885F11" w:rsidP="006F2A7C">
            <w:pPr>
              <w:rPr>
                <w:sz w:val="20"/>
                <w:szCs w:val="20"/>
              </w:rPr>
            </w:pPr>
            <w:r w:rsidRPr="00682884">
              <w:rPr>
                <w:color w:val="000000"/>
                <w:sz w:val="20"/>
                <w:szCs w:val="20"/>
              </w:rPr>
              <w:t>Hungary</w:t>
            </w:r>
          </w:p>
        </w:tc>
        <w:tc>
          <w:tcPr>
            <w:tcW w:w="0" w:type="auto"/>
          </w:tcPr>
          <w:p w14:paraId="26A1D8A8" w14:textId="77777777" w:rsidR="00885F11" w:rsidRPr="008533C1" w:rsidRDefault="00885F11" w:rsidP="006F2A7C">
            <w:pPr>
              <w:jc w:val="center"/>
              <w:rPr>
                <w:color w:val="000000"/>
                <w:sz w:val="20"/>
                <w:szCs w:val="20"/>
              </w:rPr>
            </w:pPr>
            <w:r w:rsidRPr="008533C1">
              <w:rPr>
                <w:color w:val="000000"/>
                <w:sz w:val="20"/>
                <w:szCs w:val="20"/>
              </w:rPr>
              <w:t>0.19</w:t>
            </w:r>
          </w:p>
        </w:tc>
        <w:tc>
          <w:tcPr>
            <w:tcW w:w="0" w:type="auto"/>
          </w:tcPr>
          <w:p w14:paraId="2A017668" w14:textId="77777777" w:rsidR="00885F11" w:rsidRPr="008533C1" w:rsidRDefault="00885F11" w:rsidP="006F2A7C">
            <w:pPr>
              <w:jc w:val="center"/>
              <w:rPr>
                <w:color w:val="000000"/>
                <w:sz w:val="20"/>
                <w:szCs w:val="20"/>
              </w:rPr>
            </w:pPr>
            <w:r w:rsidRPr="008533C1">
              <w:rPr>
                <w:color w:val="000000"/>
                <w:sz w:val="20"/>
                <w:szCs w:val="20"/>
              </w:rPr>
              <w:t>0.17</w:t>
            </w:r>
          </w:p>
        </w:tc>
        <w:tc>
          <w:tcPr>
            <w:tcW w:w="0" w:type="auto"/>
            <w:tcMar>
              <w:top w:w="14" w:type="dxa"/>
              <w:left w:w="100" w:type="dxa"/>
              <w:bottom w:w="14" w:type="dxa"/>
              <w:right w:w="180" w:type="dxa"/>
            </w:tcMar>
            <w:hideMark/>
          </w:tcPr>
          <w:p w14:paraId="1528314D" w14:textId="77777777" w:rsidR="00885F11" w:rsidRPr="00682884" w:rsidRDefault="00885F11" w:rsidP="006F2A7C">
            <w:pPr>
              <w:jc w:val="center"/>
              <w:rPr>
                <w:sz w:val="20"/>
                <w:szCs w:val="20"/>
              </w:rPr>
            </w:pPr>
            <w:r w:rsidRPr="00682884">
              <w:rPr>
                <w:color w:val="000000"/>
                <w:sz w:val="20"/>
                <w:szCs w:val="20"/>
              </w:rPr>
              <w:t>0.20</w:t>
            </w:r>
          </w:p>
        </w:tc>
        <w:tc>
          <w:tcPr>
            <w:tcW w:w="0" w:type="auto"/>
            <w:tcMar>
              <w:top w:w="14" w:type="dxa"/>
              <w:left w:w="100" w:type="dxa"/>
              <w:bottom w:w="14" w:type="dxa"/>
              <w:right w:w="180" w:type="dxa"/>
            </w:tcMar>
            <w:hideMark/>
          </w:tcPr>
          <w:p w14:paraId="41F80F52" w14:textId="77777777" w:rsidR="00885F11" w:rsidRPr="00682884" w:rsidRDefault="00885F11" w:rsidP="006F2A7C">
            <w:pPr>
              <w:jc w:val="center"/>
              <w:rPr>
                <w:sz w:val="20"/>
                <w:szCs w:val="20"/>
              </w:rPr>
            </w:pPr>
            <w:r w:rsidRPr="00682884">
              <w:rPr>
                <w:color w:val="000000"/>
                <w:sz w:val="20"/>
                <w:szCs w:val="20"/>
              </w:rPr>
              <w:t>0.20</w:t>
            </w:r>
          </w:p>
        </w:tc>
      </w:tr>
      <w:tr w:rsidR="00885F11" w:rsidRPr="00682884" w14:paraId="01FD6DD8" w14:textId="77777777" w:rsidTr="006F2A7C">
        <w:tc>
          <w:tcPr>
            <w:tcW w:w="0" w:type="auto"/>
            <w:tcMar>
              <w:top w:w="14" w:type="dxa"/>
              <w:left w:w="100" w:type="dxa"/>
              <w:bottom w:w="14" w:type="dxa"/>
              <w:right w:w="180" w:type="dxa"/>
            </w:tcMar>
            <w:hideMark/>
          </w:tcPr>
          <w:p w14:paraId="4BF98B0F" w14:textId="77777777" w:rsidR="00885F11" w:rsidRPr="00682884" w:rsidRDefault="00885F11" w:rsidP="006F2A7C">
            <w:pPr>
              <w:rPr>
                <w:sz w:val="20"/>
                <w:szCs w:val="20"/>
              </w:rPr>
            </w:pPr>
          </w:p>
        </w:tc>
        <w:tc>
          <w:tcPr>
            <w:tcW w:w="0" w:type="auto"/>
          </w:tcPr>
          <w:p w14:paraId="3F58A507" w14:textId="77777777" w:rsidR="00885F11" w:rsidRPr="008533C1" w:rsidRDefault="00885F11" w:rsidP="006F2A7C">
            <w:pPr>
              <w:jc w:val="center"/>
              <w:rPr>
                <w:color w:val="000000"/>
                <w:sz w:val="20"/>
                <w:szCs w:val="20"/>
              </w:rPr>
            </w:pPr>
            <w:r w:rsidRPr="008533C1">
              <w:rPr>
                <w:color w:val="000000"/>
                <w:sz w:val="20"/>
                <w:szCs w:val="20"/>
              </w:rPr>
              <w:t>(0.13)</w:t>
            </w:r>
          </w:p>
        </w:tc>
        <w:tc>
          <w:tcPr>
            <w:tcW w:w="0" w:type="auto"/>
          </w:tcPr>
          <w:p w14:paraId="46BFCA92" w14:textId="77777777" w:rsidR="00885F11" w:rsidRPr="008533C1" w:rsidRDefault="00885F11" w:rsidP="006F2A7C">
            <w:pPr>
              <w:jc w:val="center"/>
              <w:rPr>
                <w:color w:val="000000"/>
                <w:sz w:val="20"/>
                <w:szCs w:val="20"/>
              </w:rPr>
            </w:pPr>
            <w:r w:rsidRPr="008533C1">
              <w:rPr>
                <w:color w:val="000000"/>
                <w:sz w:val="20"/>
                <w:szCs w:val="20"/>
              </w:rPr>
              <w:t>(0.13)</w:t>
            </w:r>
          </w:p>
        </w:tc>
        <w:tc>
          <w:tcPr>
            <w:tcW w:w="0" w:type="auto"/>
            <w:tcMar>
              <w:top w:w="14" w:type="dxa"/>
              <w:left w:w="100" w:type="dxa"/>
              <w:bottom w:w="14" w:type="dxa"/>
              <w:right w:w="180" w:type="dxa"/>
            </w:tcMar>
            <w:hideMark/>
          </w:tcPr>
          <w:p w14:paraId="46CB1263" w14:textId="77777777" w:rsidR="00885F11" w:rsidRPr="00682884" w:rsidRDefault="00885F11" w:rsidP="006F2A7C">
            <w:pPr>
              <w:jc w:val="center"/>
              <w:rPr>
                <w:sz w:val="20"/>
                <w:szCs w:val="20"/>
              </w:rPr>
            </w:pPr>
            <w:r w:rsidRPr="00682884">
              <w:rPr>
                <w:color w:val="000000"/>
                <w:sz w:val="20"/>
                <w:szCs w:val="20"/>
              </w:rPr>
              <w:t>(0.14)</w:t>
            </w:r>
          </w:p>
        </w:tc>
        <w:tc>
          <w:tcPr>
            <w:tcW w:w="0" w:type="auto"/>
            <w:tcMar>
              <w:top w:w="14" w:type="dxa"/>
              <w:left w:w="100" w:type="dxa"/>
              <w:bottom w:w="14" w:type="dxa"/>
              <w:right w:w="180" w:type="dxa"/>
            </w:tcMar>
            <w:hideMark/>
          </w:tcPr>
          <w:p w14:paraId="778D4783" w14:textId="77777777" w:rsidR="00885F11" w:rsidRPr="00682884" w:rsidRDefault="00885F11" w:rsidP="006F2A7C">
            <w:pPr>
              <w:jc w:val="center"/>
              <w:rPr>
                <w:sz w:val="20"/>
                <w:szCs w:val="20"/>
              </w:rPr>
            </w:pPr>
            <w:r w:rsidRPr="00682884">
              <w:rPr>
                <w:color w:val="000000"/>
                <w:sz w:val="20"/>
                <w:szCs w:val="20"/>
              </w:rPr>
              <w:t>(0.14)</w:t>
            </w:r>
          </w:p>
        </w:tc>
      </w:tr>
      <w:tr w:rsidR="00885F11" w:rsidRPr="00682884" w14:paraId="0AC7DB98" w14:textId="77777777" w:rsidTr="006F2A7C">
        <w:tc>
          <w:tcPr>
            <w:tcW w:w="0" w:type="auto"/>
            <w:tcMar>
              <w:top w:w="14" w:type="dxa"/>
              <w:left w:w="100" w:type="dxa"/>
              <w:bottom w:w="14" w:type="dxa"/>
              <w:right w:w="180" w:type="dxa"/>
            </w:tcMar>
            <w:hideMark/>
          </w:tcPr>
          <w:p w14:paraId="726BB7AE" w14:textId="77777777" w:rsidR="00885F11" w:rsidRPr="00682884" w:rsidRDefault="00885F11" w:rsidP="006F2A7C">
            <w:pPr>
              <w:rPr>
                <w:sz w:val="20"/>
                <w:szCs w:val="20"/>
              </w:rPr>
            </w:pPr>
            <w:r w:rsidRPr="00682884">
              <w:rPr>
                <w:color w:val="000000"/>
                <w:sz w:val="20"/>
                <w:szCs w:val="20"/>
              </w:rPr>
              <w:t>FX-exposed</w:t>
            </w:r>
          </w:p>
        </w:tc>
        <w:tc>
          <w:tcPr>
            <w:tcW w:w="0" w:type="auto"/>
          </w:tcPr>
          <w:p w14:paraId="2972819B" w14:textId="77777777" w:rsidR="00885F11" w:rsidRPr="008533C1" w:rsidRDefault="00885F11" w:rsidP="006F2A7C">
            <w:pPr>
              <w:jc w:val="center"/>
              <w:rPr>
                <w:color w:val="000000"/>
                <w:sz w:val="20"/>
                <w:szCs w:val="20"/>
              </w:rPr>
            </w:pPr>
          </w:p>
        </w:tc>
        <w:tc>
          <w:tcPr>
            <w:tcW w:w="0" w:type="auto"/>
          </w:tcPr>
          <w:p w14:paraId="28E2D760" w14:textId="77777777" w:rsidR="00885F11" w:rsidRPr="008533C1" w:rsidRDefault="00885F11" w:rsidP="006F2A7C">
            <w:pPr>
              <w:jc w:val="center"/>
              <w:rPr>
                <w:color w:val="000000"/>
                <w:sz w:val="20"/>
                <w:szCs w:val="20"/>
              </w:rPr>
            </w:pPr>
            <w:r w:rsidRPr="008533C1">
              <w:rPr>
                <w:sz w:val="20"/>
                <w:szCs w:val="20"/>
              </w:rPr>
              <w:t>1.12</w:t>
            </w:r>
            <w:r w:rsidRPr="006B0E6B">
              <w:rPr>
                <w:color w:val="000000"/>
                <w:sz w:val="20"/>
                <w:szCs w:val="20"/>
                <w:vertAlign w:val="superscript"/>
              </w:rPr>
              <w:t>**</w:t>
            </w:r>
          </w:p>
        </w:tc>
        <w:tc>
          <w:tcPr>
            <w:tcW w:w="0" w:type="auto"/>
            <w:tcMar>
              <w:top w:w="14" w:type="dxa"/>
              <w:left w:w="100" w:type="dxa"/>
              <w:bottom w:w="14" w:type="dxa"/>
              <w:right w:w="180" w:type="dxa"/>
            </w:tcMar>
            <w:hideMark/>
          </w:tcPr>
          <w:p w14:paraId="216D3CF8" w14:textId="77777777" w:rsidR="00885F11" w:rsidRPr="00682884" w:rsidRDefault="00885F11" w:rsidP="006F2A7C">
            <w:pPr>
              <w:jc w:val="center"/>
              <w:rPr>
                <w:sz w:val="20"/>
                <w:szCs w:val="20"/>
              </w:rPr>
            </w:pPr>
            <w:r w:rsidRPr="00682884">
              <w:rPr>
                <w:color w:val="000000"/>
                <w:sz w:val="20"/>
                <w:szCs w:val="20"/>
              </w:rPr>
              <w:t>1.34</w:t>
            </w:r>
            <w:r w:rsidRPr="00682884">
              <w:rPr>
                <w:color w:val="000000"/>
                <w:sz w:val="20"/>
                <w:szCs w:val="20"/>
                <w:vertAlign w:val="superscript"/>
              </w:rPr>
              <w:t>**</w:t>
            </w:r>
          </w:p>
        </w:tc>
        <w:tc>
          <w:tcPr>
            <w:tcW w:w="0" w:type="auto"/>
            <w:tcMar>
              <w:top w:w="14" w:type="dxa"/>
              <w:left w:w="100" w:type="dxa"/>
              <w:bottom w:w="14" w:type="dxa"/>
              <w:right w:w="180" w:type="dxa"/>
            </w:tcMar>
            <w:hideMark/>
          </w:tcPr>
          <w:p w14:paraId="76C8A752" w14:textId="77777777" w:rsidR="00885F11" w:rsidRPr="00682884" w:rsidRDefault="00885F11" w:rsidP="006F2A7C">
            <w:pPr>
              <w:jc w:val="center"/>
              <w:rPr>
                <w:sz w:val="20"/>
                <w:szCs w:val="20"/>
              </w:rPr>
            </w:pPr>
            <w:r w:rsidRPr="00682884">
              <w:rPr>
                <w:color w:val="000000"/>
                <w:sz w:val="20"/>
                <w:szCs w:val="20"/>
              </w:rPr>
              <w:t>1.24</w:t>
            </w:r>
            <w:r w:rsidRPr="00682884">
              <w:rPr>
                <w:color w:val="000000"/>
                <w:sz w:val="20"/>
                <w:szCs w:val="20"/>
                <w:vertAlign w:val="superscript"/>
              </w:rPr>
              <w:t>**</w:t>
            </w:r>
          </w:p>
        </w:tc>
      </w:tr>
      <w:tr w:rsidR="00885F11" w:rsidRPr="00682884" w14:paraId="63E3E0B0" w14:textId="77777777" w:rsidTr="006F2A7C">
        <w:tc>
          <w:tcPr>
            <w:tcW w:w="0" w:type="auto"/>
            <w:tcMar>
              <w:top w:w="14" w:type="dxa"/>
              <w:left w:w="100" w:type="dxa"/>
              <w:bottom w:w="14" w:type="dxa"/>
              <w:right w:w="180" w:type="dxa"/>
            </w:tcMar>
            <w:hideMark/>
          </w:tcPr>
          <w:p w14:paraId="304011CA" w14:textId="77777777" w:rsidR="00885F11" w:rsidRPr="00682884" w:rsidRDefault="00885F11" w:rsidP="006F2A7C">
            <w:pPr>
              <w:rPr>
                <w:sz w:val="20"/>
                <w:szCs w:val="20"/>
              </w:rPr>
            </w:pPr>
          </w:p>
        </w:tc>
        <w:tc>
          <w:tcPr>
            <w:tcW w:w="0" w:type="auto"/>
          </w:tcPr>
          <w:p w14:paraId="24F7355F" w14:textId="77777777" w:rsidR="00885F11" w:rsidRPr="008533C1" w:rsidRDefault="00885F11" w:rsidP="006F2A7C">
            <w:pPr>
              <w:jc w:val="center"/>
              <w:rPr>
                <w:color w:val="000000"/>
                <w:sz w:val="20"/>
                <w:szCs w:val="20"/>
              </w:rPr>
            </w:pPr>
          </w:p>
        </w:tc>
        <w:tc>
          <w:tcPr>
            <w:tcW w:w="0" w:type="auto"/>
          </w:tcPr>
          <w:p w14:paraId="3AC73FD3" w14:textId="77777777" w:rsidR="00885F11" w:rsidRPr="008533C1" w:rsidRDefault="00885F11" w:rsidP="006F2A7C">
            <w:pPr>
              <w:jc w:val="center"/>
              <w:rPr>
                <w:color w:val="000000"/>
                <w:sz w:val="20"/>
                <w:szCs w:val="20"/>
              </w:rPr>
            </w:pPr>
            <w:r w:rsidRPr="008533C1">
              <w:rPr>
                <w:sz w:val="20"/>
                <w:szCs w:val="20"/>
              </w:rPr>
              <w:t>(0.28)</w:t>
            </w:r>
          </w:p>
        </w:tc>
        <w:tc>
          <w:tcPr>
            <w:tcW w:w="0" w:type="auto"/>
            <w:tcMar>
              <w:top w:w="14" w:type="dxa"/>
              <w:left w:w="100" w:type="dxa"/>
              <w:bottom w:w="14" w:type="dxa"/>
              <w:right w:w="180" w:type="dxa"/>
            </w:tcMar>
            <w:hideMark/>
          </w:tcPr>
          <w:p w14:paraId="08E851FB" w14:textId="77777777" w:rsidR="00885F11" w:rsidRPr="00682884" w:rsidRDefault="00885F11" w:rsidP="006F2A7C">
            <w:pPr>
              <w:jc w:val="center"/>
              <w:rPr>
                <w:sz w:val="20"/>
                <w:szCs w:val="20"/>
              </w:rPr>
            </w:pPr>
            <w:r w:rsidRPr="00682884">
              <w:rPr>
                <w:color w:val="000000"/>
                <w:sz w:val="20"/>
                <w:szCs w:val="20"/>
              </w:rPr>
              <w:t>(0.29)</w:t>
            </w:r>
          </w:p>
        </w:tc>
        <w:tc>
          <w:tcPr>
            <w:tcW w:w="0" w:type="auto"/>
            <w:tcMar>
              <w:top w:w="14" w:type="dxa"/>
              <w:left w:w="100" w:type="dxa"/>
              <w:bottom w:w="14" w:type="dxa"/>
              <w:right w:w="180" w:type="dxa"/>
            </w:tcMar>
            <w:hideMark/>
          </w:tcPr>
          <w:p w14:paraId="539DB2DE" w14:textId="77777777" w:rsidR="00885F11" w:rsidRPr="00682884" w:rsidRDefault="00885F11" w:rsidP="006F2A7C">
            <w:pPr>
              <w:jc w:val="center"/>
              <w:rPr>
                <w:sz w:val="20"/>
                <w:szCs w:val="20"/>
              </w:rPr>
            </w:pPr>
            <w:r w:rsidRPr="00682884">
              <w:rPr>
                <w:color w:val="000000"/>
                <w:sz w:val="20"/>
                <w:szCs w:val="20"/>
              </w:rPr>
              <w:t>(0.60)</w:t>
            </w:r>
          </w:p>
        </w:tc>
      </w:tr>
      <w:tr w:rsidR="00885F11" w:rsidRPr="00682884" w14:paraId="1016B559" w14:textId="77777777" w:rsidTr="006F2A7C">
        <w:tc>
          <w:tcPr>
            <w:tcW w:w="0" w:type="auto"/>
            <w:tcMar>
              <w:top w:w="14" w:type="dxa"/>
              <w:left w:w="100" w:type="dxa"/>
              <w:bottom w:w="14" w:type="dxa"/>
              <w:right w:w="180" w:type="dxa"/>
            </w:tcMar>
            <w:hideMark/>
          </w:tcPr>
          <w:p w14:paraId="382FAB4F" w14:textId="77777777" w:rsidR="00885F11" w:rsidRPr="00682884" w:rsidRDefault="00885F11" w:rsidP="006F2A7C">
            <w:pPr>
              <w:rPr>
                <w:sz w:val="20"/>
                <w:szCs w:val="20"/>
              </w:rPr>
            </w:pPr>
            <w:proofErr w:type="gramStart"/>
            <w:r w:rsidRPr="00682884">
              <w:rPr>
                <w:color w:val="000000"/>
                <w:sz w:val="20"/>
                <w:szCs w:val="20"/>
              </w:rPr>
              <w:t>past</w:t>
            </w:r>
            <w:proofErr w:type="gramEnd"/>
            <w:r w:rsidRPr="00682884">
              <w:rPr>
                <w:color w:val="000000"/>
                <w:sz w:val="20"/>
                <w:szCs w:val="20"/>
              </w:rPr>
              <w:t xml:space="preserve"> borrower</w:t>
            </w:r>
          </w:p>
        </w:tc>
        <w:tc>
          <w:tcPr>
            <w:tcW w:w="0" w:type="auto"/>
          </w:tcPr>
          <w:p w14:paraId="17CBDAB5" w14:textId="77777777" w:rsidR="00885F11" w:rsidRPr="008533C1" w:rsidRDefault="00885F11" w:rsidP="006F2A7C">
            <w:pPr>
              <w:jc w:val="center"/>
              <w:rPr>
                <w:color w:val="000000"/>
                <w:sz w:val="20"/>
                <w:szCs w:val="20"/>
              </w:rPr>
            </w:pPr>
          </w:p>
        </w:tc>
        <w:tc>
          <w:tcPr>
            <w:tcW w:w="0" w:type="auto"/>
          </w:tcPr>
          <w:p w14:paraId="0291FF8A" w14:textId="77777777" w:rsidR="00885F11" w:rsidRPr="008533C1" w:rsidRDefault="00885F11" w:rsidP="006F2A7C">
            <w:pPr>
              <w:jc w:val="center"/>
              <w:rPr>
                <w:color w:val="000000"/>
                <w:sz w:val="20"/>
                <w:szCs w:val="20"/>
              </w:rPr>
            </w:pPr>
            <w:r w:rsidRPr="008533C1">
              <w:rPr>
                <w:sz w:val="20"/>
                <w:szCs w:val="20"/>
              </w:rPr>
              <w:t>-0.35</w:t>
            </w:r>
          </w:p>
        </w:tc>
        <w:tc>
          <w:tcPr>
            <w:tcW w:w="0" w:type="auto"/>
            <w:tcMar>
              <w:top w:w="14" w:type="dxa"/>
              <w:left w:w="100" w:type="dxa"/>
              <w:bottom w:w="14" w:type="dxa"/>
              <w:right w:w="180" w:type="dxa"/>
            </w:tcMar>
            <w:hideMark/>
          </w:tcPr>
          <w:p w14:paraId="360503EF"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14" w:type="dxa"/>
              <w:left w:w="100" w:type="dxa"/>
              <w:bottom w:w="14" w:type="dxa"/>
              <w:right w:w="180" w:type="dxa"/>
            </w:tcMar>
            <w:hideMark/>
          </w:tcPr>
          <w:p w14:paraId="7974C782" w14:textId="77777777" w:rsidR="00885F11" w:rsidRPr="00682884" w:rsidRDefault="00885F11" w:rsidP="006F2A7C">
            <w:pPr>
              <w:jc w:val="center"/>
              <w:rPr>
                <w:sz w:val="20"/>
                <w:szCs w:val="20"/>
              </w:rPr>
            </w:pPr>
          </w:p>
        </w:tc>
      </w:tr>
      <w:tr w:rsidR="00885F11" w:rsidRPr="00682884" w14:paraId="2856E8AE" w14:textId="77777777" w:rsidTr="006F2A7C">
        <w:tc>
          <w:tcPr>
            <w:tcW w:w="0" w:type="auto"/>
            <w:tcMar>
              <w:top w:w="14" w:type="dxa"/>
              <w:left w:w="100" w:type="dxa"/>
              <w:bottom w:w="14" w:type="dxa"/>
              <w:right w:w="180" w:type="dxa"/>
            </w:tcMar>
            <w:hideMark/>
          </w:tcPr>
          <w:p w14:paraId="5237D931" w14:textId="77777777" w:rsidR="00885F11" w:rsidRPr="00682884" w:rsidRDefault="00885F11" w:rsidP="006F2A7C">
            <w:pPr>
              <w:rPr>
                <w:sz w:val="20"/>
                <w:szCs w:val="20"/>
              </w:rPr>
            </w:pPr>
          </w:p>
        </w:tc>
        <w:tc>
          <w:tcPr>
            <w:tcW w:w="0" w:type="auto"/>
          </w:tcPr>
          <w:p w14:paraId="4394200A" w14:textId="77777777" w:rsidR="00885F11" w:rsidRPr="008533C1" w:rsidRDefault="00885F11" w:rsidP="006F2A7C">
            <w:pPr>
              <w:jc w:val="center"/>
              <w:rPr>
                <w:color w:val="000000"/>
                <w:sz w:val="20"/>
                <w:szCs w:val="20"/>
              </w:rPr>
            </w:pPr>
          </w:p>
        </w:tc>
        <w:tc>
          <w:tcPr>
            <w:tcW w:w="0" w:type="auto"/>
          </w:tcPr>
          <w:p w14:paraId="249E0769" w14:textId="2D3B143F" w:rsidR="00885F11" w:rsidRPr="008533C1" w:rsidRDefault="00241ED8" w:rsidP="006F2A7C">
            <w:pPr>
              <w:jc w:val="center"/>
              <w:rPr>
                <w:color w:val="000000"/>
                <w:sz w:val="20"/>
                <w:szCs w:val="20"/>
              </w:rPr>
            </w:pPr>
            <w:r>
              <w:rPr>
                <w:sz w:val="20"/>
                <w:szCs w:val="20"/>
              </w:rPr>
              <w:t>(0.28</w:t>
            </w:r>
            <w:r w:rsidR="00885F11" w:rsidRPr="008533C1">
              <w:rPr>
                <w:sz w:val="20"/>
                <w:szCs w:val="20"/>
              </w:rPr>
              <w:t>)</w:t>
            </w:r>
          </w:p>
        </w:tc>
        <w:tc>
          <w:tcPr>
            <w:tcW w:w="0" w:type="auto"/>
            <w:tcMar>
              <w:top w:w="14" w:type="dxa"/>
              <w:left w:w="100" w:type="dxa"/>
              <w:bottom w:w="14" w:type="dxa"/>
              <w:right w:w="180" w:type="dxa"/>
            </w:tcMar>
            <w:hideMark/>
          </w:tcPr>
          <w:p w14:paraId="5D8F1093" w14:textId="77777777" w:rsidR="00885F11" w:rsidRPr="00682884" w:rsidRDefault="00885F11" w:rsidP="006F2A7C">
            <w:pPr>
              <w:jc w:val="center"/>
              <w:rPr>
                <w:sz w:val="20"/>
                <w:szCs w:val="20"/>
              </w:rPr>
            </w:pPr>
            <w:r w:rsidRPr="00682884">
              <w:rPr>
                <w:color w:val="000000"/>
                <w:sz w:val="20"/>
                <w:szCs w:val="20"/>
              </w:rPr>
              <w:t>(0.30)</w:t>
            </w:r>
          </w:p>
        </w:tc>
        <w:tc>
          <w:tcPr>
            <w:tcW w:w="0" w:type="auto"/>
            <w:tcMar>
              <w:top w:w="14" w:type="dxa"/>
              <w:left w:w="100" w:type="dxa"/>
              <w:bottom w:w="14" w:type="dxa"/>
              <w:right w:w="180" w:type="dxa"/>
            </w:tcMar>
            <w:hideMark/>
          </w:tcPr>
          <w:p w14:paraId="547BB18A" w14:textId="77777777" w:rsidR="00885F11" w:rsidRPr="00682884" w:rsidRDefault="00885F11" w:rsidP="006F2A7C">
            <w:pPr>
              <w:jc w:val="center"/>
              <w:rPr>
                <w:sz w:val="20"/>
                <w:szCs w:val="20"/>
              </w:rPr>
            </w:pPr>
          </w:p>
        </w:tc>
      </w:tr>
      <w:tr w:rsidR="00885F11" w:rsidRPr="00682884" w14:paraId="2D068D30" w14:textId="77777777" w:rsidTr="006F2A7C">
        <w:tc>
          <w:tcPr>
            <w:tcW w:w="0" w:type="auto"/>
            <w:tcMar>
              <w:top w:w="14" w:type="dxa"/>
              <w:left w:w="100" w:type="dxa"/>
              <w:bottom w:w="14" w:type="dxa"/>
              <w:right w:w="180" w:type="dxa"/>
            </w:tcMar>
            <w:hideMark/>
          </w:tcPr>
          <w:p w14:paraId="2929241E" w14:textId="77777777" w:rsidR="00885F11" w:rsidRPr="00682884" w:rsidRDefault="00885F11" w:rsidP="006F2A7C">
            <w:pPr>
              <w:rPr>
                <w:sz w:val="20"/>
                <w:szCs w:val="20"/>
              </w:rPr>
            </w:pPr>
            <w:proofErr w:type="gramStart"/>
            <w:r w:rsidRPr="00682884">
              <w:rPr>
                <w:color w:val="000000"/>
                <w:sz w:val="20"/>
                <w:szCs w:val="20"/>
              </w:rPr>
              <w:t>exposed</w:t>
            </w:r>
            <w:proofErr w:type="gramEnd"/>
            <w:r w:rsidRPr="00682884">
              <w:rPr>
                <w:color w:val="000000"/>
                <w:sz w:val="20"/>
                <w:szCs w:val="20"/>
              </w:rPr>
              <w:t xml:space="preserve"> x info</w:t>
            </w:r>
          </w:p>
        </w:tc>
        <w:tc>
          <w:tcPr>
            <w:tcW w:w="0" w:type="auto"/>
          </w:tcPr>
          <w:p w14:paraId="2A5B62A0" w14:textId="77777777" w:rsidR="00885F11" w:rsidRPr="008533C1" w:rsidRDefault="00885F11" w:rsidP="006F2A7C">
            <w:pPr>
              <w:jc w:val="center"/>
              <w:rPr>
                <w:sz w:val="20"/>
                <w:szCs w:val="20"/>
              </w:rPr>
            </w:pPr>
          </w:p>
        </w:tc>
        <w:tc>
          <w:tcPr>
            <w:tcW w:w="0" w:type="auto"/>
          </w:tcPr>
          <w:p w14:paraId="0EE351CB" w14:textId="77777777" w:rsidR="00885F11" w:rsidRPr="008533C1" w:rsidRDefault="00885F11" w:rsidP="006F2A7C">
            <w:pPr>
              <w:jc w:val="center"/>
              <w:rPr>
                <w:sz w:val="20"/>
                <w:szCs w:val="20"/>
              </w:rPr>
            </w:pPr>
          </w:p>
        </w:tc>
        <w:tc>
          <w:tcPr>
            <w:tcW w:w="0" w:type="auto"/>
            <w:tcMar>
              <w:top w:w="14" w:type="dxa"/>
              <w:left w:w="100" w:type="dxa"/>
              <w:bottom w:w="14" w:type="dxa"/>
              <w:right w:w="180" w:type="dxa"/>
            </w:tcMar>
            <w:hideMark/>
          </w:tcPr>
          <w:p w14:paraId="41C59F07" w14:textId="77777777" w:rsidR="00885F11" w:rsidRPr="00682884" w:rsidRDefault="00885F11" w:rsidP="006F2A7C">
            <w:pPr>
              <w:jc w:val="center"/>
              <w:rPr>
                <w:sz w:val="20"/>
                <w:szCs w:val="20"/>
              </w:rPr>
            </w:pPr>
          </w:p>
        </w:tc>
        <w:tc>
          <w:tcPr>
            <w:tcW w:w="0" w:type="auto"/>
            <w:tcMar>
              <w:top w:w="14" w:type="dxa"/>
              <w:left w:w="100" w:type="dxa"/>
              <w:bottom w:w="14" w:type="dxa"/>
              <w:right w:w="180" w:type="dxa"/>
            </w:tcMar>
            <w:hideMark/>
          </w:tcPr>
          <w:p w14:paraId="5572B7EB" w14:textId="77777777" w:rsidR="00885F11" w:rsidRPr="00682884" w:rsidRDefault="00885F11" w:rsidP="006F2A7C">
            <w:pPr>
              <w:jc w:val="center"/>
              <w:rPr>
                <w:sz w:val="20"/>
                <w:szCs w:val="20"/>
              </w:rPr>
            </w:pPr>
            <w:r w:rsidRPr="00682884">
              <w:rPr>
                <w:color w:val="000000"/>
                <w:sz w:val="20"/>
                <w:szCs w:val="20"/>
              </w:rPr>
              <w:t>-0.40</w:t>
            </w:r>
          </w:p>
        </w:tc>
      </w:tr>
      <w:tr w:rsidR="00885F11" w:rsidRPr="00682884" w14:paraId="0A16FBF0" w14:textId="77777777" w:rsidTr="006F2A7C">
        <w:tc>
          <w:tcPr>
            <w:tcW w:w="0" w:type="auto"/>
            <w:tcMar>
              <w:top w:w="14" w:type="dxa"/>
              <w:left w:w="100" w:type="dxa"/>
              <w:bottom w:w="14" w:type="dxa"/>
              <w:right w:w="180" w:type="dxa"/>
            </w:tcMar>
            <w:hideMark/>
          </w:tcPr>
          <w:p w14:paraId="6F63239B" w14:textId="77777777" w:rsidR="00885F11" w:rsidRPr="00682884" w:rsidRDefault="00885F11" w:rsidP="006F2A7C">
            <w:pPr>
              <w:rPr>
                <w:sz w:val="20"/>
                <w:szCs w:val="20"/>
              </w:rPr>
            </w:pPr>
          </w:p>
        </w:tc>
        <w:tc>
          <w:tcPr>
            <w:tcW w:w="0" w:type="auto"/>
          </w:tcPr>
          <w:p w14:paraId="4959E1DA" w14:textId="77777777" w:rsidR="00885F11" w:rsidRPr="00682884" w:rsidRDefault="00885F11" w:rsidP="006F2A7C">
            <w:pPr>
              <w:jc w:val="center"/>
              <w:rPr>
                <w:sz w:val="20"/>
                <w:szCs w:val="20"/>
              </w:rPr>
            </w:pPr>
          </w:p>
        </w:tc>
        <w:tc>
          <w:tcPr>
            <w:tcW w:w="0" w:type="auto"/>
          </w:tcPr>
          <w:p w14:paraId="183A3B72" w14:textId="77777777" w:rsidR="00885F11" w:rsidRPr="00682884" w:rsidRDefault="00885F11" w:rsidP="006F2A7C">
            <w:pPr>
              <w:jc w:val="center"/>
              <w:rPr>
                <w:sz w:val="20"/>
                <w:szCs w:val="20"/>
              </w:rPr>
            </w:pPr>
          </w:p>
        </w:tc>
        <w:tc>
          <w:tcPr>
            <w:tcW w:w="0" w:type="auto"/>
            <w:tcMar>
              <w:top w:w="14" w:type="dxa"/>
              <w:left w:w="100" w:type="dxa"/>
              <w:bottom w:w="14" w:type="dxa"/>
              <w:right w:w="180" w:type="dxa"/>
            </w:tcMar>
            <w:hideMark/>
          </w:tcPr>
          <w:p w14:paraId="0D073053" w14:textId="77777777" w:rsidR="00885F11" w:rsidRPr="00682884" w:rsidRDefault="00885F11" w:rsidP="006F2A7C">
            <w:pPr>
              <w:jc w:val="center"/>
              <w:rPr>
                <w:sz w:val="20"/>
                <w:szCs w:val="20"/>
              </w:rPr>
            </w:pPr>
          </w:p>
        </w:tc>
        <w:tc>
          <w:tcPr>
            <w:tcW w:w="0" w:type="auto"/>
            <w:tcMar>
              <w:top w:w="14" w:type="dxa"/>
              <w:left w:w="100" w:type="dxa"/>
              <w:bottom w:w="14" w:type="dxa"/>
              <w:right w:w="180" w:type="dxa"/>
            </w:tcMar>
            <w:hideMark/>
          </w:tcPr>
          <w:p w14:paraId="67D5A48F" w14:textId="77777777" w:rsidR="00885F11" w:rsidRPr="00682884" w:rsidRDefault="00885F11" w:rsidP="006F2A7C">
            <w:pPr>
              <w:jc w:val="center"/>
              <w:rPr>
                <w:sz w:val="20"/>
                <w:szCs w:val="20"/>
              </w:rPr>
            </w:pPr>
            <w:r w:rsidRPr="00682884">
              <w:rPr>
                <w:color w:val="000000"/>
                <w:sz w:val="20"/>
                <w:szCs w:val="20"/>
              </w:rPr>
              <w:t>(0.78)</w:t>
            </w:r>
          </w:p>
        </w:tc>
      </w:tr>
      <w:tr w:rsidR="00885F11" w:rsidRPr="00682884" w14:paraId="245AA150" w14:textId="77777777" w:rsidTr="006F2A7C">
        <w:tc>
          <w:tcPr>
            <w:tcW w:w="0" w:type="auto"/>
            <w:tcMar>
              <w:top w:w="14" w:type="dxa"/>
              <w:left w:w="100" w:type="dxa"/>
              <w:bottom w:w="14" w:type="dxa"/>
              <w:right w:w="180" w:type="dxa"/>
            </w:tcMar>
            <w:hideMark/>
          </w:tcPr>
          <w:p w14:paraId="2ECBCE93" w14:textId="77777777" w:rsidR="00885F11" w:rsidRPr="00682884" w:rsidRDefault="00885F11" w:rsidP="006F2A7C">
            <w:pPr>
              <w:rPr>
                <w:sz w:val="20"/>
                <w:szCs w:val="20"/>
              </w:rPr>
            </w:pPr>
            <w:proofErr w:type="gramStart"/>
            <w:r w:rsidRPr="00682884">
              <w:rPr>
                <w:color w:val="000000"/>
                <w:sz w:val="20"/>
                <w:szCs w:val="20"/>
              </w:rPr>
              <w:t>exposed</w:t>
            </w:r>
            <w:proofErr w:type="gramEnd"/>
            <w:r w:rsidRPr="00682884">
              <w:rPr>
                <w:color w:val="000000"/>
                <w:sz w:val="20"/>
                <w:szCs w:val="20"/>
              </w:rPr>
              <w:t xml:space="preserve"> x history</w:t>
            </w:r>
          </w:p>
        </w:tc>
        <w:tc>
          <w:tcPr>
            <w:tcW w:w="0" w:type="auto"/>
          </w:tcPr>
          <w:p w14:paraId="5BC0B392" w14:textId="77777777" w:rsidR="00885F11" w:rsidRPr="00682884" w:rsidRDefault="00885F11" w:rsidP="006F2A7C">
            <w:pPr>
              <w:jc w:val="center"/>
              <w:rPr>
                <w:sz w:val="20"/>
                <w:szCs w:val="20"/>
              </w:rPr>
            </w:pPr>
          </w:p>
        </w:tc>
        <w:tc>
          <w:tcPr>
            <w:tcW w:w="0" w:type="auto"/>
          </w:tcPr>
          <w:p w14:paraId="0AB5BD89" w14:textId="77777777" w:rsidR="00885F11" w:rsidRPr="00682884" w:rsidRDefault="00885F11" w:rsidP="006F2A7C">
            <w:pPr>
              <w:jc w:val="center"/>
              <w:rPr>
                <w:sz w:val="20"/>
                <w:szCs w:val="20"/>
              </w:rPr>
            </w:pPr>
          </w:p>
        </w:tc>
        <w:tc>
          <w:tcPr>
            <w:tcW w:w="0" w:type="auto"/>
            <w:tcMar>
              <w:top w:w="14" w:type="dxa"/>
              <w:left w:w="100" w:type="dxa"/>
              <w:bottom w:w="14" w:type="dxa"/>
              <w:right w:w="180" w:type="dxa"/>
            </w:tcMar>
            <w:hideMark/>
          </w:tcPr>
          <w:p w14:paraId="7934EDE8" w14:textId="77777777" w:rsidR="00885F11" w:rsidRPr="00682884" w:rsidRDefault="00885F11" w:rsidP="006F2A7C">
            <w:pPr>
              <w:jc w:val="center"/>
              <w:rPr>
                <w:sz w:val="20"/>
                <w:szCs w:val="20"/>
              </w:rPr>
            </w:pPr>
          </w:p>
        </w:tc>
        <w:tc>
          <w:tcPr>
            <w:tcW w:w="0" w:type="auto"/>
            <w:tcMar>
              <w:top w:w="14" w:type="dxa"/>
              <w:left w:w="100" w:type="dxa"/>
              <w:bottom w:w="14" w:type="dxa"/>
              <w:right w:w="180" w:type="dxa"/>
            </w:tcMar>
            <w:hideMark/>
          </w:tcPr>
          <w:p w14:paraId="7E97E5DF" w14:textId="77777777" w:rsidR="00885F11" w:rsidRPr="00682884" w:rsidRDefault="00885F11" w:rsidP="006F2A7C">
            <w:pPr>
              <w:jc w:val="center"/>
              <w:rPr>
                <w:sz w:val="20"/>
                <w:szCs w:val="20"/>
              </w:rPr>
            </w:pPr>
            <w:r w:rsidRPr="00682884">
              <w:rPr>
                <w:color w:val="000000"/>
                <w:sz w:val="20"/>
                <w:szCs w:val="20"/>
              </w:rPr>
              <w:t>2.37</w:t>
            </w:r>
          </w:p>
        </w:tc>
      </w:tr>
      <w:tr w:rsidR="00885F11" w:rsidRPr="00682884" w14:paraId="4E154707" w14:textId="77777777" w:rsidTr="006F2A7C">
        <w:tc>
          <w:tcPr>
            <w:tcW w:w="0" w:type="auto"/>
            <w:tcMar>
              <w:top w:w="14" w:type="dxa"/>
              <w:left w:w="100" w:type="dxa"/>
              <w:bottom w:w="14" w:type="dxa"/>
              <w:right w:w="180" w:type="dxa"/>
            </w:tcMar>
            <w:hideMark/>
          </w:tcPr>
          <w:p w14:paraId="43EB32EF" w14:textId="77777777" w:rsidR="00885F11" w:rsidRPr="00682884" w:rsidRDefault="00885F11" w:rsidP="006F2A7C">
            <w:pPr>
              <w:rPr>
                <w:sz w:val="20"/>
                <w:szCs w:val="20"/>
              </w:rPr>
            </w:pPr>
          </w:p>
        </w:tc>
        <w:tc>
          <w:tcPr>
            <w:tcW w:w="0" w:type="auto"/>
          </w:tcPr>
          <w:p w14:paraId="310DCF7F" w14:textId="77777777" w:rsidR="00885F11" w:rsidRPr="00682884" w:rsidRDefault="00885F11" w:rsidP="006F2A7C">
            <w:pPr>
              <w:jc w:val="center"/>
              <w:rPr>
                <w:sz w:val="20"/>
                <w:szCs w:val="20"/>
              </w:rPr>
            </w:pPr>
          </w:p>
        </w:tc>
        <w:tc>
          <w:tcPr>
            <w:tcW w:w="0" w:type="auto"/>
          </w:tcPr>
          <w:p w14:paraId="79DDF85A" w14:textId="77777777" w:rsidR="00885F11" w:rsidRPr="00682884" w:rsidRDefault="00885F11" w:rsidP="006F2A7C">
            <w:pPr>
              <w:jc w:val="center"/>
              <w:rPr>
                <w:sz w:val="20"/>
                <w:szCs w:val="20"/>
              </w:rPr>
            </w:pPr>
          </w:p>
        </w:tc>
        <w:tc>
          <w:tcPr>
            <w:tcW w:w="0" w:type="auto"/>
            <w:tcMar>
              <w:top w:w="14" w:type="dxa"/>
              <w:left w:w="100" w:type="dxa"/>
              <w:bottom w:w="14" w:type="dxa"/>
              <w:right w:w="180" w:type="dxa"/>
            </w:tcMar>
            <w:hideMark/>
          </w:tcPr>
          <w:p w14:paraId="538D7DE5" w14:textId="77777777" w:rsidR="00885F11" w:rsidRPr="00682884" w:rsidRDefault="00885F11" w:rsidP="006F2A7C">
            <w:pPr>
              <w:jc w:val="center"/>
              <w:rPr>
                <w:sz w:val="20"/>
                <w:szCs w:val="20"/>
              </w:rPr>
            </w:pPr>
          </w:p>
        </w:tc>
        <w:tc>
          <w:tcPr>
            <w:tcW w:w="0" w:type="auto"/>
            <w:tcMar>
              <w:top w:w="14" w:type="dxa"/>
              <w:left w:w="100" w:type="dxa"/>
              <w:bottom w:w="14" w:type="dxa"/>
              <w:right w:w="180" w:type="dxa"/>
            </w:tcMar>
            <w:hideMark/>
          </w:tcPr>
          <w:p w14:paraId="762394ED" w14:textId="77777777" w:rsidR="00885F11" w:rsidRPr="00682884" w:rsidRDefault="00885F11" w:rsidP="006F2A7C">
            <w:pPr>
              <w:jc w:val="center"/>
              <w:rPr>
                <w:sz w:val="20"/>
                <w:szCs w:val="20"/>
              </w:rPr>
            </w:pPr>
            <w:r w:rsidRPr="00682884">
              <w:rPr>
                <w:color w:val="000000"/>
                <w:sz w:val="20"/>
                <w:szCs w:val="20"/>
              </w:rPr>
              <w:t>(1.64)</w:t>
            </w:r>
          </w:p>
        </w:tc>
      </w:tr>
      <w:tr w:rsidR="00885F11" w:rsidRPr="00682884" w14:paraId="5558D4D8" w14:textId="77777777" w:rsidTr="006F2A7C">
        <w:tc>
          <w:tcPr>
            <w:tcW w:w="0" w:type="auto"/>
            <w:tcMar>
              <w:top w:w="14" w:type="dxa"/>
              <w:left w:w="100" w:type="dxa"/>
              <w:bottom w:w="14" w:type="dxa"/>
              <w:right w:w="180" w:type="dxa"/>
            </w:tcMar>
            <w:hideMark/>
          </w:tcPr>
          <w:p w14:paraId="2152A5FF" w14:textId="77777777" w:rsidR="00885F11" w:rsidRPr="00682884" w:rsidRDefault="00885F11" w:rsidP="006F2A7C">
            <w:pPr>
              <w:rPr>
                <w:sz w:val="20"/>
                <w:szCs w:val="20"/>
              </w:rPr>
            </w:pPr>
            <w:proofErr w:type="gramStart"/>
            <w:r w:rsidRPr="00682884">
              <w:rPr>
                <w:color w:val="000000"/>
                <w:sz w:val="20"/>
                <w:szCs w:val="20"/>
              </w:rPr>
              <w:t>exposed</w:t>
            </w:r>
            <w:proofErr w:type="gramEnd"/>
            <w:r w:rsidRPr="00682884">
              <w:rPr>
                <w:color w:val="000000"/>
                <w:sz w:val="20"/>
                <w:szCs w:val="20"/>
              </w:rPr>
              <w:t xml:space="preserve"> x Hungary</w:t>
            </w:r>
          </w:p>
        </w:tc>
        <w:tc>
          <w:tcPr>
            <w:tcW w:w="0" w:type="auto"/>
          </w:tcPr>
          <w:p w14:paraId="7AB6E1ED" w14:textId="77777777" w:rsidR="00885F11" w:rsidRPr="00682884" w:rsidRDefault="00885F11" w:rsidP="006F2A7C">
            <w:pPr>
              <w:jc w:val="center"/>
              <w:rPr>
                <w:sz w:val="20"/>
                <w:szCs w:val="20"/>
              </w:rPr>
            </w:pPr>
          </w:p>
        </w:tc>
        <w:tc>
          <w:tcPr>
            <w:tcW w:w="0" w:type="auto"/>
          </w:tcPr>
          <w:p w14:paraId="55064D70" w14:textId="77777777" w:rsidR="00885F11" w:rsidRPr="00682884" w:rsidRDefault="00885F11" w:rsidP="006F2A7C">
            <w:pPr>
              <w:jc w:val="center"/>
              <w:rPr>
                <w:sz w:val="20"/>
                <w:szCs w:val="20"/>
              </w:rPr>
            </w:pPr>
          </w:p>
        </w:tc>
        <w:tc>
          <w:tcPr>
            <w:tcW w:w="0" w:type="auto"/>
            <w:tcMar>
              <w:top w:w="14" w:type="dxa"/>
              <w:left w:w="100" w:type="dxa"/>
              <w:bottom w:w="14" w:type="dxa"/>
              <w:right w:w="180" w:type="dxa"/>
            </w:tcMar>
            <w:hideMark/>
          </w:tcPr>
          <w:p w14:paraId="6DD5A3C4" w14:textId="77777777" w:rsidR="00885F11" w:rsidRPr="00682884" w:rsidRDefault="00885F11" w:rsidP="006F2A7C">
            <w:pPr>
              <w:jc w:val="center"/>
              <w:rPr>
                <w:sz w:val="20"/>
                <w:szCs w:val="20"/>
              </w:rPr>
            </w:pPr>
          </w:p>
        </w:tc>
        <w:tc>
          <w:tcPr>
            <w:tcW w:w="0" w:type="auto"/>
            <w:tcMar>
              <w:top w:w="14" w:type="dxa"/>
              <w:left w:w="100" w:type="dxa"/>
              <w:bottom w:w="14" w:type="dxa"/>
              <w:right w:w="180" w:type="dxa"/>
            </w:tcMar>
            <w:hideMark/>
          </w:tcPr>
          <w:p w14:paraId="37F88D7D" w14:textId="77777777" w:rsidR="00885F11" w:rsidRPr="00682884" w:rsidRDefault="00885F11" w:rsidP="006F2A7C">
            <w:pPr>
              <w:jc w:val="center"/>
              <w:rPr>
                <w:sz w:val="20"/>
                <w:szCs w:val="20"/>
              </w:rPr>
            </w:pPr>
            <w:r w:rsidRPr="00682884">
              <w:rPr>
                <w:color w:val="000000"/>
                <w:sz w:val="20"/>
                <w:szCs w:val="20"/>
              </w:rPr>
              <w:t>0.01</w:t>
            </w:r>
          </w:p>
        </w:tc>
      </w:tr>
      <w:tr w:rsidR="00885F11" w:rsidRPr="00682884" w14:paraId="1F755118" w14:textId="77777777" w:rsidTr="006F2A7C">
        <w:tc>
          <w:tcPr>
            <w:tcW w:w="0" w:type="auto"/>
            <w:tcMar>
              <w:top w:w="14" w:type="dxa"/>
              <w:left w:w="100" w:type="dxa"/>
              <w:bottom w:w="14" w:type="dxa"/>
              <w:right w:w="180" w:type="dxa"/>
            </w:tcMar>
            <w:hideMark/>
          </w:tcPr>
          <w:p w14:paraId="4BEA338A" w14:textId="77777777" w:rsidR="00885F11" w:rsidRPr="00682884" w:rsidRDefault="00885F11" w:rsidP="006F2A7C">
            <w:pPr>
              <w:rPr>
                <w:sz w:val="20"/>
                <w:szCs w:val="20"/>
              </w:rPr>
            </w:pPr>
          </w:p>
        </w:tc>
        <w:tc>
          <w:tcPr>
            <w:tcW w:w="0" w:type="auto"/>
          </w:tcPr>
          <w:p w14:paraId="72C82380" w14:textId="77777777" w:rsidR="00885F11" w:rsidRPr="00682884" w:rsidRDefault="00885F11" w:rsidP="006F2A7C">
            <w:pPr>
              <w:jc w:val="center"/>
              <w:rPr>
                <w:sz w:val="20"/>
                <w:szCs w:val="20"/>
              </w:rPr>
            </w:pPr>
          </w:p>
        </w:tc>
        <w:tc>
          <w:tcPr>
            <w:tcW w:w="0" w:type="auto"/>
          </w:tcPr>
          <w:p w14:paraId="0306D4B3" w14:textId="77777777" w:rsidR="00885F11" w:rsidRPr="00682884" w:rsidRDefault="00885F11" w:rsidP="006F2A7C">
            <w:pPr>
              <w:jc w:val="center"/>
              <w:rPr>
                <w:sz w:val="20"/>
                <w:szCs w:val="20"/>
              </w:rPr>
            </w:pPr>
          </w:p>
        </w:tc>
        <w:tc>
          <w:tcPr>
            <w:tcW w:w="0" w:type="auto"/>
            <w:tcMar>
              <w:top w:w="14" w:type="dxa"/>
              <w:left w:w="100" w:type="dxa"/>
              <w:bottom w:w="14" w:type="dxa"/>
              <w:right w:w="180" w:type="dxa"/>
            </w:tcMar>
            <w:hideMark/>
          </w:tcPr>
          <w:p w14:paraId="381A796C" w14:textId="77777777" w:rsidR="00885F11" w:rsidRPr="00682884" w:rsidRDefault="00885F11" w:rsidP="006F2A7C">
            <w:pPr>
              <w:jc w:val="center"/>
              <w:rPr>
                <w:sz w:val="20"/>
                <w:szCs w:val="20"/>
              </w:rPr>
            </w:pPr>
          </w:p>
        </w:tc>
        <w:tc>
          <w:tcPr>
            <w:tcW w:w="0" w:type="auto"/>
            <w:tcMar>
              <w:top w:w="14" w:type="dxa"/>
              <w:left w:w="100" w:type="dxa"/>
              <w:bottom w:w="14" w:type="dxa"/>
              <w:right w:w="180" w:type="dxa"/>
            </w:tcMar>
            <w:hideMark/>
          </w:tcPr>
          <w:p w14:paraId="6AB0E605" w14:textId="77777777" w:rsidR="00885F11" w:rsidRPr="00682884" w:rsidRDefault="00885F11" w:rsidP="006F2A7C">
            <w:pPr>
              <w:jc w:val="center"/>
              <w:rPr>
                <w:sz w:val="20"/>
                <w:szCs w:val="20"/>
              </w:rPr>
            </w:pPr>
            <w:r w:rsidRPr="00682884">
              <w:rPr>
                <w:color w:val="000000"/>
                <w:sz w:val="20"/>
                <w:szCs w:val="20"/>
              </w:rPr>
              <w:t>(0.77)</w:t>
            </w:r>
          </w:p>
        </w:tc>
      </w:tr>
      <w:tr w:rsidR="00885F11" w:rsidRPr="00682884" w14:paraId="4F301D79" w14:textId="77777777" w:rsidTr="006F2A7C">
        <w:tc>
          <w:tcPr>
            <w:tcW w:w="0" w:type="auto"/>
            <w:tcMar>
              <w:top w:w="14" w:type="dxa"/>
              <w:left w:w="100" w:type="dxa"/>
              <w:bottom w:w="14" w:type="dxa"/>
              <w:right w:w="180" w:type="dxa"/>
            </w:tcMar>
            <w:hideMark/>
          </w:tcPr>
          <w:p w14:paraId="72B4C22F" w14:textId="77777777" w:rsidR="00885F11" w:rsidRPr="00682884" w:rsidRDefault="00885F11" w:rsidP="006F2A7C">
            <w:pPr>
              <w:rPr>
                <w:sz w:val="20"/>
                <w:szCs w:val="20"/>
              </w:rPr>
            </w:pPr>
            <w:r w:rsidRPr="00682884">
              <w:rPr>
                <w:color w:val="000000"/>
                <w:sz w:val="20"/>
                <w:szCs w:val="20"/>
              </w:rPr>
              <w:t>18-31</w:t>
            </w:r>
          </w:p>
        </w:tc>
        <w:tc>
          <w:tcPr>
            <w:tcW w:w="0" w:type="auto"/>
          </w:tcPr>
          <w:p w14:paraId="1B8A7552" w14:textId="77777777" w:rsidR="00885F11" w:rsidRPr="00682884" w:rsidRDefault="00885F11" w:rsidP="006F2A7C">
            <w:pPr>
              <w:jc w:val="center"/>
              <w:rPr>
                <w:color w:val="000000"/>
                <w:sz w:val="20"/>
                <w:szCs w:val="20"/>
              </w:rPr>
            </w:pPr>
          </w:p>
        </w:tc>
        <w:tc>
          <w:tcPr>
            <w:tcW w:w="0" w:type="auto"/>
          </w:tcPr>
          <w:p w14:paraId="29C3822A"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4C6541A6" w14:textId="77777777" w:rsidR="00885F11" w:rsidRPr="00682884" w:rsidRDefault="00885F11" w:rsidP="006F2A7C">
            <w:pPr>
              <w:jc w:val="center"/>
              <w:rPr>
                <w:sz w:val="20"/>
                <w:szCs w:val="20"/>
              </w:rPr>
            </w:pPr>
            <w:r w:rsidRPr="00682884">
              <w:rPr>
                <w:color w:val="000000"/>
                <w:sz w:val="20"/>
                <w:szCs w:val="20"/>
              </w:rPr>
              <w:t>0.17</w:t>
            </w:r>
          </w:p>
        </w:tc>
        <w:tc>
          <w:tcPr>
            <w:tcW w:w="0" w:type="auto"/>
            <w:tcMar>
              <w:top w:w="14" w:type="dxa"/>
              <w:left w:w="100" w:type="dxa"/>
              <w:bottom w:w="14" w:type="dxa"/>
              <w:right w:w="180" w:type="dxa"/>
            </w:tcMar>
            <w:hideMark/>
          </w:tcPr>
          <w:p w14:paraId="63946694" w14:textId="77777777" w:rsidR="00885F11" w:rsidRPr="00682884" w:rsidRDefault="00885F11" w:rsidP="006F2A7C">
            <w:pPr>
              <w:jc w:val="center"/>
              <w:rPr>
                <w:sz w:val="20"/>
                <w:szCs w:val="20"/>
              </w:rPr>
            </w:pPr>
            <w:r w:rsidRPr="00682884">
              <w:rPr>
                <w:color w:val="000000"/>
                <w:sz w:val="20"/>
                <w:szCs w:val="20"/>
              </w:rPr>
              <w:t>0.18</w:t>
            </w:r>
          </w:p>
        </w:tc>
      </w:tr>
      <w:tr w:rsidR="00885F11" w:rsidRPr="00682884" w14:paraId="321CE49A" w14:textId="77777777" w:rsidTr="006F2A7C">
        <w:tc>
          <w:tcPr>
            <w:tcW w:w="0" w:type="auto"/>
            <w:tcMar>
              <w:top w:w="14" w:type="dxa"/>
              <w:left w:w="100" w:type="dxa"/>
              <w:bottom w:w="14" w:type="dxa"/>
              <w:right w:w="180" w:type="dxa"/>
            </w:tcMar>
            <w:hideMark/>
          </w:tcPr>
          <w:p w14:paraId="03E77F68" w14:textId="77777777" w:rsidR="00885F11" w:rsidRPr="00682884" w:rsidRDefault="00885F11" w:rsidP="006F2A7C">
            <w:pPr>
              <w:rPr>
                <w:sz w:val="20"/>
                <w:szCs w:val="20"/>
              </w:rPr>
            </w:pPr>
          </w:p>
        </w:tc>
        <w:tc>
          <w:tcPr>
            <w:tcW w:w="0" w:type="auto"/>
          </w:tcPr>
          <w:p w14:paraId="630F6117" w14:textId="77777777" w:rsidR="00885F11" w:rsidRPr="00682884" w:rsidRDefault="00885F11" w:rsidP="006F2A7C">
            <w:pPr>
              <w:jc w:val="center"/>
              <w:rPr>
                <w:color w:val="000000"/>
                <w:sz w:val="20"/>
                <w:szCs w:val="20"/>
              </w:rPr>
            </w:pPr>
          </w:p>
        </w:tc>
        <w:tc>
          <w:tcPr>
            <w:tcW w:w="0" w:type="auto"/>
          </w:tcPr>
          <w:p w14:paraId="600CA4EB"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601FA4FC" w14:textId="77777777" w:rsidR="00885F11" w:rsidRPr="00682884" w:rsidRDefault="00885F11" w:rsidP="006F2A7C">
            <w:pPr>
              <w:jc w:val="center"/>
              <w:rPr>
                <w:sz w:val="20"/>
                <w:szCs w:val="20"/>
              </w:rPr>
            </w:pPr>
            <w:r w:rsidRPr="00682884">
              <w:rPr>
                <w:color w:val="000000"/>
                <w:sz w:val="20"/>
                <w:szCs w:val="20"/>
              </w:rPr>
              <w:t>(0.14)</w:t>
            </w:r>
          </w:p>
        </w:tc>
        <w:tc>
          <w:tcPr>
            <w:tcW w:w="0" w:type="auto"/>
            <w:tcMar>
              <w:top w:w="14" w:type="dxa"/>
              <w:left w:w="100" w:type="dxa"/>
              <w:bottom w:w="14" w:type="dxa"/>
              <w:right w:w="180" w:type="dxa"/>
            </w:tcMar>
            <w:hideMark/>
          </w:tcPr>
          <w:p w14:paraId="39093AAE" w14:textId="77777777" w:rsidR="00885F11" w:rsidRPr="00682884" w:rsidRDefault="00885F11" w:rsidP="006F2A7C">
            <w:pPr>
              <w:jc w:val="center"/>
              <w:rPr>
                <w:sz w:val="20"/>
                <w:szCs w:val="20"/>
              </w:rPr>
            </w:pPr>
            <w:r w:rsidRPr="00682884">
              <w:rPr>
                <w:color w:val="000000"/>
                <w:sz w:val="20"/>
                <w:szCs w:val="20"/>
              </w:rPr>
              <w:t>(0.14)</w:t>
            </w:r>
          </w:p>
        </w:tc>
      </w:tr>
      <w:tr w:rsidR="00885F11" w:rsidRPr="00682884" w14:paraId="460689FE" w14:textId="77777777" w:rsidTr="006F2A7C">
        <w:tc>
          <w:tcPr>
            <w:tcW w:w="0" w:type="auto"/>
            <w:tcMar>
              <w:top w:w="14" w:type="dxa"/>
              <w:left w:w="100" w:type="dxa"/>
              <w:bottom w:w="14" w:type="dxa"/>
              <w:right w:w="180" w:type="dxa"/>
            </w:tcMar>
            <w:hideMark/>
          </w:tcPr>
          <w:p w14:paraId="197AB50D" w14:textId="77777777" w:rsidR="00885F11" w:rsidRPr="00682884" w:rsidRDefault="00885F11" w:rsidP="006F2A7C">
            <w:pPr>
              <w:rPr>
                <w:sz w:val="20"/>
                <w:szCs w:val="20"/>
              </w:rPr>
            </w:pPr>
            <w:r w:rsidRPr="00682884">
              <w:rPr>
                <w:color w:val="000000"/>
                <w:sz w:val="20"/>
                <w:szCs w:val="20"/>
              </w:rPr>
              <w:t>44-56</w:t>
            </w:r>
          </w:p>
        </w:tc>
        <w:tc>
          <w:tcPr>
            <w:tcW w:w="0" w:type="auto"/>
          </w:tcPr>
          <w:p w14:paraId="138063AE" w14:textId="77777777" w:rsidR="00885F11" w:rsidRPr="00682884" w:rsidRDefault="00885F11" w:rsidP="006F2A7C">
            <w:pPr>
              <w:jc w:val="center"/>
              <w:rPr>
                <w:color w:val="000000"/>
                <w:sz w:val="20"/>
                <w:szCs w:val="20"/>
              </w:rPr>
            </w:pPr>
          </w:p>
        </w:tc>
        <w:tc>
          <w:tcPr>
            <w:tcW w:w="0" w:type="auto"/>
          </w:tcPr>
          <w:p w14:paraId="3F7CC747"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30F5CA0F" w14:textId="77777777" w:rsidR="00885F11" w:rsidRPr="00682884" w:rsidRDefault="00885F11" w:rsidP="006F2A7C">
            <w:pPr>
              <w:jc w:val="center"/>
              <w:rPr>
                <w:sz w:val="20"/>
                <w:szCs w:val="20"/>
              </w:rPr>
            </w:pPr>
            <w:r w:rsidRPr="00D97439">
              <w:rPr>
                <w:color w:val="000000"/>
                <w:sz w:val="20"/>
                <w:szCs w:val="20"/>
              </w:rPr>
              <w:t>-0.39</w:t>
            </w:r>
            <w:r w:rsidRPr="00682884">
              <w:rPr>
                <w:color w:val="000000"/>
                <w:sz w:val="20"/>
                <w:szCs w:val="20"/>
                <w:vertAlign w:val="superscript"/>
              </w:rPr>
              <w:t>**</w:t>
            </w:r>
          </w:p>
        </w:tc>
        <w:tc>
          <w:tcPr>
            <w:tcW w:w="0" w:type="auto"/>
            <w:tcMar>
              <w:top w:w="14" w:type="dxa"/>
              <w:left w:w="100" w:type="dxa"/>
              <w:bottom w:w="14" w:type="dxa"/>
              <w:right w:w="180" w:type="dxa"/>
            </w:tcMar>
            <w:hideMark/>
          </w:tcPr>
          <w:p w14:paraId="60555E11" w14:textId="77777777" w:rsidR="00885F11" w:rsidRPr="00682884" w:rsidRDefault="00885F11" w:rsidP="006F2A7C">
            <w:pPr>
              <w:jc w:val="center"/>
              <w:rPr>
                <w:sz w:val="20"/>
                <w:szCs w:val="20"/>
              </w:rPr>
            </w:pPr>
            <w:r w:rsidRPr="00682884">
              <w:rPr>
                <w:color w:val="000000"/>
                <w:sz w:val="20"/>
                <w:szCs w:val="20"/>
              </w:rPr>
              <w:t>-0.39</w:t>
            </w:r>
            <w:r w:rsidRPr="00682884">
              <w:rPr>
                <w:color w:val="000000"/>
                <w:sz w:val="20"/>
                <w:szCs w:val="20"/>
                <w:vertAlign w:val="superscript"/>
              </w:rPr>
              <w:t>**</w:t>
            </w:r>
          </w:p>
        </w:tc>
      </w:tr>
      <w:tr w:rsidR="00885F11" w:rsidRPr="00682884" w14:paraId="471DB077" w14:textId="77777777" w:rsidTr="006F2A7C">
        <w:tc>
          <w:tcPr>
            <w:tcW w:w="0" w:type="auto"/>
            <w:tcMar>
              <w:top w:w="14" w:type="dxa"/>
              <w:left w:w="100" w:type="dxa"/>
              <w:bottom w:w="14" w:type="dxa"/>
              <w:right w:w="180" w:type="dxa"/>
            </w:tcMar>
            <w:hideMark/>
          </w:tcPr>
          <w:p w14:paraId="03E8AA9F" w14:textId="77777777" w:rsidR="00885F11" w:rsidRPr="00682884" w:rsidRDefault="00885F11" w:rsidP="006F2A7C">
            <w:pPr>
              <w:rPr>
                <w:sz w:val="20"/>
                <w:szCs w:val="20"/>
              </w:rPr>
            </w:pPr>
          </w:p>
        </w:tc>
        <w:tc>
          <w:tcPr>
            <w:tcW w:w="0" w:type="auto"/>
          </w:tcPr>
          <w:p w14:paraId="0FE644F8" w14:textId="77777777" w:rsidR="00885F11" w:rsidRPr="00682884" w:rsidRDefault="00885F11" w:rsidP="006F2A7C">
            <w:pPr>
              <w:jc w:val="center"/>
              <w:rPr>
                <w:color w:val="000000"/>
                <w:sz w:val="20"/>
                <w:szCs w:val="20"/>
              </w:rPr>
            </w:pPr>
          </w:p>
        </w:tc>
        <w:tc>
          <w:tcPr>
            <w:tcW w:w="0" w:type="auto"/>
          </w:tcPr>
          <w:p w14:paraId="0FF0A235"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1D8B8301" w14:textId="77777777" w:rsidR="00885F11" w:rsidRPr="00682884" w:rsidRDefault="00885F11" w:rsidP="006F2A7C">
            <w:pPr>
              <w:jc w:val="center"/>
              <w:rPr>
                <w:sz w:val="20"/>
                <w:szCs w:val="20"/>
              </w:rPr>
            </w:pPr>
            <w:r w:rsidRPr="00682884">
              <w:rPr>
                <w:color w:val="000000"/>
                <w:sz w:val="20"/>
                <w:szCs w:val="20"/>
              </w:rPr>
              <w:t>(0.15)</w:t>
            </w:r>
          </w:p>
        </w:tc>
        <w:tc>
          <w:tcPr>
            <w:tcW w:w="0" w:type="auto"/>
            <w:tcMar>
              <w:top w:w="14" w:type="dxa"/>
              <w:left w:w="100" w:type="dxa"/>
              <w:bottom w:w="14" w:type="dxa"/>
              <w:right w:w="180" w:type="dxa"/>
            </w:tcMar>
            <w:hideMark/>
          </w:tcPr>
          <w:p w14:paraId="0C2D763D" w14:textId="77777777" w:rsidR="00885F11" w:rsidRPr="00682884" w:rsidRDefault="00885F11" w:rsidP="006F2A7C">
            <w:pPr>
              <w:jc w:val="center"/>
              <w:rPr>
                <w:sz w:val="20"/>
                <w:szCs w:val="20"/>
              </w:rPr>
            </w:pPr>
            <w:r w:rsidRPr="00682884">
              <w:rPr>
                <w:color w:val="000000"/>
                <w:sz w:val="20"/>
                <w:szCs w:val="20"/>
              </w:rPr>
              <w:t>(0.15)</w:t>
            </w:r>
          </w:p>
        </w:tc>
      </w:tr>
      <w:tr w:rsidR="00885F11" w:rsidRPr="00682884" w14:paraId="56656A81" w14:textId="77777777" w:rsidTr="006F2A7C">
        <w:tc>
          <w:tcPr>
            <w:tcW w:w="0" w:type="auto"/>
            <w:tcMar>
              <w:top w:w="14" w:type="dxa"/>
              <w:left w:w="100" w:type="dxa"/>
              <w:bottom w:w="14" w:type="dxa"/>
              <w:right w:w="180" w:type="dxa"/>
            </w:tcMar>
            <w:hideMark/>
          </w:tcPr>
          <w:p w14:paraId="5907A8CF" w14:textId="77777777" w:rsidR="00885F11" w:rsidRPr="00682884" w:rsidRDefault="00885F11" w:rsidP="006F2A7C">
            <w:pPr>
              <w:rPr>
                <w:sz w:val="20"/>
                <w:szCs w:val="20"/>
              </w:rPr>
            </w:pPr>
            <w:r w:rsidRPr="00682884">
              <w:rPr>
                <w:color w:val="000000"/>
                <w:sz w:val="20"/>
                <w:szCs w:val="20"/>
              </w:rPr>
              <w:t>57-65</w:t>
            </w:r>
          </w:p>
        </w:tc>
        <w:tc>
          <w:tcPr>
            <w:tcW w:w="0" w:type="auto"/>
          </w:tcPr>
          <w:p w14:paraId="15E3F667" w14:textId="77777777" w:rsidR="00885F11" w:rsidRPr="00682884" w:rsidRDefault="00885F11" w:rsidP="006F2A7C">
            <w:pPr>
              <w:jc w:val="center"/>
              <w:rPr>
                <w:color w:val="000000"/>
                <w:sz w:val="20"/>
                <w:szCs w:val="20"/>
              </w:rPr>
            </w:pPr>
          </w:p>
        </w:tc>
        <w:tc>
          <w:tcPr>
            <w:tcW w:w="0" w:type="auto"/>
          </w:tcPr>
          <w:p w14:paraId="657081CA"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28302150" w14:textId="77777777" w:rsidR="00885F11" w:rsidRPr="00682884" w:rsidRDefault="00885F11" w:rsidP="006F2A7C">
            <w:pPr>
              <w:jc w:val="center"/>
              <w:rPr>
                <w:sz w:val="20"/>
                <w:szCs w:val="20"/>
              </w:rPr>
            </w:pPr>
            <w:r w:rsidRPr="00682884">
              <w:rPr>
                <w:color w:val="000000"/>
                <w:sz w:val="20"/>
                <w:szCs w:val="20"/>
              </w:rPr>
              <w:t>0.00</w:t>
            </w:r>
          </w:p>
        </w:tc>
        <w:tc>
          <w:tcPr>
            <w:tcW w:w="0" w:type="auto"/>
            <w:tcMar>
              <w:top w:w="14" w:type="dxa"/>
              <w:left w:w="100" w:type="dxa"/>
              <w:bottom w:w="14" w:type="dxa"/>
              <w:right w:w="180" w:type="dxa"/>
            </w:tcMar>
            <w:hideMark/>
          </w:tcPr>
          <w:p w14:paraId="597AC85D" w14:textId="77777777" w:rsidR="00885F11" w:rsidRPr="00682884" w:rsidRDefault="00885F11" w:rsidP="006F2A7C">
            <w:pPr>
              <w:jc w:val="center"/>
              <w:rPr>
                <w:sz w:val="20"/>
                <w:szCs w:val="20"/>
              </w:rPr>
            </w:pPr>
            <w:r w:rsidRPr="00682884">
              <w:rPr>
                <w:color w:val="000000"/>
                <w:sz w:val="20"/>
                <w:szCs w:val="20"/>
              </w:rPr>
              <w:t>0.00</w:t>
            </w:r>
          </w:p>
        </w:tc>
      </w:tr>
      <w:tr w:rsidR="00885F11" w:rsidRPr="00682884" w14:paraId="6379D232" w14:textId="77777777" w:rsidTr="006F2A7C">
        <w:tc>
          <w:tcPr>
            <w:tcW w:w="0" w:type="auto"/>
            <w:tcMar>
              <w:top w:w="14" w:type="dxa"/>
              <w:left w:w="100" w:type="dxa"/>
              <w:bottom w:w="14" w:type="dxa"/>
              <w:right w:w="180" w:type="dxa"/>
            </w:tcMar>
            <w:hideMark/>
          </w:tcPr>
          <w:p w14:paraId="0BB3C516" w14:textId="77777777" w:rsidR="00885F11" w:rsidRPr="00682884" w:rsidRDefault="00885F11" w:rsidP="006F2A7C">
            <w:pPr>
              <w:rPr>
                <w:sz w:val="20"/>
                <w:szCs w:val="20"/>
              </w:rPr>
            </w:pPr>
          </w:p>
        </w:tc>
        <w:tc>
          <w:tcPr>
            <w:tcW w:w="0" w:type="auto"/>
          </w:tcPr>
          <w:p w14:paraId="0A9C97E4" w14:textId="77777777" w:rsidR="00885F11" w:rsidRPr="00682884" w:rsidRDefault="00885F11" w:rsidP="006F2A7C">
            <w:pPr>
              <w:jc w:val="center"/>
              <w:rPr>
                <w:color w:val="000000"/>
                <w:sz w:val="20"/>
                <w:szCs w:val="20"/>
              </w:rPr>
            </w:pPr>
          </w:p>
        </w:tc>
        <w:tc>
          <w:tcPr>
            <w:tcW w:w="0" w:type="auto"/>
          </w:tcPr>
          <w:p w14:paraId="347BB077"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082D8646" w14:textId="77777777" w:rsidR="00885F11" w:rsidRPr="00682884" w:rsidRDefault="00885F11" w:rsidP="006F2A7C">
            <w:pPr>
              <w:jc w:val="center"/>
              <w:rPr>
                <w:sz w:val="20"/>
                <w:szCs w:val="20"/>
              </w:rPr>
            </w:pPr>
            <w:r w:rsidRPr="00682884">
              <w:rPr>
                <w:color w:val="000000"/>
                <w:sz w:val="20"/>
                <w:szCs w:val="20"/>
              </w:rPr>
              <w:t>(0.17)</w:t>
            </w:r>
          </w:p>
        </w:tc>
        <w:tc>
          <w:tcPr>
            <w:tcW w:w="0" w:type="auto"/>
            <w:tcMar>
              <w:top w:w="14" w:type="dxa"/>
              <w:left w:w="100" w:type="dxa"/>
              <w:bottom w:w="14" w:type="dxa"/>
              <w:right w:w="180" w:type="dxa"/>
            </w:tcMar>
            <w:hideMark/>
          </w:tcPr>
          <w:p w14:paraId="5584D204" w14:textId="77777777" w:rsidR="00885F11" w:rsidRPr="00682884" w:rsidRDefault="00885F11" w:rsidP="006F2A7C">
            <w:pPr>
              <w:jc w:val="center"/>
              <w:rPr>
                <w:sz w:val="20"/>
                <w:szCs w:val="20"/>
              </w:rPr>
            </w:pPr>
            <w:r w:rsidRPr="00682884">
              <w:rPr>
                <w:color w:val="000000"/>
                <w:sz w:val="20"/>
                <w:szCs w:val="20"/>
              </w:rPr>
              <w:t>(0.17)</w:t>
            </w:r>
          </w:p>
        </w:tc>
      </w:tr>
      <w:tr w:rsidR="00885F11" w:rsidRPr="00682884" w14:paraId="0C17DFAB" w14:textId="77777777" w:rsidTr="006F2A7C">
        <w:tc>
          <w:tcPr>
            <w:tcW w:w="0" w:type="auto"/>
            <w:tcMar>
              <w:top w:w="14" w:type="dxa"/>
              <w:left w:w="100" w:type="dxa"/>
              <w:bottom w:w="14" w:type="dxa"/>
              <w:right w:w="180" w:type="dxa"/>
            </w:tcMar>
            <w:hideMark/>
          </w:tcPr>
          <w:p w14:paraId="5381B3D6" w14:textId="77777777" w:rsidR="00885F11" w:rsidRPr="00682884" w:rsidRDefault="00885F11" w:rsidP="006F2A7C">
            <w:pPr>
              <w:rPr>
                <w:sz w:val="20"/>
                <w:szCs w:val="20"/>
              </w:rPr>
            </w:pPr>
            <w:r w:rsidRPr="00682884">
              <w:rPr>
                <w:color w:val="000000"/>
                <w:sz w:val="20"/>
                <w:szCs w:val="20"/>
              </w:rPr>
              <w:t>66+</w:t>
            </w:r>
          </w:p>
        </w:tc>
        <w:tc>
          <w:tcPr>
            <w:tcW w:w="0" w:type="auto"/>
          </w:tcPr>
          <w:p w14:paraId="31DCF342" w14:textId="77777777" w:rsidR="00885F11" w:rsidRPr="00682884" w:rsidRDefault="00885F11" w:rsidP="006F2A7C">
            <w:pPr>
              <w:jc w:val="center"/>
              <w:rPr>
                <w:color w:val="000000"/>
                <w:sz w:val="20"/>
                <w:szCs w:val="20"/>
              </w:rPr>
            </w:pPr>
          </w:p>
        </w:tc>
        <w:tc>
          <w:tcPr>
            <w:tcW w:w="0" w:type="auto"/>
          </w:tcPr>
          <w:p w14:paraId="046CEEA4"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620BBDE0" w14:textId="77777777" w:rsidR="00885F11" w:rsidRPr="00682884" w:rsidRDefault="00885F11" w:rsidP="006F2A7C">
            <w:pPr>
              <w:jc w:val="center"/>
              <w:rPr>
                <w:sz w:val="20"/>
                <w:szCs w:val="20"/>
              </w:rPr>
            </w:pPr>
            <w:r w:rsidRPr="00682884">
              <w:rPr>
                <w:color w:val="000000"/>
                <w:sz w:val="20"/>
                <w:szCs w:val="20"/>
              </w:rPr>
              <w:t>0.01</w:t>
            </w:r>
          </w:p>
        </w:tc>
        <w:tc>
          <w:tcPr>
            <w:tcW w:w="0" w:type="auto"/>
            <w:tcMar>
              <w:top w:w="14" w:type="dxa"/>
              <w:left w:w="100" w:type="dxa"/>
              <w:bottom w:w="14" w:type="dxa"/>
              <w:right w:w="180" w:type="dxa"/>
            </w:tcMar>
            <w:hideMark/>
          </w:tcPr>
          <w:p w14:paraId="77803255" w14:textId="77777777" w:rsidR="00885F11" w:rsidRPr="00682884" w:rsidRDefault="00885F11" w:rsidP="006F2A7C">
            <w:pPr>
              <w:jc w:val="center"/>
              <w:rPr>
                <w:sz w:val="20"/>
                <w:szCs w:val="20"/>
              </w:rPr>
            </w:pPr>
            <w:r w:rsidRPr="00682884">
              <w:rPr>
                <w:color w:val="000000"/>
                <w:sz w:val="20"/>
                <w:szCs w:val="20"/>
              </w:rPr>
              <w:t>0.02</w:t>
            </w:r>
          </w:p>
        </w:tc>
      </w:tr>
      <w:tr w:rsidR="00885F11" w:rsidRPr="00682884" w14:paraId="76CC5A14" w14:textId="77777777" w:rsidTr="006F2A7C">
        <w:tc>
          <w:tcPr>
            <w:tcW w:w="0" w:type="auto"/>
            <w:tcMar>
              <w:top w:w="14" w:type="dxa"/>
              <w:left w:w="100" w:type="dxa"/>
              <w:bottom w:w="14" w:type="dxa"/>
              <w:right w:w="180" w:type="dxa"/>
            </w:tcMar>
            <w:hideMark/>
          </w:tcPr>
          <w:p w14:paraId="0AEC4F1C" w14:textId="77777777" w:rsidR="00885F11" w:rsidRPr="00682884" w:rsidRDefault="00885F11" w:rsidP="006F2A7C">
            <w:pPr>
              <w:rPr>
                <w:sz w:val="20"/>
                <w:szCs w:val="20"/>
              </w:rPr>
            </w:pPr>
          </w:p>
        </w:tc>
        <w:tc>
          <w:tcPr>
            <w:tcW w:w="0" w:type="auto"/>
          </w:tcPr>
          <w:p w14:paraId="26A38A30" w14:textId="77777777" w:rsidR="00885F11" w:rsidRPr="00682884" w:rsidRDefault="00885F11" w:rsidP="006F2A7C">
            <w:pPr>
              <w:jc w:val="center"/>
              <w:rPr>
                <w:color w:val="000000"/>
                <w:sz w:val="20"/>
                <w:szCs w:val="20"/>
              </w:rPr>
            </w:pPr>
          </w:p>
        </w:tc>
        <w:tc>
          <w:tcPr>
            <w:tcW w:w="0" w:type="auto"/>
          </w:tcPr>
          <w:p w14:paraId="6AF922EF"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72BE204F"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14" w:type="dxa"/>
              <w:left w:w="100" w:type="dxa"/>
              <w:bottom w:w="14" w:type="dxa"/>
              <w:right w:w="180" w:type="dxa"/>
            </w:tcMar>
            <w:hideMark/>
          </w:tcPr>
          <w:p w14:paraId="02EA6FB6" w14:textId="77777777" w:rsidR="00885F11" w:rsidRPr="00682884" w:rsidRDefault="00885F11" w:rsidP="006F2A7C">
            <w:pPr>
              <w:jc w:val="center"/>
              <w:rPr>
                <w:sz w:val="20"/>
                <w:szCs w:val="20"/>
              </w:rPr>
            </w:pPr>
            <w:r w:rsidRPr="00682884">
              <w:rPr>
                <w:color w:val="000000"/>
                <w:sz w:val="20"/>
                <w:szCs w:val="20"/>
              </w:rPr>
              <w:t>(0.18)</w:t>
            </w:r>
          </w:p>
        </w:tc>
      </w:tr>
      <w:tr w:rsidR="00885F11" w:rsidRPr="00682884" w14:paraId="33143C8B" w14:textId="77777777" w:rsidTr="006F2A7C">
        <w:tc>
          <w:tcPr>
            <w:tcW w:w="0" w:type="auto"/>
            <w:tcMar>
              <w:top w:w="14" w:type="dxa"/>
              <w:left w:w="100" w:type="dxa"/>
              <w:bottom w:w="14" w:type="dxa"/>
              <w:right w:w="180" w:type="dxa"/>
            </w:tcMar>
            <w:hideMark/>
          </w:tcPr>
          <w:p w14:paraId="18A89D9E" w14:textId="77777777" w:rsidR="00885F11" w:rsidRPr="00682884" w:rsidRDefault="00885F11" w:rsidP="006F2A7C">
            <w:pPr>
              <w:rPr>
                <w:sz w:val="20"/>
                <w:szCs w:val="20"/>
              </w:rPr>
            </w:pPr>
            <w:proofErr w:type="gramStart"/>
            <w:r w:rsidRPr="00682884">
              <w:rPr>
                <w:color w:val="000000"/>
                <w:sz w:val="20"/>
                <w:szCs w:val="20"/>
              </w:rPr>
              <w:t>female</w:t>
            </w:r>
            <w:proofErr w:type="gramEnd"/>
          </w:p>
        </w:tc>
        <w:tc>
          <w:tcPr>
            <w:tcW w:w="0" w:type="auto"/>
          </w:tcPr>
          <w:p w14:paraId="17B3739E" w14:textId="77777777" w:rsidR="00885F11" w:rsidRPr="00682884" w:rsidRDefault="00885F11" w:rsidP="006F2A7C">
            <w:pPr>
              <w:jc w:val="center"/>
              <w:rPr>
                <w:color w:val="000000"/>
                <w:sz w:val="20"/>
                <w:szCs w:val="20"/>
              </w:rPr>
            </w:pPr>
          </w:p>
        </w:tc>
        <w:tc>
          <w:tcPr>
            <w:tcW w:w="0" w:type="auto"/>
          </w:tcPr>
          <w:p w14:paraId="5A67373C"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44BED389" w14:textId="77777777" w:rsidR="00885F11" w:rsidRPr="00682884" w:rsidRDefault="00885F11" w:rsidP="006F2A7C">
            <w:pPr>
              <w:jc w:val="center"/>
              <w:rPr>
                <w:sz w:val="20"/>
                <w:szCs w:val="20"/>
              </w:rPr>
            </w:pPr>
            <w:r w:rsidRPr="00682884">
              <w:rPr>
                <w:color w:val="000000"/>
                <w:sz w:val="20"/>
                <w:szCs w:val="20"/>
              </w:rPr>
              <w:t>0.13</w:t>
            </w:r>
          </w:p>
        </w:tc>
        <w:tc>
          <w:tcPr>
            <w:tcW w:w="0" w:type="auto"/>
            <w:tcMar>
              <w:top w:w="14" w:type="dxa"/>
              <w:left w:w="100" w:type="dxa"/>
              <w:bottom w:w="14" w:type="dxa"/>
              <w:right w:w="180" w:type="dxa"/>
            </w:tcMar>
            <w:hideMark/>
          </w:tcPr>
          <w:p w14:paraId="67C60755" w14:textId="77777777" w:rsidR="00885F11" w:rsidRPr="00682884" w:rsidRDefault="00885F11" w:rsidP="006F2A7C">
            <w:pPr>
              <w:jc w:val="center"/>
              <w:rPr>
                <w:sz w:val="20"/>
                <w:szCs w:val="20"/>
              </w:rPr>
            </w:pPr>
            <w:r w:rsidRPr="00682884">
              <w:rPr>
                <w:color w:val="000000"/>
                <w:sz w:val="20"/>
                <w:szCs w:val="20"/>
              </w:rPr>
              <w:t>0.13</w:t>
            </w:r>
          </w:p>
        </w:tc>
      </w:tr>
      <w:tr w:rsidR="00885F11" w:rsidRPr="00682884" w14:paraId="47CC8A83" w14:textId="77777777" w:rsidTr="006F2A7C">
        <w:tc>
          <w:tcPr>
            <w:tcW w:w="0" w:type="auto"/>
            <w:tcMar>
              <w:top w:w="14" w:type="dxa"/>
              <w:left w:w="100" w:type="dxa"/>
              <w:bottom w:w="14" w:type="dxa"/>
              <w:right w:w="180" w:type="dxa"/>
            </w:tcMar>
            <w:hideMark/>
          </w:tcPr>
          <w:p w14:paraId="2A637338" w14:textId="77777777" w:rsidR="00885F11" w:rsidRPr="00682884" w:rsidRDefault="00885F11" w:rsidP="006F2A7C">
            <w:pPr>
              <w:rPr>
                <w:sz w:val="20"/>
                <w:szCs w:val="20"/>
              </w:rPr>
            </w:pPr>
          </w:p>
        </w:tc>
        <w:tc>
          <w:tcPr>
            <w:tcW w:w="0" w:type="auto"/>
          </w:tcPr>
          <w:p w14:paraId="4447F333" w14:textId="77777777" w:rsidR="00885F11" w:rsidRPr="00682884" w:rsidRDefault="00885F11" w:rsidP="006F2A7C">
            <w:pPr>
              <w:jc w:val="center"/>
              <w:rPr>
                <w:color w:val="000000"/>
                <w:sz w:val="20"/>
                <w:szCs w:val="20"/>
              </w:rPr>
            </w:pPr>
          </w:p>
        </w:tc>
        <w:tc>
          <w:tcPr>
            <w:tcW w:w="0" w:type="auto"/>
          </w:tcPr>
          <w:p w14:paraId="1749CCC9"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05420C05" w14:textId="77777777" w:rsidR="00885F11" w:rsidRPr="00682884" w:rsidRDefault="00885F11" w:rsidP="006F2A7C">
            <w:pPr>
              <w:jc w:val="center"/>
              <w:rPr>
                <w:sz w:val="20"/>
                <w:szCs w:val="20"/>
              </w:rPr>
            </w:pPr>
            <w:r w:rsidRPr="00682884">
              <w:rPr>
                <w:color w:val="000000"/>
                <w:sz w:val="20"/>
                <w:szCs w:val="20"/>
              </w:rPr>
              <w:t>(0.10)</w:t>
            </w:r>
          </w:p>
        </w:tc>
        <w:tc>
          <w:tcPr>
            <w:tcW w:w="0" w:type="auto"/>
            <w:tcMar>
              <w:top w:w="14" w:type="dxa"/>
              <w:left w:w="100" w:type="dxa"/>
              <w:bottom w:w="14" w:type="dxa"/>
              <w:right w:w="180" w:type="dxa"/>
            </w:tcMar>
            <w:hideMark/>
          </w:tcPr>
          <w:p w14:paraId="51D3DCDA" w14:textId="77777777" w:rsidR="00885F11" w:rsidRPr="00682884" w:rsidRDefault="00885F11" w:rsidP="006F2A7C">
            <w:pPr>
              <w:jc w:val="center"/>
              <w:rPr>
                <w:sz w:val="20"/>
                <w:szCs w:val="20"/>
              </w:rPr>
            </w:pPr>
            <w:r w:rsidRPr="00682884">
              <w:rPr>
                <w:color w:val="000000"/>
                <w:sz w:val="20"/>
                <w:szCs w:val="20"/>
              </w:rPr>
              <w:t>(0.10)</w:t>
            </w:r>
          </w:p>
        </w:tc>
      </w:tr>
      <w:tr w:rsidR="00885F11" w:rsidRPr="00682884" w14:paraId="27E07683" w14:textId="77777777" w:rsidTr="006F2A7C">
        <w:tc>
          <w:tcPr>
            <w:tcW w:w="0" w:type="auto"/>
            <w:tcMar>
              <w:top w:w="14" w:type="dxa"/>
              <w:left w:w="100" w:type="dxa"/>
              <w:bottom w:w="14" w:type="dxa"/>
              <w:right w:w="180" w:type="dxa"/>
            </w:tcMar>
            <w:hideMark/>
          </w:tcPr>
          <w:p w14:paraId="0CEA8BF9" w14:textId="77777777" w:rsidR="00885F11" w:rsidRPr="00682884" w:rsidRDefault="00885F11" w:rsidP="006F2A7C">
            <w:pPr>
              <w:rPr>
                <w:sz w:val="20"/>
                <w:szCs w:val="20"/>
              </w:rPr>
            </w:pPr>
            <w:proofErr w:type="gramStart"/>
            <w:r w:rsidRPr="00682884">
              <w:rPr>
                <w:color w:val="000000"/>
                <w:sz w:val="20"/>
                <w:szCs w:val="20"/>
              </w:rPr>
              <w:t>married</w:t>
            </w:r>
            <w:proofErr w:type="gramEnd"/>
          </w:p>
        </w:tc>
        <w:tc>
          <w:tcPr>
            <w:tcW w:w="0" w:type="auto"/>
          </w:tcPr>
          <w:p w14:paraId="1D0894C5" w14:textId="77777777" w:rsidR="00885F11" w:rsidRPr="00682884" w:rsidRDefault="00885F11" w:rsidP="006F2A7C">
            <w:pPr>
              <w:jc w:val="center"/>
              <w:rPr>
                <w:color w:val="000000"/>
                <w:sz w:val="20"/>
                <w:szCs w:val="20"/>
              </w:rPr>
            </w:pPr>
          </w:p>
        </w:tc>
        <w:tc>
          <w:tcPr>
            <w:tcW w:w="0" w:type="auto"/>
          </w:tcPr>
          <w:p w14:paraId="6D3FFDB7"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4AF53F81" w14:textId="77777777" w:rsidR="00885F11" w:rsidRPr="00682884" w:rsidRDefault="00885F11" w:rsidP="006F2A7C">
            <w:pPr>
              <w:jc w:val="center"/>
              <w:rPr>
                <w:sz w:val="20"/>
                <w:szCs w:val="20"/>
              </w:rPr>
            </w:pPr>
            <w:r w:rsidRPr="00682884">
              <w:rPr>
                <w:color w:val="000000"/>
                <w:sz w:val="20"/>
                <w:szCs w:val="20"/>
              </w:rPr>
              <w:t>-0.21</w:t>
            </w:r>
            <w:r w:rsidRPr="00682884">
              <w:rPr>
                <w:color w:val="000000"/>
                <w:sz w:val="20"/>
                <w:szCs w:val="20"/>
                <w:vertAlign w:val="superscript"/>
              </w:rPr>
              <w:t>**</w:t>
            </w:r>
          </w:p>
        </w:tc>
        <w:tc>
          <w:tcPr>
            <w:tcW w:w="0" w:type="auto"/>
            <w:tcMar>
              <w:top w:w="14" w:type="dxa"/>
              <w:left w:w="100" w:type="dxa"/>
              <w:bottom w:w="14" w:type="dxa"/>
              <w:right w:w="180" w:type="dxa"/>
            </w:tcMar>
            <w:hideMark/>
          </w:tcPr>
          <w:p w14:paraId="3D92129A" w14:textId="77777777" w:rsidR="00885F11" w:rsidRPr="00682884" w:rsidRDefault="00885F11" w:rsidP="006F2A7C">
            <w:pPr>
              <w:jc w:val="center"/>
              <w:rPr>
                <w:sz w:val="20"/>
                <w:szCs w:val="20"/>
              </w:rPr>
            </w:pPr>
            <w:r w:rsidRPr="00682884">
              <w:rPr>
                <w:color w:val="000000"/>
                <w:sz w:val="20"/>
                <w:szCs w:val="20"/>
              </w:rPr>
              <w:t>-0.21</w:t>
            </w:r>
            <w:r w:rsidRPr="00682884">
              <w:rPr>
                <w:color w:val="000000"/>
                <w:sz w:val="20"/>
                <w:szCs w:val="20"/>
                <w:vertAlign w:val="superscript"/>
              </w:rPr>
              <w:t>**</w:t>
            </w:r>
          </w:p>
        </w:tc>
      </w:tr>
      <w:tr w:rsidR="00885F11" w:rsidRPr="00682884" w14:paraId="2D1E4840" w14:textId="77777777" w:rsidTr="006F2A7C">
        <w:tc>
          <w:tcPr>
            <w:tcW w:w="0" w:type="auto"/>
            <w:tcMar>
              <w:top w:w="14" w:type="dxa"/>
              <w:left w:w="100" w:type="dxa"/>
              <w:bottom w:w="14" w:type="dxa"/>
              <w:right w:w="180" w:type="dxa"/>
            </w:tcMar>
            <w:hideMark/>
          </w:tcPr>
          <w:p w14:paraId="692F4DE3" w14:textId="77777777" w:rsidR="00885F11" w:rsidRPr="00682884" w:rsidRDefault="00885F11" w:rsidP="006F2A7C">
            <w:pPr>
              <w:rPr>
                <w:sz w:val="20"/>
                <w:szCs w:val="20"/>
              </w:rPr>
            </w:pPr>
          </w:p>
        </w:tc>
        <w:tc>
          <w:tcPr>
            <w:tcW w:w="0" w:type="auto"/>
          </w:tcPr>
          <w:p w14:paraId="56CBF68C" w14:textId="77777777" w:rsidR="00885F11" w:rsidRPr="00682884" w:rsidRDefault="00885F11" w:rsidP="006F2A7C">
            <w:pPr>
              <w:jc w:val="center"/>
              <w:rPr>
                <w:color w:val="000000"/>
                <w:sz w:val="20"/>
                <w:szCs w:val="20"/>
              </w:rPr>
            </w:pPr>
          </w:p>
        </w:tc>
        <w:tc>
          <w:tcPr>
            <w:tcW w:w="0" w:type="auto"/>
          </w:tcPr>
          <w:p w14:paraId="69BE4714"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43B9AB86" w14:textId="77777777" w:rsidR="00885F11" w:rsidRPr="00682884" w:rsidRDefault="00885F11" w:rsidP="006F2A7C">
            <w:pPr>
              <w:jc w:val="center"/>
              <w:rPr>
                <w:sz w:val="20"/>
                <w:szCs w:val="20"/>
              </w:rPr>
            </w:pPr>
            <w:r w:rsidRPr="00682884">
              <w:rPr>
                <w:color w:val="000000"/>
                <w:sz w:val="20"/>
                <w:szCs w:val="20"/>
              </w:rPr>
              <w:t>(0.11)</w:t>
            </w:r>
          </w:p>
        </w:tc>
        <w:tc>
          <w:tcPr>
            <w:tcW w:w="0" w:type="auto"/>
            <w:tcMar>
              <w:top w:w="14" w:type="dxa"/>
              <w:left w:w="100" w:type="dxa"/>
              <w:bottom w:w="14" w:type="dxa"/>
              <w:right w:w="180" w:type="dxa"/>
            </w:tcMar>
            <w:hideMark/>
          </w:tcPr>
          <w:p w14:paraId="44F604AD" w14:textId="77777777" w:rsidR="00885F11" w:rsidRPr="00682884" w:rsidRDefault="00885F11" w:rsidP="006F2A7C">
            <w:pPr>
              <w:jc w:val="center"/>
              <w:rPr>
                <w:sz w:val="20"/>
                <w:szCs w:val="20"/>
              </w:rPr>
            </w:pPr>
            <w:r w:rsidRPr="00682884">
              <w:rPr>
                <w:color w:val="000000"/>
                <w:sz w:val="20"/>
                <w:szCs w:val="20"/>
              </w:rPr>
              <w:t>(0.11)</w:t>
            </w:r>
          </w:p>
        </w:tc>
      </w:tr>
      <w:tr w:rsidR="00885F11" w:rsidRPr="00682884" w14:paraId="6D2A3FDE" w14:textId="77777777" w:rsidTr="006F2A7C">
        <w:tc>
          <w:tcPr>
            <w:tcW w:w="0" w:type="auto"/>
            <w:tcMar>
              <w:top w:w="14" w:type="dxa"/>
              <w:left w:w="100" w:type="dxa"/>
              <w:bottom w:w="14" w:type="dxa"/>
              <w:right w:w="180" w:type="dxa"/>
            </w:tcMar>
            <w:hideMark/>
          </w:tcPr>
          <w:p w14:paraId="7DC68C33" w14:textId="77777777" w:rsidR="00885F11" w:rsidRPr="00682884" w:rsidRDefault="00885F11" w:rsidP="006F2A7C">
            <w:pPr>
              <w:rPr>
                <w:sz w:val="20"/>
                <w:szCs w:val="20"/>
              </w:rPr>
            </w:pPr>
            <w:proofErr w:type="gramStart"/>
            <w:r w:rsidRPr="00682884">
              <w:rPr>
                <w:color w:val="000000"/>
                <w:sz w:val="20"/>
                <w:szCs w:val="20"/>
              </w:rPr>
              <w:t>income</w:t>
            </w:r>
            <w:proofErr w:type="gramEnd"/>
          </w:p>
        </w:tc>
        <w:tc>
          <w:tcPr>
            <w:tcW w:w="0" w:type="auto"/>
          </w:tcPr>
          <w:p w14:paraId="44FD6F45" w14:textId="77777777" w:rsidR="00885F11" w:rsidRPr="00682884" w:rsidRDefault="00885F11" w:rsidP="006F2A7C">
            <w:pPr>
              <w:jc w:val="center"/>
              <w:rPr>
                <w:color w:val="000000"/>
                <w:sz w:val="20"/>
                <w:szCs w:val="20"/>
              </w:rPr>
            </w:pPr>
          </w:p>
        </w:tc>
        <w:tc>
          <w:tcPr>
            <w:tcW w:w="0" w:type="auto"/>
          </w:tcPr>
          <w:p w14:paraId="49A295E3"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7D5D0DE9" w14:textId="77777777" w:rsidR="00885F11" w:rsidRPr="00682884" w:rsidRDefault="00885F11" w:rsidP="006F2A7C">
            <w:pPr>
              <w:jc w:val="center"/>
              <w:rPr>
                <w:sz w:val="20"/>
                <w:szCs w:val="20"/>
              </w:rPr>
            </w:pPr>
            <w:r w:rsidRPr="00682884">
              <w:rPr>
                <w:color w:val="000000"/>
                <w:sz w:val="20"/>
                <w:szCs w:val="20"/>
              </w:rPr>
              <w:t>-0.05</w:t>
            </w:r>
          </w:p>
        </w:tc>
        <w:tc>
          <w:tcPr>
            <w:tcW w:w="0" w:type="auto"/>
            <w:tcMar>
              <w:top w:w="14" w:type="dxa"/>
              <w:left w:w="100" w:type="dxa"/>
              <w:bottom w:w="14" w:type="dxa"/>
              <w:right w:w="180" w:type="dxa"/>
            </w:tcMar>
            <w:hideMark/>
          </w:tcPr>
          <w:p w14:paraId="75EBABC9" w14:textId="77777777" w:rsidR="00885F11" w:rsidRPr="00682884" w:rsidRDefault="00885F11" w:rsidP="006F2A7C">
            <w:pPr>
              <w:jc w:val="center"/>
              <w:rPr>
                <w:sz w:val="20"/>
                <w:szCs w:val="20"/>
              </w:rPr>
            </w:pPr>
            <w:r w:rsidRPr="00682884">
              <w:rPr>
                <w:color w:val="000000"/>
                <w:sz w:val="20"/>
                <w:szCs w:val="20"/>
              </w:rPr>
              <w:t>-0.05</w:t>
            </w:r>
          </w:p>
        </w:tc>
      </w:tr>
      <w:tr w:rsidR="00885F11" w:rsidRPr="00682884" w14:paraId="49EE09A3" w14:textId="77777777" w:rsidTr="006F2A7C">
        <w:tc>
          <w:tcPr>
            <w:tcW w:w="0" w:type="auto"/>
            <w:tcMar>
              <w:top w:w="14" w:type="dxa"/>
              <w:left w:w="100" w:type="dxa"/>
              <w:bottom w:w="14" w:type="dxa"/>
              <w:right w:w="180" w:type="dxa"/>
            </w:tcMar>
            <w:hideMark/>
          </w:tcPr>
          <w:p w14:paraId="08E11F9D" w14:textId="77777777" w:rsidR="00885F11" w:rsidRPr="00682884" w:rsidRDefault="00885F11" w:rsidP="006F2A7C">
            <w:pPr>
              <w:rPr>
                <w:sz w:val="20"/>
                <w:szCs w:val="20"/>
              </w:rPr>
            </w:pPr>
          </w:p>
        </w:tc>
        <w:tc>
          <w:tcPr>
            <w:tcW w:w="0" w:type="auto"/>
          </w:tcPr>
          <w:p w14:paraId="3F86762B" w14:textId="77777777" w:rsidR="00885F11" w:rsidRPr="00682884" w:rsidRDefault="00885F11" w:rsidP="006F2A7C">
            <w:pPr>
              <w:jc w:val="center"/>
              <w:rPr>
                <w:color w:val="000000"/>
                <w:sz w:val="20"/>
                <w:szCs w:val="20"/>
              </w:rPr>
            </w:pPr>
          </w:p>
        </w:tc>
        <w:tc>
          <w:tcPr>
            <w:tcW w:w="0" w:type="auto"/>
          </w:tcPr>
          <w:p w14:paraId="247028F0"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7DDF4671" w14:textId="77777777" w:rsidR="00885F11" w:rsidRPr="00682884" w:rsidRDefault="00885F11" w:rsidP="006F2A7C">
            <w:pPr>
              <w:jc w:val="center"/>
              <w:rPr>
                <w:sz w:val="20"/>
                <w:szCs w:val="20"/>
              </w:rPr>
            </w:pPr>
            <w:r w:rsidRPr="00682884">
              <w:rPr>
                <w:color w:val="000000"/>
                <w:sz w:val="20"/>
                <w:szCs w:val="20"/>
              </w:rPr>
              <w:t>(0.05)</w:t>
            </w:r>
          </w:p>
        </w:tc>
        <w:tc>
          <w:tcPr>
            <w:tcW w:w="0" w:type="auto"/>
            <w:tcMar>
              <w:top w:w="14" w:type="dxa"/>
              <w:left w:w="100" w:type="dxa"/>
              <w:bottom w:w="14" w:type="dxa"/>
              <w:right w:w="180" w:type="dxa"/>
            </w:tcMar>
            <w:hideMark/>
          </w:tcPr>
          <w:p w14:paraId="799E5349" w14:textId="77777777" w:rsidR="00885F11" w:rsidRPr="00682884" w:rsidRDefault="00885F11" w:rsidP="006F2A7C">
            <w:pPr>
              <w:jc w:val="center"/>
              <w:rPr>
                <w:sz w:val="20"/>
                <w:szCs w:val="20"/>
              </w:rPr>
            </w:pPr>
            <w:r w:rsidRPr="00682884">
              <w:rPr>
                <w:color w:val="000000"/>
                <w:sz w:val="20"/>
                <w:szCs w:val="20"/>
              </w:rPr>
              <w:t>(0.05)</w:t>
            </w:r>
          </w:p>
        </w:tc>
      </w:tr>
      <w:tr w:rsidR="00885F11" w:rsidRPr="00682884" w14:paraId="69E63912" w14:textId="77777777" w:rsidTr="006F2A7C">
        <w:tc>
          <w:tcPr>
            <w:tcW w:w="0" w:type="auto"/>
            <w:tcMar>
              <w:top w:w="14" w:type="dxa"/>
              <w:left w:w="100" w:type="dxa"/>
              <w:bottom w:w="14" w:type="dxa"/>
              <w:right w:w="180" w:type="dxa"/>
            </w:tcMar>
            <w:hideMark/>
          </w:tcPr>
          <w:p w14:paraId="4BF47E44" w14:textId="77777777" w:rsidR="00885F11" w:rsidRPr="00682884" w:rsidRDefault="00885F11" w:rsidP="006F2A7C">
            <w:pPr>
              <w:rPr>
                <w:sz w:val="20"/>
                <w:szCs w:val="20"/>
              </w:rPr>
            </w:pPr>
            <w:proofErr w:type="gramStart"/>
            <w:r w:rsidRPr="00682884">
              <w:rPr>
                <w:color w:val="000000"/>
                <w:sz w:val="20"/>
                <w:szCs w:val="20"/>
              </w:rPr>
              <w:t>education</w:t>
            </w:r>
            <w:proofErr w:type="gramEnd"/>
          </w:p>
        </w:tc>
        <w:tc>
          <w:tcPr>
            <w:tcW w:w="0" w:type="auto"/>
          </w:tcPr>
          <w:p w14:paraId="7D9CDE8D" w14:textId="77777777" w:rsidR="00885F11" w:rsidRPr="00682884" w:rsidRDefault="00885F11" w:rsidP="006F2A7C">
            <w:pPr>
              <w:jc w:val="center"/>
              <w:rPr>
                <w:color w:val="000000"/>
                <w:sz w:val="20"/>
                <w:szCs w:val="20"/>
              </w:rPr>
            </w:pPr>
          </w:p>
        </w:tc>
        <w:tc>
          <w:tcPr>
            <w:tcW w:w="0" w:type="auto"/>
          </w:tcPr>
          <w:p w14:paraId="0612BDFD"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180F42A4" w14:textId="77777777" w:rsidR="00885F11" w:rsidRPr="00682884" w:rsidRDefault="00885F11" w:rsidP="006F2A7C">
            <w:pPr>
              <w:jc w:val="center"/>
              <w:rPr>
                <w:sz w:val="20"/>
                <w:szCs w:val="20"/>
              </w:rPr>
            </w:pPr>
            <w:r w:rsidRPr="00682884">
              <w:rPr>
                <w:color w:val="000000"/>
                <w:sz w:val="20"/>
                <w:szCs w:val="20"/>
              </w:rPr>
              <w:t>-0.13</w:t>
            </w:r>
            <w:r w:rsidRPr="00682884">
              <w:rPr>
                <w:color w:val="000000"/>
                <w:sz w:val="20"/>
                <w:szCs w:val="20"/>
                <w:vertAlign w:val="superscript"/>
              </w:rPr>
              <w:t>**</w:t>
            </w:r>
          </w:p>
        </w:tc>
        <w:tc>
          <w:tcPr>
            <w:tcW w:w="0" w:type="auto"/>
            <w:tcMar>
              <w:top w:w="14" w:type="dxa"/>
              <w:left w:w="100" w:type="dxa"/>
              <w:bottom w:w="14" w:type="dxa"/>
              <w:right w:w="180" w:type="dxa"/>
            </w:tcMar>
            <w:hideMark/>
          </w:tcPr>
          <w:p w14:paraId="1C7C5C1B" w14:textId="77777777" w:rsidR="00885F11" w:rsidRPr="00682884" w:rsidRDefault="00885F11" w:rsidP="006F2A7C">
            <w:pPr>
              <w:jc w:val="center"/>
              <w:rPr>
                <w:sz w:val="20"/>
                <w:szCs w:val="20"/>
              </w:rPr>
            </w:pPr>
            <w:r w:rsidRPr="00682884">
              <w:rPr>
                <w:color w:val="000000"/>
                <w:sz w:val="20"/>
                <w:szCs w:val="20"/>
              </w:rPr>
              <w:t>-0.13</w:t>
            </w:r>
            <w:r w:rsidRPr="00682884">
              <w:rPr>
                <w:color w:val="000000"/>
                <w:sz w:val="20"/>
                <w:szCs w:val="20"/>
                <w:vertAlign w:val="superscript"/>
              </w:rPr>
              <w:t>**</w:t>
            </w:r>
          </w:p>
        </w:tc>
      </w:tr>
      <w:tr w:rsidR="00885F11" w:rsidRPr="00682884" w14:paraId="264FAECC" w14:textId="77777777" w:rsidTr="006F2A7C">
        <w:tc>
          <w:tcPr>
            <w:tcW w:w="0" w:type="auto"/>
            <w:tcMar>
              <w:top w:w="14" w:type="dxa"/>
              <w:left w:w="100" w:type="dxa"/>
              <w:bottom w:w="14" w:type="dxa"/>
              <w:right w:w="180" w:type="dxa"/>
            </w:tcMar>
            <w:hideMark/>
          </w:tcPr>
          <w:p w14:paraId="40284965" w14:textId="77777777" w:rsidR="00885F11" w:rsidRPr="00682884" w:rsidRDefault="00885F11" w:rsidP="006F2A7C">
            <w:pPr>
              <w:rPr>
                <w:sz w:val="20"/>
                <w:szCs w:val="20"/>
              </w:rPr>
            </w:pPr>
          </w:p>
        </w:tc>
        <w:tc>
          <w:tcPr>
            <w:tcW w:w="0" w:type="auto"/>
          </w:tcPr>
          <w:p w14:paraId="64948A12" w14:textId="77777777" w:rsidR="00885F11" w:rsidRPr="00682884" w:rsidRDefault="00885F11" w:rsidP="006F2A7C">
            <w:pPr>
              <w:jc w:val="center"/>
              <w:rPr>
                <w:color w:val="000000"/>
                <w:sz w:val="20"/>
                <w:szCs w:val="20"/>
              </w:rPr>
            </w:pPr>
          </w:p>
        </w:tc>
        <w:tc>
          <w:tcPr>
            <w:tcW w:w="0" w:type="auto"/>
          </w:tcPr>
          <w:p w14:paraId="3181C156"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59E2D030" w14:textId="77777777" w:rsidR="00885F11" w:rsidRPr="00682884" w:rsidRDefault="00885F11" w:rsidP="006F2A7C">
            <w:pPr>
              <w:jc w:val="center"/>
              <w:rPr>
                <w:sz w:val="20"/>
                <w:szCs w:val="20"/>
              </w:rPr>
            </w:pPr>
            <w:r w:rsidRPr="00682884">
              <w:rPr>
                <w:color w:val="000000"/>
                <w:sz w:val="20"/>
                <w:szCs w:val="20"/>
              </w:rPr>
              <w:t>(0.05)</w:t>
            </w:r>
          </w:p>
        </w:tc>
        <w:tc>
          <w:tcPr>
            <w:tcW w:w="0" w:type="auto"/>
            <w:tcMar>
              <w:top w:w="14" w:type="dxa"/>
              <w:left w:w="100" w:type="dxa"/>
              <w:bottom w:w="14" w:type="dxa"/>
              <w:right w:w="180" w:type="dxa"/>
            </w:tcMar>
            <w:hideMark/>
          </w:tcPr>
          <w:p w14:paraId="6D59BA5F" w14:textId="77777777" w:rsidR="00885F11" w:rsidRPr="00682884" w:rsidRDefault="00885F11" w:rsidP="006F2A7C">
            <w:pPr>
              <w:jc w:val="center"/>
              <w:rPr>
                <w:sz w:val="20"/>
                <w:szCs w:val="20"/>
              </w:rPr>
            </w:pPr>
            <w:r w:rsidRPr="00682884">
              <w:rPr>
                <w:color w:val="000000"/>
                <w:sz w:val="20"/>
                <w:szCs w:val="20"/>
              </w:rPr>
              <w:t>(0.05)</w:t>
            </w:r>
          </w:p>
        </w:tc>
      </w:tr>
      <w:tr w:rsidR="00885F11" w:rsidRPr="00682884" w14:paraId="72846939" w14:textId="77777777" w:rsidTr="006F2A7C">
        <w:tc>
          <w:tcPr>
            <w:tcW w:w="0" w:type="auto"/>
            <w:tcMar>
              <w:top w:w="14" w:type="dxa"/>
              <w:left w:w="100" w:type="dxa"/>
              <w:bottom w:w="14" w:type="dxa"/>
              <w:right w:w="180" w:type="dxa"/>
            </w:tcMar>
            <w:hideMark/>
          </w:tcPr>
          <w:p w14:paraId="59F18B52" w14:textId="77777777" w:rsidR="00885F11" w:rsidRPr="00682884" w:rsidRDefault="00885F11" w:rsidP="006F2A7C">
            <w:pPr>
              <w:rPr>
                <w:sz w:val="20"/>
                <w:szCs w:val="20"/>
              </w:rPr>
            </w:pPr>
            <w:proofErr w:type="gramStart"/>
            <w:r w:rsidRPr="00682884">
              <w:rPr>
                <w:color w:val="000000"/>
                <w:sz w:val="20"/>
                <w:szCs w:val="20"/>
              </w:rPr>
              <w:t>urban</w:t>
            </w:r>
            <w:proofErr w:type="gramEnd"/>
          </w:p>
        </w:tc>
        <w:tc>
          <w:tcPr>
            <w:tcW w:w="0" w:type="auto"/>
          </w:tcPr>
          <w:p w14:paraId="227AA002" w14:textId="77777777" w:rsidR="00885F11" w:rsidRPr="00682884" w:rsidRDefault="00885F11" w:rsidP="006F2A7C">
            <w:pPr>
              <w:jc w:val="center"/>
              <w:rPr>
                <w:color w:val="000000"/>
                <w:sz w:val="20"/>
                <w:szCs w:val="20"/>
              </w:rPr>
            </w:pPr>
          </w:p>
        </w:tc>
        <w:tc>
          <w:tcPr>
            <w:tcW w:w="0" w:type="auto"/>
          </w:tcPr>
          <w:p w14:paraId="555930B0"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59ADA01C" w14:textId="77777777" w:rsidR="00885F11" w:rsidRPr="00682884" w:rsidRDefault="00885F11" w:rsidP="006F2A7C">
            <w:pPr>
              <w:jc w:val="center"/>
              <w:rPr>
                <w:sz w:val="20"/>
                <w:szCs w:val="20"/>
              </w:rPr>
            </w:pPr>
            <w:r w:rsidRPr="00682884">
              <w:rPr>
                <w:color w:val="000000"/>
                <w:sz w:val="20"/>
                <w:szCs w:val="20"/>
              </w:rPr>
              <w:t>0.07</w:t>
            </w:r>
          </w:p>
        </w:tc>
        <w:tc>
          <w:tcPr>
            <w:tcW w:w="0" w:type="auto"/>
            <w:tcMar>
              <w:top w:w="14" w:type="dxa"/>
              <w:left w:w="100" w:type="dxa"/>
              <w:bottom w:w="14" w:type="dxa"/>
              <w:right w:w="180" w:type="dxa"/>
            </w:tcMar>
            <w:hideMark/>
          </w:tcPr>
          <w:p w14:paraId="74E439A5" w14:textId="77777777" w:rsidR="00885F11" w:rsidRPr="00682884" w:rsidRDefault="00885F11" w:rsidP="006F2A7C">
            <w:pPr>
              <w:jc w:val="center"/>
              <w:rPr>
                <w:sz w:val="20"/>
                <w:szCs w:val="20"/>
              </w:rPr>
            </w:pPr>
            <w:r w:rsidRPr="00682884">
              <w:rPr>
                <w:color w:val="000000"/>
                <w:sz w:val="20"/>
                <w:szCs w:val="20"/>
              </w:rPr>
              <w:t>0.07</w:t>
            </w:r>
          </w:p>
        </w:tc>
      </w:tr>
      <w:tr w:rsidR="00885F11" w:rsidRPr="00682884" w14:paraId="3A827E07" w14:textId="77777777" w:rsidTr="006F2A7C">
        <w:tc>
          <w:tcPr>
            <w:tcW w:w="0" w:type="auto"/>
            <w:tcMar>
              <w:top w:w="14" w:type="dxa"/>
              <w:left w:w="100" w:type="dxa"/>
              <w:bottom w:w="14" w:type="dxa"/>
              <w:right w:w="180" w:type="dxa"/>
            </w:tcMar>
            <w:hideMark/>
          </w:tcPr>
          <w:p w14:paraId="5CC59A54" w14:textId="77777777" w:rsidR="00885F11" w:rsidRPr="00682884" w:rsidRDefault="00885F11" w:rsidP="006F2A7C">
            <w:pPr>
              <w:rPr>
                <w:sz w:val="20"/>
                <w:szCs w:val="20"/>
              </w:rPr>
            </w:pPr>
          </w:p>
        </w:tc>
        <w:tc>
          <w:tcPr>
            <w:tcW w:w="0" w:type="auto"/>
          </w:tcPr>
          <w:p w14:paraId="23BE74A4" w14:textId="77777777" w:rsidR="00885F11" w:rsidRPr="00682884" w:rsidRDefault="00885F11" w:rsidP="006F2A7C">
            <w:pPr>
              <w:jc w:val="center"/>
              <w:rPr>
                <w:color w:val="000000"/>
                <w:sz w:val="20"/>
                <w:szCs w:val="20"/>
              </w:rPr>
            </w:pPr>
          </w:p>
        </w:tc>
        <w:tc>
          <w:tcPr>
            <w:tcW w:w="0" w:type="auto"/>
          </w:tcPr>
          <w:p w14:paraId="5C8D6F2C"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38EEE2A5" w14:textId="77777777" w:rsidR="00885F11" w:rsidRPr="00682884" w:rsidRDefault="00885F11" w:rsidP="006F2A7C">
            <w:pPr>
              <w:jc w:val="center"/>
              <w:rPr>
                <w:sz w:val="20"/>
                <w:szCs w:val="20"/>
              </w:rPr>
            </w:pPr>
            <w:r w:rsidRPr="00682884">
              <w:rPr>
                <w:color w:val="000000"/>
                <w:sz w:val="20"/>
                <w:szCs w:val="20"/>
              </w:rPr>
              <w:t>(0.07)</w:t>
            </w:r>
          </w:p>
        </w:tc>
        <w:tc>
          <w:tcPr>
            <w:tcW w:w="0" w:type="auto"/>
            <w:tcMar>
              <w:top w:w="14" w:type="dxa"/>
              <w:left w:w="100" w:type="dxa"/>
              <w:bottom w:w="14" w:type="dxa"/>
              <w:right w:w="180" w:type="dxa"/>
            </w:tcMar>
            <w:hideMark/>
          </w:tcPr>
          <w:p w14:paraId="3F79B0DA" w14:textId="77777777" w:rsidR="00885F11" w:rsidRPr="00682884" w:rsidRDefault="00885F11" w:rsidP="006F2A7C">
            <w:pPr>
              <w:jc w:val="center"/>
              <w:rPr>
                <w:sz w:val="20"/>
                <w:szCs w:val="20"/>
              </w:rPr>
            </w:pPr>
            <w:r w:rsidRPr="00682884">
              <w:rPr>
                <w:color w:val="000000"/>
                <w:sz w:val="20"/>
                <w:szCs w:val="20"/>
              </w:rPr>
              <w:t>(0.07)</w:t>
            </w:r>
          </w:p>
        </w:tc>
      </w:tr>
      <w:tr w:rsidR="00885F11" w:rsidRPr="00682884" w14:paraId="0D0ED8D0" w14:textId="77777777" w:rsidTr="006F2A7C">
        <w:tc>
          <w:tcPr>
            <w:tcW w:w="0" w:type="auto"/>
            <w:tcMar>
              <w:top w:w="14" w:type="dxa"/>
              <w:left w:w="100" w:type="dxa"/>
              <w:bottom w:w="14" w:type="dxa"/>
              <w:right w:w="180" w:type="dxa"/>
            </w:tcMar>
            <w:hideMark/>
          </w:tcPr>
          <w:p w14:paraId="3B299C6C" w14:textId="77777777" w:rsidR="00885F11" w:rsidRPr="00682884" w:rsidRDefault="00885F11" w:rsidP="006F2A7C">
            <w:pPr>
              <w:rPr>
                <w:sz w:val="20"/>
                <w:szCs w:val="20"/>
              </w:rPr>
            </w:pPr>
            <w:proofErr w:type="gramStart"/>
            <w:r w:rsidRPr="00682884">
              <w:rPr>
                <w:color w:val="000000"/>
                <w:sz w:val="20"/>
                <w:szCs w:val="20"/>
              </w:rPr>
              <w:t>employed</w:t>
            </w:r>
            <w:proofErr w:type="gramEnd"/>
          </w:p>
        </w:tc>
        <w:tc>
          <w:tcPr>
            <w:tcW w:w="0" w:type="auto"/>
          </w:tcPr>
          <w:p w14:paraId="4662B8D2" w14:textId="77777777" w:rsidR="00885F11" w:rsidRPr="00682884" w:rsidRDefault="00885F11" w:rsidP="006F2A7C">
            <w:pPr>
              <w:jc w:val="center"/>
              <w:rPr>
                <w:color w:val="000000"/>
                <w:sz w:val="20"/>
                <w:szCs w:val="20"/>
              </w:rPr>
            </w:pPr>
          </w:p>
        </w:tc>
        <w:tc>
          <w:tcPr>
            <w:tcW w:w="0" w:type="auto"/>
          </w:tcPr>
          <w:p w14:paraId="5459251B"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7AF16E52" w14:textId="77777777" w:rsidR="00885F11" w:rsidRPr="00682884" w:rsidRDefault="00885F11" w:rsidP="006F2A7C">
            <w:pPr>
              <w:jc w:val="center"/>
              <w:rPr>
                <w:sz w:val="20"/>
                <w:szCs w:val="20"/>
              </w:rPr>
            </w:pPr>
            <w:r w:rsidRPr="00682884">
              <w:rPr>
                <w:color w:val="000000"/>
                <w:sz w:val="20"/>
                <w:szCs w:val="20"/>
              </w:rPr>
              <w:t>0.00</w:t>
            </w:r>
          </w:p>
        </w:tc>
        <w:tc>
          <w:tcPr>
            <w:tcW w:w="0" w:type="auto"/>
            <w:tcMar>
              <w:top w:w="14" w:type="dxa"/>
              <w:left w:w="100" w:type="dxa"/>
              <w:bottom w:w="14" w:type="dxa"/>
              <w:right w:w="180" w:type="dxa"/>
            </w:tcMar>
            <w:hideMark/>
          </w:tcPr>
          <w:p w14:paraId="1B22471D" w14:textId="77777777" w:rsidR="00885F11" w:rsidRPr="00682884" w:rsidRDefault="00885F11" w:rsidP="006F2A7C">
            <w:pPr>
              <w:jc w:val="center"/>
              <w:rPr>
                <w:sz w:val="20"/>
                <w:szCs w:val="20"/>
              </w:rPr>
            </w:pPr>
            <w:r w:rsidRPr="00682884">
              <w:rPr>
                <w:color w:val="000000"/>
                <w:sz w:val="20"/>
                <w:szCs w:val="20"/>
              </w:rPr>
              <w:t>0.01</w:t>
            </w:r>
          </w:p>
        </w:tc>
      </w:tr>
      <w:tr w:rsidR="00885F11" w:rsidRPr="00682884" w14:paraId="23797B3F" w14:textId="77777777" w:rsidTr="006F2A7C">
        <w:tc>
          <w:tcPr>
            <w:tcW w:w="0" w:type="auto"/>
            <w:tcMar>
              <w:top w:w="14" w:type="dxa"/>
              <w:left w:w="100" w:type="dxa"/>
              <w:bottom w:w="14" w:type="dxa"/>
              <w:right w:w="180" w:type="dxa"/>
            </w:tcMar>
            <w:hideMark/>
          </w:tcPr>
          <w:p w14:paraId="0DA05CA9" w14:textId="77777777" w:rsidR="00885F11" w:rsidRPr="00682884" w:rsidRDefault="00885F11" w:rsidP="006F2A7C">
            <w:pPr>
              <w:rPr>
                <w:sz w:val="20"/>
                <w:szCs w:val="20"/>
              </w:rPr>
            </w:pPr>
          </w:p>
        </w:tc>
        <w:tc>
          <w:tcPr>
            <w:tcW w:w="0" w:type="auto"/>
          </w:tcPr>
          <w:p w14:paraId="5C0F829B" w14:textId="77777777" w:rsidR="00885F11" w:rsidRPr="00682884" w:rsidRDefault="00885F11" w:rsidP="006F2A7C">
            <w:pPr>
              <w:jc w:val="center"/>
              <w:rPr>
                <w:color w:val="000000"/>
                <w:sz w:val="20"/>
                <w:szCs w:val="20"/>
              </w:rPr>
            </w:pPr>
          </w:p>
        </w:tc>
        <w:tc>
          <w:tcPr>
            <w:tcW w:w="0" w:type="auto"/>
          </w:tcPr>
          <w:p w14:paraId="5A124B86"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0AE83E02" w14:textId="77777777" w:rsidR="00885F11" w:rsidRPr="00682884" w:rsidRDefault="00885F11" w:rsidP="006F2A7C">
            <w:pPr>
              <w:jc w:val="center"/>
              <w:rPr>
                <w:sz w:val="20"/>
                <w:szCs w:val="20"/>
              </w:rPr>
            </w:pPr>
            <w:r w:rsidRPr="00682884">
              <w:rPr>
                <w:color w:val="000000"/>
                <w:sz w:val="20"/>
                <w:szCs w:val="20"/>
              </w:rPr>
              <w:t>(0.12)</w:t>
            </w:r>
          </w:p>
        </w:tc>
        <w:tc>
          <w:tcPr>
            <w:tcW w:w="0" w:type="auto"/>
            <w:tcMar>
              <w:top w:w="14" w:type="dxa"/>
              <w:left w:w="100" w:type="dxa"/>
              <w:bottom w:w="14" w:type="dxa"/>
              <w:right w:w="180" w:type="dxa"/>
            </w:tcMar>
            <w:hideMark/>
          </w:tcPr>
          <w:p w14:paraId="0A9F7C8A" w14:textId="77777777" w:rsidR="00885F11" w:rsidRPr="00682884" w:rsidRDefault="00885F11" w:rsidP="006F2A7C">
            <w:pPr>
              <w:jc w:val="center"/>
              <w:rPr>
                <w:sz w:val="20"/>
                <w:szCs w:val="20"/>
              </w:rPr>
            </w:pPr>
            <w:r w:rsidRPr="00682884">
              <w:rPr>
                <w:color w:val="000000"/>
                <w:sz w:val="20"/>
                <w:szCs w:val="20"/>
              </w:rPr>
              <w:t>(0.12)</w:t>
            </w:r>
          </w:p>
        </w:tc>
      </w:tr>
      <w:tr w:rsidR="00885F11" w:rsidRPr="00682884" w14:paraId="0E8A1898" w14:textId="77777777" w:rsidTr="006F2A7C">
        <w:tc>
          <w:tcPr>
            <w:tcW w:w="0" w:type="auto"/>
            <w:tcMar>
              <w:top w:w="14" w:type="dxa"/>
              <w:left w:w="100" w:type="dxa"/>
              <w:bottom w:w="14" w:type="dxa"/>
              <w:right w:w="180" w:type="dxa"/>
            </w:tcMar>
            <w:hideMark/>
          </w:tcPr>
          <w:p w14:paraId="0679F3CF" w14:textId="77777777" w:rsidR="00885F11" w:rsidRPr="00682884" w:rsidRDefault="00885F11" w:rsidP="006F2A7C">
            <w:pPr>
              <w:rPr>
                <w:sz w:val="20"/>
                <w:szCs w:val="20"/>
              </w:rPr>
            </w:pPr>
            <w:proofErr w:type="gramStart"/>
            <w:r w:rsidRPr="00682884">
              <w:rPr>
                <w:color w:val="000000"/>
                <w:sz w:val="20"/>
                <w:szCs w:val="20"/>
              </w:rPr>
              <w:t>religiosity</w:t>
            </w:r>
            <w:proofErr w:type="gramEnd"/>
          </w:p>
        </w:tc>
        <w:tc>
          <w:tcPr>
            <w:tcW w:w="0" w:type="auto"/>
          </w:tcPr>
          <w:p w14:paraId="0F8B1076" w14:textId="77777777" w:rsidR="00885F11" w:rsidRPr="00682884" w:rsidRDefault="00885F11" w:rsidP="006F2A7C">
            <w:pPr>
              <w:jc w:val="center"/>
              <w:rPr>
                <w:color w:val="000000"/>
                <w:sz w:val="20"/>
                <w:szCs w:val="20"/>
              </w:rPr>
            </w:pPr>
          </w:p>
        </w:tc>
        <w:tc>
          <w:tcPr>
            <w:tcW w:w="0" w:type="auto"/>
          </w:tcPr>
          <w:p w14:paraId="6503448C"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4969AC37" w14:textId="77777777" w:rsidR="00885F11" w:rsidRPr="00682884" w:rsidRDefault="00885F11" w:rsidP="006F2A7C">
            <w:pPr>
              <w:jc w:val="center"/>
              <w:rPr>
                <w:sz w:val="20"/>
                <w:szCs w:val="20"/>
              </w:rPr>
            </w:pPr>
            <w:r w:rsidRPr="00682884">
              <w:rPr>
                <w:color w:val="000000"/>
                <w:sz w:val="20"/>
                <w:szCs w:val="20"/>
              </w:rPr>
              <w:t>0.10</w:t>
            </w:r>
            <w:r w:rsidRPr="00682884">
              <w:rPr>
                <w:color w:val="000000"/>
                <w:sz w:val="20"/>
                <w:szCs w:val="20"/>
                <w:vertAlign w:val="superscript"/>
              </w:rPr>
              <w:t>**</w:t>
            </w:r>
          </w:p>
        </w:tc>
        <w:tc>
          <w:tcPr>
            <w:tcW w:w="0" w:type="auto"/>
            <w:tcMar>
              <w:top w:w="14" w:type="dxa"/>
              <w:left w:w="100" w:type="dxa"/>
              <w:bottom w:w="14" w:type="dxa"/>
              <w:right w:w="180" w:type="dxa"/>
            </w:tcMar>
            <w:hideMark/>
          </w:tcPr>
          <w:p w14:paraId="76008F65" w14:textId="77777777" w:rsidR="00885F11" w:rsidRPr="00682884" w:rsidRDefault="00885F11" w:rsidP="006F2A7C">
            <w:pPr>
              <w:jc w:val="center"/>
              <w:rPr>
                <w:sz w:val="20"/>
                <w:szCs w:val="20"/>
              </w:rPr>
            </w:pPr>
            <w:r w:rsidRPr="00682884">
              <w:rPr>
                <w:color w:val="000000"/>
                <w:sz w:val="20"/>
                <w:szCs w:val="20"/>
              </w:rPr>
              <w:t>0.10</w:t>
            </w:r>
            <w:r w:rsidRPr="00682884">
              <w:rPr>
                <w:color w:val="000000"/>
                <w:sz w:val="20"/>
                <w:szCs w:val="20"/>
                <w:vertAlign w:val="superscript"/>
              </w:rPr>
              <w:t>**</w:t>
            </w:r>
          </w:p>
        </w:tc>
      </w:tr>
      <w:tr w:rsidR="00885F11" w:rsidRPr="00682884" w14:paraId="3FD5FC5F" w14:textId="77777777" w:rsidTr="006F2A7C">
        <w:tc>
          <w:tcPr>
            <w:tcW w:w="0" w:type="auto"/>
            <w:tcMar>
              <w:top w:w="14" w:type="dxa"/>
              <w:left w:w="100" w:type="dxa"/>
              <w:bottom w:w="14" w:type="dxa"/>
              <w:right w:w="180" w:type="dxa"/>
            </w:tcMar>
            <w:hideMark/>
          </w:tcPr>
          <w:p w14:paraId="62DE3F48" w14:textId="77777777" w:rsidR="00885F11" w:rsidRPr="00682884" w:rsidRDefault="00885F11" w:rsidP="006F2A7C">
            <w:pPr>
              <w:rPr>
                <w:sz w:val="20"/>
                <w:szCs w:val="20"/>
              </w:rPr>
            </w:pPr>
          </w:p>
        </w:tc>
        <w:tc>
          <w:tcPr>
            <w:tcW w:w="0" w:type="auto"/>
          </w:tcPr>
          <w:p w14:paraId="032E929D" w14:textId="77777777" w:rsidR="00885F11" w:rsidRPr="00682884" w:rsidRDefault="00885F11" w:rsidP="006F2A7C">
            <w:pPr>
              <w:jc w:val="center"/>
              <w:rPr>
                <w:color w:val="000000"/>
                <w:sz w:val="20"/>
                <w:szCs w:val="20"/>
              </w:rPr>
            </w:pPr>
          </w:p>
        </w:tc>
        <w:tc>
          <w:tcPr>
            <w:tcW w:w="0" w:type="auto"/>
          </w:tcPr>
          <w:p w14:paraId="2CBB4244"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26E9EB25" w14:textId="77777777" w:rsidR="00885F11" w:rsidRPr="00682884" w:rsidRDefault="00885F11" w:rsidP="006F2A7C">
            <w:pPr>
              <w:jc w:val="center"/>
              <w:rPr>
                <w:sz w:val="20"/>
                <w:szCs w:val="20"/>
              </w:rPr>
            </w:pPr>
            <w:r w:rsidRPr="00682884">
              <w:rPr>
                <w:color w:val="000000"/>
                <w:sz w:val="20"/>
                <w:szCs w:val="20"/>
              </w:rPr>
              <w:t>(0.04)</w:t>
            </w:r>
          </w:p>
        </w:tc>
        <w:tc>
          <w:tcPr>
            <w:tcW w:w="0" w:type="auto"/>
            <w:tcMar>
              <w:top w:w="14" w:type="dxa"/>
              <w:left w:w="100" w:type="dxa"/>
              <w:bottom w:w="14" w:type="dxa"/>
              <w:right w:w="180" w:type="dxa"/>
            </w:tcMar>
            <w:hideMark/>
          </w:tcPr>
          <w:p w14:paraId="76EEBD02" w14:textId="77777777" w:rsidR="00885F11" w:rsidRPr="00682884" w:rsidRDefault="00885F11" w:rsidP="006F2A7C">
            <w:pPr>
              <w:jc w:val="center"/>
              <w:rPr>
                <w:sz w:val="20"/>
                <w:szCs w:val="20"/>
              </w:rPr>
            </w:pPr>
            <w:r w:rsidRPr="00682884">
              <w:rPr>
                <w:color w:val="000000"/>
                <w:sz w:val="20"/>
                <w:szCs w:val="20"/>
              </w:rPr>
              <w:t>(0.04)</w:t>
            </w:r>
          </w:p>
        </w:tc>
      </w:tr>
      <w:tr w:rsidR="00885F11" w:rsidRPr="00682884" w14:paraId="4D8E3CAD" w14:textId="77777777" w:rsidTr="006F2A7C">
        <w:tc>
          <w:tcPr>
            <w:tcW w:w="0" w:type="auto"/>
            <w:tcMar>
              <w:top w:w="14" w:type="dxa"/>
              <w:left w:w="100" w:type="dxa"/>
              <w:bottom w:w="14" w:type="dxa"/>
              <w:right w:w="180" w:type="dxa"/>
            </w:tcMar>
            <w:hideMark/>
          </w:tcPr>
          <w:p w14:paraId="0F3FB217" w14:textId="77777777" w:rsidR="00885F11" w:rsidRPr="00682884" w:rsidRDefault="00885F11" w:rsidP="006F2A7C">
            <w:pPr>
              <w:rPr>
                <w:sz w:val="20"/>
                <w:szCs w:val="20"/>
              </w:rPr>
            </w:pPr>
            <w:proofErr w:type="gramStart"/>
            <w:r w:rsidRPr="00682884">
              <w:rPr>
                <w:color w:val="000000"/>
                <w:sz w:val="20"/>
                <w:szCs w:val="20"/>
              </w:rPr>
              <w:t>household</w:t>
            </w:r>
            <w:proofErr w:type="gramEnd"/>
            <w:r w:rsidRPr="00682884">
              <w:rPr>
                <w:color w:val="000000"/>
                <w:sz w:val="20"/>
                <w:szCs w:val="20"/>
              </w:rPr>
              <w:t xml:space="preserve"> size</w:t>
            </w:r>
          </w:p>
        </w:tc>
        <w:tc>
          <w:tcPr>
            <w:tcW w:w="0" w:type="auto"/>
          </w:tcPr>
          <w:p w14:paraId="199FCD36" w14:textId="77777777" w:rsidR="00885F11" w:rsidRPr="00682884" w:rsidRDefault="00885F11" w:rsidP="006F2A7C">
            <w:pPr>
              <w:jc w:val="center"/>
              <w:rPr>
                <w:color w:val="000000"/>
                <w:sz w:val="20"/>
                <w:szCs w:val="20"/>
              </w:rPr>
            </w:pPr>
          </w:p>
        </w:tc>
        <w:tc>
          <w:tcPr>
            <w:tcW w:w="0" w:type="auto"/>
          </w:tcPr>
          <w:p w14:paraId="22905494"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160981F1" w14:textId="77777777" w:rsidR="00885F11" w:rsidRPr="00682884" w:rsidRDefault="00885F11" w:rsidP="006F2A7C">
            <w:pPr>
              <w:jc w:val="center"/>
              <w:rPr>
                <w:sz w:val="20"/>
                <w:szCs w:val="20"/>
              </w:rPr>
            </w:pPr>
            <w:r w:rsidRPr="00682884">
              <w:rPr>
                <w:color w:val="000000"/>
                <w:sz w:val="20"/>
                <w:szCs w:val="20"/>
              </w:rPr>
              <w:t>0.11</w:t>
            </w:r>
            <w:r w:rsidRPr="00682884">
              <w:rPr>
                <w:color w:val="000000"/>
                <w:sz w:val="20"/>
                <w:szCs w:val="20"/>
                <w:vertAlign w:val="superscript"/>
              </w:rPr>
              <w:t>**</w:t>
            </w:r>
          </w:p>
        </w:tc>
        <w:tc>
          <w:tcPr>
            <w:tcW w:w="0" w:type="auto"/>
            <w:tcMar>
              <w:top w:w="14" w:type="dxa"/>
              <w:left w:w="100" w:type="dxa"/>
              <w:bottom w:w="14" w:type="dxa"/>
              <w:right w:w="180" w:type="dxa"/>
            </w:tcMar>
            <w:hideMark/>
          </w:tcPr>
          <w:p w14:paraId="05CABBAB" w14:textId="77777777" w:rsidR="00885F11" w:rsidRPr="00682884" w:rsidRDefault="00885F11" w:rsidP="006F2A7C">
            <w:pPr>
              <w:jc w:val="center"/>
              <w:rPr>
                <w:sz w:val="20"/>
                <w:szCs w:val="20"/>
              </w:rPr>
            </w:pPr>
            <w:r w:rsidRPr="00682884">
              <w:rPr>
                <w:color w:val="000000"/>
                <w:sz w:val="20"/>
                <w:szCs w:val="20"/>
              </w:rPr>
              <w:t>0.11</w:t>
            </w:r>
            <w:r w:rsidRPr="00682884">
              <w:rPr>
                <w:color w:val="000000"/>
                <w:sz w:val="20"/>
                <w:szCs w:val="20"/>
                <w:vertAlign w:val="superscript"/>
              </w:rPr>
              <w:t>**</w:t>
            </w:r>
          </w:p>
        </w:tc>
      </w:tr>
      <w:tr w:rsidR="00885F11" w:rsidRPr="00682884" w14:paraId="5EE98CFC" w14:textId="77777777" w:rsidTr="006F2A7C">
        <w:tc>
          <w:tcPr>
            <w:tcW w:w="0" w:type="auto"/>
            <w:tcMar>
              <w:top w:w="14" w:type="dxa"/>
              <w:left w:w="100" w:type="dxa"/>
              <w:bottom w:w="14" w:type="dxa"/>
              <w:right w:w="180" w:type="dxa"/>
            </w:tcMar>
            <w:hideMark/>
          </w:tcPr>
          <w:p w14:paraId="64BAA378" w14:textId="77777777" w:rsidR="00885F11" w:rsidRPr="00682884" w:rsidRDefault="00885F11" w:rsidP="006F2A7C">
            <w:pPr>
              <w:rPr>
                <w:sz w:val="20"/>
                <w:szCs w:val="20"/>
              </w:rPr>
            </w:pPr>
          </w:p>
        </w:tc>
        <w:tc>
          <w:tcPr>
            <w:tcW w:w="0" w:type="auto"/>
          </w:tcPr>
          <w:p w14:paraId="671E1EA3" w14:textId="77777777" w:rsidR="00885F11" w:rsidRPr="00682884" w:rsidRDefault="00885F11" w:rsidP="006F2A7C">
            <w:pPr>
              <w:jc w:val="center"/>
              <w:rPr>
                <w:color w:val="000000"/>
                <w:sz w:val="20"/>
                <w:szCs w:val="20"/>
              </w:rPr>
            </w:pPr>
          </w:p>
        </w:tc>
        <w:tc>
          <w:tcPr>
            <w:tcW w:w="0" w:type="auto"/>
          </w:tcPr>
          <w:p w14:paraId="098A5093"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1A41C676" w14:textId="77777777" w:rsidR="00885F11" w:rsidRPr="00682884" w:rsidRDefault="00885F11" w:rsidP="006F2A7C">
            <w:pPr>
              <w:jc w:val="center"/>
              <w:rPr>
                <w:sz w:val="20"/>
                <w:szCs w:val="20"/>
              </w:rPr>
            </w:pPr>
            <w:r w:rsidRPr="00682884">
              <w:rPr>
                <w:color w:val="000000"/>
                <w:sz w:val="20"/>
                <w:szCs w:val="20"/>
              </w:rPr>
              <w:t>(0.04)</w:t>
            </w:r>
          </w:p>
        </w:tc>
        <w:tc>
          <w:tcPr>
            <w:tcW w:w="0" w:type="auto"/>
            <w:tcMar>
              <w:top w:w="14" w:type="dxa"/>
              <w:left w:w="100" w:type="dxa"/>
              <w:bottom w:w="14" w:type="dxa"/>
              <w:right w:w="180" w:type="dxa"/>
            </w:tcMar>
            <w:hideMark/>
          </w:tcPr>
          <w:p w14:paraId="6867530A" w14:textId="77777777" w:rsidR="00885F11" w:rsidRPr="00682884" w:rsidRDefault="00885F11" w:rsidP="006F2A7C">
            <w:pPr>
              <w:jc w:val="center"/>
              <w:rPr>
                <w:sz w:val="20"/>
                <w:szCs w:val="20"/>
              </w:rPr>
            </w:pPr>
            <w:r w:rsidRPr="00682884">
              <w:rPr>
                <w:color w:val="000000"/>
                <w:sz w:val="20"/>
                <w:szCs w:val="20"/>
              </w:rPr>
              <w:t>(0.04)</w:t>
            </w:r>
          </w:p>
        </w:tc>
      </w:tr>
      <w:tr w:rsidR="00885F11" w:rsidRPr="00682884" w14:paraId="1E693DDC" w14:textId="77777777" w:rsidTr="006F2A7C">
        <w:tc>
          <w:tcPr>
            <w:tcW w:w="0" w:type="auto"/>
            <w:tcMar>
              <w:top w:w="14" w:type="dxa"/>
              <w:left w:w="100" w:type="dxa"/>
              <w:bottom w:w="14" w:type="dxa"/>
              <w:right w:w="180" w:type="dxa"/>
            </w:tcMar>
            <w:hideMark/>
          </w:tcPr>
          <w:p w14:paraId="40D27E08" w14:textId="77777777" w:rsidR="00885F11" w:rsidRPr="00682884" w:rsidRDefault="00885F11" w:rsidP="006F2A7C">
            <w:pPr>
              <w:rPr>
                <w:sz w:val="20"/>
                <w:szCs w:val="20"/>
              </w:rPr>
            </w:pPr>
            <w:r w:rsidRPr="00682884">
              <w:rPr>
                <w:color w:val="000000"/>
                <w:sz w:val="20"/>
                <w:szCs w:val="20"/>
              </w:rPr>
              <w:t>Left</w:t>
            </w:r>
          </w:p>
        </w:tc>
        <w:tc>
          <w:tcPr>
            <w:tcW w:w="0" w:type="auto"/>
          </w:tcPr>
          <w:p w14:paraId="6639D49E" w14:textId="77777777" w:rsidR="00885F11" w:rsidRPr="00682884" w:rsidRDefault="00885F11" w:rsidP="006F2A7C">
            <w:pPr>
              <w:jc w:val="center"/>
              <w:rPr>
                <w:color w:val="000000"/>
                <w:sz w:val="20"/>
                <w:szCs w:val="20"/>
              </w:rPr>
            </w:pPr>
          </w:p>
        </w:tc>
        <w:tc>
          <w:tcPr>
            <w:tcW w:w="0" w:type="auto"/>
          </w:tcPr>
          <w:p w14:paraId="539E97D3"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06335F1C"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14" w:type="dxa"/>
              <w:left w:w="100" w:type="dxa"/>
              <w:bottom w:w="14" w:type="dxa"/>
              <w:right w:w="180" w:type="dxa"/>
            </w:tcMar>
            <w:hideMark/>
          </w:tcPr>
          <w:p w14:paraId="7BD46665" w14:textId="77777777" w:rsidR="00885F11" w:rsidRPr="00682884" w:rsidRDefault="00885F11" w:rsidP="006F2A7C">
            <w:pPr>
              <w:jc w:val="center"/>
              <w:rPr>
                <w:sz w:val="20"/>
                <w:szCs w:val="20"/>
              </w:rPr>
            </w:pPr>
            <w:r w:rsidRPr="00682884">
              <w:rPr>
                <w:color w:val="000000"/>
                <w:sz w:val="20"/>
                <w:szCs w:val="20"/>
              </w:rPr>
              <w:t>-0.18</w:t>
            </w:r>
          </w:p>
        </w:tc>
      </w:tr>
      <w:tr w:rsidR="00885F11" w:rsidRPr="00682884" w14:paraId="2BD1B955" w14:textId="77777777" w:rsidTr="006F2A7C">
        <w:tc>
          <w:tcPr>
            <w:tcW w:w="0" w:type="auto"/>
            <w:tcMar>
              <w:top w:w="14" w:type="dxa"/>
              <w:left w:w="100" w:type="dxa"/>
              <w:bottom w:w="14" w:type="dxa"/>
              <w:right w:w="180" w:type="dxa"/>
            </w:tcMar>
            <w:hideMark/>
          </w:tcPr>
          <w:p w14:paraId="4676DC7D" w14:textId="77777777" w:rsidR="00885F11" w:rsidRPr="00682884" w:rsidRDefault="00885F11" w:rsidP="006F2A7C">
            <w:pPr>
              <w:rPr>
                <w:sz w:val="20"/>
                <w:szCs w:val="20"/>
              </w:rPr>
            </w:pPr>
          </w:p>
        </w:tc>
        <w:tc>
          <w:tcPr>
            <w:tcW w:w="0" w:type="auto"/>
          </w:tcPr>
          <w:p w14:paraId="58F590C2" w14:textId="77777777" w:rsidR="00885F11" w:rsidRPr="00682884" w:rsidRDefault="00885F11" w:rsidP="006F2A7C">
            <w:pPr>
              <w:jc w:val="center"/>
              <w:rPr>
                <w:color w:val="000000"/>
                <w:sz w:val="20"/>
                <w:szCs w:val="20"/>
              </w:rPr>
            </w:pPr>
          </w:p>
        </w:tc>
        <w:tc>
          <w:tcPr>
            <w:tcW w:w="0" w:type="auto"/>
          </w:tcPr>
          <w:p w14:paraId="5FBF4B26"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48B2E77E" w14:textId="77777777" w:rsidR="00885F11" w:rsidRPr="00682884" w:rsidRDefault="00885F11" w:rsidP="006F2A7C">
            <w:pPr>
              <w:jc w:val="center"/>
              <w:rPr>
                <w:sz w:val="20"/>
                <w:szCs w:val="20"/>
              </w:rPr>
            </w:pPr>
            <w:r w:rsidRPr="00682884">
              <w:rPr>
                <w:color w:val="000000"/>
                <w:sz w:val="20"/>
                <w:szCs w:val="20"/>
              </w:rPr>
              <w:t>(0.13)</w:t>
            </w:r>
          </w:p>
        </w:tc>
        <w:tc>
          <w:tcPr>
            <w:tcW w:w="0" w:type="auto"/>
            <w:tcMar>
              <w:top w:w="14" w:type="dxa"/>
              <w:left w:w="100" w:type="dxa"/>
              <w:bottom w:w="14" w:type="dxa"/>
              <w:right w:w="180" w:type="dxa"/>
            </w:tcMar>
            <w:hideMark/>
          </w:tcPr>
          <w:p w14:paraId="12679BD3" w14:textId="77777777" w:rsidR="00885F11" w:rsidRPr="00682884" w:rsidRDefault="00885F11" w:rsidP="006F2A7C">
            <w:pPr>
              <w:jc w:val="center"/>
              <w:rPr>
                <w:sz w:val="20"/>
                <w:szCs w:val="20"/>
              </w:rPr>
            </w:pPr>
            <w:r w:rsidRPr="00682884">
              <w:rPr>
                <w:color w:val="000000"/>
                <w:sz w:val="20"/>
                <w:szCs w:val="20"/>
              </w:rPr>
              <w:t>(0.13)</w:t>
            </w:r>
          </w:p>
        </w:tc>
      </w:tr>
      <w:tr w:rsidR="00885F11" w:rsidRPr="00682884" w14:paraId="1544B272" w14:textId="77777777" w:rsidTr="006F2A7C">
        <w:tc>
          <w:tcPr>
            <w:tcW w:w="0" w:type="auto"/>
            <w:tcMar>
              <w:top w:w="14" w:type="dxa"/>
              <w:left w:w="100" w:type="dxa"/>
              <w:bottom w:w="14" w:type="dxa"/>
              <w:right w:w="180" w:type="dxa"/>
            </w:tcMar>
            <w:hideMark/>
          </w:tcPr>
          <w:p w14:paraId="27BFB6E4" w14:textId="77777777" w:rsidR="00885F11" w:rsidRPr="00682884" w:rsidRDefault="00885F11" w:rsidP="006F2A7C">
            <w:pPr>
              <w:rPr>
                <w:sz w:val="20"/>
                <w:szCs w:val="20"/>
              </w:rPr>
            </w:pPr>
            <w:r w:rsidRPr="00682884">
              <w:rPr>
                <w:color w:val="000000"/>
                <w:sz w:val="20"/>
                <w:szCs w:val="20"/>
              </w:rPr>
              <w:t>Right</w:t>
            </w:r>
          </w:p>
        </w:tc>
        <w:tc>
          <w:tcPr>
            <w:tcW w:w="0" w:type="auto"/>
          </w:tcPr>
          <w:p w14:paraId="00D80779" w14:textId="77777777" w:rsidR="00885F11" w:rsidRPr="00682884" w:rsidRDefault="00885F11" w:rsidP="006F2A7C">
            <w:pPr>
              <w:jc w:val="center"/>
              <w:rPr>
                <w:color w:val="000000"/>
                <w:sz w:val="20"/>
                <w:szCs w:val="20"/>
              </w:rPr>
            </w:pPr>
          </w:p>
        </w:tc>
        <w:tc>
          <w:tcPr>
            <w:tcW w:w="0" w:type="auto"/>
          </w:tcPr>
          <w:p w14:paraId="7AA35ABC" w14:textId="77777777" w:rsidR="00885F11" w:rsidRPr="00682884" w:rsidRDefault="00885F11" w:rsidP="006F2A7C">
            <w:pPr>
              <w:jc w:val="center"/>
              <w:rPr>
                <w:color w:val="000000"/>
                <w:sz w:val="20"/>
                <w:szCs w:val="20"/>
              </w:rPr>
            </w:pPr>
          </w:p>
        </w:tc>
        <w:tc>
          <w:tcPr>
            <w:tcW w:w="0" w:type="auto"/>
            <w:tcMar>
              <w:top w:w="14" w:type="dxa"/>
              <w:left w:w="100" w:type="dxa"/>
              <w:bottom w:w="14" w:type="dxa"/>
              <w:right w:w="180" w:type="dxa"/>
            </w:tcMar>
            <w:hideMark/>
          </w:tcPr>
          <w:p w14:paraId="67DCDDD3" w14:textId="77777777" w:rsidR="00885F11" w:rsidRPr="00682884" w:rsidRDefault="00885F11" w:rsidP="006F2A7C">
            <w:pPr>
              <w:jc w:val="center"/>
              <w:rPr>
                <w:sz w:val="20"/>
                <w:szCs w:val="20"/>
              </w:rPr>
            </w:pPr>
            <w:r w:rsidRPr="00682884">
              <w:rPr>
                <w:color w:val="000000"/>
                <w:sz w:val="20"/>
                <w:szCs w:val="20"/>
              </w:rPr>
              <w:t>-0.04</w:t>
            </w:r>
          </w:p>
        </w:tc>
        <w:tc>
          <w:tcPr>
            <w:tcW w:w="0" w:type="auto"/>
            <w:tcMar>
              <w:top w:w="14" w:type="dxa"/>
              <w:left w:w="100" w:type="dxa"/>
              <w:bottom w:w="14" w:type="dxa"/>
              <w:right w:w="180" w:type="dxa"/>
            </w:tcMar>
            <w:hideMark/>
          </w:tcPr>
          <w:p w14:paraId="1F36D2E1" w14:textId="77777777" w:rsidR="00885F11" w:rsidRPr="00682884" w:rsidRDefault="00885F11" w:rsidP="006F2A7C">
            <w:pPr>
              <w:jc w:val="center"/>
              <w:rPr>
                <w:sz w:val="20"/>
                <w:szCs w:val="20"/>
              </w:rPr>
            </w:pPr>
            <w:r w:rsidRPr="00682884">
              <w:rPr>
                <w:color w:val="000000"/>
                <w:sz w:val="20"/>
                <w:szCs w:val="20"/>
              </w:rPr>
              <w:t>-0.04</w:t>
            </w:r>
          </w:p>
        </w:tc>
      </w:tr>
      <w:tr w:rsidR="00885F11" w:rsidRPr="00682884" w14:paraId="4258A4E7" w14:textId="77777777" w:rsidTr="006F2A7C">
        <w:tc>
          <w:tcPr>
            <w:tcW w:w="0" w:type="auto"/>
            <w:tcBorders>
              <w:bottom w:val="single" w:sz="6" w:space="0" w:color="000000"/>
            </w:tcBorders>
            <w:tcMar>
              <w:top w:w="14" w:type="dxa"/>
              <w:left w:w="100" w:type="dxa"/>
              <w:bottom w:w="14" w:type="dxa"/>
              <w:right w:w="180" w:type="dxa"/>
            </w:tcMar>
            <w:hideMark/>
          </w:tcPr>
          <w:p w14:paraId="077E7571" w14:textId="77777777" w:rsidR="00885F11" w:rsidRPr="00682884" w:rsidRDefault="00885F11" w:rsidP="006F2A7C">
            <w:pPr>
              <w:rPr>
                <w:sz w:val="20"/>
                <w:szCs w:val="20"/>
              </w:rPr>
            </w:pPr>
          </w:p>
        </w:tc>
        <w:tc>
          <w:tcPr>
            <w:tcW w:w="0" w:type="auto"/>
            <w:tcBorders>
              <w:bottom w:val="single" w:sz="6" w:space="0" w:color="000000"/>
            </w:tcBorders>
          </w:tcPr>
          <w:p w14:paraId="196C221B" w14:textId="77777777" w:rsidR="00885F11" w:rsidRPr="00682884" w:rsidRDefault="00885F11" w:rsidP="006F2A7C">
            <w:pPr>
              <w:jc w:val="center"/>
              <w:rPr>
                <w:color w:val="000000"/>
                <w:sz w:val="20"/>
                <w:szCs w:val="20"/>
              </w:rPr>
            </w:pPr>
          </w:p>
        </w:tc>
        <w:tc>
          <w:tcPr>
            <w:tcW w:w="0" w:type="auto"/>
            <w:tcBorders>
              <w:bottom w:val="single" w:sz="6" w:space="0" w:color="000000"/>
            </w:tcBorders>
          </w:tcPr>
          <w:p w14:paraId="6465262C" w14:textId="77777777" w:rsidR="00885F11" w:rsidRPr="00682884" w:rsidRDefault="00885F11" w:rsidP="006F2A7C">
            <w:pPr>
              <w:jc w:val="center"/>
              <w:rPr>
                <w:color w:val="000000"/>
                <w:sz w:val="20"/>
                <w:szCs w:val="20"/>
              </w:rPr>
            </w:pPr>
          </w:p>
        </w:tc>
        <w:tc>
          <w:tcPr>
            <w:tcW w:w="0" w:type="auto"/>
            <w:tcBorders>
              <w:bottom w:val="single" w:sz="6" w:space="0" w:color="000000"/>
            </w:tcBorders>
            <w:tcMar>
              <w:top w:w="14" w:type="dxa"/>
              <w:left w:w="100" w:type="dxa"/>
              <w:bottom w:w="14" w:type="dxa"/>
              <w:right w:w="180" w:type="dxa"/>
            </w:tcMar>
            <w:hideMark/>
          </w:tcPr>
          <w:p w14:paraId="177640F3" w14:textId="77777777" w:rsidR="00885F11" w:rsidRPr="00682884" w:rsidRDefault="00885F11" w:rsidP="006F2A7C">
            <w:pPr>
              <w:jc w:val="center"/>
              <w:rPr>
                <w:sz w:val="20"/>
                <w:szCs w:val="20"/>
              </w:rPr>
            </w:pPr>
            <w:r w:rsidRPr="00682884">
              <w:rPr>
                <w:color w:val="000000"/>
                <w:sz w:val="20"/>
                <w:szCs w:val="20"/>
              </w:rPr>
              <w:t>(0.11)</w:t>
            </w:r>
          </w:p>
        </w:tc>
        <w:tc>
          <w:tcPr>
            <w:tcW w:w="0" w:type="auto"/>
            <w:tcBorders>
              <w:bottom w:val="single" w:sz="6" w:space="0" w:color="000000"/>
            </w:tcBorders>
            <w:tcMar>
              <w:top w:w="14" w:type="dxa"/>
              <w:left w:w="100" w:type="dxa"/>
              <w:bottom w:w="14" w:type="dxa"/>
              <w:right w:w="180" w:type="dxa"/>
            </w:tcMar>
            <w:hideMark/>
          </w:tcPr>
          <w:p w14:paraId="2EA67163" w14:textId="77777777" w:rsidR="00885F11" w:rsidRPr="00682884" w:rsidRDefault="00885F11" w:rsidP="006F2A7C">
            <w:pPr>
              <w:jc w:val="center"/>
              <w:rPr>
                <w:sz w:val="20"/>
                <w:szCs w:val="20"/>
              </w:rPr>
            </w:pPr>
            <w:r w:rsidRPr="00682884">
              <w:rPr>
                <w:color w:val="000000"/>
                <w:sz w:val="20"/>
                <w:szCs w:val="20"/>
              </w:rPr>
              <w:t>(0.11)</w:t>
            </w:r>
          </w:p>
        </w:tc>
      </w:tr>
      <w:tr w:rsidR="00885F11" w:rsidRPr="00682884" w14:paraId="0E55D0FC" w14:textId="77777777" w:rsidTr="006F2A7C">
        <w:tc>
          <w:tcPr>
            <w:tcW w:w="0" w:type="auto"/>
            <w:tcBorders>
              <w:top w:val="single" w:sz="6" w:space="0" w:color="000000"/>
            </w:tcBorders>
            <w:tcMar>
              <w:top w:w="14" w:type="dxa"/>
              <w:left w:w="100" w:type="dxa"/>
              <w:bottom w:w="14" w:type="dxa"/>
              <w:right w:w="100" w:type="dxa"/>
            </w:tcMar>
          </w:tcPr>
          <w:p w14:paraId="5DBB05C3" w14:textId="77777777" w:rsidR="00885F11" w:rsidRPr="00682884" w:rsidRDefault="00885F11" w:rsidP="006F2A7C">
            <w:pPr>
              <w:rPr>
                <w:i/>
                <w:color w:val="000000"/>
                <w:sz w:val="20"/>
                <w:szCs w:val="20"/>
              </w:rPr>
            </w:pPr>
            <w:r w:rsidRPr="00682884">
              <w:rPr>
                <w:i/>
                <w:color w:val="000000"/>
                <w:sz w:val="20"/>
                <w:szCs w:val="20"/>
              </w:rPr>
              <w:t>N</w:t>
            </w:r>
            <w:r w:rsidRPr="00682884">
              <w:rPr>
                <w:color w:val="000000"/>
                <w:sz w:val="20"/>
                <w:szCs w:val="20"/>
              </w:rPr>
              <w:t>=</w:t>
            </w:r>
          </w:p>
        </w:tc>
        <w:tc>
          <w:tcPr>
            <w:tcW w:w="0" w:type="auto"/>
            <w:tcBorders>
              <w:top w:val="single" w:sz="6" w:space="0" w:color="000000"/>
            </w:tcBorders>
          </w:tcPr>
          <w:p w14:paraId="6AD8ED7E" w14:textId="77777777" w:rsidR="00885F11" w:rsidRPr="00682884" w:rsidRDefault="00885F11" w:rsidP="006F2A7C">
            <w:pPr>
              <w:jc w:val="center"/>
              <w:rPr>
                <w:color w:val="000000"/>
                <w:sz w:val="20"/>
                <w:szCs w:val="20"/>
              </w:rPr>
            </w:pPr>
            <w:r w:rsidRPr="00682884">
              <w:rPr>
                <w:color w:val="000000"/>
                <w:sz w:val="20"/>
                <w:szCs w:val="20"/>
              </w:rPr>
              <w:t>2044</w:t>
            </w:r>
          </w:p>
        </w:tc>
        <w:tc>
          <w:tcPr>
            <w:tcW w:w="0" w:type="auto"/>
            <w:tcBorders>
              <w:top w:val="single" w:sz="6" w:space="0" w:color="000000"/>
            </w:tcBorders>
          </w:tcPr>
          <w:p w14:paraId="1F1BEAF2" w14:textId="77777777" w:rsidR="00885F11" w:rsidRPr="00682884" w:rsidRDefault="00885F11" w:rsidP="006F2A7C">
            <w:pPr>
              <w:jc w:val="center"/>
              <w:rPr>
                <w:color w:val="000000"/>
                <w:sz w:val="20"/>
                <w:szCs w:val="20"/>
              </w:rPr>
            </w:pPr>
            <w:r w:rsidRPr="00682884">
              <w:rPr>
                <w:color w:val="000000"/>
                <w:sz w:val="20"/>
                <w:szCs w:val="20"/>
              </w:rPr>
              <w:t>2044</w:t>
            </w:r>
          </w:p>
        </w:tc>
        <w:tc>
          <w:tcPr>
            <w:tcW w:w="0" w:type="auto"/>
            <w:tcBorders>
              <w:top w:val="single" w:sz="6" w:space="0" w:color="000000"/>
            </w:tcBorders>
            <w:tcMar>
              <w:top w:w="14" w:type="dxa"/>
              <w:left w:w="100" w:type="dxa"/>
              <w:bottom w:w="14" w:type="dxa"/>
              <w:right w:w="100" w:type="dxa"/>
            </w:tcMar>
          </w:tcPr>
          <w:p w14:paraId="0D10F63F" w14:textId="77777777" w:rsidR="00885F11" w:rsidRPr="00682884" w:rsidRDefault="00885F11" w:rsidP="006F2A7C">
            <w:pPr>
              <w:jc w:val="center"/>
              <w:rPr>
                <w:color w:val="000000"/>
                <w:sz w:val="20"/>
                <w:szCs w:val="20"/>
              </w:rPr>
            </w:pPr>
            <w:r w:rsidRPr="00682884">
              <w:rPr>
                <w:color w:val="000000"/>
                <w:sz w:val="20"/>
                <w:szCs w:val="20"/>
              </w:rPr>
              <w:t>2044</w:t>
            </w:r>
          </w:p>
        </w:tc>
        <w:tc>
          <w:tcPr>
            <w:tcW w:w="0" w:type="auto"/>
            <w:tcBorders>
              <w:top w:val="single" w:sz="6" w:space="0" w:color="000000"/>
            </w:tcBorders>
            <w:tcMar>
              <w:top w:w="14" w:type="dxa"/>
              <w:left w:w="100" w:type="dxa"/>
              <w:bottom w:w="14" w:type="dxa"/>
              <w:right w:w="100" w:type="dxa"/>
            </w:tcMar>
          </w:tcPr>
          <w:p w14:paraId="5EC3886E" w14:textId="77777777" w:rsidR="00885F11" w:rsidRPr="00682884" w:rsidRDefault="00885F11" w:rsidP="006F2A7C">
            <w:pPr>
              <w:jc w:val="center"/>
              <w:rPr>
                <w:color w:val="000000"/>
                <w:sz w:val="20"/>
                <w:szCs w:val="20"/>
              </w:rPr>
            </w:pPr>
            <w:r w:rsidRPr="00682884">
              <w:rPr>
                <w:color w:val="000000"/>
                <w:sz w:val="20"/>
                <w:szCs w:val="20"/>
              </w:rPr>
              <w:t>2044</w:t>
            </w:r>
          </w:p>
        </w:tc>
      </w:tr>
      <w:tr w:rsidR="00885F11" w:rsidRPr="00682884" w14:paraId="72694C82" w14:textId="77777777" w:rsidTr="006F2A7C">
        <w:tc>
          <w:tcPr>
            <w:tcW w:w="0" w:type="auto"/>
            <w:gridSpan w:val="5"/>
            <w:tcBorders>
              <w:top w:val="single" w:sz="6" w:space="0" w:color="000000"/>
            </w:tcBorders>
            <w:tcMar>
              <w:top w:w="14" w:type="dxa"/>
              <w:left w:w="100" w:type="dxa"/>
              <w:bottom w:w="14" w:type="dxa"/>
              <w:right w:w="100" w:type="dxa"/>
            </w:tcMar>
          </w:tcPr>
          <w:p w14:paraId="0D3F120A" w14:textId="77777777" w:rsidR="00885F11" w:rsidRPr="00682884" w:rsidRDefault="00885F11" w:rsidP="006F2A7C">
            <w:pPr>
              <w:rPr>
                <w:sz w:val="20"/>
                <w:szCs w:val="20"/>
              </w:rPr>
            </w:pPr>
            <w:r w:rsidRPr="00682884">
              <w:rPr>
                <w:sz w:val="16"/>
                <w:szCs w:val="16"/>
              </w:rPr>
              <w:t xml:space="preserve">Respondents answering “big” or “some” to the government intervention question coded as “1”. The table reports logistic regression coefficients averages over 20 imputed datasets and employing survey weights. Standard errors in parentheses. </w:t>
            </w:r>
            <w:r w:rsidRPr="00682884">
              <w:rPr>
                <w:sz w:val="16"/>
                <w:szCs w:val="16"/>
                <w:vertAlign w:val="superscript"/>
              </w:rPr>
              <w:t>**</w:t>
            </w:r>
            <w:proofErr w:type="gramStart"/>
            <w:r w:rsidRPr="00682884">
              <w:rPr>
                <w:i/>
                <w:sz w:val="16"/>
                <w:szCs w:val="16"/>
              </w:rPr>
              <w:t>p</w:t>
            </w:r>
            <w:proofErr w:type="gramEnd"/>
            <w:r w:rsidRPr="00682884">
              <w:rPr>
                <w:i/>
                <w:sz w:val="16"/>
                <w:szCs w:val="16"/>
              </w:rPr>
              <w:t xml:space="preserve"> </w:t>
            </w:r>
            <w:r w:rsidRPr="00682884">
              <w:rPr>
                <w:sz w:val="16"/>
                <w:szCs w:val="16"/>
              </w:rPr>
              <w:t xml:space="preserve">&lt; 0.05, </w:t>
            </w:r>
            <w:r w:rsidRPr="00682884">
              <w:rPr>
                <w:sz w:val="16"/>
                <w:szCs w:val="16"/>
                <w:vertAlign w:val="superscript"/>
              </w:rPr>
              <w:t>*</w:t>
            </w:r>
            <w:r w:rsidRPr="00682884">
              <w:rPr>
                <w:i/>
                <w:sz w:val="16"/>
                <w:szCs w:val="16"/>
              </w:rPr>
              <w:t xml:space="preserve">p </w:t>
            </w:r>
            <w:r w:rsidRPr="00682884">
              <w:rPr>
                <w:sz w:val="16"/>
                <w:szCs w:val="16"/>
              </w:rPr>
              <w:t>&lt; 0.1</w:t>
            </w:r>
          </w:p>
          <w:p w14:paraId="47A3CFD7" w14:textId="77777777" w:rsidR="00885F11" w:rsidRPr="00682884" w:rsidRDefault="00885F11" w:rsidP="006F2A7C">
            <w:pPr>
              <w:jc w:val="center"/>
              <w:rPr>
                <w:color w:val="000000"/>
                <w:sz w:val="20"/>
                <w:szCs w:val="20"/>
              </w:rPr>
            </w:pPr>
          </w:p>
        </w:tc>
      </w:tr>
    </w:tbl>
    <w:p w14:paraId="4CA91C86" w14:textId="77777777" w:rsidR="00885F11" w:rsidRPr="00682884" w:rsidRDefault="00885F11" w:rsidP="00885F11">
      <w:pPr>
        <w:rPr>
          <w:sz w:val="20"/>
          <w:szCs w:val="20"/>
        </w:rPr>
      </w:pPr>
    </w:p>
    <w:p w14:paraId="0EB81FEB" w14:textId="77777777" w:rsidR="00885F11" w:rsidRDefault="00885F11" w:rsidP="00885F11">
      <w:pPr>
        <w:rPr>
          <w:sz w:val="20"/>
          <w:szCs w:val="20"/>
        </w:rPr>
      </w:pPr>
    </w:p>
    <w:p w14:paraId="48AD28AD" w14:textId="77777777" w:rsidR="00885F11" w:rsidRPr="00682884" w:rsidRDefault="00885F11" w:rsidP="00885F11">
      <w:pPr>
        <w:rPr>
          <w:sz w:val="20"/>
          <w:szCs w:val="20"/>
        </w:rPr>
      </w:pPr>
    </w:p>
    <w:p w14:paraId="35FE586E" w14:textId="77777777" w:rsidR="00885F11" w:rsidRDefault="00885F11" w:rsidP="00885F11">
      <w:pPr>
        <w:rPr>
          <w:sz w:val="20"/>
          <w:szCs w:val="20"/>
        </w:rPr>
      </w:pPr>
    </w:p>
    <w:p w14:paraId="799336CB" w14:textId="77777777" w:rsidR="00885F11" w:rsidRDefault="00885F11" w:rsidP="00885F11">
      <w:pPr>
        <w:rPr>
          <w:sz w:val="20"/>
          <w:szCs w:val="20"/>
        </w:rPr>
      </w:pPr>
    </w:p>
    <w:p w14:paraId="1FAA0ADA" w14:textId="77777777" w:rsidR="00885F11" w:rsidRPr="00682884" w:rsidRDefault="00885F11" w:rsidP="00885F11">
      <w:pPr>
        <w:rPr>
          <w:sz w:val="20"/>
          <w:szCs w:val="20"/>
        </w:rPr>
      </w:pPr>
      <w:r w:rsidRPr="00682884">
        <w:rPr>
          <w:sz w:val="20"/>
          <w:szCs w:val="20"/>
        </w:rPr>
        <w:fldChar w:fldCharType="begin"/>
      </w:r>
      <w:r w:rsidRPr="00682884">
        <w:rPr>
          <w:sz w:val="20"/>
          <w:szCs w:val="20"/>
        </w:rPr>
        <w:instrText xml:space="preserve"> REF _Ref417566064 \h </w:instrText>
      </w:r>
      <w:r w:rsidRPr="00682884">
        <w:rPr>
          <w:sz w:val="20"/>
          <w:szCs w:val="20"/>
        </w:rPr>
      </w:r>
      <w:r w:rsidRPr="00682884">
        <w:rPr>
          <w:sz w:val="20"/>
          <w:szCs w:val="20"/>
        </w:rPr>
        <w:fldChar w:fldCharType="separate"/>
      </w:r>
      <w:r w:rsidR="007E6AB2" w:rsidRPr="00682884">
        <w:rPr>
          <w:sz w:val="20"/>
          <w:szCs w:val="20"/>
        </w:rPr>
        <w:t xml:space="preserve">Table A. </w:t>
      </w:r>
      <w:r w:rsidR="007E6AB2">
        <w:rPr>
          <w:noProof/>
          <w:sz w:val="20"/>
          <w:szCs w:val="20"/>
        </w:rPr>
        <w:t>4</w:t>
      </w:r>
      <w:r w:rsidRPr="00682884">
        <w:rPr>
          <w:sz w:val="20"/>
          <w:szCs w:val="20"/>
        </w:rPr>
        <w:fldChar w:fldCharType="end"/>
      </w:r>
      <w:r w:rsidRPr="00682884">
        <w:rPr>
          <w:sz w:val="20"/>
          <w:szCs w:val="20"/>
        </w:rPr>
        <w:t xml:space="preserve"> reports results analogous to models </w:t>
      </w:r>
      <w:r>
        <w:rPr>
          <w:sz w:val="20"/>
          <w:szCs w:val="20"/>
        </w:rPr>
        <w:t>A</w:t>
      </w:r>
      <w:r w:rsidRPr="00682884">
        <w:rPr>
          <w:sz w:val="20"/>
          <w:szCs w:val="20"/>
        </w:rPr>
        <w:t xml:space="preserve">1 and </w:t>
      </w:r>
      <w:r>
        <w:rPr>
          <w:sz w:val="20"/>
          <w:szCs w:val="20"/>
        </w:rPr>
        <w:t>A</w:t>
      </w:r>
      <w:r w:rsidRPr="00682884">
        <w:rPr>
          <w:sz w:val="20"/>
          <w:szCs w:val="20"/>
        </w:rPr>
        <w:t>2 but estimated as weighted multinomial logistic regression with no imputation of missing values.  These results again show that the information treatment shifts respondents into favoring intervention.  We see some evidence that the Hungary treatment shifts respondents from DK to “some”.  The FX exposed continue to be much more favorable to intervention, especially a large one.</w:t>
      </w:r>
    </w:p>
    <w:p w14:paraId="596EFF79" w14:textId="77777777" w:rsidR="00885F11" w:rsidRPr="00682884" w:rsidRDefault="00885F11" w:rsidP="00885F11">
      <w:pPr>
        <w:rPr>
          <w:sz w:val="20"/>
          <w:szCs w:val="20"/>
        </w:rPr>
      </w:pPr>
    </w:p>
    <w:p w14:paraId="124B9A3B" w14:textId="77777777" w:rsidR="00885F11" w:rsidRPr="00682884" w:rsidRDefault="00885F11" w:rsidP="00885F11">
      <w:pPr>
        <w:rPr>
          <w:sz w:val="20"/>
          <w:szCs w:val="20"/>
        </w:rPr>
      </w:pPr>
    </w:p>
    <w:p w14:paraId="796871AB" w14:textId="77777777" w:rsidR="00885F11" w:rsidRPr="00682884" w:rsidRDefault="00885F11" w:rsidP="00885F11">
      <w:pPr>
        <w:pStyle w:val="Caption"/>
        <w:rPr>
          <w:rFonts w:ascii="Times New Roman" w:hAnsi="Times New Roman"/>
          <w:sz w:val="20"/>
          <w:szCs w:val="20"/>
          <w:lang w:val="en-US"/>
        </w:rPr>
      </w:pPr>
      <w:bookmarkStart w:id="19" w:name="_Ref417566064"/>
      <w:r w:rsidRPr="00682884">
        <w:rPr>
          <w:rFonts w:ascii="Times New Roman" w:hAnsi="Times New Roman"/>
          <w:sz w:val="20"/>
          <w:szCs w:val="20"/>
          <w:lang w:val="en-US"/>
        </w:rPr>
        <w:lastRenderedPageBreak/>
        <w:t xml:space="preserve">Table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Table_A.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4</w:t>
      </w:r>
      <w:r w:rsidRPr="00682884">
        <w:rPr>
          <w:rFonts w:ascii="Times New Roman" w:hAnsi="Times New Roman"/>
          <w:sz w:val="20"/>
          <w:szCs w:val="20"/>
          <w:lang w:val="en-US"/>
        </w:rPr>
        <w:fldChar w:fldCharType="end"/>
      </w:r>
      <w:bookmarkEnd w:id="19"/>
      <w:r w:rsidRPr="00682884">
        <w:rPr>
          <w:rFonts w:ascii="Times New Roman" w:hAnsi="Times New Roman"/>
          <w:sz w:val="20"/>
          <w:szCs w:val="20"/>
          <w:lang w:val="en-US"/>
        </w:rPr>
        <w:t>: Preferences for government intervention, multinomial models.</w:t>
      </w:r>
    </w:p>
    <w:tbl>
      <w:tblPr>
        <w:tblW w:w="0" w:type="auto"/>
        <w:tblCellMar>
          <w:top w:w="15" w:type="dxa"/>
          <w:left w:w="15" w:type="dxa"/>
          <w:bottom w:w="15" w:type="dxa"/>
          <w:right w:w="15" w:type="dxa"/>
        </w:tblCellMar>
        <w:tblLook w:val="04A0" w:firstRow="1" w:lastRow="0" w:firstColumn="1" w:lastColumn="0" w:noHBand="0" w:noVBand="1"/>
      </w:tblPr>
      <w:tblGrid>
        <w:gridCol w:w="2177"/>
        <w:gridCol w:w="1186"/>
        <w:gridCol w:w="1186"/>
        <w:gridCol w:w="1185"/>
        <w:gridCol w:w="1185"/>
        <w:gridCol w:w="1185"/>
        <w:gridCol w:w="1185"/>
      </w:tblGrid>
      <w:tr w:rsidR="00885F11" w:rsidRPr="00682884" w14:paraId="5CF9F406" w14:textId="77777777" w:rsidTr="006F2A7C">
        <w:trPr>
          <w:trHeight w:val="545"/>
        </w:trPr>
        <w:tc>
          <w:tcPr>
            <w:tcW w:w="0" w:type="auto"/>
            <w:tcBorders>
              <w:top w:val="single" w:sz="12" w:space="0" w:color="000000"/>
              <w:bottom w:val="single" w:sz="6" w:space="0" w:color="000000"/>
            </w:tcBorders>
            <w:tcMar>
              <w:top w:w="14" w:type="dxa"/>
              <w:left w:w="43" w:type="dxa"/>
              <w:bottom w:w="0" w:type="dxa"/>
              <w:right w:w="180" w:type="dxa"/>
            </w:tcMar>
            <w:hideMark/>
          </w:tcPr>
          <w:p w14:paraId="36DD9BB7" w14:textId="77777777" w:rsidR="00885F11" w:rsidRPr="00682884" w:rsidRDefault="00885F11" w:rsidP="006F2A7C">
            <w:pPr>
              <w:rPr>
                <w:sz w:val="20"/>
                <w:szCs w:val="20"/>
              </w:rPr>
            </w:pPr>
          </w:p>
        </w:tc>
        <w:tc>
          <w:tcPr>
            <w:tcW w:w="0" w:type="auto"/>
            <w:tcBorders>
              <w:top w:val="single" w:sz="12" w:space="0" w:color="000000"/>
              <w:bottom w:val="single" w:sz="6" w:space="0" w:color="000000"/>
            </w:tcBorders>
            <w:tcMar>
              <w:top w:w="14" w:type="dxa"/>
              <w:left w:w="43" w:type="dxa"/>
              <w:bottom w:w="0" w:type="dxa"/>
              <w:right w:w="180" w:type="dxa"/>
            </w:tcMar>
            <w:hideMark/>
          </w:tcPr>
          <w:p w14:paraId="6EAB9937" w14:textId="77777777" w:rsidR="00885F11" w:rsidRPr="00682884" w:rsidRDefault="00885F11" w:rsidP="006F2A7C">
            <w:pPr>
              <w:jc w:val="center"/>
              <w:rPr>
                <w:sz w:val="20"/>
                <w:szCs w:val="20"/>
              </w:rPr>
            </w:pPr>
            <w:proofErr w:type="gramStart"/>
            <w:r w:rsidRPr="00682884">
              <w:rPr>
                <w:b/>
                <w:bCs/>
                <w:color w:val="000000"/>
                <w:sz w:val="20"/>
                <w:szCs w:val="20"/>
              </w:rPr>
              <w:t>none</w:t>
            </w:r>
            <w:proofErr w:type="gramEnd"/>
          </w:p>
        </w:tc>
        <w:tc>
          <w:tcPr>
            <w:tcW w:w="0" w:type="auto"/>
            <w:tcBorders>
              <w:top w:val="single" w:sz="12" w:space="0" w:color="000000"/>
              <w:bottom w:val="single" w:sz="6" w:space="0" w:color="000000"/>
            </w:tcBorders>
            <w:tcMar>
              <w:top w:w="14" w:type="dxa"/>
              <w:left w:w="43" w:type="dxa"/>
              <w:bottom w:w="0" w:type="dxa"/>
              <w:right w:w="180" w:type="dxa"/>
            </w:tcMar>
            <w:hideMark/>
          </w:tcPr>
          <w:p w14:paraId="4821B5BC" w14:textId="77777777" w:rsidR="00885F11" w:rsidRPr="00682884" w:rsidRDefault="00885F11" w:rsidP="006F2A7C">
            <w:pPr>
              <w:jc w:val="center"/>
              <w:rPr>
                <w:sz w:val="20"/>
                <w:szCs w:val="20"/>
              </w:rPr>
            </w:pPr>
            <w:proofErr w:type="gramStart"/>
            <w:r w:rsidRPr="00682884">
              <w:rPr>
                <w:b/>
                <w:bCs/>
                <w:color w:val="000000"/>
                <w:sz w:val="20"/>
                <w:szCs w:val="20"/>
              </w:rPr>
              <w:t>some</w:t>
            </w:r>
            <w:proofErr w:type="gramEnd"/>
          </w:p>
        </w:tc>
        <w:tc>
          <w:tcPr>
            <w:tcW w:w="0" w:type="auto"/>
            <w:tcBorders>
              <w:top w:val="single" w:sz="12" w:space="0" w:color="000000"/>
              <w:bottom w:val="single" w:sz="6" w:space="0" w:color="000000"/>
              <w:right w:val="single" w:sz="4" w:space="0" w:color="auto"/>
            </w:tcBorders>
            <w:tcMar>
              <w:top w:w="14" w:type="dxa"/>
              <w:left w:w="43" w:type="dxa"/>
              <w:bottom w:w="0" w:type="dxa"/>
              <w:right w:w="180" w:type="dxa"/>
            </w:tcMar>
            <w:hideMark/>
          </w:tcPr>
          <w:p w14:paraId="5045D6B8" w14:textId="77777777" w:rsidR="00885F11" w:rsidRPr="00682884" w:rsidRDefault="00885F11" w:rsidP="006F2A7C">
            <w:pPr>
              <w:jc w:val="center"/>
              <w:rPr>
                <w:sz w:val="20"/>
                <w:szCs w:val="20"/>
              </w:rPr>
            </w:pPr>
            <w:proofErr w:type="gramStart"/>
            <w:r w:rsidRPr="00682884">
              <w:rPr>
                <w:b/>
                <w:bCs/>
                <w:color w:val="000000"/>
                <w:sz w:val="20"/>
                <w:szCs w:val="20"/>
              </w:rPr>
              <w:t>big</w:t>
            </w:r>
            <w:proofErr w:type="gramEnd"/>
          </w:p>
        </w:tc>
        <w:tc>
          <w:tcPr>
            <w:tcW w:w="0" w:type="auto"/>
            <w:tcBorders>
              <w:top w:val="single" w:sz="12" w:space="0" w:color="000000"/>
              <w:left w:val="single" w:sz="4" w:space="0" w:color="auto"/>
              <w:bottom w:val="single" w:sz="6" w:space="0" w:color="000000"/>
            </w:tcBorders>
            <w:tcMar>
              <w:top w:w="14" w:type="dxa"/>
              <w:left w:w="43" w:type="dxa"/>
              <w:bottom w:w="0" w:type="dxa"/>
              <w:right w:w="180" w:type="dxa"/>
            </w:tcMar>
            <w:hideMark/>
          </w:tcPr>
          <w:p w14:paraId="224B407D" w14:textId="77777777" w:rsidR="00885F11" w:rsidRPr="00682884" w:rsidRDefault="00885F11" w:rsidP="006F2A7C">
            <w:pPr>
              <w:jc w:val="center"/>
              <w:rPr>
                <w:sz w:val="20"/>
                <w:szCs w:val="20"/>
              </w:rPr>
            </w:pPr>
            <w:proofErr w:type="gramStart"/>
            <w:r w:rsidRPr="00682884">
              <w:rPr>
                <w:b/>
                <w:bCs/>
                <w:color w:val="000000"/>
                <w:sz w:val="20"/>
                <w:szCs w:val="20"/>
              </w:rPr>
              <w:t>none</w:t>
            </w:r>
            <w:proofErr w:type="gramEnd"/>
          </w:p>
        </w:tc>
        <w:tc>
          <w:tcPr>
            <w:tcW w:w="0" w:type="auto"/>
            <w:tcBorders>
              <w:top w:val="single" w:sz="12" w:space="0" w:color="000000"/>
              <w:bottom w:val="single" w:sz="6" w:space="0" w:color="000000"/>
            </w:tcBorders>
            <w:tcMar>
              <w:top w:w="14" w:type="dxa"/>
              <w:left w:w="43" w:type="dxa"/>
              <w:bottom w:w="0" w:type="dxa"/>
              <w:right w:w="180" w:type="dxa"/>
            </w:tcMar>
            <w:hideMark/>
          </w:tcPr>
          <w:p w14:paraId="3BF5C79D" w14:textId="77777777" w:rsidR="00885F11" w:rsidRPr="00682884" w:rsidRDefault="00885F11" w:rsidP="006F2A7C">
            <w:pPr>
              <w:jc w:val="center"/>
              <w:rPr>
                <w:sz w:val="20"/>
                <w:szCs w:val="20"/>
              </w:rPr>
            </w:pPr>
            <w:proofErr w:type="gramStart"/>
            <w:r w:rsidRPr="00682884">
              <w:rPr>
                <w:b/>
                <w:bCs/>
                <w:color w:val="000000"/>
                <w:sz w:val="20"/>
                <w:szCs w:val="20"/>
              </w:rPr>
              <w:t>some</w:t>
            </w:r>
            <w:proofErr w:type="gramEnd"/>
          </w:p>
        </w:tc>
        <w:tc>
          <w:tcPr>
            <w:tcW w:w="0" w:type="auto"/>
            <w:tcBorders>
              <w:top w:val="single" w:sz="12" w:space="0" w:color="000000"/>
              <w:bottom w:val="single" w:sz="6" w:space="0" w:color="000000"/>
            </w:tcBorders>
            <w:tcMar>
              <w:top w:w="14" w:type="dxa"/>
              <w:left w:w="43" w:type="dxa"/>
              <w:bottom w:w="0" w:type="dxa"/>
              <w:right w:w="180" w:type="dxa"/>
            </w:tcMar>
            <w:hideMark/>
          </w:tcPr>
          <w:p w14:paraId="5EF7A175" w14:textId="77777777" w:rsidR="00885F11" w:rsidRPr="00682884" w:rsidRDefault="00885F11" w:rsidP="006F2A7C">
            <w:pPr>
              <w:jc w:val="center"/>
              <w:rPr>
                <w:sz w:val="20"/>
                <w:szCs w:val="20"/>
              </w:rPr>
            </w:pPr>
            <w:proofErr w:type="gramStart"/>
            <w:r w:rsidRPr="00682884">
              <w:rPr>
                <w:b/>
                <w:bCs/>
                <w:color w:val="000000"/>
                <w:sz w:val="20"/>
                <w:szCs w:val="20"/>
              </w:rPr>
              <w:t>big</w:t>
            </w:r>
            <w:proofErr w:type="gramEnd"/>
          </w:p>
        </w:tc>
      </w:tr>
      <w:tr w:rsidR="00885F11" w:rsidRPr="00682884" w14:paraId="15C87DE1" w14:textId="77777777" w:rsidTr="006F2A7C">
        <w:tc>
          <w:tcPr>
            <w:tcW w:w="0" w:type="auto"/>
            <w:tcBorders>
              <w:top w:val="single" w:sz="6" w:space="0" w:color="000000"/>
            </w:tcBorders>
            <w:tcMar>
              <w:top w:w="14" w:type="dxa"/>
              <w:left w:w="43" w:type="dxa"/>
              <w:bottom w:w="0" w:type="dxa"/>
              <w:right w:w="180" w:type="dxa"/>
            </w:tcMar>
            <w:hideMark/>
          </w:tcPr>
          <w:p w14:paraId="7C1360F1" w14:textId="77777777" w:rsidR="00885F11" w:rsidRPr="00682884" w:rsidRDefault="00885F11" w:rsidP="006F2A7C">
            <w:pPr>
              <w:rPr>
                <w:sz w:val="20"/>
                <w:szCs w:val="20"/>
              </w:rPr>
            </w:pPr>
            <w:r w:rsidRPr="00682884">
              <w:rPr>
                <w:color w:val="000000"/>
                <w:sz w:val="20"/>
                <w:szCs w:val="20"/>
              </w:rPr>
              <w:t>(Intercept)</w:t>
            </w:r>
          </w:p>
        </w:tc>
        <w:tc>
          <w:tcPr>
            <w:tcW w:w="0" w:type="auto"/>
            <w:tcBorders>
              <w:top w:val="single" w:sz="6" w:space="0" w:color="000000"/>
            </w:tcBorders>
            <w:tcMar>
              <w:top w:w="14" w:type="dxa"/>
              <w:left w:w="43" w:type="dxa"/>
              <w:bottom w:w="0" w:type="dxa"/>
              <w:right w:w="180" w:type="dxa"/>
            </w:tcMar>
            <w:hideMark/>
          </w:tcPr>
          <w:p w14:paraId="0E7B0ACB" w14:textId="77777777" w:rsidR="00885F11" w:rsidRPr="00682884" w:rsidRDefault="00885F11" w:rsidP="006F2A7C">
            <w:pPr>
              <w:jc w:val="center"/>
              <w:rPr>
                <w:sz w:val="20"/>
                <w:szCs w:val="20"/>
              </w:rPr>
            </w:pPr>
            <w:r w:rsidRPr="00682884">
              <w:rPr>
                <w:color w:val="000000"/>
                <w:sz w:val="20"/>
                <w:szCs w:val="20"/>
              </w:rPr>
              <w:t>1.09</w:t>
            </w:r>
            <w:r w:rsidRPr="00682884">
              <w:rPr>
                <w:color w:val="000000"/>
                <w:sz w:val="20"/>
                <w:szCs w:val="20"/>
                <w:vertAlign w:val="superscript"/>
              </w:rPr>
              <w:t>**</w:t>
            </w:r>
          </w:p>
        </w:tc>
        <w:tc>
          <w:tcPr>
            <w:tcW w:w="0" w:type="auto"/>
            <w:tcBorders>
              <w:top w:val="single" w:sz="6" w:space="0" w:color="000000"/>
            </w:tcBorders>
            <w:tcMar>
              <w:top w:w="14" w:type="dxa"/>
              <w:left w:w="43" w:type="dxa"/>
              <w:bottom w:w="0" w:type="dxa"/>
              <w:right w:w="180" w:type="dxa"/>
            </w:tcMar>
            <w:hideMark/>
          </w:tcPr>
          <w:p w14:paraId="2159D05C" w14:textId="77777777" w:rsidR="00885F11" w:rsidRPr="00682884" w:rsidRDefault="00885F11" w:rsidP="006F2A7C">
            <w:pPr>
              <w:jc w:val="center"/>
              <w:rPr>
                <w:sz w:val="20"/>
                <w:szCs w:val="20"/>
              </w:rPr>
            </w:pPr>
            <w:r w:rsidRPr="00682884">
              <w:rPr>
                <w:color w:val="000000"/>
                <w:sz w:val="20"/>
                <w:szCs w:val="20"/>
              </w:rPr>
              <w:t>0.74</w:t>
            </w:r>
            <w:r w:rsidRPr="00682884">
              <w:rPr>
                <w:color w:val="000000"/>
                <w:sz w:val="20"/>
                <w:szCs w:val="20"/>
                <w:vertAlign w:val="superscript"/>
              </w:rPr>
              <w:t>**</w:t>
            </w:r>
          </w:p>
        </w:tc>
        <w:tc>
          <w:tcPr>
            <w:tcW w:w="0" w:type="auto"/>
            <w:tcBorders>
              <w:top w:val="single" w:sz="6" w:space="0" w:color="000000"/>
              <w:right w:val="single" w:sz="4" w:space="0" w:color="auto"/>
            </w:tcBorders>
            <w:tcMar>
              <w:top w:w="14" w:type="dxa"/>
              <w:left w:w="43" w:type="dxa"/>
              <w:bottom w:w="0" w:type="dxa"/>
              <w:right w:w="180" w:type="dxa"/>
            </w:tcMar>
            <w:hideMark/>
          </w:tcPr>
          <w:p w14:paraId="0D9B1F42" w14:textId="77777777" w:rsidR="00885F11" w:rsidRPr="00682884" w:rsidRDefault="00885F11" w:rsidP="006F2A7C">
            <w:pPr>
              <w:jc w:val="center"/>
              <w:rPr>
                <w:sz w:val="20"/>
                <w:szCs w:val="20"/>
              </w:rPr>
            </w:pPr>
            <w:r w:rsidRPr="00682884">
              <w:rPr>
                <w:color w:val="000000"/>
                <w:sz w:val="20"/>
                <w:szCs w:val="20"/>
              </w:rPr>
              <w:t>0.09</w:t>
            </w:r>
          </w:p>
        </w:tc>
        <w:tc>
          <w:tcPr>
            <w:tcW w:w="0" w:type="auto"/>
            <w:tcBorders>
              <w:top w:val="single" w:sz="6" w:space="0" w:color="000000"/>
              <w:left w:val="single" w:sz="4" w:space="0" w:color="auto"/>
            </w:tcBorders>
            <w:tcMar>
              <w:top w:w="14" w:type="dxa"/>
              <w:left w:w="43" w:type="dxa"/>
              <w:bottom w:w="0" w:type="dxa"/>
              <w:right w:w="180" w:type="dxa"/>
            </w:tcMar>
            <w:hideMark/>
          </w:tcPr>
          <w:p w14:paraId="130AE58B" w14:textId="77777777" w:rsidR="00885F11" w:rsidRPr="00682884" w:rsidRDefault="00885F11" w:rsidP="006F2A7C">
            <w:pPr>
              <w:jc w:val="center"/>
              <w:rPr>
                <w:sz w:val="20"/>
                <w:szCs w:val="20"/>
              </w:rPr>
            </w:pPr>
            <w:r w:rsidRPr="00682884">
              <w:rPr>
                <w:color w:val="000000"/>
                <w:sz w:val="20"/>
                <w:szCs w:val="20"/>
              </w:rPr>
              <w:t>1.05</w:t>
            </w:r>
            <w:r w:rsidRPr="00682884">
              <w:rPr>
                <w:color w:val="000000"/>
                <w:sz w:val="20"/>
                <w:szCs w:val="20"/>
                <w:vertAlign w:val="superscript"/>
              </w:rPr>
              <w:t>**</w:t>
            </w:r>
          </w:p>
        </w:tc>
        <w:tc>
          <w:tcPr>
            <w:tcW w:w="0" w:type="auto"/>
            <w:tcBorders>
              <w:top w:val="single" w:sz="6" w:space="0" w:color="000000"/>
            </w:tcBorders>
            <w:tcMar>
              <w:top w:w="14" w:type="dxa"/>
              <w:left w:w="43" w:type="dxa"/>
              <w:bottom w:w="0" w:type="dxa"/>
              <w:right w:w="180" w:type="dxa"/>
            </w:tcMar>
            <w:hideMark/>
          </w:tcPr>
          <w:p w14:paraId="2414D2AD" w14:textId="77777777" w:rsidR="00885F11" w:rsidRPr="00682884" w:rsidRDefault="00885F11" w:rsidP="006F2A7C">
            <w:pPr>
              <w:jc w:val="center"/>
              <w:rPr>
                <w:sz w:val="20"/>
                <w:szCs w:val="20"/>
              </w:rPr>
            </w:pPr>
            <w:r w:rsidRPr="00682884">
              <w:rPr>
                <w:color w:val="000000"/>
                <w:sz w:val="20"/>
                <w:szCs w:val="20"/>
              </w:rPr>
              <w:t>0.69</w:t>
            </w:r>
            <w:r w:rsidRPr="00682884">
              <w:rPr>
                <w:color w:val="000000"/>
                <w:sz w:val="20"/>
                <w:szCs w:val="20"/>
                <w:vertAlign w:val="superscript"/>
              </w:rPr>
              <w:t>**</w:t>
            </w:r>
          </w:p>
        </w:tc>
        <w:tc>
          <w:tcPr>
            <w:tcW w:w="0" w:type="auto"/>
            <w:tcBorders>
              <w:top w:val="single" w:sz="6" w:space="0" w:color="000000"/>
            </w:tcBorders>
            <w:tcMar>
              <w:top w:w="14" w:type="dxa"/>
              <w:left w:w="43" w:type="dxa"/>
              <w:bottom w:w="0" w:type="dxa"/>
              <w:right w:w="180" w:type="dxa"/>
            </w:tcMar>
            <w:hideMark/>
          </w:tcPr>
          <w:p w14:paraId="4DE2EDC5" w14:textId="77777777" w:rsidR="00885F11" w:rsidRPr="00682884" w:rsidRDefault="00885F11" w:rsidP="006F2A7C">
            <w:pPr>
              <w:jc w:val="center"/>
              <w:rPr>
                <w:sz w:val="20"/>
                <w:szCs w:val="20"/>
              </w:rPr>
            </w:pPr>
            <w:r w:rsidRPr="00682884">
              <w:rPr>
                <w:color w:val="000000"/>
                <w:sz w:val="20"/>
                <w:szCs w:val="20"/>
              </w:rPr>
              <w:t>0.01</w:t>
            </w:r>
          </w:p>
        </w:tc>
      </w:tr>
      <w:tr w:rsidR="00885F11" w:rsidRPr="00682884" w14:paraId="1BA22EF7" w14:textId="77777777" w:rsidTr="006F2A7C">
        <w:tc>
          <w:tcPr>
            <w:tcW w:w="0" w:type="auto"/>
            <w:tcMar>
              <w:top w:w="14" w:type="dxa"/>
              <w:left w:w="43" w:type="dxa"/>
              <w:bottom w:w="0" w:type="dxa"/>
              <w:right w:w="180" w:type="dxa"/>
            </w:tcMar>
            <w:hideMark/>
          </w:tcPr>
          <w:p w14:paraId="4791D603" w14:textId="77777777" w:rsidR="00885F11" w:rsidRPr="00682884" w:rsidRDefault="00885F11" w:rsidP="006F2A7C">
            <w:pPr>
              <w:rPr>
                <w:sz w:val="20"/>
                <w:szCs w:val="20"/>
              </w:rPr>
            </w:pPr>
          </w:p>
        </w:tc>
        <w:tc>
          <w:tcPr>
            <w:tcW w:w="0" w:type="auto"/>
            <w:tcMar>
              <w:top w:w="14" w:type="dxa"/>
              <w:left w:w="43" w:type="dxa"/>
              <w:bottom w:w="0" w:type="dxa"/>
              <w:right w:w="180" w:type="dxa"/>
            </w:tcMar>
            <w:hideMark/>
          </w:tcPr>
          <w:p w14:paraId="40CC108C" w14:textId="77777777" w:rsidR="00885F11" w:rsidRPr="00682884" w:rsidRDefault="00885F11" w:rsidP="006F2A7C">
            <w:pPr>
              <w:jc w:val="center"/>
              <w:rPr>
                <w:sz w:val="20"/>
                <w:szCs w:val="20"/>
              </w:rPr>
            </w:pPr>
            <w:r w:rsidRPr="00682884">
              <w:rPr>
                <w:color w:val="000000"/>
                <w:sz w:val="20"/>
                <w:szCs w:val="20"/>
              </w:rPr>
              <w:t>(0.14)</w:t>
            </w:r>
          </w:p>
        </w:tc>
        <w:tc>
          <w:tcPr>
            <w:tcW w:w="0" w:type="auto"/>
            <w:tcMar>
              <w:top w:w="14" w:type="dxa"/>
              <w:left w:w="43" w:type="dxa"/>
              <w:bottom w:w="0" w:type="dxa"/>
              <w:right w:w="180" w:type="dxa"/>
            </w:tcMar>
            <w:hideMark/>
          </w:tcPr>
          <w:p w14:paraId="6FA3B46E" w14:textId="77777777" w:rsidR="00885F11" w:rsidRPr="00682884" w:rsidRDefault="00885F11" w:rsidP="006F2A7C">
            <w:pPr>
              <w:jc w:val="center"/>
              <w:rPr>
                <w:sz w:val="20"/>
                <w:szCs w:val="20"/>
              </w:rPr>
            </w:pPr>
            <w:r w:rsidRPr="00682884">
              <w:rPr>
                <w:color w:val="000000"/>
                <w:sz w:val="20"/>
                <w:szCs w:val="20"/>
              </w:rPr>
              <w:t>(0.15)</w:t>
            </w:r>
          </w:p>
        </w:tc>
        <w:tc>
          <w:tcPr>
            <w:tcW w:w="0" w:type="auto"/>
            <w:tcBorders>
              <w:right w:val="single" w:sz="4" w:space="0" w:color="auto"/>
            </w:tcBorders>
            <w:tcMar>
              <w:top w:w="14" w:type="dxa"/>
              <w:left w:w="43" w:type="dxa"/>
              <w:bottom w:w="0" w:type="dxa"/>
              <w:right w:w="180" w:type="dxa"/>
            </w:tcMar>
            <w:hideMark/>
          </w:tcPr>
          <w:p w14:paraId="764DDD8A" w14:textId="77777777" w:rsidR="00885F11" w:rsidRPr="00682884" w:rsidRDefault="00885F11" w:rsidP="006F2A7C">
            <w:pPr>
              <w:jc w:val="center"/>
              <w:rPr>
                <w:sz w:val="20"/>
                <w:szCs w:val="20"/>
              </w:rPr>
            </w:pPr>
            <w:r w:rsidRPr="00682884">
              <w:rPr>
                <w:color w:val="000000"/>
                <w:sz w:val="20"/>
                <w:szCs w:val="20"/>
              </w:rPr>
              <w:t>(0.17)</w:t>
            </w:r>
          </w:p>
        </w:tc>
        <w:tc>
          <w:tcPr>
            <w:tcW w:w="0" w:type="auto"/>
            <w:tcBorders>
              <w:left w:val="single" w:sz="4" w:space="0" w:color="auto"/>
            </w:tcBorders>
            <w:tcMar>
              <w:top w:w="14" w:type="dxa"/>
              <w:left w:w="43" w:type="dxa"/>
              <w:bottom w:w="0" w:type="dxa"/>
              <w:right w:w="180" w:type="dxa"/>
            </w:tcMar>
            <w:hideMark/>
          </w:tcPr>
          <w:p w14:paraId="2438E175" w14:textId="77777777" w:rsidR="00885F11" w:rsidRPr="00682884" w:rsidRDefault="00885F11" w:rsidP="006F2A7C">
            <w:pPr>
              <w:jc w:val="center"/>
              <w:rPr>
                <w:sz w:val="20"/>
                <w:szCs w:val="20"/>
              </w:rPr>
            </w:pPr>
            <w:r w:rsidRPr="00682884">
              <w:rPr>
                <w:color w:val="000000"/>
                <w:sz w:val="20"/>
                <w:szCs w:val="20"/>
              </w:rPr>
              <w:t>(0.14)</w:t>
            </w:r>
          </w:p>
        </w:tc>
        <w:tc>
          <w:tcPr>
            <w:tcW w:w="0" w:type="auto"/>
            <w:tcMar>
              <w:top w:w="14" w:type="dxa"/>
              <w:left w:w="43" w:type="dxa"/>
              <w:bottom w:w="0" w:type="dxa"/>
              <w:right w:w="180" w:type="dxa"/>
            </w:tcMar>
            <w:hideMark/>
          </w:tcPr>
          <w:p w14:paraId="352E15C1" w14:textId="77777777" w:rsidR="00885F11" w:rsidRPr="00682884" w:rsidRDefault="00885F11" w:rsidP="006F2A7C">
            <w:pPr>
              <w:jc w:val="center"/>
              <w:rPr>
                <w:sz w:val="20"/>
                <w:szCs w:val="20"/>
              </w:rPr>
            </w:pPr>
            <w:r w:rsidRPr="00682884">
              <w:rPr>
                <w:color w:val="000000"/>
                <w:sz w:val="20"/>
                <w:szCs w:val="20"/>
              </w:rPr>
              <w:t>(0.15)</w:t>
            </w:r>
          </w:p>
        </w:tc>
        <w:tc>
          <w:tcPr>
            <w:tcW w:w="0" w:type="auto"/>
            <w:tcMar>
              <w:top w:w="14" w:type="dxa"/>
              <w:left w:w="43" w:type="dxa"/>
              <w:bottom w:w="0" w:type="dxa"/>
              <w:right w:w="180" w:type="dxa"/>
            </w:tcMar>
            <w:hideMark/>
          </w:tcPr>
          <w:p w14:paraId="44055532" w14:textId="77777777" w:rsidR="00885F11" w:rsidRPr="00682884" w:rsidRDefault="00885F11" w:rsidP="006F2A7C">
            <w:pPr>
              <w:jc w:val="center"/>
              <w:rPr>
                <w:sz w:val="20"/>
                <w:szCs w:val="20"/>
              </w:rPr>
            </w:pPr>
            <w:r w:rsidRPr="00682884">
              <w:rPr>
                <w:color w:val="000000"/>
                <w:sz w:val="20"/>
                <w:szCs w:val="20"/>
              </w:rPr>
              <w:t>(0.17)</w:t>
            </w:r>
          </w:p>
        </w:tc>
      </w:tr>
      <w:tr w:rsidR="00885F11" w:rsidRPr="00682884" w14:paraId="5EE22D25" w14:textId="77777777" w:rsidTr="006F2A7C">
        <w:tc>
          <w:tcPr>
            <w:tcW w:w="0" w:type="auto"/>
            <w:tcMar>
              <w:top w:w="14" w:type="dxa"/>
              <w:left w:w="43" w:type="dxa"/>
              <w:bottom w:w="0" w:type="dxa"/>
              <w:right w:w="180" w:type="dxa"/>
            </w:tcMar>
            <w:hideMark/>
          </w:tcPr>
          <w:p w14:paraId="37F07E5E" w14:textId="77777777" w:rsidR="00885F11" w:rsidRPr="00682884" w:rsidRDefault="00885F11" w:rsidP="006F2A7C">
            <w:pPr>
              <w:rPr>
                <w:sz w:val="20"/>
                <w:szCs w:val="20"/>
              </w:rPr>
            </w:pPr>
            <w:proofErr w:type="gramStart"/>
            <w:r w:rsidRPr="00682884">
              <w:rPr>
                <w:color w:val="000000"/>
                <w:sz w:val="20"/>
                <w:szCs w:val="20"/>
              </w:rPr>
              <w:t>information</w:t>
            </w:r>
            <w:proofErr w:type="gramEnd"/>
          </w:p>
        </w:tc>
        <w:tc>
          <w:tcPr>
            <w:tcW w:w="0" w:type="auto"/>
            <w:tcMar>
              <w:top w:w="14" w:type="dxa"/>
              <w:left w:w="43" w:type="dxa"/>
              <w:bottom w:w="0" w:type="dxa"/>
              <w:right w:w="180" w:type="dxa"/>
            </w:tcMar>
            <w:hideMark/>
          </w:tcPr>
          <w:p w14:paraId="202C9E50" w14:textId="77777777" w:rsidR="00885F11" w:rsidRPr="00682884" w:rsidRDefault="00885F11" w:rsidP="006F2A7C">
            <w:pPr>
              <w:jc w:val="center"/>
              <w:rPr>
                <w:sz w:val="20"/>
                <w:szCs w:val="20"/>
              </w:rPr>
            </w:pPr>
            <w:r w:rsidRPr="00682884">
              <w:rPr>
                <w:color w:val="000000"/>
                <w:sz w:val="20"/>
                <w:szCs w:val="20"/>
              </w:rPr>
              <w:t>0.37</w:t>
            </w:r>
            <w:r w:rsidRPr="00682884">
              <w:rPr>
                <w:color w:val="000000"/>
                <w:sz w:val="20"/>
                <w:szCs w:val="20"/>
                <w:vertAlign w:val="superscript"/>
              </w:rPr>
              <w:t>*</w:t>
            </w:r>
          </w:p>
        </w:tc>
        <w:tc>
          <w:tcPr>
            <w:tcW w:w="0" w:type="auto"/>
            <w:tcMar>
              <w:top w:w="14" w:type="dxa"/>
              <w:left w:w="43" w:type="dxa"/>
              <w:bottom w:w="0" w:type="dxa"/>
              <w:right w:w="180" w:type="dxa"/>
            </w:tcMar>
            <w:hideMark/>
          </w:tcPr>
          <w:p w14:paraId="6AC22572" w14:textId="77777777" w:rsidR="00885F11" w:rsidRPr="00682884" w:rsidRDefault="00885F11" w:rsidP="006F2A7C">
            <w:pPr>
              <w:jc w:val="center"/>
              <w:rPr>
                <w:sz w:val="20"/>
                <w:szCs w:val="20"/>
              </w:rPr>
            </w:pPr>
            <w:r w:rsidRPr="00682884">
              <w:rPr>
                <w:color w:val="000000"/>
                <w:sz w:val="20"/>
                <w:szCs w:val="20"/>
              </w:rPr>
              <w:t>0.61</w:t>
            </w:r>
            <w:r w:rsidRPr="00682884">
              <w:rPr>
                <w:color w:val="000000"/>
                <w:sz w:val="20"/>
                <w:szCs w:val="20"/>
                <w:vertAlign w:val="superscript"/>
              </w:rPr>
              <w:t>**</w:t>
            </w:r>
          </w:p>
        </w:tc>
        <w:tc>
          <w:tcPr>
            <w:tcW w:w="0" w:type="auto"/>
            <w:tcBorders>
              <w:right w:val="single" w:sz="4" w:space="0" w:color="auto"/>
            </w:tcBorders>
            <w:tcMar>
              <w:top w:w="14" w:type="dxa"/>
              <w:left w:w="43" w:type="dxa"/>
              <w:bottom w:w="0" w:type="dxa"/>
              <w:right w:w="180" w:type="dxa"/>
            </w:tcMar>
            <w:hideMark/>
          </w:tcPr>
          <w:p w14:paraId="35238412" w14:textId="77777777" w:rsidR="00885F11" w:rsidRPr="00682884" w:rsidRDefault="00885F11" w:rsidP="006F2A7C">
            <w:pPr>
              <w:jc w:val="center"/>
              <w:rPr>
                <w:sz w:val="20"/>
                <w:szCs w:val="20"/>
              </w:rPr>
            </w:pPr>
            <w:r w:rsidRPr="00682884">
              <w:rPr>
                <w:color w:val="000000"/>
                <w:sz w:val="20"/>
                <w:szCs w:val="20"/>
              </w:rPr>
              <w:t>0.56</w:t>
            </w:r>
            <w:r w:rsidRPr="00682884">
              <w:rPr>
                <w:color w:val="000000"/>
                <w:sz w:val="20"/>
                <w:szCs w:val="20"/>
                <w:vertAlign w:val="superscript"/>
              </w:rPr>
              <w:t>**</w:t>
            </w:r>
          </w:p>
        </w:tc>
        <w:tc>
          <w:tcPr>
            <w:tcW w:w="0" w:type="auto"/>
            <w:tcBorders>
              <w:left w:val="single" w:sz="4" w:space="0" w:color="auto"/>
            </w:tcBorders>
            <w:tcMar>
              <w:top w:w="14" w:type="dxa"/>
              <w:left w:w="43" w:type="dxa"/>
              <w:bottom w:w="0" w:type="dxa"/>
              <w:right w:w="180" w:type="dxa"/>
            </w:tcMar>
            <w:hideMark/>
          </w:tcPr>
          <w:p w14:paraId="2E8E7178" w14:textId="77777777" w:rsidR="00885F11" w:rsidRPr="00682884" w:rsidRDefault="00885F11" w:rsidP="006F2A7C">
            <w:pPr>
              <w:jc w:val="center"/>
              <w:rPr>
                <w:sz w:val="20"/>
                <w:szCs w:val="20"/>
              </w:rPr>
            </w:pPr>
            <w:r w:rsidRPr="00682884">
              <w:rPr>
                <w:color w:val="000000"/>
                <w:sz w:val="20"/>
                <w:szCs w:val="20"/>
              </w:rPr>
              <w:t>0.37</w:t>
            </w:r>
            <w:r w:rsidRPr="00682884">
              <w:rPr>
                <w:color w:val="000000"/>
                <w:sz w:val="20"/>
                <w:szCs w:val="20"/>
                <w:vertAlign w:val="superscript"/>
              </w:rPr>
              <w:t>*</w:t>
            </w:r>
          </w:p>
        </w:tc>
        <w:tc>
          <w:tcPr>
            <w:tcW w:w="0" w:type="auto"/>
            <w:tcMar>
              <w:top w:w="14" w:type="dxa"/>
              <w:left w:w="43" w:type="dxa"/>
              <w:bottom w:w="0" w:type="dxa"/>
              <w:right w:w="180" w:type="dxa"/>
            </w:tcMar>
            <w:hideMark/>
          </w:tcPr>
          <w:p w14:paraId="29A3D4A6" w14:textId="77777777" w:rsidR="00885F11" w:rsidRPr="00682884" w:rsidRDefault="00885F11" w:rsidP="006F2A7C">
            <w:pPr>
              <w:jc w:val="center"/>
              <w:rPr>
                <w:sz w:val="20"/>
                <w:szCs w:val="20"/>
              </w:rPr>
            </w:pPr>
            <w:r w:rsidRPr="00682884">
              <w:rPr>
                <w:color w:val="000000"/>
                <w:sz w:val="20"/>
                <w:szCs w:val="20"/>
              </w:rPr>
              <w:t>0.61</w:t>
            </w:r>
            <w:r w:rsidRPr="00682884">
              <w:rPr>
                <w:color w:val="000000"/>
                <w:sz w:val="20"/>
                <w:szCs w:val="20"/>
                <w:vertAlign w:val="superscript"/>
              </w:rPr>
              <w:t>**</w:t>
            </w:r>
          </w:p>
        </w:tc>
        <w:tc>
          <w:tcPr>
            <w:tcW w:w="0" w:type="auto"/>
            <w:tcMar>
              <w:top w:w="14" w:type="dxa"/>
              <w:left w:w="43" w:type="dxa"/>
              <w:bottom w:w="0" w:type="dxa"/>
              <w:right w:w="180" w:type="dxa"/>
            </w:tcMar>
            <w:hideMark/>
          </w:tcPr>
          <w:p w14:paraId="0D21A5CC" w14:textId="77777777" w:rsidR="00885F11" w:rsidRPr="00682884" w:rsidRDefault="00885F11" w:rsidP="006F2A7C">
            <w:pPr>
              <w:jc w:val="center"/>
              <w:rPr>
                <w:sz w:val="20"/>
                <w:szCs w:val="20"/>
              </w:rPr>
            </w:pPr>
            <w:r w:rsidRPr="00682884">
              <w:rPr>
                <w:color w:val="000000"/>
                <w:sz w:val="20"/>
                <w:szCs w:val="20"/>
              </w:rPr>
              <w:t>0.56</w:t>
            </w:r>
            <w:r w:rsidRPr="00682884">
              <w:rPr>
                <w:color w:val="000000"/>
                <w:sz w:val="20"/>
                <w:szCs w:val="20"/>
                <w:vertAlign w:val="superscript"/>
              </w:rPr>
              <w:t>**</w:t>
            </w:r>
          </w:p>
        </w:tc>
      </w:tr>
      <w:tr w:rsidR="00885F11" w:rsidRPr="00682884" w14:paraId="1ECA8E3C" w14:textId="77777777" w:rsidTr="006F2A7C">
        <w:tc>
          <w:tcPr>
            <w:tcW w:w="0" w:type="auto"/>
            <w:tcMar>
              <w:top w:w="14" w:type="dxa"/>
              <w:left w:w="43" w:type="dxa"/>
              <w:bottom w:w="0" w:type="dxa"/>
              <w:right w:w="180" w:type="dxa"/>
            </w:tcMar>
            <w:hideMark/>
          </w:tcPr>
          <w:p w14:paraId="25EABA76" w14:textId="77777777" w:rsidR="00885F11" w:rsidRPr="00682884" w:rsidRDefault="00885F11" w:rsidP="006F2A7C">
            <w:pPr>
              <w:rPr>
                <w:sz w:val="20"/>
                <w:szCs w:val="20"/>
              </w:rPr>
            </w:pPr>
          </w:p>
        </w:tc>
        <w:tc>
          <w:tcPr>
            <w:tcW w:w="0" w:type="auto"/>
            <w:tcMar>
              <w:top w:w="14" w:type="dxa"/>
              <w:left w:w="43" w:type="dxa"/>
              <w:bottom w:w="0" w:type="dxa"/>
              <w:right w:w="180" w:type="dxa"/>
            </w:tcMar>
            <w:hideMark/>
          </w:tcPr>
          <w:p w14:paraId="3900086D" w14:textId="77777777" w:rsidR="00885F11" w:rsidRPr="00682884" w:rsidRDefault="00885F11" w:rsidP="006F2A7C">
            <w:pPr>
              <w:jc w:val="center"/>
              <w:rPr>
                <w:sz w:val="20"/>
                <w:szCs w:val="20"/>
              </w:rPr>
            </w:pPr>
            <w:r w:rsidRPr="00682884">
              <w:rPr>
                <w:color w:val="000000"/>
                <w:sz w:val="20"/>
                <w:szCs w:val="20"/>
              </w:rPr>
              <w:t>(0.21)</w:t>
            </w:r>
          </w:p>
        </w:tc>
        <w:tc>
          <w:tcPr>
            <w:tcW w:w="0" w:type="auto"/>
            <w:tcMar>
              <w:top w:w="14" w:type="dxa"/>
              <w:left w:w="43" w:type="dxa"/>
              <w:bottom w:w="0" w:type="dxa"/>
              <w:right w:w="180" w:type="dxa"/>
            </w:tcMar>
            <w:hideMark/>
          </w:tcPr>
          <w:p w14:paraId="515002FB" w14:textId="77777777" w:rsidR="00885F11" w:rsidRPr="00682884" w:rsidRDefault="00885F11" w:rsidP="006F2A7C">
            <w:pPr>
              <w:jc w:val="center"/>
              <w:rPr>
                <w:sz w:val="20"/>
                <w:szCs w:val="20"/>
              </w:rPr>
            </w:pPr>
            <w:r w:rsidRPr="00682884">
              <w:rPr>
                <w:color w:val="000000"/>
                <w:sz w:val="20"/>
                <w:szCs w:val="20"/>
              </w:rPr>
              <w:t>(0.22)</w:t>
            </w:r>
          </w:p>
        </w:tc>
        <w:tc>
          <w:tcPr>
            <w:tcW w:w="0" w:type="auto"/>
            <w:tcBorders>
              <w:right w:val="single" w:sz="4" w:space="0" w:color="auto"/>
            </w:tcBorders>
            <w:tcMar>
              <w:top w:w="14" w:type="dxa"/>
              <w:left w:w="43" w:type="dxa"/>
              <w:bottom w:w="0" w:type="dxa"/>
              <w:right w:w="180" w:type="dxa"/>
            </w:tcMar>
            <w:hideMark/>
          </w:tcPr>
          <w:p w14:paraId="058F38AB" w14:textId="77777777" w:rsidR="00885F11" w:rsidRPr="00682884" w:rsidRDefault="00885F11" w:rsidP="006F2A7C">
            <w:pPr>
              <w:jc w:val="center"/>
              <w:rPr>
                <w:sz w:val="20"/>
                <w:szCs w:val="20"/>
              </w:rPr>
            </w:pPr>
            <w:r w:rsidRPr="00682884">
              <w:rPr>
                <w:color w:val="000000"/>
                <w:sz w:val="20"/>
                <w:szCs w:val="20"/>
              </w:rPr>
              <w:t>(0.24)</w:t>
            </w:r>
          </w:p>
        </w:tc>
        <w:tc>
          <w:tcPr>
            <w:tcW w:w="0" w:type="auto"/>
            <w:tcBorders>
              <w:left w:val="single" w:sz="4" w:space="0" w:color="auto"/>
            </w:tcBorders>
            <w:tcMar>
              <w:top w:w="14" w:type="dxa"/>
              <w:left w:w="43" w:type="dxa"/>
              <w:bottom w:w="0" w:type="dxa"/>
              <w:right w:w="180" w:type="dxa"/>
            </w:tcMar>
            <w:hideMark/>
          </w:tcPr>
          <w:p w14:paraId="627DB7A9" w14:textId="77777777" w:rsidR="00885F11" w:rsidRPr="00682884" w:rsidRDefault="00885F11" w:rsidP="006F2A7C">
            <w:pPr>
              <w:jc w:val="center"/>
              <w:rPr>
                <w:sz w:val="20"/>
                <w:szCs w:val="20"/>
              </w:rPr>
            </w:pPr>
            <w:r w:rsidRPr="00682884">
              <w:rPr>
                <w:color w:val="000000"/>
                <w:sz w:val="20"/>
                <w:szCs w:val="20"/>
              </w:rPr>
              <w:t>(0.21)</w:t>
            </w:r>
          </w:p>
        </w:tc>
        <w:tc>
          <w:tcPr>
            <w:tcW w:w="0" w:type="auto"/>
            <w:tcMar>
              <w:top w:w="14" w:type="dxa"/>
              <w:left w:w="43" w:type="dxa"/>
              <w:bottom w:w="0" w:type="dxa"/>
              <w:right w:w="180" w:type="dxa"/>
            </w:tcMar>
            <w:hideMark/>
          </w:tcPr>
          <w:p w14:paraId="0BFBA970"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14" w:type="dxa"/>
              <w:left w:w="43" w:type="dxa"/>
              <w:bottom w:w="0" w:type="dxa"/>
              <w:right w:w="180" w:type="dxa"/>
            </w:tcMar>
            <w:hideMark/>
          </w:tcPr>
          <w:p w14:paraId="509FD566" w14:textId="77777777" w:rsidR="00885F11" w:rsidRPr="00682884" w:rsidRDefault="00885F11" w:rsidP="006F2A7C">
            <w:pPr>
              <w:jc w:val="center"/>
              <w:rPr>
                <w:sz w:val="20"/>
                <w:szCs w:val="20"/>
              </w:rPr>
            </w:pPr>
            <w:r w:rsidRPr="00682884">
              <w:rPr>
                <w:color w:val="000000"/>
                <w:sz w:val="20"/>
                <w:szCs w:val="20"/>
              </w:rPr>
              <w:t>(0.25)</w:t>
            </w:r>
          </w:p>
        </w:tc>
      </w:tr>
      <w:tr w:rsidR="00885F11" w:rsidRPr="00682884" w14:paraId="6261CF8B" w14:textId="77777777" w:rsidTr="006F2A7C">
        <w:tc>
          <w:tcPr>
            <w:tcW w:w="0" w:type="auto"/>
            <w:tcMar>
              <w:top w:w="14" w:type="dxa"/>
              <w:left w:w="43" w:type="dxa"/>
              <w:bottom w:w="0" w:type="dxa"/>
              <w:right w:w="180" w:type="dxa"/>
            </w:tcMar>
            <w:hideMark/>
          </w:tcPr>
          <w:p w14:paraId="5BBF6804" w14:textId="77777777" w:rsidR="00885F11" w:rsidRPr="00682884" w:rsidRDefault="00885F11" w:rsidP="006F2A7C">
            <w:pPr>
              <w:rPr>
                <w:sz w:val="20"/>
                <w:szCs w:val="20"/>
              </w:rPr>
            </w:pPr>
            <w:proofErr w:type="gramStart"/>
            <w:r w:rsidRPr="00682884">
              <w:rPr>
                <w:color w:val="000000"/>
                <w:sz w:val="20"/>
                <w:szCs w:val="20"/>
              </w:rPr>
              <w:t>history</w:t>
            </w:r>
            <w:proofErr w:type="gramEnd"/>
          </w:p>
        </w:tc>
        <w:tc>
          <w:tcPr>
            <w:tcW w:w="0" w:type="auto"/>
            <w:tcMar>
              <w:top w:w="14" w:type="dxa"/>
              <w:left w:w="43" w:type="dxa"/>
              <w:bottom w:w="0" w:type="dxa"/>
              <w:right w:w="180" w:type="dxa"/>
            </w:tcMar>
            <w:hideMark/>
          </w:tcPr>
          <w:p w14:paraId="59064196" w14:textId="77777777" w:rsidR="00885F11" w:rsidRPr="00682884" w:rsidRDefault="00885F11" w:rsidP="006F2A7C">
            <w:pPr>
              <w:jc w:val="center"/>
              <w:rPr>
                <w:sz w:val="20"/>
                <w:szCs w:val="20"/>
              </w:rPr>
            </w:pPr>
            <w:r w:rsidRPr="00682884">
              <w:rPr>
                <w:color w:val="000000"/>
                <w:sz w:val="20"/>
                <w:szCs w:val="20"/>
              </w:rPr>
              <w:t>-0.01</w:t>
            </w:r>
          </w:p>
        </w:tc>
        <w:tc>
          <w:tcPr>
            <w:tcW w:w="0" w:type="auto"/>
            <w:tcMar>
              <w:top w:w="14" w:type="dxa"/>
              <w:left w:w="43" w:type="dxa"/>
              <w:bottom w:w="0" w:type="dxa"/>
              <w:right w:w="180" w:type="dxa"/>
            </w:tcMar>
            <w:hideMark/>
          </w:tcPr>
          <w:p w14:paraId="600EF30E" w14:textId="77777777" w:rsidR="00885F11" w:rsidRPr="00682884" w:rsidRDefault="00885F11" w:rsidP="006F2A7C">
            <w:pPr>
              <w:jc w:val="center"/>
              <w:rPr>
                <w:sz w:val="20"/>
                <w:szCs w:val="20"/>
              </w:rPr>
            </w:pPr>
            <w:r w:rsidRPr="00682884">
              <w:rPr>
                <w:color w:val="000000"/>
                <w:sz w:val="20"/>
                <w:szCs w:val="20"/>
              </w:rPr>
              <w:t>0.20</w:t>
            </w:r>
          </w:p>
        </w:tc>
        <w:tc>
          <w:tcPr>
            <w:tcW w:w="0" w:type="auto"/>
            <w:tcBorders>
              <w:right w:val="single" w:sz="4" w:space="0" w:color="auto"/>
            </w:tcBorders>
            <w:tcMar>
              <w:top w:w="14" w:type="dxa"/>
              <w:left w:w="43" w:type="dxa"/>
              <w:bottom w:w="0" w:type="dxa"/>
              <w:right w:w="180" w:type="dxa"/>
            </w:tcMar>
            <w:hideMark/>
          </w:tcPr>
          <w:p w14:paraId="388F3894" w14:textId="77777777" w:rsidR="00885F11" w:rsidRPr="00682884" w:rsidRDefault="00885F11" w:rsidP="006F2A7C">
            <w:pPr>
              <w:jc w:val="center"/>
              <w:rPr>
                <w:sz w:val="20"/>
                <w:szCs w:val="20"/>
              </w:rPr>
            </w:pPr>
            <w:r w:rsidRPr="00682884">
              <w:rPr>
                <w:color w:val="000000"/>
                <w:sz w:val="20"/>
                <w:szCs w:val="20"/>
              </w:rPr>
              <w:t>-0.06</w:t>
            </w:r>
          </w:p>
        </w:tc>
        <w:tc>
          <w:tcPr>
            <w:tcW w:w="0" w:type="auto"/>
            <w:tcBorders>
              <w:left w:val="single" w:sz="4" w:space="0" w:color="auto"/>
            </w:tcBorders>
            <w:tcMar>
              <w:top w:w="14" w:type="dxa"/>
              <w:left w:w="43" w:type="dxa"/>
              <w:bottom w:w="0" w:type="dxa"/>
              <w:right w:w="180" w:type="dxa"/>
            </w:tcMar>
            <w:hideMark/>
          </w:tcPr>
          <w:p w14:paraId="697A4D18" w14:textId="77777777" w:rsidR="00885F11" w:rsidRPr="00682884" w:rsidRDefault="00885F11" w:rsidP="006F2A7C">
            <w:pPr>
              <w:jc w:val="center"/>
              <w:rPr>
                <w:sz w:val="20"/>
                <w:szCs w:val="20"/>
              </w:rPr>
            </w:pPr>
            <w:r w:rsidRPr="00682884">
              <w:rPr>
                <w:color w:val="000000"/>
                <w:sz w:val="20"/>
                <w:szCs w:val="20"/>
              </w:rPr>
              <w:t>-0.01</w:t>
            </w:r>
          </w:p>
        </w:tc>
        <w:tc>
          <w:tcPr>
            <w:tcW w:w="0" w:type="auto"/>
            <w:tcMar>
              <w:top w:w="14" w:type="dxa"/>
              <w:left w:w="43" w:type="dxa"/>
              <w:bottom w:w="0" w:type="dxa"/>
              <w:right w:w="180" w:type="dxa"/>
            </w:tcMar>
            <w:hideMark/>
          </w:tcPr>
          <w:p w14:paraId="13EC8EED" w14:textId="77777777" w:rsidR="00885F11" w:rsidRPr="00682884" w:rsidRDefault="00885F11" w:rsidP="006F2A7C">
            <w:pPr>
              <w:jc w:val="center"/>
              <w:rPr>
                <w:sz w:val="20"/>
                <w:szCs w:val="20"/>
              </w:rPr>
            </w:pPr>
            <w:r w:rsidRPr="00682884">
              <w:rPr>
                <w:color w:val="000000"/>
                <w:sz w:val="20"/>
                <w:szCs w:val="20"/>
              </w:rPr>
              <w:t>0.21</w:t>
            </w:r>
          </w:p>
        </w:tc>
        <w:tc>
          <w:tcPr>
            <w:tcW w:w="0" w:type="auto"/>
            <w:tcMar>
              <w:top w:w="14" w:type="dxa"/>
              <w:left w:w="43" w:type="dxa"/>
              <w:bottom w:w="0" w:type="dxa"/>
              <w:right w:w="180" w:type="dxa"/>
            </w:tcMar>
            <w:hideMark/>
          </w:tcPr>
          <w:p w14:paraId="7533E194" w14:textId="77777777" w:rsidR="00885F11" w:rsidRPr="00682884" w:rsidRDefault="00885F11" w:rsidP="006F2A7C">
            <w:pPr>
              <w:jc w:val="center"/>
              <w:rPr>
                <w:sz w:val="20"/>
                <w:szCs w:val="20"/>
              </w:rPr>
            </w:pPr>
            <w:r w:rsidRPr="00682884">
              <w:rPr>
                <w:color w:val="000000"/>
                <w:sz w:val="20"/>
                <w:szCs w:val="20"/>
              </w:rPr>
              <w:t>-0.04</w:t>
            </w:r>
          </w:p>
        </w:tc>
      </w:tr>
      <w:tr w:rsidR="00885F11" w:rsidRPr="00682884" w14:paraId="089E5735" w14:textId="77777777" w:rsidTr="006F2A7C">
        <w:tc>
          <w:tcPr>
            <w:tcW w:w="0" w:type="auto"/>
            <w:tcMar>
              <w:top w:w="14" w:type="dxa"/>
              <w:left w:w="43" w:type="dxa"/>
              <w:bottom w:w="0" w:type="dxa"/>
              <w:right w:w="180" w:type="dxa"/>
            </w:tcMar>
            <w:hideMark/>
          </w:tcPr>
          <w:p w14:paraId="5D63ED2C" w14:textId="77777777" w:rsidR="00885F11" w:rsidRPr="00682884" w:rsidRDefault="00885F11" w:rsidP="006F2A7C">
            <w:pPr>
              <w:rPr>
                <w:sz w:val="20"/>
                <w:szCs w:val="20"/>
              </w:rPr>
            </w:pPr>
          </w:p>
        </w:tc>
        <w:tc>
          <w:tcPr>
            <w:tcW w:w="0" w:type="auto"/>
            <w:tcMar>
              <w:top w:w="14" w:type="dxa"/>
              <w:left w:w="43" w:type="dxa"/>
              <w:bottom w:w="0" w:type="dxa"/>
              <w:right w:w="180" w:type="dxa"/>
            </w:tcMar>
            <w:hideMark/>
          </w:tcPr>
          <w:p w14:paraId="5D8E9D7B" w14:textId="77777777" w:rsidR="00885F11" w:rsidRPr="00682884" w:rsidRDefault="00885F11" w:rsidP="006F2A7C">
            <w:pPr>
              <w:jc w:val="center"/>
              <w:rPr>
                <w:sz w:val="20"/>
                <w:szCs w:val="20"/>
              </w:rPr>
            </w:pPr>
            <w:r w:rsidRPr="00682884">
              <w:rPr>
                <w:color w:val="000000"/>
                <w:sz w:val="20"/>
                <w:szCs w:val="20"/>
              </w:rPr>
              <w:t>(0.20)</w:t>
            </w:r>
          </w:p>
        </w:tc>
        <w:tc>
          <w:tcPr>
            <w:tcW w:w="0" w:type="auto"/>
            <w:tcMar>
              <w:top w:w="14" w:type="dxa"/>
              <w:left w:w="43" w:type="dxa"/>
              <w:bottom w:w="0" w:type="dxa"/>
              <w:right w:w="180" w:type="dxa"/>
            </w:tcMar>
            <w:hideMark/>
          </w:tcPr>
          <w:p w14:paraId="433C521F" w14:textId="77777777" w:rsidR="00885F11" w:rsidRPr="00682884" w:rsidRDefault="00885F11" w:rsidP="006F2A7C">
            <w:pPr>
              <w:jc w:val="center"/>
              <w:rPr>
                <w:sz w:val="20"/>
                <w:szCs w:val="20"/>
              </w:rPr>
            </w:pPr>
            <w:r w:rsidRPr="00682884">
              <w:rPr>
                <w:color w:val="000000"/>
                <w:sz w:val="20"/>
                <w:szCs w:val="20"/>
              </w:rPr>
              <w:t>(0.21)</w:t>
            </w:r>
          </w:p>
        </w:tc>
        <w:tc>
          <w:tcPr>
            <w:tcW w:w="0" w:type="auto"/>
            <w:tcBorders>
              <w:right w:val="single" w:sz="4" w:space="0" w:color="auto"/>
            </w:tcBorders>
            <w:tcMar>
              <w:top w:w="14" w:type="dxa"/>
              <w:left w:w="43" w:type="dxa"/>
              <w:bottom w:w="0" w:type="dxa"/>
              <w:right w:w="180" w:type="dxa"/>
            </w:tcMar>
            <w:hideMark/>
          </w:tcPr>
          <w:p w14:paraId="7C275250" w14:textId="77777777" w:rsidR="00885F11" w:rsidRPr="00682884" w:rsidRDefault="00885F11" w:rsidP="006F2A7C">
            <w:pPr>
              <w:jc w:val="center"/>
              <w:rPr>
                <w:sz w:val="20"/>
                <w:szCs w:val="20"/>
              </w:rPr>
            </w:pPr>
            <w:r w:rsidRPr="00682884">
              <w:rPr>
                <w:color w:val="000000"/>
                <w:sz w:val="20"/>
                <w:szCs w:val="20"/>
              </w:rPr>
              <w:t>(0.24)</w:t>
            </w:r>
          </w:p>
        </w:tc>
        <w:tc>
          <w:tcPr>
            <w:tcW w:w="0" w:type="auto"/>
            <w:tcBorders>
              <w:left w:val="single" w:sz="4" w:space="0" w:color="auto"/>
            </w:tcBorders>
            <w:tcMar>
              <w:top w:w="14" w:type="dxa"/>
              <w:left w:w="43" w:type="dxa"/>
              <w:bottom w:w="0" w:type="dxa"/>
              <w:right w:w="180" w:type="dxa"/>
            </w:tcMar>
            <w:hideMark/>
          </w:tcPr>
          <w:p w14:paraId="0B8DCC37" w14:textId="77777777" w:rsidR="00885F11" w:rsidRPr="00682884" w:rsidRDefault="00885F11" w:rsidP="006F2A7C">
            <w:pPr>
              <w:jc w:val="center"/>
              <w:rPr>
                <w:sz w:val="20"/>
                <w:szCs w:val="20"/>
              </w:rPr>
            </w:pPr>
            <w:r w:rsidRPr="00682884">
              <w:rPr>
                <w:color w:val="000000"/>
                <w:sz w:val="20"/>
                <w:szCs w:val="20"/>
              </w:rPr>
              <w:t>(0.20)</w:t>
            </w:r>
          </w:p>
        </w:tc>
        <w:tc>
          <w:tcPr>
            <w:tcW w:w="0" w:type="auto"/>
            <w:tcMar>
              <w:top w:w="14" w:type="dxa"/>
              <w:left w:w="43" w:type="dxa"/>
              <w:bottom w:w="0" w:type="dxa"/>
              <w:right w:w="180" w:type="dxa"/>
            </w:tcMar>
            <w:hideMark/>
          </w:tcPr>
          <w:p w14:paraId="59E004EA" w14:textId="77777777" w:rsidR="00885F11" w:rsidRPr="00682884" w:rsidRDefault="00885F11" w:rsidP="006F2A7C">
            <w:pPr>
              <w:jc w:val="center"/>
              <w:rPr>
                <w:sz w:val="20"/>
                <w:szCs w:val="20"/>
              </w:rPr>
            </w:pPr>
            <w:r w:rsidRPr="00682884">
              <w:rPr>
                <w:color w:val="000000"/>
                <w:sz w:val="20"/>
                <w:szCs w:val="20"/>
              </w:rPr>
              <w:t>(0.21)</w:t>
            </w:r>
          </w:p>
        </w:tc>
        <w:tc>
          <w:tcPr>
            <w:tcW w:w="0" w:type="auto"/>
            <w:tcMar>
              <w:top w:w="14" w:type="dxa"/>
              <w:left w:w="43" w:type="dxa"/>
              <w:bottom w:w="0" w:type="dxa"/>
              <w:right w:w="180" w:type="dxa"/>
            </w:tcMar>
            <w:hideMark/>
          </w:tcPr>
          <w:p w14:paraId="022961EC" w14:textId="77777777" w:rsidR="00885F11" w:rsidRPr="00682884" w:rsidRDefault="00885F11" w:rsidP="006F2A7C">
            <w:pPr>
              <w:jc w:val="center"/>
              <w:rPr>
                <w:sz w:val="20"/>
                <w:szCs w:val="20"/>
              </w:rPr>
            </w:pPr>
            <w:r w:rsidRPr="00682884">
              <w:rPr>
                <w:color w:val="000000"/>
                <w:sz w:val="20"/>
                <w:szCs w:val="20"/>
              </w:rPr>
              <w:t>(0.24)</w:t>
            </w:r>
          </w:p>
        </w:tc>
      </w:tr>
      <w:tr w:rsidR="00885F11" w:rsidRPr="00682884" w14:paraId="6142BA6F" w14:textId="77777777" w:rsidTr="006F2A7C">
        <w:tc>
          <w:tcPr>
            <w:tcW w:w="0" w:type="auto"/>
            <w:tcMar>
              <w:top w:w="14" w:type="dxa"/>
              <w:left w:w="43" w:type="dxa"/>
              <w:bottom w:w="0" w:type="dxa"/>
              <w:right w:w="180" w:type="dxa"/>
            </w:tcMar>
            <w:hideMark/>
          </w:tcPr>
          <w:p w14:paraId="3D842FC6" w14:textId="77777777" w:rsidR="00885F11" w:rsidRPr="00682884" w:rsidRDefault="00885F11" w:rsidP="006F2A7C">
            <w:pPr>
              <w:rPr>
                <w:sz w:val="20"/>
                <w:szCs w:val="20"/>
              </w:rPr>
            </w:pPr>
            <w:r w:rsidRPr="00682884">
              <w:rPr>
                <w:color w:val="000000"/>
                <w:sz w:val="20"/>
                <w:szCs w:val="20"/>
              </w:rPr>
              <w:t>Hungary</w:t>
            </w:r>
          </w:p>
        </w:tc>
        <w:tc>
          <w:tcPr>
            <w:tcW w:w="0" w:type="auto"/>
            <w:tcMar>
              <w:top w:w="14" w:type="dxa"/>
              <w:left w:w="43" w:type="dxa"/>
              <w:bottom w:w="0" w:type="dxa"/>
              <w:right w:w="180" w:type="dxa"/>
            </w:tcMar>
            <w:hideMark/>
          </w:tcPr>
          <w:p w14:paraId="13298D26" w14:textId="77777777" w:rsidR="00885F11" w:rsidRPr="00682884" w:rsidRDefault="00885F11" w:rsidP="006F2A7C">
            <w:pPr>
              <w:jc w:val="center"/>
              <w:rPr>
                <w:sz w:val="20"/>
                <w:szCs w:val="20"/>
              </w:rPr>
            </w:pPr>
            <w:r w:rsidRPr="00682884">
              <w:rPr>
                <w:color w:val="000000"/>
                <w:sz w:val="20"/>
                <w:szCs w:val="20"/>
              </w:rPr>
              <w:t>0.33</w:t>
            </w:r>
          </w:p>
        </w:tc>
        <w:tc>
          <w:tcPr>
            <w:tcW w:w="0" w:type="auto"/>
            <w:tcMar>
              <w:top w:w="14" w:type="dxa"/>
              <w:left w:w="43" w:type="dxa"/>
              <w:bottom w:w="0" w:type="dxa"/>
              <w:right w:w="180" w:type="dxa"/>
            </w:tcMar>
            <w:hideMark/>
          </w:tcPr>
          <w:p w14:paraId="3C18A746" w14:textId="77777777" w:rsidR="00885F11" w:rsidRPr="00682884" w:rsidRDefault="00885F11" w:rsidP="006F2A7C">
            <w:pPr>
              <w:jc w:val="center"/>
              <w:rPr>
                <w:sz w:val="20"/>
                <w:szCs w:val="20"/>
              </w:rPr>
            </w:pPr>
            <w:r w:rsidRPr="00682884">
              <w:rPr>
                <w:color w:val="000000"/>
                <w:sz w:val="20"/>
                <w:szCs w:val="20"/>
              </w:rPr>
              <w:t>0.56</w:t>
            </w:r>
            <w:r w:rsidRPr="00682884">
              <w:rPr>
                <w:color w:val="000000"/>
                <w:sz w:val="20"/>
                <w:szCs w:val="20"/>
                <w:vertAlign w:val="superscript"/>
              </w:rPr>
              <w:t>**</w:t>
            </w:r>
          </w:p>
        </w:tc>
        <w:tc>
          <w:tcPr>
            <w:tcW w:w="0" w:type="auto"/>
            <w:tcBorders>
              <w:right w:val="single" w:sz="4" w:space="0" w:color="auto"/>
            </w:tcBorders>
            <w:tcMar>
              <w:top w:w="14" w:type="dxa"/>
              <w:left w:w="43" w:type="dxa"/>
              <w:bottom w:w="0" w:type="dxa"/>
              <w:right w:w="180" w:type="dxa"/>
            </w:tcMar>
            <w:hideMark/>
          </w:tcPr>
          <w:p w14:paraId="18D5F250" w14:textId="77777777" w:rsidR="00885F11" w:rsidRPr="00682884" w:rsidRDefault="00885F11" w:rsidP="006F2A7C">
            <w:pPr>
              <w:jc w:val="center"/>
              <w:rPr>
                <w:sz w:val="20"/>
                <w:szCs w:val="20"/>
              </w:rPr>
            </w:pPr>
            <w:r w:rsidRPr="00682884">
              <w:rPr>
                <w:color w:val="000000"/>
                <w:sz w:val="20"/>
                <w:szCs w:val="20"/>
              </w:rPr>
              <w:t>0.20</w:t>
            </w:r>
          </w:p>
        </w:tc>
        <w:tc>
          <w:tcPr>
            <w:tcW w:w="0" w:type="auto"/>
            <w:tcBorders>
              <w:left w:val="single" w:sz="4" w:space="0" w:color="auto"/>
            </w:tcBorders>
            <w:tcMar>
              <w:top w:w="14" w:type="dxa"/>
              <w:left w:w="43" w:type="dxa"/>
              <w:bottom w:w="0" w:type="dxa"/>
              <w:right w:w="180" w:type="dxa"/>
            </w:tcMar>
            <w:hideMark/>
          </w:tcPr>
          <w:p w14:paraId="62BD9E48" w14:textId="77777777" w:rsidR="00885F11" w:rsidRPr="00682884" w:rsidRDefault="00885F11" w:rsidP="006F2A7C">
            <w:pPr>
              <w:jc w:val="center"/>
              <w:rPr>
                <w:sz w:val="20"/>
                <w:szCs w:val="20"/>
              </w:rPr>
            </w:pPr>
            <w:r w:rsidRPr="00682884">
              <w:rPr>
                <w:color w:val="000000"/>
                <w:sz w:val="20"/>
                <w:szCs w:val="20"/>
              </w:rPr>
              <w:t>0.33</w:t>
            </w:r>
          </w:p>
        </w:tc>
        <w:tc>
          <w:tcPr>
            <w:tcW w:w="0" w:type="auto"/>
            <w:tcMar>
              <w:top w:w="14" w:type="dxa"/>
              <w:left w:w="43" w:type="dxa"/>
              <w:bottom w:w="0" w:type="dxa"/>
              <w:right w:w="180" w:type="dxa"/>
            </w:tcMar>
            <w:hideMark/>
          </w:tcPr>
          <w:p w14:paraId="1F6E2B57" w14:textId="77777777" w:rsidR="00885F11" w:rsidRPr="00682884" w:rsidRDefault="00885F11" w:rsidP="006F2A7C">
            <w:pPr>
              <w:jc w:val="center"/>
              <w:rPr>
                <w:sz w:val="20"/>
                <w:szCs w:val="20"/>
              </w:rPr>
            </w:pPr>
            <w:r w:rsidRPr="00682884">
              <w:rPr>
                <w:color w:val="000000"/>
                <w:sz w:val="20"/>
                <w:szCs w:val="20"/>
              </w:rPr>
              <w:t>0.54</w:t>
            </w:r>
            <w:r w:rsidRPr="00682884">
              <w:rPr>
                <w:color w:val="000000"/>
                <w:sz w:val="20"/>
                <w:szCs w:val="20"/>
                <w:vertAlign w:val="superscript"/>
              </w:rPr>
              <w:t>**</w:t>
            </w:r>
          </w:p>
        </w:tc>
        <w:tc>
          <w:tcPr>
            <w:tcW w:w="0" w:type="auto"/>
            <w:tcMar>
              <w:top w:w="14" w:type="dxa"/>
              <w:left w:w="43" w:type="dxa"/>
              <w:bottom w:w="0" w:type="dxa"/>
              <w:right w:w="180" w:type="dxa"/>
            </w:tcMar>
            <w:hideMark/>
          </w:tcPr>
          <w:p w14:paraId="608173C2" w14:textId="77777777" w:rsidR="00885F11" w:rsidRPr="00682884" w:rsidRDefault="00885F11" w:rsidP="006F2A7C">
            <w:pPr>
              <w:jc w:val="center"/>
              <w:rPr>
                <w:sz w:val="20"/>
                <w:szCs w:val="20"/>
              </w:rPr>
            </w:pPr>
            <w:r w:rsidRPr="00682884">
              <w:rPr>
                <w:color w:val="000000"/>
                <w:sz w:val="20"/>
                <w:szCs w:val="20"/>
              </w:rPr>
              <w:t>0.17</w:t>
            </w:r>
          </w:p>
        </w:tc>
      </w:tr>
      <w:tr w:rsidR="00885F11" w:rsidRPr="00682884" w14:paraId="7F32930C" w14:textId="77777777" w:rsidTr="006F2A7C">
        <w:tc>
          <w:tcPr>
            <w:tcW w:w="0" w:type="auto"/>
            <w:tcMar>
              <w:top w:w="14" w:type="dxa"/>
              <w:left w:w="43" w:type="dxa"/>
              <w:bottom w:w="0" w:type="dxa"/>
              <w:right w:w="180" w:type="dxa"/>
            </w:tcMar>
            <w:hideMark/>
          </w:tcPr>
          <w:p w14:paraId="57F70FCF" w14:textId="77777777" w:rsidR="00885F11" w:rsidRPr="00682884" w:rsidRDefault="00885F11" w:rsidP="006F2A7C">
            <w:pPr>
              <w:rPr>
                <w:sz w:val="20"/>
                <w:szCs w:val="20"/>
              </w:rPr>
            </w:pPr>
          </w:p>
        </w:tc>
        <w:tc>
          <w:tcPr>
            <w:tcW w:w="0" w:type="auto"/>
            <w:tcMar>
              <w:top w:w="14" w:type="dxa"/>
              <w:left w:w="43" w:type="dxa"/>
              <w:bottom w:w="0" w:type="dxa"/>
              <w:right w:w="180" w:type="dxa"/>
            </w:tcMar>
            <w:hideMark/>
          </w:tcPr>
          <w:p w14:paraId="3C267016" w14:textId="77777777" w:rsidR="00885F11" w:rsidRPr="00682884" w:rsidRDefault="00885F11" w:rsidP="006F2A7C">
            <w:pPr>
              <w:jc w:val="center"/>
              <w:rPr>
                <w:sz w:val="20"/>
                <w:szCs w:val="20"/>
              </w:rPr>
            </w:pPr>
            <w:r w:rsidRPr="00682884">
              <w:rPr>
                <w:color w:val="000000"/>
                <w:sz w:val="20"/>
                <w:szCs w:val="20"/>
              </w:rPr>
              <w:t>(0.21)</w:t>
            </w:r>
          </w:p>
        </w:tc>
        <w:tc>
          <w:tcPr>
            <w:tcW w:w="0" w:type="auto"/>
            <w:tcMar>
              <w:top w:w="14" w:type="dxa"/>
              <w:left w:w="43" w:type="dxa"/>
              <w:bottom w:w="0" w:type="dxa"/>
              <w:right w:w="180" w:type="dxa"/>
            </w:tcMar>
            <w:hideMark/>
          </w:tcPr>
          <w:p w14:paraId="29A6C772" w14:textId="77777777" w:rsidR="00885F11" w:rsidRPr="00682884" w:rsidRDefault="00885F11" w:rsidP="006F2A7C">
            <w:pPr>
              <w:jc w:val="center"/>
              <w:rPr>
                <w:sz w:val="20"/>
                <w:szCs w:val="20"/>
              </w:rPr>
            </w:pPr>
            <w:r w:rsidRPr="00682884">
              <w:rPr>
                <w:color w:val="000000"/>
                <w:sz w:val="20"/>
                <w:szCs w:val="20"/>
              </w:rPr>
              <w:t>(0.22)</w:t>
            </w:r>
          </w:p>
        </w:tc>
        <w:tc>
          <w:tcPr>
            <w:tcW w:w="0" w:type="auto"/>
            <w:tcBorders>
              <w:right w:val="single" w:sz="4" w:space="0" w:color="auto"/>
            </w:tcBorders>
            <w:tcMar>
              <w:top w:w="14" w:type="dxa"/>
              <w:left w:w="43" w:type="dxa"/>
              <w:bottom w:w="0" w:type="dxa"/>
              <w:right w:w="180" w:type="dxa"/>
            </w:tcMar>
            <w:hideMark/>
          </w:tcPr>
          <w:p w14:paraId="7E3E36E1" w14:textId="77777777" w:rsidR="00885F11" w:rsidRPr="00682884" w:rsidRDefault="00885F11" w:rsidP="006F2A7C">
            <w:pPr>
              <w:jc w:val="center"/>
              <w:rPr>
                <w:sz w:val="20"/>
                <w:szCs w:val="20"/>
              </w:rPr>
            </w:pPr>
            <w:r w:rsidRPr="00682884">
              <w:rPr>
                <w:color w:val="000000"/>
                <w:sz w:val="20"/>
                <w:szCs w:val="20"/>
              </w:rPr>
              <w:t>(0.26)</w:t>
            </w:r>
          </w:p>
        </w:tc>
        <w:tc>
          <w:tcPr>
            <w:tcW w:w="0" w:type="auto"/>
            <w:tcBorders>
              <w:left w:val="single" w:sz="4" w:space="0" w:color="auto"/>
            </w:tcBorders>
            <w:tcMar>
              <w:top w:w="14" w:type="dxa"/>
              <w:left w:w="43" w:type="dxa"/>
              <w:bottom w:w="0" w:type="dxa"/>
              <w:right w:w="180" w:type="dxa"/>
            </w:tcMar>
            <w:hideMark/>
          </w:tcPr>
          <w:p w14:paraId="33CC471B" w14:textId="77777777" w:rsidR="00885F11" w:rsidRPr="00682884" w:rsidRDefault="00885F11" w:rsidP="006F2A7C">
            <w:pPr>
              <w:jc w:val="center"/>
              <w:rPr>
                <w:sz w:val="20"/>
                <w:szCs w:val="20"/>
              </w:rPr>
            </w:pPr>
            <w:r w:rsidRPr="00682884">
              <w:rPr>
                <w:color w:val="000000"/>
                <w:sz w:val="20"/>
                <w:szCs w:val="20"/>
              </w:rPr>
              <w:t>(0.21)</w:t>
            </w:r>
          </w:p>
        </w:tc>
        <w:tc>
          <w:tcPr>
            <w:tcW w:w="0" w:type="auto"/>
            <w:tcMar>
              <w:top w:w="14" w:type="dxa"/>
              <w:left w:w="43" w:type="dxa"/>
              <w:bottom w:w="0" w:type="dxa"/>
              <w:right w:w="180" w:type="dxa"/>
            </w:tcMar>
            <w:hideMark/>
          </w:tcPr>
          <w:p w14:paraId="3ED0A9E8"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14" w:type="dxa"/>
              <w:left w:w="43" w:type="dxa"/>
              <w:bottom w:w="0" w:type="dxa"/>
              <w:right w:w="180" w:type="dxa"/>
            </w:tcMar>
            <w:hideMark/>
          </w:tcPr>
          <w:p w14:paraId="6612ED9D" w14:textId="77777777" w:rsidR="00885F11" w:rsidRPr="00682884" w:rsidRDefault="00885F11" w:rsidP="006F2A7C">
            <w:pPr>
              <w:jc w:val="center"/>
              <w:rPr>
                <w:sz w:val="20"/>
                <w:szCs w:val="20"/>
              </w:rPr>
            </w:pPr>
            <w:r w:rsidRPr="00682884">
              <w:rPr>
                <w:color w:val="000000"/>
                <w:sz w:val="20"/>
                <w:szCs w:val="20"/>
              </w:rPr>
              <w:t>(0.26)</w:t>
            </w:r>
          </w:p>
        </w:tc>
      </w:tr>
      <w:tr w:rsidR="00885F11" w:rsidRPr="00682884" w14:paraId="1A22FF30" w14:textId="77777777" w:rsidTr="006F2A7C">
        <w:tc>
          <w:tcPr>
            <w:tcW w:w="0" w:type="auto"/>
            <w:tcMar>
              <w:top w:w="14" w:type="dxa"/>
              <w:left w:w="43" w:type="dxa"/>
              <w:bottom w:w="0" w:type="dxa"/>
              <w:right w:w="180" w:type="dxa"/>
            </w:tcMar>
            <w:hideMark/>
          </w:tcPr>
          <w:p w14:paraId="52402C98" w14:textId="77777777" w:rsidR="00885F11" w:rsidRPr="00682884" w:rsidRDefault="00885F11" w:rsidP="006F2A7C">
            <w:pPr>
              <w:rPr>
                <w:sz w:val="20"/>
                <w:szCs w:val="20"/>
              </w:rPr>
            </w:pPr>
            <w:r w:rsidRPr="00682884">
              <w:rPr>
                <w:color w:val="000000"/>
                <w:sz w:val="20"/>
                <w:szCs w:val="20"/>
              </w:rPr>
              <w:t>FX-exposed</w:t>
            </w:r>
          </w:p>
        </w:tc>
        <w:tc>
          <w:tcPr>
            <w:tcW w:w="0" w:type="auto"/>
            <w:tcMar>
              <w:top w:w="14" w:type="dxa"/>
              <w:left w:w="43" w:type="dxa"/>
              <w:bottom w:w="0" w:type="dxa"/>
              <w:right w:w="180" w:type="dxa"/>
            </w:tcMar>
            <w:hideMark/>
          </w:tcPr>
          <w:p w14:paraId="02FB992A" w14:textId="77777777" w:rsidR="00885F11" w:rsidRPr="00682884" w:rsidRDefault="00885F11" w:rsidP="006F2A7C">
            <w:pPr>
              <w:jc w:val="center"/>
              <w:rPr>
                <w:sz w:val="20"/>
                <w:szCs w:val="20"/>
              </w:rPr>
            </w:pPr>
          </w:p>
        </w:tc>
        <w:tc>
          <w:tcPr>
            <w:tcW w:w="0" w:type="auto"/>
            <w:tcMar>
              <w:top w:w="14" w:type="dxa"/>
              <w:left w:w="43" w:type="dxa"/>
              <w:bottom w:w="0" w:type="dxa"/>
              <w:right w:w="180" w:type="dxa"/>
            </w:tcMar>
            <w:hideMark/>
          </w:tcPr>
          <w:p w14:paraId="092FA0DA" w14:textId="77777777" w:rsidR="00885F11" w:rsidRPr="00682884" w:rsidRDefault="00885F11" w:rsidP="006F2A7C">
            <w:pPr>
              <w:jc w:val="center"/>
              <w:rPr>
                <w:sz w:val="20"/>
                <w:szCs w:val="20"/>
              </w:rPr>
            </w:pPr>
          </w:p>
        </w:tc>
        <w:tc>
          <w:tcPr>
            <w:tcW w:w="0" w:type="auto"/>
            <w:tcBorders>
              <w:right w:val="single" w:sz="4" w:space="0" w:color="auto"/>
            </w:tcBorders>
            <w:tcMar>
              <w:top w:w="14" w:type="dxa"/>
              <w:left w:w="43" w:type="dxa"/>
              <w:bottom w:w="0" w:type="dxa"/>
              <w:right w:w="180" w:type="dxa"/>
            </w:tcMar>
            <w:hideMark/>
          </w:tcPr>
          <w:p w14:paraId="033A6E58" w14:textId="77777777" w:rsidR="00885F11" w:rsidRPr="00682884" w:rsidRDefault="00885F11" w:rsidP="006F2A7C">
            <w:pPr>
              <w:jc w:val="center"/>
              <w:rPr>
                <w:sz w:val="20"/>
                <w:szCs w:val="20"/>
              </w:rPr>
            </w:pPr>
          </w:p>
        </w:tc>
        <w:tc>
          <w:tcPr>
            <w:tcW w:w="0" w:type="auto"/>
            <w:tcBorders>
              <w:left w:val="single" w:sz="4" w:space="0" w:color="auto"/>
            </w:tcBorders>
            <w:tcMar>
              <w:top w:w="14" w:type="dxa"/>
              <w:left w:w="43" w:type="dxa"/>
              <w:bottom w:w="0" w:type="dxa"/>
              <w:right w:w="180" w:type="dxa"/>
            </w:tcMar>
            <w:hideMark/>
          </w:tcPr>
          <w:p w14:paraId="73A7D157" w14:textId="77777777" w:rsidR="00885F11" w:rsidRPr="00682884" w:rsidRDefault="00885F11" w:rsidP="006F2A7C">
            <w:pPr>
              <w:jc w:val="center"/>
              <w:rPr>
                <w:sz w:val="20"/>
                <w:szCs w:val="20"/>
              </w:rPr>
            </w:pPr>
            <w:r w:rsidRPr="00682884">
              <w:rPr>
                <w:color w:val="000000"/>
                <w:sz w:val="20"/>
                <w:szCs w:val="20"/>
              </w:rPr>
              <w:t>2.00</w:t>
            </w:r>
          </w:p>
        </w:tc>
        <w:tc>
          <w:tcPr>
            <w:tcW w:w="0" w:type="auto"/>
            <w:tcMar>
              <w:top w:w="14" w:type="dxa"/>
              <w:left w:w="43" w:type="dxa"/>
              <w:bottom w:w="0" w:type="dxa"/>
              <w:right w:w="180" w:type="dxa"/>
            </w:tcMar>
            <w:hideMark/>
          </w:tcPr>
          <w:p w14:paraId="0816EE13" w14:textId="77777777" w:rsidR="00885F11" w:rsidRPr="00682884" w:rsidRDefault="00885F11" w:rsidP="006F2A7C">
            <w:pPr>
              <w:jc w:val="center"/>
              <w:rPr>
                <w:sz w:val="20"/>
                <w:szCs w:val="20"/>
              </w:rPr>
            </w:pPr>
            <w:r w:rsidRPr="00682884">
              <w:rPr>
                <w:color w:val="000000"/>
                <w:sz w:val="20"/>
                <w:szCs w:val="20"/>
              </w:rPr>
              <w:t>2.65</w:t>
            </w:r>
            <w:r w:rsidRPr="00682884">
              <w:rPr>
                <w:color w:val="000000"/>
                <w:sz w:val="20"/>
                <w:szCs w:val="20"/>
                <w:vertAlign w:val="superscript"/>
              </w:rPr>
              <w:t>**</w:t>
            </w:r>
          </w:p>
        </w:tc>
        <w:tc>
          <w:tcPr>
            <w:tcW w:w="0" w:type="auto"/>
            <w:tcMar>
              <w:top w:w="14" w:type="dxa"/>
              <w:left w:w="43" w:type="dxa"/>
              <w:bottom w:w="0" w:type="dxa"/>
              <w:right w:w="180" w:type="dxa"/>
            </w:tcMar>
            <w:hideMark/>
          </w:tcPr>
          <w:p w14:paraId="72B80EF7" w14:textId="77777777" w:rsidR="00885F11" w:rsidRPr="00682884" w:rsidRDefault="00885F11" w:rsidP="006F2A7C">
            <w:pPr>
              <w:jc w:val="center"/>
              <w:rPr>
                <w:sz w:val="20"/>
                <w:szCs w:val="20"/>
              </w:rPr>
            </w:pPr>
            <w:r w:rsidRPr="00682884">
              <w:rPr>
                <w:color w:val="000000"/>
                <w:sz w:val="20"/>
                <w:szCs w:val="20"/>
              </w:rPr>
              <w:t>3.35</w:t>
            </w:r>
            <w:r w:rsidRPr="00682884">
              <w:rPr>
                <w:color w:val="000000"/>
                <w:sz w:val="20"/>
                <w:szCs w:val="20"/>
                <w:vertAlign w:val="superscript"/>
              </w:rPr>
              <w:t>**</w:t>
            </w:r>
          </w:p>
        </w:tc>
      </w:tr>
      <w:tr w:rsidR="00885F11" w:rsidRPr="00682884" w14:paraId="5EBAA1C9" w14:textId="77777777" w:rsidTr="006F2A7C">
        <w:tc>
          <w:tcPr>
            <w:tcW w:w="0" w:type="auto"/>
            <w:tcMar>
              <w:top w:w="14" w:type="dxa"/>
              <w:left w:w="43" w:type="dxa"/>
              <w:bottom w:w="0" w:type="dxa"/>
              <w:right w:w="180" w:type="dxa"/>
            </w:tcMar>
            <w:hideMark/>
          </w:tcPr>
          <w:p w14:paraId="4BA485D1" w14:textId="77777777" w:rsidR="00885F11" w:rsidRPr="00682884" w:rsidRDefault="00885F11" w:rsidP="006F2A7C">
            <w:pPr>
              <w:rPr>
                <w:sz w:val="20"/>
                <w:szCs w:val="20"/>
              </w:rPr>
            </w:pPr>
          </w:p>
        </w:tc>
        <w:tc>
          <w:tcPr>
            <w:tcW w:w="0" w:type="auto"/>
            <w:tcMar>
              <w:top w:w="14" w:type="dxa"/>
              <w:left w:w="43" w:type="dxa"/>
              <w:bottom w:w="0" w:type="dxa"/>
              <w:right w:w="180" w:type="dxa"/>
            </w:tcMar>
            <w:hideMark/>
          </w:tcPr>
          <w:p w14:paraId="01AE714E" w14:textId="77777777" w:rsidR="00885F11" w:rsidRPr="00682884" w:rsidRDefault="00885F11" w:rsidP="006F2A7C">
            <w:pPr>
              <w:jc w:val="center"/>
              <w:rPr>
                <w:sz w:val="20"/>
                <w:szCs w:val="20"/>
              </w:rPr>
            </w:pPr>
          </w:p>
        </w:tc>
        <w:tc>
          <w:tcPr>
            <w:tcW w:w="0" w:type="auto"/>
            <w:tcMar>
              <w:top w:w="14" w:type="dxa"/>
              <w:left w:w="43" w:type="dxa"/>
              <w:bottom w:w="0" w:type="dxa"/>
              <w:right w:w="180" w:type="dxa"/>
            </w:tcMar>
            <w:hideMark/>
          </w:tcPr>
          <w:p w14:paraId="1C3D70AA" w14:textId="77777777" w:rsidR="00885F11" w:rsidRPr="00682884" w:rsidRDefault="00885F11" w:rsidP="006F2A7C">
            <w:pPr>
              <w:jc w:val="center"/>
              <w:rPr>
                <w:sz w:val="20"/>
                <w:szCs w:val="20"/>
              </w:rPr>
            </w:pPr>
          </w:p>
        </w:tc>
        <w:tc>
          <w:tcPr>
            <w:tcW w:w="0" w:type="auto"/>
            <w:tcBorders>
              <w:right w:val="single" w:sz="4" w:space="0" w:color="auto"/>
            </w:tcBorders>
            <w:tcMar>
              <w:top w:w="14" w:type="dxa"/>
              <w:left w:w="43" w:type="dxa"/>
              <w:bottom w:w="0" w:type="dxa"/>
              <w:right w:w="180" w:type="dxa"/>
            </w:tcMar>
            <w:hideMark/>
          </w:tcPr>
          <w:p w14:paraId="7C17ED7E" w14:textId="77777777" w:rsidR="00885F11" w:rsidRPr="00682884" w:rsidRDefault="00885F11" w:rsidP="006F2A7C">
            <w:pPr>
              <w:jc w:val="center"/>
              <w:rPr>
                <w:sz w:val="20"/>
                <w:szCs w:val="20"/>
              </w:rPr>
            </w:pPr>
          </w:p>
        </w:tc>
        <w:tc>
          <w:tcPr>
            <w:tcW w:w="0" w:type="auto"/>
            <w:tcBorders>
              <w:left w:val="single" w:sz="4" w:space="0" w:color="auto"/>
            </w:tcBorders>
            <w:tcMar>
              <w:top w:w="14" w:type="dxa"/>
              <w:left w:w="43" w:type="dxa"/>
              <w:bottom w:w="0" w:type="dxa"/>
              <w:right w:w="180" w:type="dxa"/>
            </w:tcMar>
            <w:hideMark/>
          </w:tcPr>
          <w:p w14:paraId="3CFEF369" w14:textId="77777777" w:rsidR="00885F11" w:rsidRPr="00682884" w:rsidRDefault="00885F11" w:rsidP="006F2A7C">
            <w:pPr>
              <w:jc w:val="center"/>
              <w:rPr>
                <w:sz w:val="20"/>
                <w:szCs w:val="20"/>
              </w:rPr>
            </w:pPr>
            <w:r w:rsidRPr="00682884">
              <w:rPr>
                <w:color w:val="000000"/>
                <w:sz w:val="20"/>
                <w:szCs w:val="20"/>
              </w:rPr>
              <w:t>(1.24)</w:t>
            </w:r>
          </w:p>
        </w:tc>
        <w:tc>
          <w:tcPr>
            <w:tcW w:w="0" w:type="auto"/>
            <w:tcMar>
              <w:top w:w="14" w:type="dxa"/>
              <w:left w:w="43" w:type="dxa"/>
              <w:bottom w:w="0" w:type="dxa"/>
              <w:right w:w="180" w:type="dxa"/>
            </w:tcMar>
            <w:hideMark/>
          </w:tcPr>
          <w:p w14:paraId="1BCCC7B5" w14:textId="77777777" w:rsidR="00885F11" w:rsidRPr="00682884" w:rsidRDefault="00885F11" w:rsidP="006F2A7C">
            <w:pPr>
              <w:jc w:val="center"/>
              <w:rPr>
                <w:sz w:val="20"/>
                <w:szCs w:val="20"/>
              </w:rPr>
            </w:pPr>
            <w:r w:rsidRPr="00682884">
              <w:rPr>
                <w:color w:val="000000"/>
                <w:sz w:val="20"/>
                <w:szCs w:val="20"/>
              </w:rPr>
              <w:t>(1.23)</w:t>
            </w:r>
          </w:p>
        </w:tc>
        <w:tc>
          <w:tcPr>
            <w:tcW w:w="0" w:type="auto"/>
            <w:tcMar>
              <w:top w:w="14" w:type="dxa"/>
              <w:left w:w="43" w:type="dxa"/>
              <w:bottom w:w="0" w:type="dxa"/>
              <w:right w:w="180" w:type="dxa"/>
            </w:tcMar>
            <w:hideMark/>
          </w:tcPr>
          <w:p w14:paraId="1A1625F3" w14:textId="77777777" w:rsidR="00885F11" w:rsidRPr="00682884" w:rsidRDefault="00885F11" w:rsidP="006F2A7C">
            <w:pPr>
              <w:jc w:val="center"/>
              <w:rPr>
                <w:sz w:val="20"/>
                <w:szCs w:val="20"/>
              </w:rPr>
            </w:pPr>
            <w:r w:rsidRPr="00682884">
              <w:rPr>
                <w:color w:val="000000"/>
                <w:sz w:val="20"/>
                <w:szCs w:val="20"/>
              </w:rPr>
              <w:t>(1.24)</w:t>
            </w:r>
          </w:p>
        </w:tc>
      </w:tr>
      <w:tr w:rsidR="00885F11" w:rsidRPr="00682884" w14:paraId="16194453" w14:textId="77777777" w:rsidTr="006F2A7C">
        <w:tc>
          <w:tcPr>
            <w:tcW w:w="0" w:type="auto"/>
            <w:tcMar>
              <w:top w:w="14" w:type="dxa"/>
              <w:left w:w="43" w:type="dxa"/>
              <w:bottom w:w="0" w:type="dxa"/>
              <w:right w:w="180" w:type="dxa"/>
            </w:tcMar>
            <w:hideMark/>
          </w:tcPr>
          <w:p w14:paraId="38DD72F0" w14:textId="77777777" w:rsidR="00885F11" w:rsidRPr="00682884" w:rsidRDefault="00885F11" w:rsidP="006F2A7C">
            <w:pPr>
              <w:rPr>
                <w:sz w:val="20"/>
                <w:szCs w:val="20"/>
              </w:rPr>
            </w:pPr>
            <w:proofErr w:type="gramStart"/>
            <w:r w:rsidRPr="00682884">
              <w:rPr>
                <w:color w:val="000000"/>
                <w:sz w:val="20"/>
                <w:szCs w:val="20"/>
              </w:rPr>
              <w:t>past</w:t>
            </w:r>
            <w:proofErr w:type="gramEnd"/>
            <w:r w:rsidRPr="00682884">
              <w:rPr>
                <w:color w:val="000000"/>
                <w:sz w:val="20"/>
                <w:szCs w:val="20"/>
              </w:rPr>
              <w:t xml:space="preserve"> borrower</w:t>
            </w:r>
          </w:p>
        </w:tc>
        <w:tc>
          <w:tcPr>
            <w:tcW w:w="0" w:type="auto"/>
            <w:tcMar>
              <w:top w:w="14" w:type="dxa"/>
              <w:left w:w="43" w:type="dxa"/>
              <w:bottom w:w="0" w:type="dxa"/>
              <w:right w:w="180" w:type="dxa"/>
            </w:tcMar>
            <w:hideMark/>
          </w:tcPr>
          <w:p w14:paraId="228F2FA4" w14:textId="77777777" w:rsidR="00885F11" w:rsidRPr="00682884" w:rsidRDefault="00885F11" w:rsidP="006F2A7C">
            <w:pPr>
              <w:jc w:val="center"/>
              <w:rPr>
                <w:sz w:val="20"/>
                <w:szCs w:val="20"/>
              </w:rPr>
            </w:pPr>
          </w:p>
        </w:tc>
        <w:tc>
          <w:tcPr>
            <w:tcW w:w="0" w:type="auto"/>
            <w:tcMar>
              <w:top w:w="14" w:type="dxa"/>
              <w:left w:w="43" w:type="dxa"/>
              <w:bottom w:w="0" w:type="dxa"/>
              <w:right w:w="180" w:type="dxa"/>
            </w:tcMar>
            <w:hideMark/>
          </w:tcPr>
          <w:p w14:paraId="6A2360DF" w14:textId="77777777" w:rsidR="00885F11" w:rsidRPr="00682884" w:rsidRDefault="00885F11" w:rsidP="006F2A7C">
            <w:pPr>
              <w:jc w:val="center"/>
              <w:rPr>
                <w:sz w:val="20"/>
                <w:szCs w:val="20"/>
              </w:rPr>
            </w:pPr>
          </w:p>
        </w:tc>
        <w:tc>
          <w:tcPr>
            <w:tcW w:w="0" w:type="auto"/>
            <w:tcBorders>
              <w:right w:val="single" w:sz="4" w:space="0" w:color="auto"/>
            </w:tcBorders>
            <w:tcMar>
              <w:top w:w="14" w:type="dxa"/>
              <w:left w:w="43" w:type="dxa"/>
              <w:bottom w:w="0" w:type="dxa"/>
              <w:right w:w="180" w:type="dxa"/>
            </w:tcMar>
            <w:hideMark/>
          </w:tcPr>
          <w:p w14:paraId="6A4830FD" w14:textId="77777777" w:rsidR="00885F11" w:rsidRPr="00682884" w:rsidRDefault="00885F11" w:rsidP="006F2A7C">
            <w:pPr>
              <w:jc w:val="center"/>
              <w:rPr>
                <w:sz w:val="20"/>
                <w:szCs w:val="20"/>
              </w:rPr>
            </w:pPr>
          </w:p>
        </w:tc>
        <w:tc>
          <w:tcPr>
            <w:tcW w:w="0" w:type="auto"/>
            <w:tcBorders>
              <w:left w:val="single" w:sz="4" w:space="0" w:color="auto"/>
            </w:tcBorders>
            <w:tcMar>
              <w:top w:w="14" w:type="dxa"/>
              <w:left w:w="43" w:type="dxa"/>
              <w:bottom w:w="0" w:type="dxa"/>
              <w:right w:w="180" w:type="dxa"/>
            </w:tcMar>
            <w:hideMark/>
          </w:tcPr>
          <w:p w14:paraId="6E8C3BEA" w14:textId="77777777" w:rsidR="00885F11" w:rsidRPr="00682884" w:rsidRDefault="00885F11" w:rsidP="006F2A7C">
            <w:pPr>
              <w:jc w:val="center"/>
              <w:rPr>
                <w:sz w:val="20"/>
                <w:szCs w:val="20"/>
              </w:rPr>
            </w:pPr>
            <w:r w:rsidRPr="00682884">
              <w:rPr>
                <w:color w:val="000000"/>
                <w:sz w:val="20"/>
                <w:szCs w:val="20"/>
              </w:rPr>
              <w:t>1.10</w:t>
            </w:r>
            <w:r w:rsidRPr="00682884">
              <w:rPr>
                <w:color w:val="000000"/>
                <w:sz w:val="20"/>
                <w:szCs w:val="20"/>
                <w:vertAlign w:val="superscript"/>
              </w:rPr>
              <w:t>*</w:t>
            </w:r>
          </w:p>
        </w:tc>
        <w:tc>
          <w:tcPr>
            <w:tcW w:w="0" w:type="auto"/>
            <w:tcMar>
              <w:top w:w="14" w:type="dxa"/>
              <w:left w:w="43" w:type="dxa"/>
              <w:bottom w:w="0" w:type="dxa"/>
              <w:right w:w="180" w:type="dxa"/>
            </w:tcMar>
            <w:hideMark/>
          </w:tcPr>
          <w:p w14:paraId="14E37054" w14:textId="77777777" w:rsidR="00885F11" w:rsidRPr="00682884" w:rsidRDefault="00885F11" w:rsidP="006F2A7C">
            <w:pPr>
              <w:jc w:val="center"/>
              <w:rPr>
                <w:sz w:val="20"/>
                <w:szCs w:val="20"/>
              </w:rPr>
            </w:pPr>
            <w:r w:rsidRPr="00682884">
              <w:rPr>
                <w:color w:val="000000"/>
                <w:sz w:val="20"/>
                <w:szCs w:val="20"/>
              </w:rPr>
              <w:t>0.60</w:t>
            </w:r>
          </w:p>
        </w:tc>
        <w:tc>
          <w:tcPr>
            <w:tcW w:w="0" w:type="auto"/>
            <w:tcMar>
              <w:top w:w="14" w:type="dxa"/>
              <w:left w:w="43" w:type="dxa"/>
              <w:bottom w:w="0" w:type="dxa"/>
              <w:right w:w="180" w:type="dxa"/>
            </w:tcMar>
            <w:hideMark/>
          </w:tcPr>
          <w:p w14:paraId="745904C7" w14:textId="77777777" w:rsidR="00885F11" w:rsidRPr="00682884" w:rsidRDefault="00885F11" w:rsidP="006F2A7C">
            <w:pPr>
              <w:jc w:val="center"/>
              <w:rPr>
                <w:sz w:val="20"/>
                <w:szCs w:val="20"/>
              </w:rPr>
            </w:pPr>
            <w:r w:rsidRPr="00682884">
              <w:rPr>
                <w:color w:val="000000"/>
                <w:sz w:val="20"/>
                <w:szCs w:val="20"/>
              </w:rPr>
              <w:t>0.52</w:t>
            </w:r>
          </w:p>
        </w:tc>
      </w:tr>
      <w:tr w:rsidR="00885F11" w:rsidRPr="00682884" w14:paraId="64CC6B5F" w14:textId="77777777" w:rsidTr="006F2A7C">
        <w:tc>
          <w:tcPr>
            <w:tcW w:w="0" w:type="auto"/>
            <w:tcBorders>
              <w:bottom w:val="single" w:sz="6" w:space="0" w:color="000000"/>
            </w:tcBorders>
            <w:tcMar>
              <w:top w:w="14" w:type="dxa"/>
              <w:left w:w="43" w:type="dxa"/>
              <w:bottom w:w="0" w:type="dxa"/>
              <w:right w:w="180" w:type="dxa"/>
            </w:tcMar>
            <w:hideMark/>
          </w:tcPr>
          <w:p w14:paraId="625EEBB5" w14:textId="77777777" w:rsidR="00885F11" w:rsidRPr="00682884" w:rsidRDefault="00885F11" w:rsidP="006F2A7C">
            <w:pPr>
              <w:rPr>
                <w:sz w:val="20"/>
                <w:szCs w:val="20"/>
              </w:rPr>
            </w:pPr>
          </w:p>
        </w:tc>
        <w:tc>
          <w:tcPr>
            <w:tcW w:w="0" w:type="auto"/>
            <w:tcBorders>
              <w:bottom w:val="single" w:sz="6" w:space="0" w:color="000000"/>
            </w:tcBorders>
            <w:tcMar>
              <w:top w:w="14" w:type="dxa"/>
              <w:left w:w="43" w:type="dxa"/>
              <w:bottom w:w="0" w:type="dxa"/>
              <w:right w:w="180" w:type="dxa"/>
            </w:tcMar>
            <w:hideMark/>
          </w:tcPr>
          <w:p w14:paraId="6E856A80" w14:textId="77777777" w:rsidR="00885F11" w:rsidRPr="00682884" w:rsidRDefault="00885F11" w:rsidP="006F2A7C">
            <w:pPr>
              <w:jc w:val="center"/>
              <w:rPr>
                <w:sz w:val="20"/>
                <w:szCs w:val="20"/>
              </w:rPr>
            </w:pPr>
          </w:p>
        </w:tc>
        <w:tc>
          <w:tcPr>
            <w:tcW w:w="0" w:type="auto"/>
            <w:tcBorders>
              <w:bottom w:val="single" w:sz="6" w:space="0" w:color="000000"/>
            </w:tcBorders>
            <w:tcMar>
              <w:top w:w="14" w:type="dxa"/>
              <w:left w:w="43" w:type="dxa"/>
              <w:bottom w:w="0" w:type="dxa"/>
              <w:right w:w="180" w:type="dxa"/>
            </w:tcMar>
            <w:hideMark/>
          </w:tcPr>
          <w:p w14:paraId="0F5391FC" w14:textId="77777777" w:rsidR="00885F11" w:rsidRPr="00682884" w:rsidRDefault="00885F11" w:rsidP="006F2A7C">
            <w:pPr>
              <w:jc w:val="center"/>
              <w:rPr>
                <w:sz w:val="20"/>
                <w:szCs w:val="20"/>
              </w:rPr>
            </w:pPr>
          </w:p>
        </w:tc>
        <w:tc>
          <w:tcPr>
            <w:tcW w:w="0" w:type="auto"/>
            <w:tcBorders>
              <w:bottom w:val="single" w:sz="6" w:space="0" w:color="000000"/>
              <w:right w:val="single" w:sz="4" w:space="0" w:color="auto"/>
            </w:tcBorders>
            <w:tcMar>
              <w:top w:w="14" w:type="dxa"/>
              <w:left w:w="43" w:type="dxa"/>
              <w:bottom w:w="0" w:type="dxa"/>
              <w:right w:w="180" w:type="dxa"/>
            </w:tcMar>
            <w:hideMark/>
          </w:tcPr>
          <w:p w14:paraId="1414302A" w14:textId="77777777" w:rsidR="00885F11" w:rsidRPr="00682884" w:rsidRDefault="00885F11" w:rsidP="006F2A7C">
            <w:pPr>
              <w:jc w:val="center"/>
              <w:rPr>
                <w:sz w:val="20"/>
                <w:szCs w:val="20"/>
              </w:rPr>
            </w:pPr>
          </w:p>
        </w:tc>
        <w:tc>
          <w:tcPr>
            <w:tcW w:w="0" w:type="auto"/>
            <w:tcBorders>
              <w:left w:val="single" w:sz="4" w:space="0" w:color="auto"/>
              <w:bottom w:val="single" w:sz="6" w:space="0" w:color="000000"/>
            </w:tcBorders>
            <w:tcMar>
              <w:top w:w="14" w:type="dxa"/>
              <w:left w:w="43" w:type="dxa"/>
              <w:bottom w:w="0" w:type="dxa"/>
              <w:right w:w="180" w:type="dxa"/>
            </w:tcMar>
            <w:hideMark/>
          </w:tcPr>
          <w:p w14:paraId="658876E6" w14:textId="77777777" w:rsidR="00885F11" w:rsidRPr="00682884" w:rsidRDefault="00885F11" w:rsidP="006F2A7C">
            <w:pPr>
              <w:jc w:val="center"/>
              <w:rPr>
                <w:sz w:val="20"/>
                <w:szCs w:val="20"/>
              </w:rPr>
            </w:pPr>
            <w:r w:rsidRPr="00682884">
              <w:rPr>
                <w:color w:val="000000"/>
                <w:sz w:val="20"/>
                <w:szCs w:val="20"/>
              </w:rPr>
              <w:t>(0.62)</w:t>
            </w:r>
          </w:p>
        </w:tc>
        <w:tc>
          <w:tcPr>
            <w:tcW w:w="0" w:type="auto"/>
            <w:tcBorders>
              <w:bottom w:val="single" w:sz="6" w:space="0" w:color="000000"/>
            </w:tcBorders>
            <w:tcMar>
              <w:top w:w="14" w:type="dxa"/>
              <w:left w:w="43" w:type="dxa"/>
              <w:bottom w:w="0" w:type="dxa"/>
              <w:right w:w="180" w:type="dxa"/>
            </w:tcMar>
            <w:hideMark/>
          </w:tcPr>
          <w:p w14:paraId="3F4645DF" w14:textId="77777777" w:rsidR="00885F11" w:rsidRPr="00682884" w:rsidRDefault="00885F11" w:rsidP="006F2A7C">
            <w:pPr>
              <w:jc w:val="center"/>
              <w:rPr>
                <w:sz w:val="20"/>
                <w:szCs w:val="20"/>
              </w:rPr>
            </w:pPr>
            <w:r w:rsidRPr="00682884">
              <w:rPr>
                <w:color w:val="000000"/>
                <w:sz w:val="20"/>
                <w:szCs w:val="20"/>
              </w:rPr>
              <w:t>(0.64)</w:t>
            </w:r>
          </w:p>
        </w:tc>
        <w:tc>
          <w:tcPr>
            <w:tcW w:w="0" w:type="auto"/>
            <w:tcBorders>
              <w:bottom w:val="single" w:sz="6" w:space="0" w:color="000000"/>
            </w:tcBorders>
            <w:tcMar>
              <w:top w:w="14" w:type="dxa"/>
              <w:left w:w="43" w:type="dxa"/>
              <w:bottom w:w="0" w:type="dxa"/>
              <w:right w:w="180" w:type="dxa"/>
            </w:tcMar>
            <w:hideMark/>
          </w:tcPr>
          <w:p w14:paraId="05F36092" w14:textId="77777777" w:rsidR="00885F11" w:rsidRPr="00682884" w:rsidRDefault="00885F11" w:rsidP="006F2A7C">
            <w:pPr>
              <w:jc w:val="center"/>
              <w:rPr>
                <w:sz w:val="20"/>
                <w:szCs w:val="20"/>
              </w:rPr>
            </w:pPr>
            <w:r w:rsidRPr="00682884">
              <w:rPr>
                <w:color w:val="000000"/>
                <w:sz w:val="20"/>
                <w:szCs w:val="20"/>
              </w:rPr>
              <w:t>(0.72)</w:t>
            </w:r>
          </w:p>
        </w:tc>
      </w:tr>
      <w:tr w:rsidR="00885F11" w:rsidRPr="00682884" w14:paraId="37F9E772" w14:textId="77777777" w:rsidTr="006F2A7C">
        <w:tc>
          <w:tcPr>
            <w:tcW w:w="0" w:type="auto"/>
            <w:tcBorders>
              <w:top w:val="single" w:sz="6" w:space="0" w:color="000000"/>
            </w:tcBorders>
            <w:tcMar>
              <w:top w:w="14" w:type="dxa"/>
              <w:left w:w="43" w:type="dxa"/>
              <w:bottom w:w="0" w:type="dxa"/>
              <w:right w:w="100" w:type="dxa"/>
            </w:tcMar>
          </w:tcPr>
          <w:p w14:paraId="11400D68" w14:textId="77777777" w:rsidR="00885F11" w:rsidRPr="00682884" w:rsidRDefault="00885F11" w:rsidP="006F2A7C">
            <w:pPr>
              <w:rPr>
                <w:color w:val="000000"/>
                <w:sz w:val="20"/>
                <w:szCs w:val="20"/>
              </w:rPr>
            </w:pPr>
            <w:r w:rsidRPr="00682884">
              <w:rPr>
                <w:i/>
                <w:color w:val="000000"/>
                <w:sz w:val="20"/>
                <w:szCs w:val="20"/>
              </w:rPr>
              <w:t>N</w:t>
            </w:r>
            <w:r w:rsidRPr="00682884">
              <w:rPr>
                <w:color w:val="000000"/>
                <w:sz w:val="20"/>
                <w:szCs w:val="20"/>
              </w:rPr>
              <w:t>=</w:t>
            </w:r>
          </w:p>
        </w:tc>
        <w:tc>
          <w:tcPr>
            <w:tcW w:w="0" w:type="auto"/>
            <w:gridSpan w:val="3"/>
            <w:tcBorders>
              <w:top w:val="single" w:sz="6" w:space="0" w:color="000000"/>
            </w:tcBorders>
            <w:tcMar>
              <w:top w:w="14" w:type="dxa"/>
              <w:left w:w="43" w:type="dxa"/>
              <w:bottom w:w="0" w:type="dxa"/>
              <w:right w:w="100" w:type="dxa"/>
            </w:tcMar>
          </w:tcPr>
          <w:p w14:paraId="614F05DA" w14:textId="77777777" w:rsidR="00885F11" w:rsidRPr="00682884" w:rsidRDefault="00885F11" w:rsidP="006F2A7C">
            <w:pPr>
              <w:jc w:val="center"/>
              <w:rPr>
                <w:color w:val="000000"/>
                <w:sz w:val="20"/>
                <w:szCs w:val="20"/>
              </w:rPr>
            </w:pPr>
            <w:r w:rsidRPr="00682884">
              <w:rPr>
                <w:color w:val="000000"/>
                <w:sz w:val="20"/>
                <w:szCs w:val="20"/>
              </w:rPr>
              <w:t>2036</w:t>
            </w:r>
          </w:p>
        </w:tc>
        <w:tc>
          <w:tcPr>
            <w:tcW w:w="0" w:type="auto"/>
            <w:gridSpan w:val="3"/>
            <w:tcBorders>
              <w:top w:val="single" w:sz="6" w:space="0" w:color="000000"/>
            </w:tcBorders>
            <w:tcMar>
              <w:top w:w="14" w:type="dxa"/>
              <w:left w:w="43" w:type="dxa"/>
              <w:bottom w:w="0" w:type="dxa"/>
              <w:right w:w="100" w:type="dxa"/>
            </w:tcMar>
          </w:tcPr>
          <w:p w14:paraId="2FA06971" w14:textId="77777777" w:rsidR="00885F11" w:rsidRPr="00682884" w:rsidRDefault="00885F11" w:rsidP="006F2A7C">
            <w:pPr>
              <w:jc w:val="center"/>
              <w:rPr>
                <w:color w:val="000000"/>
                <w:sz w:val="20"/>
                <w:szCs w:val="20"/>
              </w:rPr>
            </w:pPr>
            <w:r w:rsidRPr="00682884">
              <w:rPr>
                <w:color w:val="000000"/>
                <w:sz w:val="20"/>
                <w:szCs w:val="20"/>
              </w:rPr>
              <w:t>2036</w:t>
            </w:r>
          </w:p>
        </w:tc>
      </w:tr>
      <w:tr w:rsidR="00885F11" w:rsidRPr="00682884" w14:paraId="368DE81B" w14:textId="77777777" w:rsidTr="006F2A7C">
        <w:tc>
          <w:tcPr>
            <w:tcW w:w="0" w:type="auto"/>
            <w:tcMar>
              <w:top w:w="14" w:type="dxa"/>
              <w:left w:w="43" w:type="dxa"/>
              <w:bottom w:w="0" w:type="dxa"/>
              <w:right w:w="100" w:type="dxa"/>
            </w:tcMar>
          </w:tcPr>
          <w:p w14:paraId="0930E0A0" w14:textId="77777777" w:rsidR="00885F11" w:rsidRPr="00682884" w:rsidRDefault="00885F11" w:rsidP="006F2A7C">
            <w:pPr>
              <w:rPr>
                <w:color w:val="000000"/>
                <w:sz w:val="20"/>
                <w:szCs w:val="20"/>
              </w:rPr>
            </w:pPr>
            <w:r w:rsidRPr="00682884">
              <w:rPr>
                <w:color w:val="000000"/>
                <w:sz w:val="20"/>
                <w:szCs w:val="20"/>
              </w:rPr>
              <w:t>AIC</w:t>
            </w:r>
          </w:p>
        </w:tc>
        <w:tc>
          <w:tcPr>
            <w:tcW w:w="0" w:type="auto"/>
            <w:gridSpan w:val="3"/>
            <w:tcMar>
              <w:top w:w="14" w:type="dxa"/>
              <w:left w:w="43" w:type="dxa"/>
              <w:bottom w:w="0" w:type="dxa"/>
              <w:right w:w="100" w:type="dxa"/>
            </w:tcMar>
          </w:tcPr>
          <w:p w14:paraId="3326164B" w14:textId="77777777" w:rsidR="00885F11" w:rsidRPr="00682884" w:rsidRDefault="00885F11" w:rsidP="006F2A7C">
            <w:pPr>
              <w:jc w:val="center"/>
              <w:rPr>
                <w:color w:val="000000"/>
                <w:sz w:val="20"/>
                <w:szCs w:val="20"/>
              </w:rPr>
            </w:pPr>
            <w:r w:rsidRPr="00682884">
              <w:rPr>
                <w:color w:val="000000"/>
                <w:sz w:val="20"/>
                <w:szCs w:val="20"/>
              </w:rPr>
              <w:t>5154</w:t>
            </w:r>
          </w:p>
        </w:tc>
        <w:tc>
          <w:tcPr>
            <w:tcW w:w="0" w:type="auto"/>
            <w:gridSpan w:val="3"/>
            <w:tcMar>
              <w:top w:w="14" w:type="dxa"/>
              <w:left w:w="43" w:type="dxa"/>
              <w:bottom w:w="0" w:type="dxa"/>
              <w:right w:w="100" w:type="dxa"/>
            </w:tcMar>
          </w:tcPr>
          <w:p w14:paraId="57320F9D" w14:textId="77777777" w:rsidR="00885F11" w:rsidRPr="00682884" w:rsidRDefault="00885F11" w:rsidP="006F2A7C">
            <w:pPr>
              <w:jc w:val="center"/>
              <w:rPr>
                <w:color w:val="000000"/>
                <w:sz w:val="20"/>
                <w:szCs w:val="20"/>
              </w:rPr>
            </w:pPr>
            <w:r w:rsidRPr="00682884">
              <w:rPr>
                <w:color w:val="000000"/>
                <w:sz w:val="20"/>
                <w:szCs w:val="20"/>
              </w:rPr>
              <w:t>5131</w:t>
            </w:r>
          </w:p>
        </w:tc>
      </w:tr>
      <w:tr w:rsidR="00885F11" w:rsidRPr="00682884" w14:paraId="22FFF63B" w14:textId="77777777" w:rsidTr="006F2A7C">
        <w:trPr>
          <w:trHeight w:val="515"/>
        </w:trPr>
        <w:tc>
          <w:tcPr>
            <w:tcW w:w="0" w:type="auto"/>
            <w:gridSpan w:val="7"/>
            <w:tcBorders>
              <w:top w:val="single" w:sz="6" w:space="0" w:color="000000"/>
            </w:tcBorders>
            <w:tcMar>
              <w:top w:w="14" w:type="dxa"/>
              <w:left w:w="43" w:type="dxa"/>
              <w:bottom w:w="0" w:type="dxa"/>
              <w:right w:w="100" w:type="dxa"/>
            </w:tcMar>
          </w:tcPr>
          <w:p w14:paraId="7D0E2720" w14:textId="77777777" w:rsidR="00885F11" w:rsidRPr="00682884" w:rsidRDefault="00885F11" w:rsidP="006F2A7C">
            <w:pPr>
              <w:rPr>
                <w:sz w:val="20"/>
                <w:szCs w:val="20"/>
              </w:rPr>
            </w:pPr>
            <w:r w:rsidRPr="00682884">
              <w:rPr>
                <w:sz w:val="16"/>
                <w:szCs w:val="16"/>
              </w:rPr>
              <w:t xml:space="preserve">The table reports multinomial logistic regression coefficients employing survey weights. “DK” is the reference category. Standard errors in parentheses. </w:t>
            </w:r>
            <w:r w:rsidRPr="00682884">
              <w:rPr>
                <w:sz w:val="16"/>
                <w:szCs w:val="16"/>
                <w:vertAlign w:val="superscript"/>
              </w:rPr>
              <w:t>**</w:t>
            </w:r>
            <w:proofErr w:type="gramStart"/>
            <w:r w:rsidRPr="00682884">
              <w:rPr>
                <w:i/>
                <w:sz w:val="16"/>
                <w:szCs w:val="16"/>
              </w:rPr>
              <w:t>p</w:t>
            </w:r>
            <w:proofErr w:type="gramEnd"/>
            <w:r w:rsidRPr="00682884">
              <w:rPr>
                <w:i/>
                <w:sz w:val="16"/>
                <w:szCs w:val="16"/>
              </w:rPr>
              <w:t xml:space="preserve"> </w:t>
            </w:r>
            <w:r w:rsidRPr="00682884">
              <w:rPr>
                <w:sz w:val="16"/>
                <w:szCs w:val="16"/>
              </w:rPr>
              <w:t xml:space="preserve">&lt; 0.05, </w:t>
            </w:r>
            <w:r w:rsidRPr="00682884">
              <w:rPr>
                <w:sz w:val="16"/>
                <w:szCs w:val="16"/>
                <w:vertAlign w:val="superscript"/>
              </w:rPr>
              <w:t>*</w:t>
            </w:r>
            <w:r w:rsidRPr="00682884">
              <w:rPr>
                <w:i/>
                <w:sz w:val="16"/>
                <w:szCs w:val="16"/>
              </w:rPr>
              <w:t xml:space="preserve">p </w:t>
            </w:r>
            <w:r w:rsidRPr="00682884">
              <w:rPr>
                <w:sz w:val="16"/>
                <w:szCs w:val="16"/>
              </w:rPr>
              <w:t>&lt; 0.1</w:t>
            </w:r>
          </w:p>
        </w:tc>
      </w:tr>
    </w:tbl>
    <w:p w14:paraId="5095F5CC" w14:textId="77777777" w:rsidR="00885F11" w:rsidRPr="00682884" w:rsidRDefault="00885F11" w:rsidP="00885F11">
      <w:pPr>
        <w:rPr>
          <w:sz w:val="20"/>
          <w:szCs w:val="20"/>
        </w:rPr>
      </w:pPr>
    </w:p>
    <w:p w14:paraId="24036E13" w14:textId="77777777" w:rsidR="00885F11" w:rsidRPr="00682884" w:rsidRDefault="00885F11" w:rsidP="00885F11">
      <w:pPr>
        <w:rPr>
          <w:b/>
          <w:bCs/>
          <w:sz w:val="20"/>
          <w:szCs w:val="20"/>
          <w:lang w:eastAsia="de-DE"/>
        </w:rPr>
      </w:pPr>
      <w:r w:rsidRPr="00682884">
        <w:rPr>
          <w:sz w:val="20"/>
          <w:szCs w:val="20"/>
        </w:rPr>
        <w:br w:type="page"/>
      </w:r>
    </w:p>
    <w:p w14:paraId="32A29603" w14:textId="77777777" w:rsidR="00885F11" w:rsidRPr="00682884" w:rsidRDefault="00885F11" w:rsidP="00885F11">
      <w:pPr>
        <w:pStyle w:val="Heading2"/>
        <w:rPr>
          <w:sz w:val="20"/>
          <w:szCs w:val="20"/>
        </w:rPr>
      </w:pPr>
      <w:bookmarkStart w:id="20" w:name="_Toc14349183"/>
      <w:bookmarkStart w:id="21" w:name="_Toc427400420"/>
      <w:r w:rsidRPr="00682884">
        <w:lastRenderedPageBreak/>
        <w:t>Proposal Support models</w:t>
      </w:r>
      <w:bookmarkEnd w:id="20"/>
      <w:bookmarkEnd w:id="21"/>
    </w:p>
    <w:p w14:paraId="2261B307" w14:textId="77777777" w:rsidR="00885F11" w:rsidRPr="00682884" w:rsidRDefault="00885F11" w:rsidP="00885F11">
      <w:pPr>
        <w:pStyle w:val="Caption"/>
        <w:rPr>
          <w:rFonts w:ascii="Times New Roman" w:hAnsi="Times New Roman"/>
          <w:sz w:val="20"/>
          <w:szCs w:val="20"/>
          <w:lang w:val="en-US"/>
        </w:rPr>
      </w:pPr>
      <w:bookmarkStart w:id="22" w:name="_Ref418272787"/>
      <w:r w:rsidRPr="00682884">
        <w:rPr>
          <w:rFonts w:ascii="Times New Roman" w:hAnsi="Times New Roman"/>
          <w:sz w:val="20"/>
          <w:szCs w:val="20"/>
          <w:lang w:val="en-US"/>
        </w:rPr>
        <w:t xml:space="preserve">Table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Table_A.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5</w:t>
      </w:r>
      <w:r w:rsidRPr="00682884">
        <w:rPr>
          <w:rFonts w:ascii="Times New Roman" w:hAnsi="Times New Roman"/>
          <w:sz w:val="20"/>
          <w:szCs w:val="20"/>
          <w:lang w:val="en-US"/>
        </w:rPr>
        <w:fldChar w:fldCharType="end"/>
      </w:r>
      <w:bookmarkEnd w:id="22"/>
      <w:r w:rsidRPr="00682884">
        <w:rPr>
          <w:rFonts w:ascii="Times New Roman" w:hAnsi="Times New Roman"/>
          <w:sz w:val="20"/>
          <w:szCs w:val="20"/>
          <w:lang w:val="en-US"/>
        </w:rPr>
        <w:t xml:space="preserve"> Full reporting of models: preferences over policy proposals.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897"/>
        <w:gridCol w:w="897"/>
        <w:gridCol w:w="898"/>
        <w:gridCol w:w="898"/>
        <w:gridCol w:w="1012"/>
        <w:gridCol w:w="898"/>
        <w:gridCol w:w="898"/>
        <w:gridCol w:w="913"/>
      </w:tblGrid>
      <w:tr w:rsidR="00885F11" w:rsidRPr="00682884" w14:paraId="6D245E4A" w14:textId="77777777" w:rsidTr="006F2A7C">
        <w:trPr>
          <w:tblCellSpacing w:w="15" w:type="dxa"/>
        </w:trPr>
        <w:tc>
          <w:tcPr>
            <w:tcW w:w="0" w:type="auto"/>
            <w:vAlign w:val="center"/>
          </w:tcPr>
          <w:p w14:paraId="191DE764" w14:textId="77777777" w:rsidR="00885F11" w:rsidRPr="00682884" w:rsidRDefault="00885F11" w:rsidP="006F2A7C">
            <w:pPr>
              <w:rPr>
                <w:sz w:val="20"/>
                <w:szCs w:val="20"/>
              </w:rPr>
            </w:pPr>
          </w:p>
        </w:tc>
        <w:tc>
          <w:tcPr>
            <w:tcW w:w="0" w:type="auto"/>
            <w:gridSpan w:val="4"/>
            <w:tcBorders>
              <w:top w:val="double" w:sz="4" w:space="0" w:color="auto"/>
            </w:tcBorders>
            <w:vAlign w:val="center"/>
          </w:tcPr>
          <w:p w14:paraId="2B42A49F" w14:textId="77777777" w:rsidR="00885F11" w:rsidRPr="00682884" w:rsidRDefault="00885F11" w:rsidP="006F2A7C">
            <w:pPr>
              <w:jc w:val="center"/>
              <w:rPr>
                <w:rStyle w:val="Strong"/>
                <w:sz w:val="20"/>
                <w:szCs w:val="20"/>
              </w:rPr>
            </w:pPr>
            <w:r w:rsidRPr="00682884">
              <w:rPr>
                <w:rStyle w:val="Strong"/>
                <w:sz w:val="20"/>
                <w:szCs w:val="20"/>
              </w:rPr>
              <w:t xml:space="preserve">Model </w:t>
            </w:r>
            <w:r>
              <w:rPr>
                <w:rStyle w:val="Strong"/>
                <w:sz w:val="20"/>
                <w:szCs w:val="20"/>
              </w:rPr>
              <w:t>A</w:t>
            </w:r>
            <w:r w:rsidRPr="00682884">
              <w:rPr>
                <w:rStyle w:val="Strong"/>
                <w:sz w:val="20"/>
                <w:szCs w:val="20"/>
              </w:rPr>
              <w:t>4</w:t>
            </w:r>
          </w:p>
        </w:tc>
        <w:tc>
          <w:tcPr>
            <w:tcW w:w="0" w:type="auto"/>
            <w:gridSpan w:val="4"/>
            <w:tcBorders>
              <w:top w:val="double" w:sz="4" w:space="0" w:color="auto"/>
              <w:left w:val="single" w:sz="4" w:space="0" w:color="auto"/>
            </w:tcBorders>
            <w:vAlign w:val="center"/>
          </w:tcPr>
          <w:p w14:paraId="36B23191" w14:textId="77777777" w:rsidR="00885F11" w:rsidRPr="00682884" w:rsidRDefault="00885F11" w:rsidP="006F2A7C">
            <w:pPr>
              <w:jc w:val="center"/>
              <w:rPr>
                <w:rStyle w:val="Strong"/>
                <w:sz w:val="20"/>
                <w:szCs w:val="20"/>
              </w:rPr>
            </w:pPr>
            <w:r w:rsidRPr="00682884">
              <w:rPr>
                <w:rStyle w:val="Strong"/>
                <w:sz w:val="20"/>
                <w:szCs w:val="20"/>
              </w:rPr>
              <w:t xml:space="preserve">Model </w:t>
            </w:r>
            <w:r>
              <w:rPr>
                <w:rStyle w:val="Strong"/>
                <w:sz w:val="20"/>
                <w:szCs w:val="20"/>
              </w:rPr>
              <w:t>A</w:t>
            </w:r>
            <w:r w:rsidRPr="00682884">
              <w:rPr>
                <w:rStyle w:val="Strong"/>
                <w:sz w:val="20"/>
                <w:szCs w:val="20"/>
              </w:rPr>
              <w:t>5</w:t>
            </w:r>
          </w:p>
        </w:tc>
      </w:tr>
      <w:tr w:rsidR="00885F11" w:rsidRPr="00682884" w14:paraId="62C0B6C2" w14:textId="77777777" w:rsidTr="006F2A7C">
        <w:trPr>
          <w:tblCellSpacing w:w="15" w:type="dxa"/>
        </w:trPr>
        <w:tc>
          <w:tcPr>
            <w:tcW w:w="0" w:type="auto"/>
            <w:vAlign w:val="center"/>
            <w:hideMark/>
          </w:tcPr>
          <w:p w14:paraId="27423C30" w14:textId="77777777" w:rsidR="00885F11" w:rsidRPr="00682884" w:rsidRDefault="00885F11" w:rsidP="006F2A7C">
            <w:pPr>
              <w:rPr>
                <w:sz w:val="20"/>
                <w:szCs w:val="20"/>
              </w:rPr>
            </w:pPr>
          </w:p>
        </w:tc>
        <w:tc>
          <w:tcPr>
            <w:tcW w:w="0" w:type="auto"/>
            <w:tcBorders>
              <w:top w:val="single" w:sz="4" w:space="0" w:color="auto"/>
              <w:bottom w:val="single" w:sz="4" w:space="0" w:color="auto"/>
            </w:tcBorders>
            <w:vAlign w:val="center"/>
            <w:hideMark/>
          </w:tcPr>
          <w:p w14:paraId="330BC84B" w14:textId="77777777" w:rsidR="00885F11" w:rsidRPr="00682884" w:rsidRDefault="00885F11" w:rsidP="006F2A7C">
            <w:pPr>
              <w:jc w:val="center"/>
              <w:rPr>
                <w:sz w:val="20"/>
                <w:szCs w:val="20"/>
              </w:rPr>
            </w:pPr>
            <w:r w:rsidRPr="00682884">
              <w:rPr>
                <w:rStyle w:val="Strong"/>
                <w:sz w:val="20"/>
                <w:szCs w:val="20"/>
              </w:rPr>
              <w:t>DK</w:t>
            </w:r>
          </w:p>
        </w:tc>
        <w:tc>
          <w:tcPr>
            <w:tcW w:w="0" w:type="auto"/>
            <w:tcBorders>
              <w:top w:val="single" w:sz="4" w:space="0" w:color="auto"/>
              <w:bottom w:val="single" w:sz="4" w:space="0" w:color="auto"/>
            </w:tcBorders>
            <w:vAlign w:val="center"/>
            <w:hideMark/>
          </w:tcPr>
          <w:p w14:paraId="660FAA54" w14:textId="77777777" w:rsidR="00885F11" w:rsidRPr="00682884" w:rsidRDefault="00885F11" w:rsidP="006F2A7C">
            <w:pPr>
              <w:jc w:val="center"/>
              <w:rPr>
                <w:sz w:val="20"/>
                <w:szCs w:val="20"/>
              </w:rPr>
            </w:pPr>
            <w:proofErr w:type="gramStart"/>
            <w:r w:rsidRPr="00682884">
              <w:rPr>
                <w:rStyle w:val="Strong"/>
                <w:sz w:val="20"/>
                <w:szCs w:val="20"/>
              </w:rPr>
              <w:t>some</w:t>
            </w:r>
            <w:proofErr w:type="gramEnd"/>
          </w:p>
        </w:tc>
        <w:tc>
          <w:tcPr>
            <w:tcW w:w="0" w:type="auto"/>
            <w:tcBorders>
              <w:top w:val="single" w:sz="4" w:space="0" w:color="auto"/>
              <w:bottom w:val="single" w:sz="4" w:space="0" w:color="auto"/>
            </w:tcBorders>
            <w:vAlign w:val="center"/>
            <w:hideMark/>
          </w:tcPr>
          <w:p w14:paraId="0206447E" w14:textId="77777777" w:rsidR="00885F11" w:rsidRPr="00682884" w:rsidRDefault="00885F11" w:rsidP="006F2A7C">
            <w:pPr>
              <w:jc w:val="center"/>
              <w:rPr>
                <w:sz w:val="20"/>
                <w:szCs w:val="20"/>
              </w:rPr>
            </w:pPr>
            <w:r w:rsidRPr="00682884">
              <w:rPr>
                <w:rStyle w:val="Strong"/>
                <w:sz w:val="20"/>
                <w:szCs w:val="20"/>
              </w:rPr>
              <w:t>50/50</w:t>
            </w:r>
          </w:p>
        </w:tc>
        <w:tc>
          <w:tcPr>
            <w:tcW w:w="0" w:type="auto"/>
            <w:tcBorders>
              <w:top w:val="single" w:sz="4" w:space="0" w:color="auto"/>
              <w:bottom w:val="single" w:sz="4" w:space="0" w:color="auto"/>
            </w:tcBorders>
            <w:vAlign w:val="center"/>
            <w:hideMark/>
          </w:tcPr>
          <w:p w14:paraId="457E3F6F" w14:textId="77777777" w:rsidR="00885F11" w:rsidRPr="00682884" w:rsidRDefault="00885F11" w:rsidP="006F2A7C">
            <w:pPr>
              <w:jc w:val="center"/>
              <w:rPr>
                <w:sz w:val="20"/>
                <w:szCs w:val="20"/>
              </w:rPr>
            </w:pPr>
            <w:r w:rsidRPr="00682884">
              <w:rPr>
                <w:rStyle w:val="Strong"/>
                <w:sz w:val="20"/>
                <w:szCs w:val="20"/>
              </w:rPr>
              <w:t>90/10</w:t>
            </w:r>
          </w:p>
        </w:tc>
        <w:tc>
          <w:tcPr>
            <w:tcW w:w="0" w:type="auto"/>
            <w:tcBorders>
              <w:top w:val="single" w:sz="4" w:space="0" w:color="auto"/>
              <w:left w:val="single" w:sz="4" w:space="0" w:color="auto"/>
              <w:bottom w:val="single" w:sz="4" w:space="0" w:color="auto"/>
            </w:tcBorders>
            <w:vAlign w:val="center"/>
            <w:hideMark/>
          </w:tcPr>
          <w:p w14:paraId="17545EDE" w14:textId="77777777" w:rsidR="00885F11" w:rsidRPr="00682884" w:rsidRDefault="00885F11" w:rsidP="006F2A7C">
            <w:pPr>
              <w:jc w:val="center"/>
              <w:rPr>
                <w:sz w:val="20"/>
                <w:szCs w:val="20"/>
              </w:rPr>
            </w:pPr>
            <w:r w:rsidRPr="00682884">
              <w:rPr>
                <w:rStyle w:val="Strong"/>
                <w:sz w:val="20"/>
                <w:szCs w:val="20"/>
              </w:rPr>
              <w:t>DK</w:t>
            </w:r>
          </w:p>
        </w:tc>
        <w:tc>
          <w:tcPr>
            <w:tcW w:w="0" w:type="auto"/>
            <w:tcBorders>
              <w:top w:val="single" w:sz="4" w:space="0" w:color="auto"/>
              <w:bottom w:val="single" w:sz="4" w:space="0" w:color="auto"/>
            </w:tcBorders>
            <w:vAlign w:val="center"/>
            <w:hideMark/>
          </w:tcPr>
          <w:p w14:paraId="1AC83774" w14:textId="77777777" w:rsidR="00885F11" w:rsidRPr="00682884" w:rsidRDefault="00885F11" w:rsidP="006F2A7C">
            <w:pPr>
              <w:jc w:val="center"/>
              <w:rPr>
                <w:sz w:val="20"/>
                <w:szCs w:val="20"/>
              </w:rPr>
            </w:pPr>
            <w:proofErr w:type="gramStart"/>
            <w:r w:rsidRPr="00682884">
              <w:rPr>
                <w:rStyle w:val="Strong"/>
                <w:sz w:val="20"/>
                <w:szCs w:val="20"/>
              </w:rPr>
              <w:t>some</w:t>
            </w:r>
            <w:proofErr w:type="gramEnd"/>
          </w:p>
        </w:tc>
        <w:tc>
          <w:tcPr>
            <w:tcW w:w="0" w:type="auto"/>
            <w:tcBorders>
              <w:top w:val="single" w:sz="4" w:space="0" w:color="auto"/>
              <w:bottom w:val="single" w:sz="4" w:space="0" w:color="auto"/>
            </w:tcBorders>
            <w:vAlign w:val="center"/>
            <w:hideMark/>
          </w:tcPr>
          <w:p w14:paraId="0E041797" w14:textId="77777777" w:rsidR="00885F11" w:rsidRPr="00682884" w:rsidRDefault="00885F11" w:rsidP="006F2A7C">
            <w:pPr>
              <w:jc w:val="center"/>
              <w:rPr>
                <w:sz w:val="20"/>
                <w:szCs w:val="20"/>
              </w:rPr>
            </w:pPr>
            <w:r w:rsidRPr="00682884">
              <w:rPr>
                <w:rStyle w:val="Strong"/>
                <w:sz w:val="20"/>
                <w:szCs w:val="20"/>
              </w:rPr>
              <w:t>50/50</w:t>
            </w:r>
          </w:p>
        </w:tc>
        <w:tc>
          <w:tcPr>
            <w:tcW w:w="0" w:type="auto"/>
            <w:tcBorders>
              <w:top w:val="single" w:sz="4" w:space="0" w:color="auto"/>
              <w:bottom w:val="single" w:sz="4" w:space="0" w:color="auto"/>
            </w:tcBorders>
            <w:vAlign w:val="center"/>
            <w:hideMark/>
          </w:tcPr>
          <w:p w14:paraId="4E09A30B" w14:textId="77777777" w:rsidR="00885F11" w:rsidRPr="00682884" w:rsidRDefault="00885F11" w:rsidP="006F2A7C">
            <w:pPr>
              <w:jc w:val="center"/>
              <w:rPr>
                <w:sz w:val="20"/>
                <w:szCs w:val="20"/>
              </w:rPr>
            </w:pPr>
            <w:r w:rsidRPr="00682884">
              <w:rPr>
                <w:rStyle w:val="Strong"/>
                <w:sz w:val="20"/>
                <w:szCs w:val="20"/>
              </w:rPr>
              <w:t>90/10</w:t>
            </w:r>
          </w:p>
        </w:tc>
      </w:tr>
      <w:tr w:rsidR="00885F11" w:rsidRPr="00682884" w14:paraId="1B5E7B7F" w14:textId="77777777" w:rsidTr="006F2A7C">
        <w:trPr>
          <w:tblCellSpacing w:w="15" w:type="dxa"/>
        </w:trPr>
        <w:tc>
          <w:tcPr>
            <w:tcW w:w="0" w:type="auto"/>
            <w:vAlign w:val="center"/>
            <w:hideMark/>
          </w:tcPr>
          <w:p w14:paraId="1630218C" w14:textId="77777777" w:rsidR="00885F11" w:rsidRPr="00682884" w:rsidRDefault="00885F11" w:rsidP="006F2A7C">
            <w:pPr>
              <w:rPr>
                <w:sz w:val="20"/>
                <w:szCs w:val="20"/>
              </w:rPr>
            </w:pPr>
            <w:proofErr w:type="gramStart"/>
            <w:r w:rsidRPr="00682884">
              <w:rPr>
                <w:sz w:val="20"/>
                <w:szCs w:val="20"/>
              </w:rPr>
              <w:t>information</w:t>
            </w:r>
            <w:proofErr w:type="gramEnd"/>
          </w:p>
        </w:tc>
        <w:tc>
          <w:tcPr>
            <w:tcW w:w="0" w:type="auto"/>
            <w:vAlign w:val="center"/>
            <w:hideMark/>
          </w:tcPr>
          <w:p w14:paraId="4F83AF02" w14:textId="77777777" w:rsidR="00885F11" w:rsidRPr="00682884" w:rsidRDefault="00885F11" w:rsidP="006F2A7C">
            <w:pPr>
              <w:jc w:val="center"/>
              <w:rPr>
                <w:sz w:val="20"/>
                <w:szCs w:val="20"/>
              </w:rPr>
            </w:pPr>
            <w:r w:rsidRPr="00682884">
              <w:rPr>
                <w:sz w:val="20"/>
                <w:szCs w:val="20"/>
              </w:rPr>
              <w:t>0.17</w:t>
            </w:r>
          </w:p>
        </w:tc>
        <w:tc>
          <w:tcPr>
            <w:tcW w:w="0" w:type="auto"/>
            <w:vAlign w:val="center"/>
            <w:hideMark/>
          </w:tcPr>
          <w:p w14:paraId="09DDAD95" w14:textId="77777777" w:rsidR="00885F11" w:rsidRPr="00682884" w:rsidRDefault="00885F11" w:rsidP="006F2A7C">
            <w:pPr>
              <w:jc w:val="center"/>
              <w:rPr>
                <w:sz w:val="20"/>
                <w:szCs w:val="20"/>
              </w:rPr>
            </w:pPr>
            <w:r w:rsidRPr="00682884">
              <w:rPr>
                <w:sz w:val="20"/>
                <w:szCs w:val="20"/>
              </w:rPr>
              <w:t>0.33</w:t>
            </w:r>
            <w:r w:rsidRPr="00682884">
              <w:rPr>
                <w:sz w:val="20"/>
                <w:szCs w:val="20"/>
                <w:vertAlign w:val="superscript"/>
              </w:rPr>
              <w:t>*</w:t>
            </w:r>
          </w:p>
        </w:tc>
        <w:tc>
          <w:tcPr>
            <w:tcW w:w="0" w:type="auto"/>
            <w:vAlign w:val="center"/>
            <w:hideMark/>
          </w:tcPr>
          <w:p w14:paraId="1858D60B" w14:textId="77777777" w:rsidR="00885F11" w:rsidRPr="00682884" w:rsidRDefault="00885F11" w:rsidP="006F2A7C">
            <w:pPr>
              <w:jc w:val="center"/>
              <w:rPr>
                <w:sz w:val="20"/>
                <w:szCs w:val="20"/>
              </w:rPr>
            </w:pPr>
            <w:r w:rsidRPr="00682884">
              <w:rPr>
                <w:sz w:val="20"/>
                <w:szCs w:val="20"/>
              </w:rPr>
              <w:t>0.15</w:t>
            </w:r>
          </w:p>
        </w:tc>
        <w:tc>
          <w:tcPr>
            <w:tcW w:w="0" w:type="auto"/>
            <w:vAlign w:val="center"/>
            <w:hideMark/>
          </w:tcPr>
          <w:p w14:paraId="23181E38" w14:textId="77777777" w:rsidR="00885F11" w:rsidRPr="00682884" w:rsidRDefault="00885F11" w:rsidP="006F2A7C">
            <w:pPr>
              <w:jc w:val="center"/>
              <w:rPr>
                <w:sz w:val="20"/>
                <w:szCs w:val="20"/>
              </w:rPr>
            </w:pPr>
            <w:r w:rsidRPr="00682884">
              <w:rPr>
                <w:sz w:val="20"/>
                <w:szCs w:val="20"/>
              </w:rPr>
              <w:t>0.25</w:t>
            </w:r>
          </w:p>
        </w:tc>
        <w:tc>
          <w:tcPr>
            <w:tcW w:w="0" w:type="auto"/>
            <w:tcBorders>
              <w:left w:val="single" w:sz="4" w:space="0" w:color="auto"/>
            </w:tcBorders>
            <w:vAlign w:val="center"/>
            <w:hideMark/>
          </w:tcPr>
          <w:p w14:paraId="6F4C02FD" w14:textId="77777777" w:rsidR="00885F11" w:rsidRPr="00682884" w:rsidRDefault="00885F11" w:rsidP="006F2A7C">
            <w:pPr>
              <w:jc w:val="center"/>
              <w:rPr>
                <w:sz w:val="20"/>
                <w:szCs w:val="20"/>
              </w:rPr>
            </w:pPr>
            <w:r w:rsidRPr="00682884">
              <w:rPr>
                <w:sz w:val="20"/>
                <w:szCs w:val="20"/>
              </w:rPr>
              <w:t>0.17</w:t>
            </w:r>
          </w:p>
        </w:tc>
        <w:tc>
          <w:tcPr>
            <w:tcW w:w="0" w:type="auto"/>
            <w:vAlign w:val="center"/>
            <w:hideMark/>
          </w:tcPr>
          <w:p w14:paraId="521B8A09" w14:textId="77777777" w:rsidR="00885F11" w:rsidRPr="00682884" w:rsidRDefault="00885F11" w:rsidP="006F2A7C">
            <w:pPr>
              <w:jc w:val="center"/>
              <w:rPr>
                <w:sz w:val="20"/>
                <w:szCs w:val="20"/>
              </w:rPr>
            </w:pPr>
            <w:r w:rsidRPr="00682884">
              <w:rPr>
                <w:sz w:val="20"/>
                <w:szCs w:val="20"/>
              </w:rPr>
              <w:t>0.33</w:t>
            </w:r>
            <w:r w:rsidRPr="00682884">
              <w:rPr>
                <w:sz w:val="20"/>
                <w:szCs w:val="20"/>
                <w:vertAlign w:val="superscript"/>
              </w:rPr>
              <w:t>*</w:t>
            </w:r>
          </w:p>
        </w:tc>
        <w:tc>
          <w:tcPr>
            <w:tcW w:w="0" w:type="auto"/>
            <w:vAlign w:val="center"/>
            <w:hideMark/>
          </w:tcPr>
          <w:p w14:paraId="058B6B4B" w14:textId="77777777" w:rsidR="00885F11" w:rsidRPr="00682884" w:rsidRDefault="00885F11" w:rsidP="006F2A7C">
            <w:pPr>
              <w:jc w:val="center"/>
              <w:rPr>
                <w:sz w:val="20"/>
                <w:szCs w:val="20"/>
              </w:rPr>
            </w:pPr>
            <w:r w:rsidRPr="00682884">
              <w:rPr>
                <w:sz w:val="20"/>
                <w:szCs w:val="20"/>
              </w:rPr>
              <w:t>0.15</w:t>
            </w:r>
          </w:p>
        </w:tc>
        <w:tc>
          <w:tcPr>
            <w:tcW w:w="0" w:type="auto"/>
            <w:vAlign w:val="center"/>
            <w:hideMark/>
          </w:tcPr>
          <w:p w14:paraId="509FBE90" w14:textId="77777777" w:rsidR="00885F11" w:rsidRPr="00682884" w:rsidRDefault="00885F11" w:rsidP="006F2A7C">
            <w:pPr>
              <w:jc w:val="center"/>
              <w:rPr>
                <w:sz w:val="20"/>
                <w:szCs w:val="20"/>
              </w:rPr>
            </w:pPr>
            <w:r w:rsidRPr="00682884">
              <w:rPr>
                <w:sz w:val="20"/>
                <w:szCs w:val="20"/>
              </w:rPr>
              <w:t>0.26</w:t>
            </w:r>
          </w:p>
        </w:tc>
      </w:tr>
      <w:tr w:rsidR="00885F11" w:rsidRPr="00682884" w14:paraId="60D84957" w14:textId="77777777" w:rsidTr="006F2A7C">
        <w:trPr>
          <w:tblCellSpacing w:w="15" w:type="dxa"/>
        </w:trPr>
        <w:tc>
          <w:tcPr>
            <w:tcW w:w="0" w:type="auto"/>
            <w:vAlign w:val="center"/>
            <w:hideMark/>
          </w:tcPr>
          <w:p w14:paraId="12B4812B" w14:textId="77777777" w:rsidR="00885F11" w:rsidRPr="00682884" w:rsidRDefault="00885F11" w:rsidP="006F2A7C">
            <w:pPr>
              <w:rPr>
                <w:sz w:val="20"/>
                <w:szCs w:val="20"/>
              </w:rPr>
            </w:pPr>
          </w:p>
        </w:tc>
        <w:tc>
          <w:tcPr>
            <w:tcW w:w="0" w:type="auto"/>
            <w:vAlign w:val="center"/>
            <w:hideMark/>
          </w:tcPr>
          <w:p w14:paraId="31CC13C8" w14:textId="77777777" w:rsidR="00885F11" w:rsidRPr="00682884" w:rsidRDefault="00885F11" w:rsidP="006F2A7C">
            <w:pPr>
              <w:jc w:val="center"/>
              <w:rPr>
                <w:sz w:val="20"/>
                <w:szCs w:val="20"/>
              </w:rPr>
            </w:pPr>
            <w:r w:rsidRPr="00682884">
              <w:rPr>
                <w:sz w:val="20"/>
                <w:szCs w:val="20"/>
              </w:rPr>
              <w:t>(0.23)</w:t>
            </w:r>
          </w:p>
        </w:tc>
        <w:tc>
          <w:tcPr>
            <w:tcW w:w="0" w:type="auto"/>
            <w:vAlign w:val="center"/>
            <w:hideMark/>
          </w:tcPr>
          <w:p w14:paraId="7D1FAC3B" w14:textId="77777777" w:rsidR="00885F11" w:rsidRPr="00682884" w:rsidRDefault="00885F11" w:rsidP="006F2A7C">
            <w:pPr>
              <w:jc w:val="center"/>
              <w:rPr>
                <w:sz w:val="20"/>
                <w:szCs w:val="20"/>
              </w:rPr>
            </w:pPr>
            <w:r w:rsidRPr="00682884">
              <w:rPr>
                <w:sz w:val="20"/>
                <w:szCs w:val="20"/>
              </w:rPr>
              <w:t>(0.19)</w:t>
            </w:r>
          </w:p>
        </w:tc>
        <w:tc>
          <w:tcPr>
            <w:tcW w:w="0" w:type="auto"/>
            <w:vAlign w:val="center"/>
            <w:hideMark/>
          </w:tcPr>
          <w:p w14:paraId="431F45B3" w14:textId="77777777" w:rsidR="00885F11" w:rsidRPr="00682884" w:rsidRDefault="00885F11" w:rsidP="006F2A7C">
            <w:pPr>
              <w:jc w:val="center"/>
              <w:rPr>
                <w:sz w:val="20"/>
                <w:szCs w:val="20"/>
              </w:rPr>
            </w:pPr>
            <w:r w:rsidRPr="00682884">
              <w:rPr>
                <w:sz w:val="20"/>
                <w:szCs w:val="20"/>
              </w:rPr>
              <w:t>(0.18)</w:t>
            </w:r>
          </w:p>
        </w:tc>
        <w:tc>
          <w:tcPr>
            <w:tcW w:w="0" w:type="auto"/>
            <w:vAlign w:val="center"/>
            <w:hideMark/>
          </w:tcPr>
          <w:p w14:paraId="21C1BE05" w14:textId="77777777" w:rsidR="00885F11" w:rsidRPr="00682884" w:rsidRDefault="00885F11" w:rsidP="006F2A7C">
            <w:pPr>
              <w:jc w:val="center"/>
              <w:rPr>
                <w:sz w:val="20"/>
                <w:szCs w:val="20"/>
              </w:rPr>
            </w:pPr>
            <w:r w:rsidRPr="00682884">
              <w:rPr>
                <w:sz w:val="20"/>
                <w:szCs w:val="20"/>
              </w:rPr>
              <w:t>(0.20)</w:t>
            </w:r>
          </w:p>
        </w:tc>
        <w:tc>
          <w:tcPr>
            <w:tcW w:w="0" w:type="auto"/>
            <w:tcBorders>
              <w:left w:val="single" w:sz="4" w:space="0" w:color="auto"/>
            </w:tcBorders>
            <w:vAlign w:val="center"/>
            <w:hideMark/>
          </w:tcPr>
          <w:p w14:paraId="20A37F10" w14:textId="77777777" w:rsidR="00885F11" w:rsidRPr="00682884" w:rsidRDefault="00885F11" w:rsidP="006F2A7C">
            <w:pPr>
              <w:jc w:val="center"/>
              <w:rPr>
                <w:sz w:val="20"/>
                <w:szCs w:val="20"/>
              </w:rPr>
            </w:pPr>
            <w:r w:rsidRPr="00682884">
              <w:rPr>
                <w:sz w:val="20"/>
                <w:szCs w:val="20"/>
              </w:rPr>
              <w:t>(0.23)</w:t>
            </w:r>
          </w:p>
        </w:tc>
        <w:tc>
          <w:tcPr>
            <w:tcW w:w="0" w:type="auto"/>
            <w:vAlign w:val="center"/>
            <w:hideMark/>
          </w:tcPr>
          <w:p w14:paraId="3B4E59F6" w14:textId="77777777" w:rsidR="00885F11" w:rsidRPr="00682884" w:rsidRDefault="00885F11" w:rsidP="006F2A7C">
            <w:pPr>
              <w:jc w:val="center"/>
              <w:rPr>
                <w:sz w:val="20"/>
                <w:szCs w:val="20"/>
              </w:rPr>
            </w:pPr>
            <w:r w:rsidRPr="00682884">
              <w:rPr>
                <w:sz w:val="20"/>
                <w:szCs w:val="20"/>
              </w:rPr>
              <w:t>(0.19)</w:t>
            </w:r>
          </w:p>
        </w:tc>
        <w:tc>
          <w:tcPr>
            <w:tcW w:w="0" w:type="auto"/>
            <w:vAlign w:val="center"/>
            <w:hideMark/>
          </w:tcPr>
          <w:p w14:paraId="47DE0157" w14:textId="77777777" w:rsidR="00885F11" w:rsidRPr="00682884" w:rsidRDefault="00885F11" w:rsidP="006F2A7C">
            <w:pPr>
              <w:jc w:val="center"/>
              <w:rPr>
                <w:sz w:val="20"/>
                <w:szCs w:val="20"/>
              </w:rPr>
            </w:pPr>
            <w:r w:rsidRPr="00682884">
              <w:rPr>
                <w:sz w:val="20"/>
                <w:szCs w:val="20"/>
              </w:rPr>
              <w:t>(0.18)</w:t>
            </w:r>
          </w:p>
        </w:tc>
        <w:tc>
          <w:tcPr>
            <w:tcW w:w="0" w:type="auto"/>
            <w:vAlign w:val="center"/>
            <w:hideMark/>
          </w:tcPr>
          <w:p w14:paraId="2AE651AE" w14:textId="77777777" w:rsidR="00885F11" w:rsidRPr="00682884" w:rsidRDefault="00885F11" w:rsidP="006F2A7C">
            <w:pPr>
              <w:jc w:val="center"/>
              <w:rPr>
                <w:sz w:val="20"/>
                <w:szCs w:val="20"/>
              </w:rPr>
            </w:pPr>
            <w:r w:rsidRPr="00682884">
              <w:rPr>
                <w:sz w:val="20"/>
                <w:szCs w:val="20"/>
              </w:rPr>
              <w:t>(0.20)</w:t>
            </w:r>
          </w:p>
        </w:tc>
      </w:tr>
      <w:tr w:rsidR="00885F11" w:rsidRPr="00682884" w14:paraId="0AECC8F5" w14:textId="77777777" w:rsidTr="006F2A7C">
        <w:trPr>
          <w:tblCellSpacing w:w="15" w:type="dxa"/>
        </w:trPr>
        <w:tc>
          <w:tcPr>
            <w:tcW w:w="0" w:type="auto"/>
            <w:vAlign w:val="center"/>
            <w:hideMark/>
          </w:tcPr>
          <w:p w14:paraId="6482733B" w14:textId="77777777" w:rsidR="00885F11" w:rsidRPr="00682884" w:rsidRDefault="00885F11" w:rsidP="006F2A7C">
            <w:pPr>
              <w:rPr>
                <w:sz w:val="20"/>
                <w:szCs w:val="20"/>
              </w:rPr>
            </w:pPr>
            <w:proofErr w:type="gramStart"/>
            <w:r w:rsidRPr="00682884">
              <w:rPr>
                <w:sz w:val="20"/>
                <w:szCs w:val="20"/>
              </w:rPr>
              <w:t>history</w:t>
            </w:r>
            <w:proofErr w:type="gramEnd"/>
          </w:p>
        </w:tc>
        <w:tc>
          <w:tcPr>
            <w:tcW w:w="0" w:type="auto"/>
            <w:vAlign w:val="center"/>
            <w:hideMark/>
          </w:tcPr>
          <w:p w14:paraId="7B8B9C76" w14:textId="77777777" w:rsidR="00885F11" w:rsidRPr="00682884" w:rsidRDefault="00885F11" w:rsidP="006F2A7C">
            <w:pPr>
              <w:jc w:val="center"/>
              <w:rPr>
                <w:sz w:val="20"/>
                <w:szCs w:val="20"/>
              </w:rPr>
            </w:pPr>
            <w:r w:rsidRPr="00682884">
              <w:rPr>
                <w:sz w:val="20"/>
                <w:szCs w:val="20"/>
              </w:rPr>
              <w:t>0.30</w:t>
            </w:r>
          </w:p>
        </w:tc>
        <w:tc>
          <w:tcPr>
            <w:tcW w:w="0" w:type="auto"/>
            <w:vAlign w:val="center"/>
            <w:hideMark/>
          </w:tcPr>
          <w:p w14:paraId="35FE48A3" w14:textId="77777777" w:rsidR="00885F11" w:rsidRPr="00682884" w:rsidRDefault="00885F11" w:rsidP="006F2A7C">
            <w:pPr>
              <w:jc w:val="center"/>
              <w:rPr>
                <w:sz w:val="20"/>
                <w:szCs w:val="20"/>
              </w:rPr>
            </w:pPr>
            <w:r w:rsidRPr="00682884">
              <w:rPr>
                <w:sz w:val="20"/>
                <w:szCs w:val="20"/>
              </w:rPr>
              <w:t>0.40</w:t>
            </w:r>
            <w:r w:rsidRPr="00682884">
              <w:rPr>
                <w:sz w:val="20"/>
                <w:szCs w:val="20"/>
                <w:vertAlign w:val="superscript"/>
              </w:rPr>
              <w:t>**</w:t>
            </w:r>
          </w:p>
        </w:tc>
        <w:tc>
          <w:tcPr>
            <w:tcW w:w="0" w:type="auto"/>
            <w:vAlign w:val="center"/>
            <w:hideMark/>
          </w:tcPr>
          <w:p w14:paraId="77357319" w14:textId="77777777" w:rsidR="00885F11" w:rsidRPr="00682884" w:rsidRDefault="00885F11" w:rsidP="006F2A7C">
            <w:pPr>
              <w:jc w:val="center"/>
              <w:rPr>
                <w:sz w:val="20"/>
                <w:szCs w:val="20"/>
              </w:rPr>
            </w:pPr>
            <w:r w:rsidRPr="00682884">
              <w:rPr>
                <w:sz w:val="20"/>
                <w:szCs w:val="20"/>
              </w:rPr>
              <w:t>0.11</w:t>
            </w:r>
          </w:p>
        </w:tc>
        <w:tc>
          <w:tcPr>
            <w:tcW w:w="0" w:type="auto"/>
            <w:vAlign w:val="center"/>
            <w:hideMark/>
          </w:tcPr>
          <w:p w14:paraId="588D76C6" w14:textId="77777777" w:rsidR="00885F11" w:rsidRPr="00682884" w:rsidRDefault="00885F11" w:rsidP="006F2A7C">
            <w:pPr>
              <w:jc w:val="center"/>
              <w:rPr>
                <w:sz w:val="20"/>
                <w:szCs w:val="20"/>
              </w:rPr>
            </w:pPr>
            <w:r w:rsidRPr="00682884">
              <w:rPr>
                <w:sz w:val="20"/>
                <w:szCs w:val="20"/>
              </w:rPr>
              <w:t>0.25</w:t>
            </w:r>
          </w:p>
        </w:tc>
        <w:tc>
          <w:tcPr>
            <w:tcW w:w="0" w:type="auto"/>
            <w:tcBorders>
              <w:left w:val="single" w:sz="4" w:space="0" w:color="auto"/>
            </w:tcBorders>
            <w:vAlign w:val="center"/>
            <w:hideMark/>
          </w:tcPr>
          <w:p w14:paraId="46126AF6" w14:textId="77777777" w:rsidR="00885F11" w:rsidRPr="00682884" w:rsidRDefault="00885F11" w:rsidP="006F2A7C">
            <w:pPr>
              <w:jc w:val="center"/>
              <w:rPr>
                <w:sz w:val="20"/>
                <w:szCs w:val="20"/>
              </w:rPr>
            </w:pPr>
            <w:r w:rsidRPr="00682884">
              <w:rPr>
                <w:sz w:val="20"/>
                <w:szCs w:val="20"/>
              </w:rPr>
              <w:t>0.31</w:t>
            </w:r>
          </w:p>
        </w:tc>
        <w:tc>
          <w:tcPr>
            <w:tcW w:w="0" w:type="auto"/>
            <w:vAlign w:val="center"/>
            <w:hideMark/>
          </w:tcPr>
          <w:p w14:paraId="4B9E41D3" w14:textId="77777777" w:rsidR="00885F11" w:rsidRPr="00682884" w:rsidRDefault="00885F11" w:rsidP="006F2A7C">
            <w:pPr>
              <w:jc w:val="center"/>
              <w:rPr>
                <w:sz w:val="20"/>
                <w:szCs w:val="20"/>
              </w:rPr>
            </w:pPr>
            <w:r w:rsidRPr="00682884">
              <w:rPr>
                <w:sz w:val="20"/>
                <w:szCs w:val="20"/>
              </w:rPr>
              <w:t>0.41</w:t>
            </w:r>
            <w:r w:rsidRPr="00682884">
              <w:rPr>
                <w:sz w:val="20"/>
                <w:szCs w:val="20"/>
                <w:vertAlign w:val="superscript"/>
              </w:rPr>
              <w:t>**</w:t>
            </w:r>
          </w:p>
        </w:tc>
        <w:tc>
          <w:tcPr>
            <w:tcW w:w="0" w:type="auto"/>
            <w:vAlign w:val="center"/>
            <w:hideMark/>
          </w:tcPr>
          <w:p w14:paraId="1150090E" w14:textId="77777777" w:rsidR="00885F11" w:rsidRPr="00682884" w:rsidRDefault="00885F11" w:rsidP="006F2A7C">
            <w:pPr>
              <w:jc w:val="center"/>
              <w:rPr>
                <w:sz w:val="20"/>
                <w:szCs w:val="20"/>
              </w:rPr>
            </w:pPr>
            <w:r w:rsidRPr="00682884">
              <w:rPr>
                <w:sz w:val="20"/>
                <w:szCs w:val="20"/>
              </w:rPr>
              <w:t>0.13</w:t>
            </w:r>
          </w:p>
        </w:tc>
        <w:tc>
          <w:tcPr>
            <w:tcW w:w="0" w:type="auto"/>
            <w:vAlign w:val="center"/>
            <w:hideMark/>
          </w:tcPr>
          <w:p w14:paraId="467829EA" w14:textId="77777777" w:rsidR="00885F11" w:rsidRPr="00682884" w:rsidRDefault="00885F11" w:rsidP="006F2A7C">
            <w:pPr>
              <w:jc w:val="center"/>
              <w:rPr>
                <w:sz w:val="20"/>
                <w:szCs w:val="20"/>
              </w:rPr>
            </w:pPr>
            <w:r w:rsidRPr="00682884">
              <w:rPr>
                <w:sz w:val="20"/>
                <w:szCs w:val="20"/>
              </w:rPr>
              <w:t>0.29</w:t>
            </w:r>
          </w:p>
        </w:tc>
      </w:tr>
      <w:tr w:rsidR="00885F11" w:rsidRPr="00682884" w14:paraId="12738947" w14:textId="77777777" w:rsidTr="006F2A7C">
        <w:trPr>
          <w:tblCellSpacing w:w="15" w:type="dxa"/>
        </w:trPr>
        <w:tc>
          <w:tcPr>
            <w:tcW w:w="0" w:type="auto"/>
            <w:vAlign w:val="center"/>
            <w:hideMark/>
          </w:tcPr>
          <w:p w14:paraId="38E61567" w14:textId="77777777" w:rsidR="00885F11" w:rsidRPr="00682884" w:rsidRDefault="00885F11" w:rsidP="006F2A7C">
            <w:pPr>
              <w:rPr>
                <w:sz w:val="20"/>
                <w:szCs w:val="20"/>
              </w:rPr>
            </w:pPr>
          </w:p>
        </w:tc>
        <w:tc>
          <w:tcPr>
            <w:tcW w:w="0" w:type="auto"/>
            <w:vAlign w:val="center"/>
            <w:hideMark/>
          </w:tcPr>
          <w:p w14:paraId="6DCFE54F" w14:textId="77777777" w:rsidR="00885F11" w:rsidRPr="00682884" w:rsidRDefault="00885F11" w:rsidP="006F2A7C">
            <w:pPr>
              <w:jc w:val="center"/>
              <w:rPr>
                <w:sz w:val="20"/>
                <w:szCs w:val="20"/>
              </w:rPr>
            </w:pPr>
            <w:r w:rsidRPr="00682884">
              <w:rPr>
                <w:sz w:val="20"/>
                <w:szCs w:val="20"/>
              </w:rPr>
              <w:t>(0.23)</w:t>
            </w:r>
          </w:p>
        </w:tc>
        <w:tc>
          <w:tcPr>
            <w:tcW w:w="0" w:type="auto"/>
            <w:vAlign w:val="center"/>
            <w:hideMark/>
          </w:tcPr>
          <w:p w14:paraId="5B9D002F" w14:textId="77777777" w:rsidR="00885F11" w:rsidRPr="00682884" w:rsidRDefault="00885F11" w:rsidP="006F2A7C">
            <w:pPr>
              <w:jc w:val="center"/>
              <w:rPr>
                <w:sz w:val="20"/>
                <w:szCs w:val="20"/>
              </w:rPr>
            </w:pPr>
            <w:r w:rsidRPr="00682884">
              <w:rPr>
                <w:sz w:val="20"/>
                <w:szCs w:val="20"/>
              </w:rPr>
              <w:t>(0.19)</w:t>
            </w:r>
          </w:p>
        </w:tc>
        <w:tc>
          <w:tcPr>
            <w:tcW w:w="0" w:type="auto"/>
            <w:vAlign w:val="center"/>
            <w:hideMark/>
          </w:tcPr>
          <w:p w14:paraId="311CE7E9" w14:textId="77777777" w:rsidR="00885F11" w:rsidRPr="00682884" w:rsidRDefault="00885F11" w:rsidP="006F2A7C">
            <w:pPr>
              <w:jc w:val="center"/>
              <w:rPr>
                <w:sz w:val="20"/>
                <w:szCs w:val="20"/>
              </w:rPr>
            </w:pPr>
            <w:r w:rsidRPr="00682884">
              <w:rPr>
                <w:sz w:val="20"/>
                <w:szCs w:val="20"/>
              </w:rPr>
              <w:t>(0.18)</w:t>
            </w:r>
          </w:p>
        </w:tc>
        <w:tc>
          <w:tcPr>
            <w:tcW w:w="0" w:type="auto"/>
            <w:vAlign w:val="center"/>
            <w:hideMark/>
          </w:tcPr>
          <w:p w14:paraId="3CF9B182" w14:textId="77777777" w:rsidR="00885F11" w:rsidRPr="00682884" w:rsidRDefault="00885F11" w:rsidP="006F2A7C">
            <w:pPr>
              <w:jc w:val="center"/>
              <w:rPr>
                <w:sz w:val="20"/>
                <w:szCs w:val="20"/>
              </w:rPr>
            </w:pPr>
            <w:r w:rsidRPr="00682884">
              <w:rPr>
                <w:sz w:val="20"/>
                <w:szCs w:val="20"/>
              </w:rPr>
              <w:t>(0.21)</w:t>
            </w:r>
          </w:p>
        </w:tc>
        <w:tc>
          <w:tcPr>
            <w:tcW w:w="0" w:type="auto"/>
            <w:tcBorders>
              <w:left w:val="single" w:sz="4" w:space="0" w:color="auto"/>
            </w:tcBorders>
            <w:vAlign w:val="center"/>
            <w:hideMark/>
          </w:tcPr>
          <w:p w14:paraId="521B963A" w14:textId="77777777" w:rsidR="00885F11" w:rsidRPr="00682884" w:rsidRDefault="00885F11" w:rsidP="006F2A7C">
            <w:pPr>
              <w:jc w:val="center"/>
              <w:rPr>
                <w:sz w:val="20"/>
                <w:szCs w:val="20"/>
              </w:rPr>
            </w:pPr>
            <w:r w:rsidRPr="00682884">
              <w:rPr>
                <w:sz w:val="20"/>
                <w:szCs w:val="20"/>
              </w:rPr>
              <w:t>(0.24)</w:t>
            </w:r>
          </w:p>
        </w:tc>
        <w:tc>
          <w:tcPr>
            <w:tcW w:w="0" w:type="auto"/>
            <w:vAlign w:val="center"/>
            <w:hideMark/>
          </w:tcPr>
          <w:p w14:paraId="075F0C49" w14:textId="77777777" w:rsidR="00885F11" w:rsidRPr="00682884" w:rsidRDefault="00885F11" w:rsidP="006F2A7C">
            <w:pPr>
              <w:jc w:val="center"/>
              <w:rPr>
                <w:sz w:val="20"/>
                <w:szCs w:val="20"/>
              </w:rPr>
            </w:pPr>
            <w:r w:rsidRPr="00682884">
              <w:rPr>
                <w:sz w:val="20"/>
                <w:szCs w:val="20"/>
              </w:rPr>
              <w:t>(0.19)</w:t>
            </w:r>
          </w:p>
        </w:tc>
        <w:tc>
          <w:tcPr>
            <w:tcW w:w="0" w:type="auto"/>
            <w:vAlign w:val="center"/>
            <w:hideMark/>
          </w:tcPr>
          <w:p w14:paraId="6466FE7F" w14:textId="77777777" w:rsidR="00885F11" w:rsidRPr="00682884" w:rsidRDefault="00885F11" w:rsidP="006F2A7C">
            <w:pPr>
              <w:jc w:val="center"/>
              <w:rPr>
                <w:sz w:val="20"/>
                <w:szCs w:val="20"/>
              </w:rPr>
            </w:pPr>
            <w:r w:rsidRPr="00682884">
              <w:rPr>
                <w:sz w:val="20"/>
                <w:szCs w:val="20"/>
              </w:rPr>
              <w:t>(0.19)</w:t>
            </w:r>
          </w:p>
        </w:tc>
        <w:tc>
          <w:tcPr>
            <w:tcW w:w="0" w:type="auto"/>
            <w:vAlign w:val="center"/>
            <w:hideMark/>
          </w:tcPr>
          <w:p w14:paraId="5E3E2DE5" w14:textId="77777777" w:rsidR="00885F11" w:rsidRPr="00682884" w:rsidRDefault="00885F11" w:rsidP="006F2A7C">
            <w:pPr>
              <w:jc w:val="center"/>
              <w:rPr>
                <w:sz w:val="20"/>
                <w:szCs w:val="20"/>
              </w:rPr>
            </w:pPr>
            <w:r w:rsidRPr="00682884">
              <w:rPr>
                <w:sz w:val="20"/>
                <w:szCs w:val="20"/>
              </w:rPr>
              <w:t>(0.21)</w:t>
            </w:r>
          </w:p>
        </w:tc>
      </w:tr>
      <w:tr w:rsidR="00885F11" w:rsidRPr="00682884" w14:paraId="2F46CDA0" w14:textId="77777777" w:rsidTr="006F2A7C">
        <w:trPr>
          <w:tblCellSpacing w:w="15" w:type="dxa"/>
        </w:trPr>
        <w:tc>
          <w:tcPr>
            <w:tcW w:w="0" w:type="auto"/>
            <w:vAlign w:val="center"/>
            <w:hideMark/>
          </w:tcPr>
          <w:p w14:paraId="75662F86" w14:textId="77777777" w:rsidR="00885F11" w:rsidRPr="00682884" w:rsidRDefault="00885F11" w:rsidP="006F2A7C">
            <w:pPr>
              <w:rPr>
                <w:sz w:val="20"/>
                <w:szCs w:val="20"/>
              </w:rPr>
            </w:pPr>
            <w:r w:rsidRPr="00682884">
              <w:rPr>
                <w:sz w:val="20"/>
                <w:szCs w:val="20"/>
              </w:rPr>
              <w:t>Hungary</w:t>
            </w:r>
          </w:p>
        </w:tc>
        <w:tc>
          <w:tcPr>
            <w:tcW w:w="0" w:type="auto"/>
            <w:vAlign w:val="center"/>
            <w:hideMark/>
          </w:tcPr>
          <w:p w14:paraId="6C3A1380" w14:textId="77777777" w:rsidR="00885F11" w:rsidRPr="00682884" w:rsidRDefault="00885F11" w:rsidP="006F2A7C">
            <w:pPr>
              <w:jc w:val="center"/>
              <w:rPr>
                <w:sz w:val="20"/>
                <w:szCs w:val="20"/>
              </w:rPr>
            </w:pPr>
            <w:r w:rsidRPr="00682884">
              <w:rPr>
                <w:sz w:val="20"/>
                <w:szCs w:val="20"/>
              </w:rPr>
              <w:t>0.35</w:t>
            </w:r>
          </w:p>
        </w:tc>
        <w:tc>
          <w:tcPr>
            <w:tcW w:w="0" w:type="auto"/>
            <w:vAlign w:val="center"/>
            <w:hideMark/>
          </w:tcPr>
          <w:p w14:paraId="0B0AFE07" w14:textId="77777777" w:rsidR="00885F11" w:rsidRPr="00682884" w:rsidRDefault="00885F11" w:rsidP="006F2A7C">
            <w:pPr>
              <w:jc w:val="center"/>
              <w:rPr>
                <w:sz w:val="20"/>
                <w:szCs w:val="20"/>
              </w:rPr>
            </w:pPr>
            <w:r w:rsidRPr="00682884">
              <w:rPr>
                <w:sz w:val="20"/>
                <w:szCs w:val="20"/>
              </w:rPr>
              <w:t>0.52</w:t>
            </w:r>
            <w:r w:rsidRPr="00682884">
              <w:rPr>
                <w:sz w:val="20"/>
                <w:szCs w:val="20"/>
                <w:vertAlign w:val="superscript"/>
              </w:rPr>
              <w:t>**</w:t>
            </w:r>
          </w:p>
        </w:tc>
        <w:tc>
          <w:tcPr>
            <w:tcW w:w="0" w:type="auto"/>
            <w:vAlign w:val="center"/>
            <w:hideMark/>
          </w:tcPr>
          <w:p w14:paraId="3FC01501" w14:textId="77777777" w:rsidR="00885F11" w:rsidRPr="00682884" w:rsidRDefault="00885F11" w:rsidP="006F2A7C">
            <w:pPr>
              <w:jc w:val="center"/>
              <w:rPr>
                <w:sz w:val="20"/>
                <w:szCs w:val="20"/>
              </w:rPr>
            </w:pPr>
            <w:r w:rsidRPr="00682884">
              <w:rPr>
                <w:sz w:val="20"/>
                <w:szCs w:val="20"/>
              </w:rPr>
              <w:t>0.23</w:t>
            </w:r>
          </w:p>
        </w:tc>
        <w:tc>
          <w:tcPr>
            <w:tcW w:w="0" w:type="auto"/>
            <w:vAlign w:val="center"/>
            <w:hideMark/>
          </w:tcPr>
          <w:p w14:paraId="46F2A59F" w14:textId="77777777" w:rsidR="00885F11" w:rsidRPr="00682884" w:rsidRDefault="00885F11" w:rsidP="006F2A7C">
            <w:pPr>
              <w:jc w:val="center"/>
              <w:rPr>
                <w:sz w:val="20"/>
                <w:szCs w:val="20"/>
              </w:rPr>
            </w:pPr>
            <w:r w:rsidRPr="00682884">
              <w:rPr>
                <w:sz w:val="20"/>
                <w:szCs w:val="20"/>
              </w:rPr>
              <w:t>0.43</w:t>
            </w:r>
            <w:r w:rsidRPr="00682884">
              <w:rPr>
                <w:sz w:val="20"/>
                <w:szCs w:val="20"/>
                <w:vertAlign w:val="superscript"/>
              </w:rPr>
              <w:t>**</w:t>
            </w:r>
          </w:p>
        </w:tc>
        <w:tc>
          <w:tcPr>
            <w:tcW w:w="0" w:type="auto"/>
            <w:tcBorders>
              <w:left w:val="single" w:sz="4" w:space="0" w:color="auto"/>
            </w:tcBorders>
            <w:vAlign w:val="center"/>
            <w:hideMark/>
          </w:tcPr>
          <w:p w14:paraId="65C8B1EE" w14:textId="77777777" w:rsidR="00885F11" w:rsidRPr="00682884" w:rsidRDefault="00885F11" w:rsidP="006F2A7C">
            <w:pPr>
              <w:jc w:val="center"/>
              <w:rPr>
                <w:sz w:val="20"/>
                <w:szCs w:val="20"/>
              </w:rPr>
            </w:pPr>
            <w:r w:rsidRPr="00682884">
              <w:rPr>
                <w:sz w:val="20"/>
                <w:szCs w:val="20"/>
              </w:rPr>
              <w:t>0.33</w:t>
            </w:r>
          </w:p>
        </w:tc>
        <w:tc>
          <w:tcPr>
            <w:tcW w:w="0" w:type="auto"/>
            <w:vAlign w:val="center"/>
            <w:hideMark/>
          </w:tcPr>
          <w:p w14:paraId="5F5EEA40" w14:textId="77777777" w:rsidR="00885F11" w:rsidRPr="00682884" w:rsidRDefault="00885F11" w:rsidP="006F2A7C">
            <w:pPr>
              <w:jc w:val="center"/>
              <w:rPr>
                <w:sz w:val="20"/>
                <w:szCs w:val="20"/>
              </w:rPr>
            </w:pPr>
            <w:r w:rsidRPr="00682884">
              <w:rPr>
                <w:sz w:val="20"/>
                <w:szCs w:val="20"/>
              </w:rPr>
              <w:t>0.51</w:t>
            </w:r>
            <w:r w:rsidRPr="00682884">
              <w:rPr>
                <w:sz w:val="20"/>
                <w:szCs w:val="20"/>
                <w:vertAlign w:val="superscript"/>
              </w:rPr>
              <w:t>**</w:t>
            </w:r>
          </w:p>
        </w:tc>
        <w:tc>
          <w:tcPr>
            <w:tcW w:w="0" w:type="auto"/>
            <w:vAlign w:val="center"/>
            <w:hideMark/>
          </w:tcPr>
          <w:p w14:paraId="574D7D94" w14:textId="77777777" w:rsidR="00885F11" w:rsidRPr="00682884" w:rsidRDefault="00885F11" w:rsidP="006F2A7C">
            <w:pPr>
              <w:jc w:val="center"/>
              <w:rPr>
                <w:sz w:val="20"/>
                <w:szCs w:val="20"/>
              </w:rPr>
            </w:pPr>
            <w:r w:rsidRPr="00682884">
              <w:rPr>
                <w:sz w:val="20"/>
                <w:szCs w:val="20"/>
              </w:rPr>
              <w:t>0.21</w:t>
            </w:r>
          </w:p>
        </w:tc>
        <w:tc>
          <w:tcPr>
            <w:tcW w:w="0" w:type="auto"/>
            <w:vAlign w:val="center"/>
            <w:hideMark/>
          </w:tcPr>
          <w:p w14:paraId="52D778EC" w14:textId="77777777" w:rsidR="00885F11" w:rsidRPr="00682884" w:rsidRDefault="00885F11" w:rsidP="006F2A7C">
            <w:pPr>
              <w:jc w:val="center"/>
              <w:rPr>
                <w:sz w:val="20"/>
                <w:szCs w:val="20"/>
              </w:rPr>
            </w:pPr>
            <w:r w:rsidRPr="00682884">
              <w:rPr>
                <w:sz w:val="20"/>
                <w:szCs w:val="20"/>
              </w:rPr>
              <w:t>0.41</w:t>
            </w:r>
            <w:r w:rsidRPr="00682884">
              <w:rPr>
                <w:sz w:val="20"/>
                <w:szCs w:val="20"/>
                <w:vertAlign w:val="superscript"/>
              </w:rPr>
              <w:t>**</w:t>
            </w:r>
          </w:p>
        </w:tc>
      </w:tr>
      <w:tr w:rsidR="00885F11" w:rsidRPr="00682884" w14:paraId="50C7ECF8" w14:textId="77777777" w:rsidTr="006F2A7C">
        <w:trPr>
          <w:tblCellSpacing w:w="15" w:type="dxa"/>
        </w:trPr>
        <w:tc>
          <w:tcPr>
            <w:tcW w:w="0" w:type="auto"/>
            <w:vAlign w:val="center"/>
            <w:hideMark/>
          </w:tcPr>
          <w:p w14:paraId="4A4B4F70" w14:textId="77777777" w:rsidR="00885F11" w:rsidRPr="00682884" w:rsidRDefault="00885F11" w:rsidP="006F2A7C">
            <w:pPr>
              <w:rPr>
                <w:sz w:val="20"/>
                <w:szCs w:val="20"/>
              </w:rPr>
            </w:pPr>
          </w:p>
        </w:tc>
        <w:tc>
          <w:tcPr>
            <w:tcW w:w="0" w:type="auto"/>
            <w:vAlign w:val="center"/>
            <w:hideMark/>
          </w:tcPr>
          <w:p w14:paraId="46334D22" w14:textId="77777777" w:rsidR="00885F11" w:rsidRPr="00682884" w:rsidRDefault="00885F11" w:rsidP="006F2A7C">
            <w:pPr>
              <w:jc w:val="center"/>
              <w:rPr>
                <w:sz w:val="20"/>
                <w:szCs w:val="20"/>
              </w:rPr>
            </w:pPr>
            <w:r w:rsidRPr="00682884">
              <w:rPr>
                <w:sz w:val="20"/>
                <w:szCs w:val="20"/>
              </w:rPr>
              <w:t>(0.24)</w:t>
            </w:r>
          </w:p>
        </w:tc>
        <w:tc>
          <w:tcPr>
            <w:tcW w:w="0" w:type="auto"/>
            <w:vAlign w:val="center"/>
            <w:hideMark/>
          </w:tcPr>
          <w:p w14:paraId="3922FC33" w14:textId="77777777" w:rsidR="00885F11" w:rsidRPr="00682884" w:rsidRDefault="00885F11" w:rsidP="006F2A7C">
            <w:pPr>
              <w:jc w:val="center"/>
              <w:rPr>
                <w:sz w:val="20"/>
                <w:szCs w:val="20"/>
              </w:rPr>
            </w:pPr>
            <w:r w:rsidRPr="00682884">
              <w:rPr>
                <w:sz w:val="20"/>
                <w:szCs w:val="20"/>
              </w:rPr>
              <w:t>(0.19)</w:t>
            </w:r>
          </w:p>
        </w:tc>
        <w:tc>
          <w:tcPr>
            <w:tcW w:w="0" w:type="auto"/>
            <w:vAlign w:val="center"/>
            <w:hideMark/>
          </w:tcPr>
          <w:p w14:paraId="0E320B1E" w14:textId="77777777" w:rsidR="00885F11" w:rsidRPr="00682884" w:rsidRDefault="00885F11" w:rsidP="006F2A7C">
            <w:pPr>
              <w:jc w:val="center"/>
              <w:rPr>
                <w:sz w:val="20"/>
                <w:szCs w:val="20"/>
              </w:rPr>
            </w:pPr>
            <w:r w:rsidRPr="00682884">
              <w:rPr>
                <w:sz w:val="20"/>
                <w:szCs w:val="20"/>
              </w:rPr>
              <w:t>(0.19)</w:t>
            </w:r>
          </w:p>
        </w:tc>
        <w:tc>
          <w:tcPr>
            <w:tcW w:w="0" w:type="auto"/>
            <w:vAlign w:val="center"/>
            <w:hideMark/>
          </w:tcPr>
          <w:p w14:paraId="30E14887" w14:textId="77777777" w:rsidR="00885F11" w:rsidRPr="00682884" w:rsidRDefault="00885F11" w:rsidP="006F2A7C">
            <w:pPr>
              <w:jc w:val="center"/>
              <w:rPr>
                <w:sz w:val="20"/>
                <w:szCs w:val="20"/>
              </w:rPr>
            </w:pPr>
            <w:r w:rsidRPr="00682884">
              <w:rPr>
                <w:sz w:val="20"/>
                <w:szCs w:val="20"/>
              </w:rPr>
              <w:t>(0.21)</w:t>
            </w:r>
          </w:p>
        </w:tc>
        <w:tc>
          <w:tcPr>
            <w:tcW w:w="0" w:type="auto"/>
            <w:tcBorders>
              <w:left w:val="single" w:sz="4" w:space="0" w:color="auto"/>
            </w:tcBorders>
            <w:vAlign w:val="center"/>
            <w:hideMark/>
          </w:tcPr>
          <w:p w14:paraId="4DA83996" w14:textId="77777777" w:rsidR="00885F11" w:rsidRPr="00682884" w:rsidRDefault="00885F11" w:rsidP="006F2A7C">
            <w:pPr>
              <w:jc w:val="center"/>
              <w:rPr>
                <w:sz w:val="20"/>
                <w:szCs w:val="20"/>
              </w:rPr>
            </w:pPr>
            <w:r w:rsidRPr="00682884">
              <w:rPr>
                <w:sz w:val="20"/>
                <w:szCs w:val="20"/>
              </w:rPr>
              <w:t>(0.24)</w:t>
            </w:r>
          </w:p>
        </w:tc>
        <w:tc>
          <w:tcPr>
            <w:tcW w:w="0" w:type="auto"/>
            <w:vAlign w:val="center"/>
            <w:hideMark/>
          </w:tcPr>
          <w:p w14:paraId="49B60177" w14:textId="77777777" w:rsidR="00885F11" w:rsidRPr="00682884" w:rsidRDefault="00885F11" w:rsidP="006F2A7C">
            <w:pPr>
              <w:jc w:val="center"/>
              <w:rPr>
                <w:sz w:val="20"/>
                <w:szCs w:val="20"/>
              </w:rPr>
            </w:pPr>
            <w:r w:rsidRPr="00682884">
              <w:rPr>
                <w:sz w:val="20"/>
                <w:szCs w:val="20"/>
              </w:rPr>
              <w:t>(0.19)</w:t>
            </w:r>
          </w:p>
        </w:tc>
        <w:tc>
          <w:tcPr>
            <w:tcW w:w="0" w:type="auto"/>
            <w:vAlign w:val="center"/>
            <w:hideMark/>
          </w:tcPr>
          <w:p w14:paraId="66630121" w14:textId="77777777" w:rsidR="00885F11" w:rsidRPr="00682884" w:rsidRDefault="00885F11" w:rsidP="006F2A7C">
            <w:pPr>
              <w:jc w:val="center"/>
              <w:rPr>
                <w:sz w:val="20"/>
                <w:szCs w:val="20"/>
              </w:rPr>
            </w:pPr>
            <w:r w:rsidRPr="00682884">
              <w:rPr>
                <w:sz w:val="20"/>
                <w:szCs w:val="20"/>
              </w:rPr>
              <w:t>(0.19)</w:t>
            </w:r>
          </w:p>
        </w:tc>
        <w:tc>
          <w:tcPr>
            <w:tcW w:w="0" w:type="auto"/>
            <w:vAlign w:val="center"/>
            <w:hideMark/>
          </w:tcPr>
          <w:p w14:paraId="7F2F3317" w14:textId="77777777" w:rsidR="00885F11" w:rsidRPr="00682884" w:rsidRDefault="00885F11" w:rsidP="006F2A7C">
            <w:pPr>
              <w:jc w:val="center"/>
              <w:rPr>
                <w:sz w:val="20"/>
                <w:szCs w:val="20"/>
              </w:rPr>
            </w:pPr>
            <w:r w:rsidRPr="00682884">
              <w:rPr>
                <w:sz w:val="20"/>
                <w:szCs w:val="20"/>
              </w:rPr>
              <w:t>(0.21)</w:t>
            </w:r>
          </w:p>
        </w:tc>
      </w:tr>
      <w:tr w:rsidR="00885F11" w:rsidRPr="00682884" w14:paraId="27356757" w14:textId="77777777" w:rsidTr="006F2A7C">
        <w:trPr>
          <w:tblCellSpacing w:w="15" w:type="dxa"/>
        </w:trPr>
        <w:tc>
          <w:tcPr>
            <w:tcW w:w="0" w:type="auto"/>
            <w:vAlign w:val="center"/>
            <w:hideMark/>
          </w:tcPr>
          <w:p w14:paraId="20DACA6D" w14:textId="77777777" w:rsidR="00885F11" w:rsidRPr="00682884" w:rsidRDefault="00885F11" w:rsidP="006F2A7C">
            <w:pPr>
              <w:rPr>
                <w:sz w:val="20"/>
                <w:szCs w:val="20"/>
              </w:rPr>
            </w:pPr>
            <w:r w:rsidRPr="00682884">
              <w:rPr>
                <w:sz w:val="20"/>
                <w:szCs w:val="20"/>
              </w:rPr>
              <w:t>FX-exposed</w:t>
            </w:r>
          </w:p>
        </w:tc>
        <w:tc>
          <w:tcPr>
            <w:tcW w:w="0" w:type="auto"/>
            <w:vAlign w:val="center"/>
            <w:hideMark/>
          </w:tcPr>
          <w:p w14:paraId="04947365" w14:textId="77777777" w:rsidR="00885F11" w:rsidRPr="00682884" w:rsidRDefault="00885F11" w:rsidP="006F2A7C">
            <w:pPr>
              <w:jc w:val="center"/>
              <w:rPr>
                <w:sz w:val="20"/>
                <w:szCs w:val="20"/>
              </w:rPr>
            </w:pPr>
          </w:p>
        </w:tc>
        <w:tc>
          <w:tcPr>
            <w:tcW w:w="0" w:type="auto"/>
            <w:vAlign w:val="center"/>
            <w:hideMark/>
          </w:tcPr>
          <w:p w14:paraId="4E1B9B38" w14:textId="77777777" w:rsidR="00885F11" w:rsidRPr="00682884" w:rsidRDefault="00885F11" w:rsidP="006F2A7C">
            <w:pPr>
              <w:jc w:val="center"/>
              <w:rPr>
                <w:sz w:val="20"/>
                <w:szCs w:val="20"/>
              </w:rPr>
            </w:pPr>
          </w:p>
        </w:tc>
        <w:tc>
          <w:tcPr>
            <w:tcW w:w="0" w:type="auto"/>
            <w:vAlign w:val="center"/>
            <w:hideMark/>
          </w:tcPr>
          <w:p w14:paraId="141E8FA9" w14:textId="77777777" w:rsidR="00885F11" w:rsidRPr="00682884" w:rsidRDefault="00885F11" w:rsidP="006F2A7C">
            <w:pPr>
              <w:jc w:val="center"/>
              <w:rPr>
                <w:sz w:val="20"/>
                <w:szCs w:val="20"/>
              </w:rPr>
            </w:pPr>
          </w:p>
        </w:tc>
        <w:tc>
          <w:tcPr>
            <w:tcW w:w="0" w:type="auto"/>
            <w:vAlign w:val="center"/>
            <w:hideMark/>
          </w:tcPr>
          <w:p w14:paraId="7379F17A" w14:textId="77777777" w:rsidR="00885F11" w:rsidRPr="00682884" w:rsidRDefault="00885F11" w:rsidP="006F2A7C">
            <w:pPr>
              <w:jc w:val="center"/>
              <w:rPr>
                <w:sz w:val="20"/>
                <w:szCs w:val="20"/>
              </w:rPr>
            </w:pPr>
          </w:p>
        </w:tc>
        <w:tc>
          <w:tcPr>
            <w:tcW w:w="0" w:type="auto"/>
            <w:tcBorders>
              <w:left w:val="single" w:sz="4" w:space="0" w:color="auto"/>
            </w:tcBorders>
            <w:vAlign w:val="center"/>
            <w:hideMark/>
          </w:tcPr>
          <w:p w14:paraId="2831C02B" w14:textId="77777777" w:rsidR="00885F11" w:rsidRPr="00682884" w:rsidRDefault="00885F11" w:rsidP="006F2A7C">
            <w:pPr>
              <w:jc w:val="center"/>
              <w:rPr>
                <w:sz w:val="20"/>
                <w:szCs w:val="20"/>
              </w:rPr>
            </w:pPr>
            <w:r w:rsidRPr="00682884">
              <w:rPr>
                <w:sz w:val="20"/>
                <w:szCs w:val="20"/>
              </w:rPr>
              <w:t>0.37</w:t>
            </w:r>
          </w:p>
        </w:tc>
        <w:tc>
          <w:tcPr>
            <w:tcW w:w="0" w:type="auto"/>
            <w:vAlign w:val="center"/>
            <w:hideMark/>
          </w:tcPr>
          <w:p w14:paraId="17A60C5D" w14:textId="77777777" w:rsidR="00885F11" w:rsidRPr="00682884" w:rsidRDefault="00885F11" w:rsidP="006F2A7C">
            <w:pPr>
              <w:jc w:val="center"/>
              <w:rPr>
                <w:sz w:val="20"/>
                <w:szCs w:val="20"/>
              </w:rPr>
            </w:pPr>
            <w:r w:rsidRPr="00682884">
              <w:rPr>
                <w:sz w:val="20"/>
                <w:szCs w:val="20"/>
              </w:rPr>
              <w:t>0.68</w:t>
            </w:r>
          </w:p>
        </w:tc>
        <w:tc>
          <w:tcPr>
            <w:tcW w:w="0" w:type="auto"/>
            <w:vAlign w:val="center"/>
            <w:hideMark/>
          </w:tcPr>
          <w:p w14:paraId="5834FDFC" w14:textId="77777777" w:rsidR="00885F11" w:rsidRPr="00682884" w:rsidRDefault="00885F11" w:rsidP="006F2A7C">
            <w:pPr>
              <w:jc w:val="center"/>
              <w:rPr>
                <w:sz w:val="20"/>
                <w:szCs w:val="20"/>
              </w:rPr>
            </w:pPr>
            <w:r w:rsidRPr="00682884">
              <w:rPr>
                <w:sz w:val="20"/>
                <w:szCs w:val="20"/>
              </w:rPr>
              <w:t>1.13</w:t>
            </w:r>
            <w:r w:rsidRPr="00682884">
              <w:rPr>
                <w:sz w:val="20"/>
                <w:szCs w:val="20"/>
                <w:vertAlign w:val="superscript"/>
              </w:rPr>
              <w:t>**</w:t>
            </w:r>
          </w:p>
        </w:tc>
        <w:tc>
          <w:tcPr>
            <w:tcW w:w="0" w:type="auto"/>
            <w:vAlign w:val="center"/>
            <w:hideMark/>
          </w:tcPr>
          <w:p w14:paraId="0400A137" w14:textId="77777777" w:rsidR="00885F11" w:rsidRPr="00682884" w:rsidRDefault="00885F11" w:rsidP="006F2A7C">
            <w:pPr>
              <w:jc w:val="center"/>
              <w:rPr>
                <w:sz w:val="20"/>
                <w:szCs w:val="20"/>
              </w:rPr>
            </w:pPr>
            <w:r w:rsidRPr="00682884">
              <w:rPr>
                <w:sz w:val="20"/>
                <w:szCs w:val="20"/>
              </w:rPr>
              <w:t>2.09</w:t>
            </w:r>
            <w:r w:rsidRPr="00682884">
              <w:rPr>
                <w:sz w:val="20"/>
                <w:szCs w:val="20"/>
                <w:vertAlign w:val="superscript"/>
              </w:rPr>
              <w:t>**</w:t>
            </w:r>
          </w:p>
        </w:tc>
      </w:tr>
      <w:tr w:rsidR="00885F11" w:rsidRPr="00682884" w14:paraId="55D0A03E" w14:textId="77777777" w:rsidTr="006F2A7C">
        <w:trPr>
          <w:tblCellSpacing w:w="15" w:type="dxa"/>
        </w:trPr>
        <w:tc>
          <w:tcPr>
            <w:tcW w:w="0" w:type="auto"/>
            <w:vAlign w:val="center"/>
            <w:hideMark/>
          </w:tcPr>
          <w:p w14:paraId="46CA3C76" w14:textId="77777777" w:rsidR="00885F11" w:rsidRPr="00682884" w:rsidRDefault="00885F11" w:rsidP="006F2A7C">
            <w:pPr>
              <w:rPr>
                <w:sz w:val="20"/>
                <w:szCs w:val="20"/>
              </w:rPr>
            </w:pPr>
          </w:p>
        </w:tc>
        <w:tc>
          <w:tcPr>
            <w:tcW w:w="0" w:type="auto"/>
            <w:vAlign w:val="center"/>
            <w:hideMark/>
          </w:tcPr>
          <w:p w14:paraId="577E5C1F" w14:textId="77777777" w:rsidR="00885F11" w:rsidRPr="00682884" w:rsidRDefault="00885F11" w:rsidP="006F2A7C">
            <w:pPr>
              <w:jc w:val="center"/>
              <w:rPr>
                <w:sz w:val="20"/>
                <w:szCs w:val="20"/>
              </w:rPr>
            </w:pPr>
          </w:p>
        </w:tc>
        <w:tc>
          <w:tcPr>
            <w:tcW w:w="0" w:type="auto"/>
            <w:vAlign w:val="center"/>
            <w:hideMark/>
          </w:tcPr>
          <w:p w14:paraId="25A108A0" w14:textId="77777777" w:rsidR="00885F11" w:rsidRPr="00682884" w:rsidRDefault="00885F11" w:rsidP="006F2A7C">
            <w:pPr>
              <w:jc w:val="center"/>
              <w:rPr>
                <w:sz w:val="20"/>
                <w:szCs w:val="20"/>
              </w:rPr>
            </w:pPr>
          </w:p>
        </w:tc>
        <w:tc>
          <w:tcPr>
            <w:tcW w:w="0" w:type="auto"/>
            <w:vAlign w:val="center"/>
            <w:hideMark/>
          </w:tcPr>
          <w:p w14:paraId="2DD4A32A" w14:textId="77777777" w:rsidR="00885F11" w:rsidRPr="00682884" w:rsidRDefault="00885F11" w:rsidP="006F2A7C">
            <w:pPr>
              <w:jc w:val="center"/>
              <w:rPr>
                <w:sz w:val="20"/>
                <w:szCs w:val="20"/>
              </w:rPr>
            </w:pPr>
          </w:p>
        </w:tc>
        <w:tc>
          <w:tcPr>
            <w:tcW w:w="0" w:type="auto"/>
            <w:vAlign w:val="center"/>
            <w:hideMark/>
          </w:tcPr>
          <w:p w14:paraId="51844F35" w14:textId="77777777" w:rsidR="00885F11" w:rsidRPr="00682884" w:rsidRDefault="00885F11" w:rsidP="006F2A7C">
            <w:pPr>
              <w:jc w:val="center"/>
              <w:rPr>
                <w:sz w:val="20"/>
                <w:szCs w:val="20"/>
              </w:rPr>
            </w:pPr>
          </w:p>
        </w:tc>
        <w:tc>
          <w:tcPr>
            <w:tcW w:w="0" w:type="auto"/>
            <w:tcBorders>
              <w:left w:val="single" w:sz="4" w:space="0" w:color="auto"/>
            </w:tcBorders>
            <w:vAlign w:val="center"/>
            <w:hideMark/>
          </w:tcPr>
          <w:p w14:paraId="5BDF92FF" w14:textId="77777777" w:rsidR="00885F11" w:rsidRPr="00682884" w:rsidRDefault="00885F11" w:rsidP="006F2A7C">
            <w:pPr>
              <w:jc w:val="center"/>
              <w:rPr>
                <w:sz w:val="20"/>
                <w:szCs w:val="20"/>
              </w:rPr>
            </w:pPr>
            <w:r w:rsidRPr="00682884">
              <w:rPr>
                <w:sz w:val="20"/>
                <w:szCs w:val="20"/>
              </w:rPr>
              <w:t>(0.76)</w:t>
            </w:r>
          </w:p>
        </w:tc>
        <w:tc>
          <w:tcPr>
            <w:tcW w:w="0" w:type="auto"/>
            <w:vAlign w:val="center"/>
            <w:hideMark/>
          </w:tcPr>
          <w:p w14:paraId="2B172C4F" w14:textId="77777777" w:rsidR="00885F11" w:rsidRPr="00682884" w:rsidRDefault="00885F11" w:rsidP="006F2A7C">
            <w:pPr>
              <w:jc w:val="center"/>
              <w:rPr>
                <w:sz w:val="20"/>
                <w:szCs w:val="20"/>
              </w:rPr>
            </w:pPr>
            <w:r w:rsidRPr="00682884">
              <w:rPr>
                <w:sz w:val="20"/>
                <w:szCs w:val="20"/>
              </w:rPr>
              <w:t>(0.44)</w:t>
            </w:r>
          </w:p>
        </w:tc>
        <w:tc>
          <w:tcPr>
            <w:tcW w:w="0" w:type="auto"/>
            <w:vAlign w:val="center"/>
            <w:hideMark/>
          </w:tcPr>
          <w:p w14:paraId="330BAD37" w14:textId="77777777" w:rsidR="00885F11" w:rsidRPr="00682884" w:rsidRDefault="00885F11" w:rsidP="006F2A7C">
            <w:pPr>
              <w:jc w:val="center"/>
              <w:rPr>
                <w:sz w:val="20"/>
                <w:szCs w:val="20"/>
              </w:rPr>
            </w:pPr>
            <w:r w:rsidRPr="00682884">
              <w:rPr>
                <w:sz w:val="20"/>
                <w:szCs w:val="20"/>
              </w:rPr>
              <w:t>(0.40)</w:t>
            </w:r>
          </w:p>
        </w:tc>
        <w:tc>
          <w:tcPr>
            <w:tcW w:w="0" w:type="auto"/>
            <w:vAlign w:val="center"/>
            <w:hideMark/>
          </w:tcPr>
          <w:p w14:paraId="6200DAA4" w14:textId="77777777" w:rsidR="00885F11" w:rsidRPr="00682884" w:rsidRDefault="00885F11" w:rsidP="006F2A7C">
            <w:pPr>
              <w:jc w:val="center"/>
              <w:rPr>
                <w:sz w:val="20"/>
                <w:szCs w:val="20"/>
              </w:rPr>
            </w:pPr>
            <w:r w:rsidRPr="00682884">
              <w:rPr>
                <w:sz w:val="20"/>
                <w:szCs w:val="20"/>
              </w:rPr>
              <w:t>(0.40)</w:t>
            </w:r>
          </w:p>
        </w:tc>
      </w:tr>
      <w:tr w:rsidR="00885F11" w:rsidRPr="00682884" w14:paraId="7901AEA2" w14:textId="77777777" w:rsidTr="006F2A7C">
        <w:trPr>
          <w:tblCellSpacing w:w="15" w:type="dxa"/>
        </w:trPr>
        <w:tc>
          <w:tcPr>
            <w:tcW w:w="0" w:type="auto"/>
            <w:vAlign w:val="center"/>
          </w:tcPr>
          <w:p w14:paraId="3FA03C1F" w14:textId="77777777" w:rsidR="00885F11" w:rsidRPr="00682884" w:rsidRDefault="00885F11" w:rsidP="006F2A7C">
            <w:pPr>
              <w:rPr>
                <w:sz w:val="20"/>
                <w:szCs w:val="20"/>
              </w:rPr>
            </w:pPr>
            <w:proofErr w:type="gramStart"/>
            <w:r w:rsidRPr="00682884">
              <w:rPr>
                <w:sz w:val="20"/>
                <w:szCs w:val="20"/>
              </w:rPr>
              <w:t>past</w:t>
            </w:r>
            <w:proofErr w:type="gramEnd"/>
            <w:r w:rsidRPr="00682884">
              <w:rPr>
                <w:sz w:val="20"/>
                <w:szCs w:val="20"/>
              </w:rPr>
              <w:t xml:space="preserve"> borrower</w:t>
            </w:r>
          </w:p>
        </w:tc>
        <w:tc>
          <w:tcPr>
            <w:tcW w:w="0" w:type="auto"/>
            <w:vAlign w:val="center"/>
          </w:tcPr>
          <w:p w14:paraId="012F43B0" w14:textId="77777777" w:rsidR="00885F11" w:rsidRPr="00682884" w:rsidRDefault="00885F11" w:rsidP="006F2A7C">
            <w:pPr>
              <w:jc w:val="center"/>
              <w:rPr>
                <w:sz w:val="20"/>
                <w:szCs w:val="20"/>
              </w:rPr>
            </w:pPr>
          </w:p>
        </w:tc>
        <w:tc>
          <w:tcPr>
            <w:tcW w:w="0" w:type="auto"/>
            <w:vAlign w:val="center"/>
          </w:tcPr>
          <w:p w14:paraId="0D4462ED" w14:textId="77777777" w:rsidR="00885F11" w:rsidRPr="00682884" w:rsidRDefault="00885F11" w:rsidP="006F2A7C">
            <w:pPr>
              <w:jc w:val="center"/>
              <w:rPr>
                <w:sz w:val="20"/>
                <w:szCs w:val="20"/>
              </w:rPr>
            </w:pPr>
          </w:p>
        </w:tc>
        <w:tc>
          <w:tcPr>
            <w:tcW w:w="0" w:type="auto"/>
            <w:vAlign w:val="center"/>
          </w:tcPr>
          <w:p w14:paraId="1393C31E" w14:textId="77777777" w:rsidR="00885F11" w:rsidRPr="00682884" w:rsidRDefault="00885F11" w:rsidP="006F2A7C">
            <w:pPr>
              <w:jc w:val="center"/>
              <w:rPr>
                <w:sz w:val="20"/>
                <w:szCs w:val="20"/>
              </w:rPr>
            </w:pPr>
          </w:p>
        </w:tc>
        <w:tc>
          <w:tcPr>
            <w:tcW w:w="0" w:type="auto"/>
            <w:vAlign w:val="center"/>
          </w:tcPr>
          <w:p w14:paraId="26B10A8A" w14:textId="77777777" w:rsidR="00885F11" w:rsidRPr="00682884" w:rsidRDefault="00885F11" w:rsidP="006F2A7C">
            <w:pPr>
              <w:jc w:val="center"/>
              <w:rPr>
                <w:sz w:val="20"/>
                <w:szCs w:val="20"/>
              </w:rPr>
            </w:pPr>
          </w:p>
        </w:tc>
        <w:tc>
          <w:tcPr>
            <w:tcW w:w="0" w:type="auto"/>
            <w:tcBorders>
              <w:left w:val="single" w:sz="4" w:space="0" w:color="auto"/>
            </w:tcBorders>
            <w:vAlign w:val="center"/>
          </w:tcPr>
          <w:p w14:paraId="70EE078A" w14:textId="77777777" w:rsidR="00885F11" w:rsidRPr="00682884" w:rsidRDefault="00885F11" w:rsidP="006F2A7C">
            <w:pPr>
              <w:jc w:val="center"/>
              <w:rPr>
                <w:sz w:val="20"/>
                <w:szCs w:val="20"/>
              </w:rPr>
            </w:pPr>
            <w:r w:rsidRPr="00682884">
              <w:rPr>
                <w:sz w:val="20"/>
                <w:szCs w:val="20"/>
              </w:rPr>
              <w:t>-6.55</w:t>
            </w:r>
          </w:p>
        </w:tc>
        <w:tc>
          <w:tcPr>
            <w:tcW w:w="0" w:type="auto"/>
            <w:vAlign w:val="center"/>
          </w:tcPr>
          <w:p w14:paraId="76A4328D" w14:textId="77777777" w:rsidR="00885F11" w:rsidRPr="00682884" w:rsidRDefault="00885F11" w:rsidP="006F2A7C">
            <w:pPr>
              <w:jc w:val="center"/>
              <w:rPr>
                <w:sz w:val="20"/>
                <w:szCs w:val="20"/>
              </w:rPr>
            </w:pPr>
            <w:r w:rsidRPr="00682884">
              <w:rPr>
                <w:sz w:val="20"/>
                <w:szCs w:val="20"/>
              </w:rPr>
              <w:t>-0.03</w:t>
            </w:r>
          </w:p>
        </w:tc>
        <w:tc>
          <w:tcPr>
            <w:tcW w:w="0" w:type="auto"/>
            <w:vAlign w:val="center"/>
          </w:tcPr>
          <w:p w14:paraId="143445BC" w14:textId="77777777" w:rsidR="00885F11" w:rsidRPr="00682884" w:rsidRDefault="00885F11" w:rsidP="006F2A7C">
            <w:pPr>
              <w:jc w:val="center"/>
              <w:rPr>
                <w:sz w:val="20"/>
                <w:szCs w:val="20"/>
              </w:rPr>
            </w:pPr>
            <w:r w:rsidRPr="00682884">
              <w:rPr>
                <w:sz w:val="20"/>
                <w:szCs w:val="20"/>
              </w:rPr>
              <w:t>-0.41</w:t>
            </w:r>
          </w:p>
        </w:tc>
        <w:tc>
          <w:tcPr>
            <w:tcW w:w="0" w:type="auto"/>
            <w:vAlign w:val="center"/>
          </w:tcPr>
          <w:p w14:paraId="3463F02D" w14:textId="77777777" w:rsidR="00885F11" w:rsidRPr="00682884" w:rsidRDefault="00885F11" w:rsidP="006F2A7C">
            <w:pPr>
              <w:jc w:val="center"/>
              <w:rPr>
                <w:sz w:val="20"/>
                <w:szCs w:val="20"/>
              </w:rPr>
            </w:pPr>
            <w:r w:rsidRPr="00682884">
              <w:rPr>
                <w:sz w:val="20"/>
                <w:szCs w:val="20"/>
              </w:rPr>
              <w:t>0.25</w:t>
            </w:r>
          </w:p>
        </w:tc>
      </w:tr>
      <w:tr w:rsidR="00885F11" w:rsidRPr="00682884" w14:paraId="05419036" w14:textId="77777777" w:rsidTr="006F2A7C">
        <w:trPr>
          <w:tblCellSpacing w:w="15" w:type="dxa"/>
        </w:trPr>
        <w:tc>
          <w:tcPr>
            <w:tcW w:w="0" w:type="auto"/>
            <w:vAlign w:val="center"/>
          </w:tcPr>
          <w:p w14:paraId="50957735" w14:textId="77777777" w:rsidR="00885F11" w:rsidRPr="00682884" w:rsidRDefault="00885F11" w:rsidP="006F2A7C">
            <w:pPr>
              <w:rPr>
                <w:sz w:val="20"/>
                <w:szCs w:val="20"/>
              </w:rPr>
            </w:pPr>
          </w:p>
        </w:tc>
        <w:tc>
          <w:tcPr>
            <w:tcW w:w="0" w:type="auto"/>
            <w:vAlign w:val="center"/>
          </w:tcPr>
          <w:p w14:paraId="110B1DEC" w14:textId="77777777" w:rsidR="00885F11" w:rsidRPr="00682884" w:rsidRDefault="00885F11" w:rsidP="006F2A7C">
            <w:pPr>
              <w:jc w:val="center"/>
              <w:rPr>
                <w:sz w:val="20"/>
                <w:szCs w:val="20"/>
              </w:rPr>
            </w:pPr>
          </w:p>
        </w:tc>
        <w:tc>
          <w:tcPr>
            <w:tcW w:w="0" w:type="auto"/>
            <w:vAlign w:val="center"/>
          </w:tcPr>
          <w:p w14:paraId="7287AF43" w14:textId="77777777" w:rsidR="00885F11" w:rsidRPr="00682884" w:rsidRDefault="00885F11" w:rsidP="006F2A7C">
            <w:pPr>
              <w:jc w:val="center"/>
              <w:rPr>
                <w:sz w:val="20"/>
                <w:szCs w:val="20"/>
              </w:rPr>
            </w:pPr>
          </w:p>
        </w:tc>
        <w:tc>
          <w:tcPr>
            <w:tcW w:w="0" w:type="auto"/>
            <w:vAlign w:val="center"/>
          </w:tcPr>
          <w:p w14:paraId="5A5B96F2" w14:textId="77777777" w:rsidR="00885F11" w:rsidRPr="00682884" w:rsidRDefault="00885F11" w:rsidP="006F2A7C">
            <w:pPr>
              <w:jc w:val="center"/>
              <w:rPr>
                <w:sz w:val="20"/>
                <w:szCs w:val="20"/>
              </w:rPr>
            </w:pPr>
          </w:p>
        </w:tc>
        <w:tc>
          <w:tcPr>
            <w:tcW w:w="0" w:type="auto"/>
            <w:vAlign w:val="center"/>
          </w:tcPr>
          <w:p w14:paraId="06BABAA1" w14:textId="77777777" w:rsidR="00885F11" w:rsidRPr="00682884" w:rsidRDefault="00885F11" w:rsidP="006F2A7C">
            <w:pPr>
              <w:jc w:val="center"/>
              <w:rPr>
                <w:sz w:val="20"/>
                <w:szCs w:val="20"/>
              </w:rPr>
            </w:pPr>
          </w:p>
        </w:tc>
        <w:tc>
          <w:tcPr>
            <w:tcW w:w="0" w:type="auto"/>
            <w:tcBorders>
              <w:left w:val="single" w:sz="4" w:space="0" w:color="auto"/>
            </w:tcBorders>
            <w:vAlign w:val="center"/>
          </w:tcPr>
          <w:p w14:paraId="44965781" w14:textId="77777777" w:rsidR="00885F11" w:rsidRPr="00682884" w:rsidRDefault="00885F11" w:rsidP="006F2A7C">
            <w:pPr>
              <w:jc w:val="center"/>
              <w:rPr>
                <w:sz w:val="20"/>
                <w:szCs w:val="20"/>
              </w:rPr>
            </w:pPr>
            <w:r w:rsidRPr="00682884">
              <w:rPr>
                <w:sz w:val="20"/>
                <w:szCs w:val="20"/>
              </w:rPr>
              <w:t>(14.11)</w:t>
            </w:r>
          </w:p>
        </w:tc>
        <w:tc>
          <w:tcPr>
            <w:tcW w:w="0" w:type="auto"/>
            <w:vAlign w:val="center"/>
          </w:tcPr>
          <w:p w14:paraId="56A7BF5C" w14:textId="77777777" w:rsidR="00885F11" w:rsidRPr="00682884" w:rsidRDefault="00885F11" w:rsidP="006F2A7C">
            <w:pPr>
              <w:jc w:val="center"/>
              <w:rPr>
                <w:sz w:val="20"/>
                <w:szCs w:val="20"/>
              </w:rPr>
            </w:pPr>
            <w:r w:rsidRPr="00682884">
              <w:rPr>
                <w:sz w:val="20"/>
                <w:szCs w:val="20"/>
              </w:rPr>
              <w:t>(0.38)</w:t>
            </w:r>
          </w:p>
        </w:tc>
        <w:tc>
          <w:tcPr>
            <w:tcW w:w="0" w:type="auto"/>
            <w:vAlign w:val="center"/>
          </w:tcPr>
          <w:p w14:paraId="7C6521E8" w14:textId="77777777" w:rsidR="00885F11" w:rsidRPr="00682884" w:rsidRDefault="00885F11" w:rsidP="006F2A7C">
            <w:pPr>
              <w:jc w:val="center"/>
              <w:rPr>
                <w:sz w:val="20"/>
                <w:szCs w:val="20"/>
              </w:rPr>
            </w:pPr>
            <w:r w:rsidRPr="00682884">
              <w:rPr>
                <w:sz w:val="20"/>
                <w:szCs w:val="20"/>
              </w:rPr>
              <w:t>(0.43)</w:t>
            </w:r>
          </w:p>
        </w:tc>
        <w:tc>
          <w:tcPr>
            <w:tcW w:w="0" w:type="auto"/>
            <w:vAlign w:val="center"/>
          </w:tcPr>
          <w:p w14:paraId="4ED2BA4A" w14:textId="77777777" w:rsidR="00885F11" w:rsidRPr="00682884" w:rsidRDefault="00885F11" w:rsidP="006F2A7C">
            <w:pPr>
              <w:jc w:val="center"/>
              <w:rPr>
                <w:sz w:val="20"/>
                <w:szCs w:val="20"/>
              </w:rPr>
            </w:pPr>
            <w:r w:rsidRPr="00682884">
              <w:rPr>
                <w:sz w:val="20"/>
                <w:szCs w:val="20"/>
              </w:rPr>
              <w:t>(0.43)</w:t>
            </w:r>
          </w:p>
        </w:tc>
      </w:tr>
      <w:tr w:rsidR="00885F11" w:rsidRPr="00682884" w14:paraId="79CD4378" w14:textId="77777777" w:rsidTr="006F2A7C">
        <w:trPr>
          <w:tblCellSpacing w:w="15" w:type="dxa"/>
        </w:trPr>
        <w:tc>
          <w:tcPr>
            <w:tcW w:w="0" w:type="auto"/>
          </w:tcPr>
          <w:p w14:paraId="3F462D9A" w14:textId="77777777" w:rsidR="00885F11" w:rsidRPr="00682884" w:rsidRDefault="00885F11" w:rsidP="006F2A7C">
            <w:pPr>
              <w:rPr>
                <w:sz w:val="20"/>
                <w:szCs w:val="20"/>
              </w:rPr>
            </w:pPr>
            <w:r w:rsidRPr="00682884">
              <w:rPr>
                <w:color w:val="000000"/>
                <w:sz w:val="20"/>
                <w:szCs w:val="20"/>
              </w:rPr>
              <w:t>18-31</w:t>
            </w:r>
          </w:p>
        </w:tc>
        <w:tc>
          <w:tcPr>
            <w:tcW w:w="0" w:type="auto"/>
          </w:tcPr>
          <w:p w14:paraId="02503974" w14:textId="77777777" w:rsidR="00885F11" w:rsidRPr="00682884" w:rsidRDefault="00885F11" w:rsidP="006F2A7C">
            <w:pPr>
              <w:jc w:val="center"/>
              <w:rPr>
                <w:sz w:val="20"/>
                <w:szCs w:val="20"/>
              </w:rPr>
            </w:pPr>
            <w:r w:rsidRPr="00682884">
              <w:rPr>
                <w:color w:val="000000"/>
                <w:sz w:val="20"/>
                <w:szCs w:val="20"/>
              </w:rPr>
              <w:t>-0.29</w:t>
            </w:r>
          </w:p>
        </w:tc>
        <w:tc>
          <w:tcPr>
            <w:tcW w:w="0" w:type="auto"/>
          </w:tcPr>
          <w:p w14:paraId="5AB8B5B6" w14:textId="77777777" w:rsidR="00885F11" w:rsidRPr="00682884" w:rsidRDefault="00885F11" w:rsidP="006F2A7C">
            <w:pPr>
              <w:jc w:val="center"/>
              <w:rPr>
                <w:sz w:val="20"/>
                <w:szCs w:val="20"/>
              </w:rPr>
            </w:pPr>
            <w:r w:rsidRPr="00682884">
              <w:rPr>
                <w:color w:val="000000"/>
                <w:sz w:val="20"/>
                <w:szCs w:val="20"/>
              </w:rPr>
              <w:t>-0.10</w:t>
            </w:r>
          </w:p>
        </w:tc>
        <w:tc>
          <w:tcPr>
            <w:tcW w:w="0" w:type="auto"/>
          </w:tcPr>
          <w:p w14:paraId="7B1FE527" w14:textId="77777777" w:rsidR="00885F11" w:rsidRPr="00682884" w:rsidRDefault="00885F11" w:rsidP="006F2A7C">
            <w:pPr>
              <w:jc w:val="center"/>
              <w:rPr>
                <w:sz w:val="20"/>
                <w:szCs w:val="20"/>
              </w:rPr>
            </w:pPr>
            <w:r w:rsidRPr="00682884">
              <w:rPr>
                <w:color w:val="000000"/>
                <w:sz w:val="20"/>
                <w:szCs w:val="20"/>
              </w:rPr>
              <w:t>-0.02</w:t>
            </w:r>
          </w:p>
        </w:tc>
        <w:tc>
          <w:tcPr>
            <w:tcW w:w="0" w:type="auto"/>
          </w:tcPr>
          <w:p w14:paraId="11A6F871" w14:textId="77777777" w:rsidR="00885F11" w:rsidRPr="00682884" w:rsidRDefault="00885F11" w:rsidP="006F2A7C">
            <w:pPr>
              <w:jc w:val="center"/>
              <w:rPr>
                <w:sz w:val="20"/>
                <w:szCs w:val="20"/>
              </w:rPr>
            </w:pPr>
            <w:r w:rsidRPr="00682884">
              <w:rPr>
                <w:color w:val="000000"/>
                <w:sz w:val="20"/>
                <w:szCs w:val="20"/>
              </w:rPr>
              <w:t>0.06</w:t>
            </w:r>
          </w:p>
        </w:tc>
        <w:tc>
          <w:tcPr>
            <w:tcW w:w="0" w:type="auto"/>
            <w:tcBorders>
              <w:left w:val="single" w:sz="4" w:space="0" w:color="auto"/>
            </w:tcBorders>
          </w:tcPr>
          <w:p w14:paraId="4D95B07C" w14:textId="77777777" w:rsidR="00885F11" w:rsidRPr="00682884" w:rsidRDefault="00885F11" w:rsidP="006F2A7C">
            <w:pPr>
              <w:jc w:val="center"/>
              <w:rPr>
                <w:sz w:val="20"/>
                <w:szCs w:val="20"/>
              </w:rPr>
            </w:pPr>
            <w:r w:rsidRPr="00682884">
              <w:rPr>
                <w:color w:val="000000"/>
                <w:sz w:val="20"/>
                <w:szCs w:val="20"/>
              </w:rPr>
              <w:t>-0.29</w:t>
            </w:r>
          </w:p>
        </w:tc>
        <w:tc>
          <w:tcPr>
            <w:tcW w:w="0" w:type="auto"/>
          </w:tcPr>
          <w:p w14:paraId="02A0700C" w14:textId="77777777" w:rsidR="00885F11" w:rsidRPr="00682884" w:rsidRDefault="00885F11" w:rsidP="006F2A7C">
            <w:pPr>
              <w:jc w:val="center"/>
              <w:rPr>
                <w:sz w:val="20"/>
                <w:szCs w:val="20"/>
              </w:rPr>
            </w:pPr>
            <w:r w:rsidRPr="00682884">
              <w:rPr>
                <w:color w:val="000000"/>
                <w:sz w:val="20"/>
                <w:szCs w:val="20"/>
              </w:rPr>
              <w:t>-0.06</w:t>
            </w:r>
          </w:p>
        </w:tc>
        <w:tc>
          <w:tcPr>
            <w:tcW w:w="0" w:type="auto"/>
          </w:tcPr>
          <w:p w14:paraId="5FF73E85" w14:textId="77777777" w:rsidR="00885F11" w:rsidRPr="00682884" w:rsidRDefault="00885F11" w:rsidP="006F2A7C">
            <w:pPr>
              <w:jc w:val="center"/>
              <w:rPr>
                <w:sz w:val="20"/>
                <w:szCs w:val="20"/>
              </w:rPr>
            </w:pPr>
            <w:r w:rsidRPr="00682884">
              <w:rPr>
                <w:color w:val="000000"/>
                <w:sz w:val="20"/>
                <w:szCs w:val="20"/>
              </w:rPr>
              <w:t>0.03</w:t>
            </w:r>
          </w:p>
        </w:tc>
        <w:tc>
          <w:tcPr>
            <w:tcW w:w="0" w:type="auto"/>
          </w:tcPr>
          <w:p w14:paraId="2B265D12" w14:textId="77777777" w:rsidR="00885F11" w:rsidRPr="00682884" w:rsidRDefault="00885F11" w:rsidP="006F2A7C">
            <w:pPr>
              <w:jc w:val="center"/>
              <w:rPr>
                <w:sz w:val="20"/>
                <w:szCs w:val="20"/>
              </w:rPr>
            </w:pPr>
            <w:r w:rsidRPr="00682884">
              <w:rPr>
                <w:color w:val="000000"/>
                <w:sz w:val="20"/>
                <w:szCs w:val="20"/>
              </w:rPr>
              <w:t>0.20</w:t>
            </w:r>
          </w:p>
        </w:tc>
      </w:tr>
      <w:tr w:rsidR="00885F11" w:rsidRPr="00682884" w14:paraId="0A5172F0" w14:textId="77777777" w:rsidTr="006F2A7C">
        <w:trPr>
          <w:tblCellSpacing w:w="15" w:type="dxa"/>
        </w:trPr>
        <w:tc>
          <w:tcPr>
            <w:tcW w:w="0" w:type="auto"/>
          </w:tcPr>
          <w:p w14:paraId="52A23AD1" w14:textId="77777777" w:rsidR="00885F11" w:rsidRPr="00682884" w:rsidRDefault="00885F11" w:rsidP="006F2A7C">
            <w:pPr>
              <w:rPr>
                <w:sz w:val="20"/>
                <w:szCs w:val="20"/>
              </w:rPr>
            </w:pPr>
          </w:p>
        </w:tc>
        <w:tc>
          <w:tcPr>
            <w:tcW w:w="0" w:type="auto"/>
          </w:tcPr>
          <w:p w14:paraId="34B7573E" w14:textId="77777777" w:rsidR="00885F11" w:rsidRPr="00682884" w:rsidRDefault="00885F11" w:rsidP="006F2A7C">
            <w:pPr>
              <w:jc w:val="center"/>
              <w:rPr>
                <w:sz w:val="20"/>
                <w:szCs w:val="20"/>
              </w:rPr>
            </w:pPr>
            <w:r w:rsidRPr="00682884">
              <w:rPr>
                <w:color w:val="000000"/>
                <w:sz w:val="20"/>
                <w:szCs w:val="20"/>
              </w:rPr>
              <w:t>(0.27)</w:t>
            </w:r>
          </w:p>
        </w:tc>
        <w:tc>
          <w:tcPr>
            <w:tcW w:w="0" w:type="auto"/>
          </w:tcPr>
          <w:p w14:paraId="789AADE7" w14:textId="77777777" w:rsidR="00885F11" w:rsidRPr="00682884" w:rsidRDefault="00885F11" w:rsidP="006F2A7C">
            <w:pPr>
              <w:jc w:val="center"/>
              <w:rPr>
                <w:sz w:val="20"/>
                <w:szCs w:val="20"/>
              </w:rPr>
            </w:pPr>
            <w:r w:rsidRPr="00682884">
              <w:rPr>
                <w:color w:val="000000"/>
                <w:sz w:val="20"/>
                <w:szCs w:val="20"/>
              </w:rPr>
              <w:t>(0.20)</w:t>
            </w:r>
          </w:p>
        </w:tc>
        <w:tc>
          <w:tcPr>
            <w:tcW w:w="0" w:type="auto"/>
          </w:tcPr>
          <w:p w14:paraId="610E6297" w14:textId="77777777" w:rsidR="00885F11" w:rsidRPr="00682884" w:rsidRDefault="00885F11" w:rsidP="006F2A7C">
            <w:pPr>
              <w:jc w:val="center"/>
              <w:rPr>
                <w:sz w:val="20"/>
                <w:szCs w:val="20"/>
              </w:rPr>
            </w:pPr>
            <w:r w:rsidRPr="00682884">
              <w:rPr>
                <w:color w:val="000000"/>
                <w:sz w:val="20"/>
                <w:szCs w:val="20"/>
              </w:rPr>
              <w:t>(0.19)</w:t>
            </w:r>
          </w:p>
        </w:tc>
        <w:tc>
          <w:tcPr>
            <w:tcW w:w="0" w:type="auto"/>
          </w:tcPr>
          <w:p w14:paraId="7FE91571" w14:textId="77777777" w:rsidR="00885F11" w:rsidRPr="00682884" w:rsidRDefault="00885F11" w:rsidP="006F2A7C">
            <w:pPr>
              <w:jc w:val="center"/>
              <w:rPr>
                <w:sz w:val="20"/>
                <w:szCs w:val="20"/>
              </w:rPr>
            </w:pPr>
            <w:r w:rsidRPr="00682884">
              <w:rPr>
                <w:color w:val="000000"/>
                <w:sz w:val="20"/>
                <w:szCs w:val="20"/>
              </w:rPr>
              <w:t>(0.22)</w:t>
            </w:r>
          </w:p>
        </w:tc>
        <w:tc>
          <w:tcPr>
            <w:tcW w:w="0" w:type="auto"/>
            <w:tcBorders>
              <w:left w:val="single" w:sz="4" w:space="0" w:color="auto"/>
            </w:tcBorders>
          </w:tcPr>
          <w:p w14:paraId="2BE8810B" w14:textId="77777777" w:rsidR="00885F11" w:rsidRPr="00682884" w:rsidRDefault="00885F11" w:rsidP="006F2A7C">
            <w:pPr>
              <w:jc w:val="center"/>
              <w:rPr>
                <w:sz w:val="20"/>
                <w:szCs w:val="20"/>
              </w:rPr>
            </w:pPr>
            <w:r w:rsidRPr="00682884">
              <w:rPr>
                <w:color w:val="000000"/>
                <w:sz w:val="20"/>
                <w:szCs w:val="20"/>
              </w:rPr>
              <w:t>(0.27)</w:t>
            </w:r>
          </w:p>
        </w:tc>
        <w:tc>
          <w:tcPr>
            <w:tcW w:w="0" w:type="auto"/>
          </w:tcPr>
          <w:p w14:paraId="11AB598B" w14:textId="77777777" w:rsidR="00885F11" w:rsidRPr="00682884" w:rsidRDefault="00885F11" w:rsidP="006F2A7C">
            <w:pPr>
              <w:jc w:val="center"/>
              <w:rPr>
                <w:sz w:val="20"/>
                <w:szCs w:val="20"/>
              </w:rPr>
            </w:pPr>
            <w:r w:rsidRPr="00682884">
              <w:rPr>
                <w:color w:val="000000"/>
                <w:sz w:val="20"/>
                <w:szCs w:val="20"/>
              </w:rPr>
              <w:t>(0.20)</w:t>
            </w:r>
          </w:p>
        </w:tc>
        <w:tc>
          <w:tcPr>
            <w:tcW w:w="0" w:type="auto"/>
          </w:tcPr>
          <w:p w14:paraId="7596D51A" w14:textId="77777777" w:rsidR="00885F11" w:rsidRPr="00682884" w:rsidRDefault="00885F11" w:rsidP="006F2A7C">
            <w:pPr>
              <w:jc w:val="center"/>
              <w:rPr>
                <w:sz w:val="20"/>
                <w:szCs w:val="20"/>
              </w:rPr>
            </w:pPr>
            <w:r w:rsidRPr="00682884">
              <w:rPr>
                <w:color w:val="000000"/>
                <w:sz w:val="20"/>
                <w:szCs w:val="20"/>
              </w:rPr>
              <w:t>(0.20)</w:t>
            </w:r>
          </w:p>
        </w:tc>
        <w:tc>
          <w:tcPr>
            <w:tcW w:w="0" w:type="auto"/>
          </w:tcPr>
          <w:p w14:paraId="367A3BB6" w14:textId="77777777" w:rsidR="00885F11" w:rsidRPr="00682884" w:rsidRDefault="00885F11" w:rsidP="006F2A7C">
            <w:pPr>
              <w:jc w:val="center"/>
              <w:rPr>
                <w:sz w:val="20"/>
                <w:szCs w:val="20"/>
              </w:rPr>
            </w:pPr>
            <w:r w:rsidRPr="00682884">
              <w:rPr>
                <w:color w:val="000000"/>
                <w:sz w:val="20"/>
                <w:szCs w:val="20"/>
              </w:rPr>
              <w:t>(0.23)</w:t>
            </w:r>
          </w:p>
        </w:tc>
      </w:tr>
      <w:tr w:rsidR="00885F11" w:rsidRPr="00682884" w14:paraId="15A66FB8" w14:textId="77777777" w:rsidTr="006F2A7C">
        <w:trPr>
          <w:tblCellSpacing w:w="15" w:type="dxa"/>
        </w:trPr>
        <w:tc>
          <w:tcPr>
            <w:tcW w:w="0" w:type="auto"/>
          </w:tcPr>
          <w:p w14:paraId="71B30F0A" w14:textId="77777777" w:rsidR="00885F11" w:rsidRPr="00682884" w:rsidRDefault="00885F11" w:rsidP="006F2A7C">
            <w:pPr>
              <w:rPr>
                <w:sz w:val="20"/>
                <w:szCs w:val="20"/>
              </w:rPr>
            </w:pPr>
            <w:r w:rsidRPr="00682884">
              <w:rPr>
                <w:color w:val="000000"/>
                <w:sz w:val="20"/>
                <w:szCs w:val="20"/>
              </w:rPr>
              <w:t>44-56</w:t>
            </w:r>
          </w:p>
        </w:tc>
        <w:tc>
          <w:tcPr>
            <w:tcW w:w="0" w:type="auto"/>
          </w:tcPr>
          <w:p w14:paraId="7D54F920" w14:textId="77777777" w:rsidR="00885F11" w:rsidRPr="00682884" w:rsidRDefault="00885F11" w:rsidP="006F2A7C">
            <w:pPr>
              <w:jc w:val="center"/>
              <w:rPr>
                <w:sz w:val="20"/>
                <w:szCs w:val="20"/>
              </w:rPr>
            </w:pPr>
            <w:r w:rsidRPr="00682884">
              <w:rPr>
                <w:color w:val="000000"/>
                <w:sz w:val="20"/>
                <w:szCs w:val="20"/>
              </w:rPr>
              <w:t>-0.44</w:t>
            </w:r>
          </w:p>
        </w:tc>
        <w:tc>
          <w:tcPr>
            <w:tcW w:w="0" w:type="auto"/>
          </w:tcPr>
          <w:p w14:paraId="3FE642A0" w14:textId="77777777" w:rsidR="00885F11" w:rsidRPr="00682884" w:rsidRDefault="00885F11" w:rsidP="006F2A7C">
            <w:pPr>
              <w:jc w:val="center"/>
              <w:rPr>
                <w:sz w:val="20"/>
                <w:szCs w:val="20"/>
              </w:rPr>
            </w:pPr>
            <w:r w:rsidRPr="00682884">
              <w:rPr>
                <w:color w:val="000000"/>
                <w:sz w:val="20"/>
                <w:szCs w:val="20"/>
              </w:rPr>
              <w:t>-0.23</w:t>
            </w:r>
          </w:p>
        </w:tc>
        <w:tc>
          <w:tcPr>
            <w:tcW w:w="0" w:type="auto"/>
          </w:tcPr>
          <w:p w14:paraId="7F96D3A8" w14:textId="77777777" w:rsidR="00885F11" w:rsidRPr="00682884" w:rsidRDefault="00885F11" w:rsidP="006F2A7C">
            <w:pPr>
              <w:jc w:val="center"/>
              <w:rPr>
                <w:sz w:val="20"/>
                <w:szCs w:val="20"/>
              </w:rPr>
            </w:pPr>
            <w:r w:rsidRPr="00682884">
              <w:rPr>
                <w:color w:val="000000"/>
                <w:sz w:val="20"/>
                <w:szCs w:val="20"/>
              </w:rPr>
              <w:t>-0.36</w:t>
            </w:r>
            <w:r w:rsidRPr="00682884">
              <w:rPr>
                <w:color w:val="000000"/>
                <w:sz w:val="20"/>
                <w:szCs w:val="20"/>
                <w:vertAlign w:val="superscript"/>
              </w:rPr>
              <w:t>*</w:t>
            </w:r>
          </w:p>
        </w:tc>
        <w:tc>
          <w:tcPr>
            <w:tcW w:w="0" w:type="auto"/>
          </w:tcPr>
          <w:p w14:paraId="5842C493" w14:textId="77777777" w:rsidR="00885F11" w:rsidRPr="00682884" w:rsidRDefault="00885F11" w:rsidP="006F2A7C">
            <w:pPr>
              <w:jc w:val="center"/>
              <w:rPr>
                <w:sz w:val="20"/>
                <w:szCs w:val="20"/>
              </w:rPr>
            </w:pPr>
            <w:r w:rsidRPr="00682884">
              <w:rPr>
                <w:color w:val="000000"/>
                <w:sz w:val="20"/>
                <w:szCs w:val="20"/>
              </w:rPr>
              <w:t>-0.32</w:t>
            </w:r>
          </w:p>
        </w:tc>
        <w:tc>
          <w:tcPr>
            <w:tcW w:w="0" w:type="auto"/>
            <w:tcBorders>
              <w:left w:val="single" w:sz="4" w:space="0" w:color="auto"/>
            </w:tcBorders>
          </w:tcPr>
          <w:p w14:paraId="147C0EA7" w14:textId="77777777" w:rsidR="00885F11" w:rsidRPr="00682884" w:rsidRDefault="00885F11" w:rsidP="006F2A7C">
            <w:pPr>
              <w:jc w:val="center"/>
              <w:rPr>
                <w:sz w:val="20"/>
                <w:szCs w:val="20"/>
              </w:rPr>
            </w:pPr>
            <w:r w:rsidRPr="00682884">
              <w:rPr>
                <w:color w:val="000000"/>
                <w:sz w:val="20"/>
                <w:szCs w:val="20"/>
              </w:rPr>
              <w:t>-0.43</w:t>
            </w:r>
          </w:p>
        </w:tc>
        <w:tc>
          <w:tcPr>
            <w:tcW w:w="0" w:type="auto"/>
          </w:tcPr>
          <w:p w14:paraId="764AC893" w14:textId="77777777" w:rsidR="00885F11" w:rsidRPr="00682884" w:rsidRDefault="00885F11" w:rsidP="006F2A7C">
            <w:pPr>
              <w:jc w:val="center"/>
              <w:rPr>
                <w:sz w:val="20"/>
                <w:szCs w:val="20"/>
              </w:rPr>
            </w:pPr>
            <w:r w:rsidRPr="00682884">
              <w:rPr>
                <w:color w:val="000000"/>
                <w:sz w:val="20"/>
                <w:szCs w:val="20"/>
              </w:rPr>
              <w:t>-0.21</w:t>
            </w:r>
          </w:p>
        </w:tc>
        <w:tc>
          <w:tcPr>
            <w:tcW w:w="0" w:type="auto"/>
          </w:tcPr>
          <w:p w14:paraId="2DFD9A2D" w14:textId="77777777" w:rsidR="00885F11" w:rsidRPr="00682884" w:rsidRDefault="00885F11" w:rsidP="006F2A7C">
            <w:pPr>
              <w:jc w:val="center"/>
              <w:rPr>
                <w:sz w:val="20"/>
                <w:szCs w:val="20"/>
              </w:rPr>
            </w:pPr>
            <w:r w:rsidRPr="00682884">
              <w:rPr>
                <w:color w:val="000000"/>
                <w:sz w:val="20"/>
                <w:szCs w:val="20"/>
              </w:rPr>
              <w:t>-0.32</w:t>
            </w:r>
          </w:p>
        </w:tc>
        <w:tc>
          <w:tcPr>
            <w:tcW w:w="0" w:type="auto"/>
          </w:tcPr>
          <w:p w14:paraId="7510840A" w14:textId="77777777" w:rsidR="00885F11" w:rsidRPr="00682884" w:rsidRDefault="00885F11" w:rsidP="006F2A7C">
            <w:pPr>
              <w:jc w:val="center"/>
              <w:rPr>
                <w:sz w:val="20"/>
                <w:szCs w:val="20"/>
              </w:rPr>
            </w:pPr>
            <w:r w:rsidRPr="00682884">
              <w:rPr>
                <w:color w:val="000000"/>
                <w:sz w:val="20"/>
                <w:szCs w:val="20"/>
              </w:rPr>
              <w:t>-0.23</w:t>
            </w:r>
          </w:p>
        </w:tc>
      </w:tr>
      <w:tr w:rsidR="00885F11" w:rsidRPr="00682884" w14:paraId="12E4D05A" w14:textId="77777777" w:rsidTr="006F2A7C">
        <w:trPr>
          <w:tblCellSpacing w:w="15" w:type="dxa"/>
        </w:trPr>
        <w:tc>
          <w:tcPr>
            <w:tcW w:w="0" w:type="auto"/>
          </w:tcPr>
          <w:p w14:paraId="2D189187" w14:textId="77777777" w:rsidR="00885F11" w:rsidRPr="00682884" w:rsidRDefault="00885F11" w:rsidP="006F2A7C">
            <w:pPr>
              <w:rPr>
                <w:sz w:val="20"/>
                <w:szCs w:val="20"/>
              </w:rPr>
            </w:pPr>
          </w:p>
        </w:tc>
        <w:tc>
          <w:tcPr>
            <w:tcW w:w="0" w:type="auto"/>
          </w:tcPr>
          <w:p w14:paraId="2293BDEA" w14:textId="77777777" w:rsidR="00885F11" w:rsidRPr="00682884" w:rsidRDefault="00885F11" w:rsidP="006F2A7C">
            <w:pPr>
              <w:jc w:val="center"/>
              <w:rPr>
                <w:sz w:val="20"/>
                <w:szCs w:val="20"/>
              </w:rPr>
            </w:pPr>
            <w:r w:rsidRPr="00682884">
              <w:rPr>
                <w:color w:val="000000"/>
                <w:sz w:val="20"/>
                <w:szCs w:val="20"/>
              </w:rPr>
              <w:t>(0.27)</w:t>
            </w:r>
          </w:p>
        </w:tc>
        <w:tc>
          <w:tcPr>
            <w:tcW w:w="0" w:type="auto"/>
          </w:tcPr>
          <w:p w14:paraId="18E973A1" w14:textId="77777777" w:rsidR="00885F11" w:rsidRPr="00682884" w:rsidRDefault="00885F11" w:rsidP="006F2A7C">
            <w:pPr>
              <w:jc w:val="center"/>
              <w:rPr>
                <w:sz w:val="20"/>
                <w:szCs w:val="20"/>
              </w:rPr>
            </w:pPr>
            <w:r w:rsidRPr="00682884">
              <w:rPr>
                <w:color w:val="000000"/>
                <w:sz w:val="20"/>
                <w:szCs w:val="20"/>
              </w:rPr>
              <w:t>(0.20)</w:t>
            </w:r>
          </w:p>
        </w:tc>
        <w:tc>
          <w:tcPr>
            <w:tcW w:w="0" w:type="auto"/>
          </w:tcPr>
          <w:p w14:paraId="4F05B51D" w14:textId="77777777" w:rsidR="00885F11" w:rsidRPr="00682884" w:rsidRDefault="00885F11" w:rsidP="006F2A7C">
            <w:pPr>
              <w:jc w:val="center"/>
              <w:rPr>
                <w:sz w:val="20"/>
                <w:szCs w:val="20"/>
              </w:rPr>
            </w:pPr>
            <w:r w:rsidRPr="00682884">
              <w:rPr>
                <w:color w:val="000000"/>
                <w:sz w:val="20"/>
                <w:szCs w:val="20"/>
              </w:rPr>
              <w:t>(0.20)</w:t>
            </w:r>
          </w:p>
        </w:tc>
        <w:tc>
          <w:tcPr>
            <w:tcW w:w="0" w:type="auto"/>
          </w:tcPr>
          <w:p w14:paraId="2901FA45" w14:textId="77777777" w:rsidR="00885F11" w:rsidRPr="00682884" w:rsidRDefault="00885F11" w:rsidP="006F2A7C">
            <w:pPr>
              <w:jc w:val="center"/>
              <w:rPr>
                <w:sz w:val="20"/>
                <w:szCs w:val="20"/>
              </w:rPr>
            </w:pPr>
            <w:r w:rsidRPr="00682884">
              <w:rPr>
                <w:color w:val="000000"/>
                <w:sz w:val="20"/>
                <w:szCs w:val="20"/>
              </w:rPr>
              <w:t>(0.23)</w:t>
            </w:r>
          </w:p>
        </w:tc>
        <w:tc>
          <w:tcPr>
            <w:tcW w:w="0" w:type="auto"/>
            <w:tcBorders>
              <w:left w:val="single" w:sz="4" w:space="0" w:color="auto"/>
            </w:tcBorders>
          </w:tcPr>
          <w:p w14:paraId="4BEAEFA6" w14:textId="77777777" w:rsidR="00885F11" w:rsidRPr="00682884" w:rsidRDefault="00885F11" w:rsidP="006F2A7C">
            <w:pPr>
              <w:jc w:val="center"/>
              <w:rPr>
                <w:sz w:val="20"/>
                <w:szCs w:val="20"/>
              </w:rPr>
            </w:pPr>
            <w:r w:rsidRPr="00682884">
              <w:rPr>
                <w:color w:val="000000"/>
                <w:sz w:val="20"/>
                <w:szCs w:val="20"/>
              </w:rPr>
              <w:t>(0.27)</w:t>
            </w:r>
          </w:p>
        </w:tc>
        <w:tc>
          <w:tcPr>
            <w:tcW w:w="0" w:type="auto"/>
          </w:tcPr>
          <w:p w14:paraId="0EF89131" w14:textId="77777777" w:rsidR="00885F11" w:rsidRPr="00682884" w:rsidRDefault="00885F11" w:rsidP="006F2A7C">
            <w:pPr>
              <w:jc w:val="center"/>
              <w:rPr>
                <w:sz w:val="20"/>
                <w:szCs w:val="20"/>
              </w:rPr>
            </w:pPr>
            <w:r w:rsidRPr="00682884">
              <w:rPr>
                <w:color w:val="000000"/>
                <w:sz w:val="20"/>
                <w:szCs w:val="20"/>
              </w:rPr>
              <w:t>(0.20)</w:t>
            </w:r>
          </w:p>
        </w:tc>
        <w:tc>
          <w:tcPr>
            <w:tcW w:w="0" w:type="auto"/>
          </w:tcPr>
          <w:p w14:paraId="70E6CF21" w14:textId="77777777" w:rsidR="00885F11" w:rsidRPr="00682884" w:rsidRDefault="00885F11" w:rsidP="006F2A7C">
            <w:pPr>
              <w:jc w:val="center"/>
              <w:rPr>
                <w:sz w:val="20"/>
                <w:szCs w:val="20"/>
              </w:rPr>
            </w:pPr>
            <w:r w:rsidRPr="00682884">
              <w:rPr>
                <w:color w:val="000000"/>
                <w:sz w:val="20"/>
                <w:szCs w:val="20"/>
              </w:rPr>
              <w:t>(0.20)</w:t>
            </w:r>
          </w:p>
        </w:tc>
        <w:tc>
          <w:tcPr>
            <w:tcW w:w="0" w:type="auto"/>
          </w:tcPr>
          <w:p w14:paraId="61A50605" w14:textId="77777777" w:rsidR="00885F11" w:rsidRPr="00682884" w:rsidRDefault="00885F11" w:rsidP="006F2A7C">
            <w:pPr>
              <w:jc w:val="center"/>
              <w:rPr>
                <w:sz w:val="20"/>
                <w:szCs w:val="20"/>
              </w:rPr>
            </w:pPr>
            <w:r w:rsidRPr="00682884">
              <w:rPr>
                <w:color w:val="000000"/>
                <w:sz w:val="20"/>
                <w:szCs w:val="20"/>
              </w:rPr>
              <w:t>(0.23)</w:t>
            </w:r>
          </w:p>
        </w:tc>
      </w:tr>
      <w:tr w:rsidR="00885F11" w:rsidRPr="00682884" w14:paraId="7EAA48DB" w14:textId="77777777" w:rsidTr="006F2A7C">
        <w:trPr>
          <w:tblCellSpacing w:w="15" w:type="dxa"/>
        </w:trPr>
        <w:tc>
          <w:tcPr>
            <w:tcW w:w="0" w:type="auto"/>
          </w:tcPr>
          <w:p w14:paraId="6F19BAB3" w14:textId="77777777" w:rsidR="00885F11" w:rsidRPr="00682884" w:rsidRDefault="00885F11" w:rsidP="006F2A7C">
            <w:pPr>
              <w:rPr>
                <w:sz w:val="20"/>
                <w:szCs w:val="20"/>
              </w:rPr>
            </w:pPr>
            <w:r w:rsidRPr="00682884">
              <w:rPr>
                <w:color w:val="000000"/>
                <w:sz w:val="20"/>
                <w:szCs w:val="20"/>
              </w:rPr>
              <w:t>57-66</w:t>
            </w:r>
          </w:p>
        </w:tc>
        <w:tc>
          <w:tcPr>
            <w:tcW w:w="0" w:type="auto"/>
          </w:tcPr>
          <w:p w14:paraId="491C5319"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5EACB97A" w14:textId="77777777" w:rsidR="00885F11" w:rsidRPr="00682884" w:rsidRDefault="00885F11" w:rsidP="006F2A7C">
            <w:pPr>
              <w:jc w:val="center"/>
              <w:rPr>
                <w:sz w:val="20"/>
                <w:szCs w:val="20"/>
              </w:rPr>
            </w:pPr>
            <w:r w:rsidRPr="00682884">
              <w:rPr>
                <w:color w:val="000000"/>
                <w:sz w:val="20"/>
                <w:szCs w:val="20"/>
              </w:rPr>
              <w:t>0.17</w:t>
            </w:r>
          </w:p>
        </w:tc>
        <w:tc>
          <w:tcPr>
            <w:tcW w:w="0" w:type="auto"/>
          </w:tcPr>
          <w:p w14:paraId="23545D88" w14:textId="77777777" w:rsidR="00885F11" w:rsidRPr="00682884" w:rsidRDefault="00885F11" w:rsidP="006F2A7C">
            <w:pPr>
              <w:jc w:val="center"/>
              <w:rPr>
                <w:sz w:val="20"/>
                <w:szCs w:val="20"/>
              </w:rPr>
            </w:pPr>
            <w:r w:rsidRPr="00682884">
              <w:rPr>
                <w:color w:val="000000"/>
                <w:sz w:val="20"/>
                <w:szCs w:val="20"/>
              </w:rPr>
              <w:t>0.26</w:t>
            </w:r>
          </w:p>
        </w:tc>
        <w:tc>
          <w:tcPr>
            <w:tcW w:w="0" w:type="auto"/>
          </w:tcPr>
          <w:p w14:paraId="7694E692" w14:textId="77777777" w:rsidR="00885F11" w:rsidRPr="00682884" w:rsidRDefault="00885F11" w:rsidP="006F2A7C">
            <w:pPr>
              <w:jc w:val="center"/>
              <w:rPr>
                <w:sz w:val="20"/>
                <w:szCs w:val="20"/>
              </w:rPr>
            </w:pPr>
            <w:r w:rsidRPr="00682884">
              <w:rPr>
                <w:color w:val="000000"/>
                <w:sz w:val="20"/>
                <w:szCs w:val="20"/>
              </w:rPr>
              <w:t>0.38</w:t>
            </w:r>
          </w:p>
        </w:tc>
        <w:tc>
          <w:tcPr>
            <w:tcW w:w="0" w:type="auto"/>
            <w:tcBorders>
              <w:left w:val="single" w:sz="4" w:space="0" w:color="auto"/>
            </w:tcBorders>
          </w:tcPr>
          <w:p w14:paraId="495E69C5" w14:textId="77777777" w:rsidR="00885F11" w:rsidRPr="00682884" w:rsidRDefault="00885F11" w:rsidP="006F2A7C">
            <w:pPr>
              <w:jc w:val="center"/>
              <w:rPr>
                <w:sz w:val="20"/>
                <w:szCs w:val="20"/>
              </w:rPr>
            </w:pPr>
            <w:r w:rsidRPr="00682884">
              <w:rPr>
                <w:color w:val="000000"/>
                <w:sz w:val="20"/>
                <w:szCs w:val="20"/>
              </w:rPr>
              <w:t>-0.06</w:t>
            </w:r>
          </w:p>
        </w:tc>
        <w:tc>
          <w:tcPr>
            <w:tcW w:w="0" w:type="auto"/>
          </w:tcPr>
          <w:p w14:paraId="460C98C9" w14:textId="77777777" w:rsidR="00885F11" w:rsidRPr="00682884" w:rsidRDefault="00885F11" w:rsidP="006F2A7C">
            <w:pPr>
              <w:jc w:val="center"/>
              <w:rPr>
                <w:sz w:val="20"/>
                <w:szCs w:val="20"/>
              </w:rPr>
            </w:pPr>
            <w:r w:rsidRPr="00682884">
              <w:rPr>
                <w:color w:val="000000"/>
                <w:sz w:val="20"/>
                <w:szCs w:val="20"/>
              </w:rPr>
              <w:t>0.19</w:t>
            </w:r>
          </w:p>
        </w:tc>
        <w:tc>
          <w:tcPr>
            <w:tcW w:w="0" w:type="auto"/>
          </w:tcPr>
          <w:p w14:paraId="6C4E3846" w14:textId="77777777" w:rsidR="00885F11" w:rsidRPr="00682884" w:rsidRDefault="00885F11" w:rsidP="006F2A7C">
            <w:pPr>
              <w:jc w:val="center"/>
              <w:rPr>
                <w:sz w:val="20"/>
                <w:szCs w:val="20"/>
              </w:rPr>
            </w:pPr>
            <w:r w:rsidRPr="00682884">
              <w:rPr>
                <w:color w:val="000000"/>
                <w:sz w:val="20"/>
                <w:szCs w:val="20"/>
              </w:rPr>
              <w:t>0.29</w:t>
            </w:r>
          </w:p>
        </w:tc>
        <w:tc>
          <w:tcPr>
            <w:tcW w:w="0" w:type="auto"/>
          </w:tcPr>
          <w:p w14:paraId="0FD1CCCB" w14:textId="77777777" w:rsidR="00885F11" w:rsidRPr="00682884" w:rsidRDefault="00885F11" w:rsidP="006F2A7C">
            <w:pPr>
              <w:jc w:val="center"/>
              <w:rPr>
                <w:sz w:val="20"/>
                <w:szCs w:val="20"/>
              </w:rPr>
            </w:pPr>
            <w:r w:rsidRPr="00682884">
              <w:rPr>
                <w:color w:val="000000"/>
                <w:sz w:val="20"/>
                <w:szCs w:val="20"/>
              </w:rPr>
              <w:t>0.46</w:t>
            </w:r>
            <w:r w:rsidRPr="00682884">
              <w:rPr>
                <w:color w:val="000000"/>
                <w:sz w:val="20"/>
                <w:szCs w:val="20"/>
                <w:vertAlign w:val="superscript"/>
              </w:rPr>
              <w:t>*</w:t>
            </w:r>
          </w:p>
        </w:tc>
      </w:tr>
      <w:tr w:rsidR="00885F11" w:rsidRPr="00682884" w14:paraId="2E05F756" w14:textId="77777777" w:rsidTr="006F2A7C">
        <w:trPr>
          <w:tblCellSpacing w:w="15" w:type="dxa"/>
        </w:trPr>
        <w:tc>
          <w:tcPr>
            <w:tcW w:w="0" w:type="auto"/>
          </w:tcPr>
          <w:p w14:paraId="65B9F3D7" w14:textId="77777777" w:rsidR="00885F11" w:rsidRPr="00682884" w:rsidRDefault="00885F11" w:rsidP="006F2A7C">
            <w:pPr>
              <w:rPr>
                <w:sz w:val="20"/>
                <w:szCs w:val="20"/>
              </w:rPr>
            </w:pPr>
          </w:p>
        </w:tc>
        <w:tc>
          <w:tcPr>
            <w:tcW w:w="0" w:type="auto"/>
          </w:tcPr>
          <w:p w14:paraId="29CC69BB" w14:textId="77777777" w:rsidR="00885F11" w:rsidRPr="00682884" w:rsidRDefault="00885F11" w:rsidP="006F2A7C">
            <w:pPr>
              <w:jc w:val="center"/>
              <w:rPr>
                <w:sz w:val="20"/>
                <w:szCs w:val="20"/>
              </w:rPr>
            </w:pPr>
            <w:r w:rsidRPr="00682884">
              <w:rPr>
                <w:color w:val="000000"/>
                <w:sz w:val="20"/>
                <w:szCs w:val="20"/>
              </w:rPr>
              <w:t>(0.30)</w:t>
            </w:r>
          </w:p>
        </w:tc>
        <w:tc>
          <w:tcPr>
            <w:tcW w:w="0" w:type="auto"/>
          </w:tcPr>
          <w:p w14:paraId="2200F09E" w14:textId="77777777" w:rsidR="00885F11" w:rsidRPr="00682884" w:rsidRDefault="00885F11" w:rsidP="006F2A7C">
            <w:pPr>
              <w:jc w:val="center"/>
              <w:rPr>
                <w:sz w:val="20"/>
                <w:szCs w:val="20"/>
              </w:rPr>
            </w:pPr>
            <w:r w:rsidRPr="00682884">
              <w:rPr>
                <w:color w:val="000000"/>
                <w:sz w:val="20"/>
                <w:szCs w:val="20"/>
              </w:rPr>
              <w:t>(0.23)</w:t>
            </w:r>
          </w:p>
        </w:tc>
        <w:tc>
          <w:tcPr>
            <w:tcW w:w="0" w:type="auto"/>
          </w:tcPr>
          <w:p w14:paraId="191BB465" w14:textId="77777777" w:rsidR="00885F11" w:rsidRPr="00682884" w:rsidRDefault="00885F11" w:rsidP="006F2A7C">
            <w:pPr>
              <w:jc w:val="center"/>
              <w:rPr>
                <w:sz w:val="20"/>
                <w:szCs w:val="20"/>
              </w:rPr>
            </w:pPr>
            <w:r w:rsidRPr="00682884">
              <w:rPr>
                <w:color w:val="000000"/>
                <w:sz w:val="20"/>
                <w:szCs w:val="20"/>
              </w:rPr>
              <w:t>(0.23)</w:t>
            </w:r>
          </w:p>
        </w:tc>
        <w:tc>
          <w:tcPr>
            <w:tcW w:w="0" w:type="auto"/>
          </w:tcPr>
          <w:p w14:paraId="56E435BF" w14:textId="77777777" w:rsidR="00885F11" w:rsidRPr="00682884" w:rsidRDefault="00885F11" w:rsidP="006F2A7C">
            <w:pPr>
              <w:jc w:val="center"/>
              <w:rPr>
                <w:sz w:val="20"/>
                <w:szCs w:val="20"/>
              </w:rPr>
            </w:pPr>
            <w:r w:rsidRPr="00682884">
              <w:rPr>
                <w:color w:val="000000"/>
                <w:sz w:val="20"/>
                <w:szCs w:val="20"/>
              </w:rPr>
              <w:t>(0.25)</w:t>
            </w:r>
          </w:p>
        </w:tc>
        <w:tc>
          <w:tcPr>
            <w:tcW w:w="0" w:type="auto"/>
            <w:tcBorders>
              <w:left w:val="single" w:sz="4" w:space="0" w:color="auto"/>
            </w:tcBorders>
          </w:tcPr>
          <w:p w14:paraId="0BEEBCED" w14:textId="77777777" w:rsidR="00885F11" w:rsidRPr="00682884" w:rsidRDefault="00885F11" w:rsidP="006F2A7C">
            <w:pPr>
              <w:jc w:val="center"/>
              <w:rPr>
                <w:sz w:val="20"/>
                <w:szCs w:val="20"/>
              </w:rPr>
            </w:pPr>
            <w:r w:rsidRPr="00682884">
              <w:rPr>
                <w:color w:val="000000"/>
                <w:sz w:val="20"/>
                <w:szCs w:val="20"/>
              </w:rPr>
              <w:t>(0.30)</w:t>
            </w:r>
          </w:p>
        </w:tc>
        <w:tc>
          <w:tcPr>
            <w:tcW w:w="0" w:type="auto"/>
          </w:tcPr>
          <w:p w14:paraId="60D29016" w14:textId="77777777" w:rsidR="00885F11" w:rsidRPr="00682884" w:rsidRDefault="00885F11" w:rsidP="006F2A7C">
            <w:pPr>
              <w:jc w:val="center"/>
              <w:rPr>
                <w:sz w:val="20"/>
                <w:szCs w:val="20"/>
              </w:rPr>
            </w:pPr>
            <w:r w:rsidRPr="00682884">
              <w:rPr>
                <w:color w:val="000000"/>
                <w:sz w:val="20"/>
                <w:szCs w:val="20"/>
              </w:rPr>
              <w:t>(0.23)</w:t>
            </w:r>
          </w:p>
        </w:tc>
        <w:tc>
          <w:tcPr>
            <w:tcW w:w="0" w:type="auto"/>
          </w:tcPr>
          <w:p w14:paraId="08EE7A7B" w14:textId="77777777" w:rsidR="00885F11" w:rsidRPr="00682884" w:rsidRDefault="00885F11" w:rsidP="006F2A7C">
            <w:pPr>
              <w:jc w:val="center"/>
              <w:rPr>
                <w:sz w:val="20"/>
                <w:szCs w:val="20"/>
              </w:rPr>
            </w:pPr>
            <w:r w:rsidRPr="00682884">
              <w:rPr>
                <w:color w:val="000000"/>
                <w:sz w:val="20"/>
                <w:szCs w:val="20"/>
              </w:rPr>
              <w:t>(0.23)</w:t>
            </w:r>
          </w:p>
        </w:tc>
        <w:tc>
          <w:tcPr>
            <w:tcW w:w="0" w:type="auto"/>
          </w:tcPr>
          <w:p w14:paraId="3FDD7608" w14:textId="77777777" w:rsidR="00885F11" w:rsidRPr="00682884" w:rsidRDefault="00885F11" w:rsidP="006F2A7C">
            <w:pPr>
              <w:jc w:val="center"/>
              <w:rPr>
                <w:sz w:val="20"/>
                <w:szCs w:val="20"/>
              </w:rPr>
            </w:pPr>
            <w:r w:rsidRPr="00682884">
              <w:rPr>
                <w:color w:val="000000"/>
                <w:sz w:val="20"/>
                <w:szCs w:val="20"/>
              </w:rPr>
              <w:t>(0.25)</w:t>
            </w:r>
          </w:p>
        </w:tc>
      </w:tr>
      <w:tr w:rsidR="00885F11" w:rsidRPr="00682884" w14:paraId="47648C1D" w14:textId="77777777" w:rsidTr="006F2A7C">
        <w:trPr>
          <w:tblCellSpacing w:w="15" w:type="dxa"/>
        </w:trPr>
        <w:tc>
          <w:tcPr>
            <w:tcW w:w="0" w:type="auto"/>
          </w:tcPr>
          <w:p w14:paraId="35EE5D55" w14:textId="77777777" w:rsidR="00885F11" w:rsidRPr="00682884" w:rsidRDefault="00885F11" w:rsidP="006F2A7C">
            <w:pPr>
              <w:rPr>
                <w:sz w:val="20"/>
                <w:szCs w:val="20"/>
              </w:rPr>
            </w:pPr>
            <w:r w:rsidRPr="00682884">
              <w:rPr>
                <w:color w:val="000000"/>
                <w:sz w:val="20"/>
                <w:szCs w:val="20"/>
              </w:rPr>
              <w:t>66+</w:t>
            </w:r>
          </w:p>
        </w:tc>
        <w:tc>
          <w:tcPr>
            <w:tcW w:w="0" w:type="auto"/>
          </w:tcPr>
          <w:p w14:paraId="147F5D79" w14:textId="77777777" w:rsidR="00885F11" w:rsidRPr="00682884" w:rsidRDefault="00885F11" w:rsidP="006F2A7C">
            <w:pPr>
              <w:jc w:val="center"/>
              <w:rPr>
                <w:sz w:val="20"/>
                <w:szCs w:val="20"/>
              </w:rPr>
            </w:pPr>
            <w:r w:rsidRPr="00682884">
              <w:rPr>
                <w:color w:val="000000"/>
                <w:sz w:val="20"/>
                <w:szCs w:val="20"/>
              </w:rPr>
              <w:t>0.21</w:t>
            </w:r>
          </w:p>
        </w:tc>
        <w:tc>
          <w:tcPr>
            <w:tcW w:w="0" w:type="auto"/>
          </w:tcPr>
          <w:p w14:paraId="7531AB64" w14:textId="77777777" w:rsidR="00885F11" w:rsidRPr="00682884" w:rsidRDefault="00885F11" w:rsidP="006F2A7C">
            <w:pPr>
              <w:jc w:val="center"/>
              <w:rPr>
                <w:sz w:val="20"/>
                <w:szCs w:val="20"/>
              </w:rPr>
            </w:pPr>
            <w:r w:rsidRPr="00682884">
              <w:rPr>
                <w:color w:val="000000"/>
                <w:sz w:val="20"/>
                <w:szCs w:val="20"/>
              </w:rPr>
              <w:t>-0.03</w:t>
            </w:r>
          </w:p>
        </w:tc>
        <w:tc>
          <w:tcPr>
            <w:tcW w:w="0" w:type="auto"/>
          </w:tcPr>
          <w:p w14:paraId="0D8923A0" w14:textId="77777777" w:rsidR="00885F11" w:rsidRPr="00682884" w:rsidRDefault="00885F11" w:rsidP="006F2A7C">
            <w:pPr>
              <w:jc w:val="center"/>
              <w:rPr>
                <w:sz w:val="20"/>
                <w:szCs w:val="20"/>
              </w:rPr>
            </w:pPr>
            <w:r w:rsidRPr="00682884">
              <w:rPr>
                <w:color w:val="000000"/>
                <w:sz w:val="20"/>
                <w:szCs w:val="20"/>
              </w:rPr>
              <w:t>0.06</w:t>
            </w:r>
          </w:p>
        </w:tc>
        <w:tc>
          <w:tcPr>
            <w:tcW w:w="0" w:type="auto"/>
          </w:tcPr>
          <w:p w14:paraId="6128742F" w14:textId="77777777" w:rsidR="00885F11" w:rsidRPr="00682884" w:rsidRDefault="00885F11" w:rsidP="006F2A7C">
            <w:pPr>
              <w:jc w:val="center"/>
              <w:rPr>
                <w:sz w:val="20"/>
                <w:szCs w:val="20"/>
              </w:rPr>
            </w:pPr>
            <w:r w:rsidRPr="00682884">
              <w:rPr>
                <w:color w:val="000000"/>
                <w:sz w:val="20"/>
                <w:szCs w:val="20"/>
              </w:rPr>
              <w:t>-0.04</w:t>
            </w:r>
          </w:p>
        </w:tc>
        <w:tc>
          <w:tcPr>
            <w:tcW w:w="0" w:type="auto"/>
            <w:tcBorders>
              <w:left w:val="single" w:sz="4" w:space="0" w:color="auto"/>
            </w:tcBorders>
          </w:tcPr>
          <w:p w14:paraId="67FE1EB7" w14:textId="77777777" w:rsidR="00885F11" w:rsidRPr="00682884" w:rsidRDefault="00885F11" w:rsidP="006F2A7C">
            <w:pPr>
              <w:jc w:val="center"/>
              <w:rPr>
                <w:sz w:val="20"/>
                <w:szCs w:val="20"/>
              </w:rPr>
            </w:pPr>
            <w:r w:rsidRPr="00682884">
              <w:rPr>
                <w:color w:val="000000"/>
                <w:sz w:val="20"/>
                <w:szCs w:val="20"/>
              </w:rPr>
              <w:t>0.22</w:t>
            </w:r>
          </w:p>
        </w:tc>
        <w:tc>
          <w:tcPr>
            <w:tcW w:w="0" w:type="auto"/>
          </w:tcPr>
          <w:p w14:paraId="1AED450C" w14:textId="77777777" w:rsidR="00885F11" w:rsidRPr="00682884" w:rsidRDefault="00885F11" w:rsidP="006F2A7C">
            <w:pPr>
              <w:jc w:val="center"/>
              <w:rPr>
                <w:sz w:val="20"/>
                <w:szCs w:val="20"/>
              </w:rPr>
            </w:pPr>
            <w:r w:rsidRPr="00682884">
              <w:rPr>
                <w:color w:val="000000"/>
                <w:sz w:val="20"/>
                <w:szCs w:val="20"/>
              </w:rPr>
              <w:t>-0.005</w:t>
            </w:r>
          </w:p>
        </w:tc>
        <w:tc>
          <w:tcPr>
            <w:tcW w:w="0" w:type="auto"/>
          </w:tcPr>
          <w:p w14:paraId="1B7EACC9" w14:textId="77777777" w:rsidR="00885F11" w:rsidRPr="00682884" w:rsidRDefault="00885F11" w:rsidP="006F2A7C">
            <w:pPr>
              <w:jc w:val="center"/>
              <w:rPr>
                <w:sz w:val="20"/>
                <w:szCs w:val="20"/>
              </w:rPr>
            </w:pPr>
            <w:r w:rsidRPr="00682884">
              <w:rPr>
                <w:color w:val="000000"/>
                <w:sz w:val="20"/>
                <w:szCs w:val="20"/>
              </w:rPr>
              <w:t>0.10</w:t>
            </w:r>
          </w:p>
        </w:tc>
        <w:tc>
          <w:tcPr>
            <w:tcW w:w="0" w:type="auto"/>
          </w:tcPr>
          <w:p w14:paraId="65B7632C" w14:textId="77777777" w:rsidR="00885F11" w:rsidRPr="00682884" w:rsidRDefault="00885F11" w:rsidP="006F2A7C">
            <w:pPr>
              <w:jc w:val="center"/>
              <w:rPr>
                <w:sz w:val="20"/>
                <w:szCs w:val="20"/>
              </w:rPr>
            </w:pPr>
            <w:r w:rsidRPr="00682884">
              <w:rPr>
                <w:color w:val="000000"/>
                <w:sz w:val="20"/>
                <w:szCs w:val="20"/>
              </w:rPr>
              <w:t>0.08</w:t>
            </w:r>
          </w:p>
        </w:tc>
      </w:tr>
      <w:tr w:rsidR="00885F11" w:rsidRPr="00682884" w14:paraId="26191404" w14:textId="77777777" w:rsidTr="006F2A7C">
        <w:trPr>
          <w:tblCellSpacing w:w="15" w:type="dxa"/>
        </w:trPr>
        <w:tc>
          <w:tcPr>
            <w:tcW w:w="0" w:type="auto"/>
          </w:tcPr>
          <w:p w14:paraId="77601B69" w14:textId="77777777" w:rsidR="00885F11" w:rsidRPr="00682884" w:rsidRDefault="00885F11" w:rsidP="006F2A7C">
            <w:pPr>
              <w:rPr>
                <w:sz w:val="20"/>
                <w:szCs w:val="20"/>
              </w:rPr>
            </w:pPr>
          </w:p>
        </w:tc>
        <w:tc>
          <w:tcPr>
            <w:tcW w:w="0" w:type="auto"/>
          </w:tcPr>
          <w:p w14:paraId="3D08740B" w14:textId="77777777" w:rsidR="00885F11" w:rsidRPr="00682884" w:rsidRDefault="00885F11" w:rsidP="006F2A7C">
            <w:pPr>
              <w:jc w:val="center"/>
              <w:rPr>
                <w:sz w:val="20"/>
                <w:szCs w:val="20"/>
              </w:rPr>
            </w:pPr>
            <w:r w:rsidRPr="00682884">
              <w:rPr>
                <w:color w:val="000000"/>
                <w:sz w:val="20"/>
                <w:szCs w:val="20"/>
              </w:rPr>
              <w:t>(0.32)</w:t>
            </w:r>
          </w:p>
        </w:tc>
        <w:tc>
          <w:tcPr>
            <w:tcW w:w="0" w:type="auto"/>
          </w:tcPr>
          <w:p w14:paraId="0858AF3A" w14:textId="77777777" w:rsidR="00885F11" w:rsidRPr="00682884" w:rsidRDefault="00885F11" w:rsidP="006F2A7C">
            <w:pPr>
              <w:jc w:val="center"/>
              <w:rPr>
                <w:sz w:val="20"/>
                <w:szCs w:val="20"/>
              </w:rPr>
            </w:pPr>
            <w:r w:rsidRPr="00682884">
              <w:rPr>
                <w:color w:val="000000"/>
                <w:sz w:val="20"/>
                <w:szCs w:val="20"/>
              </w:rPr>
              <w:t>(0.26)</w:t>
            </w:r>
          </w:p>
        </w:tc>
        <w:tc>
          <w:tcPr>
            <w:tcW w:w="0" w:type="auto"/>
          </w:tcPr>
          <w:p w14:paraId="4D4706C2" w14:textId="77777777" w:rsidR="00885F11" w:rsidRPr="00682884" w:rsidRDefault="00885F11" w:rsidP="006F2A7C">
            <w:pPr>
              <w:jc w:val="center"/>
              <w:rPr>
                <w:sz w:val="20"/>
                <w:szCs w:val="20"/>
              </w:rPr>
            </w:pPr>
            <w:r w:rsidRPr="00682884">
              <w:rPr>
                <w:color w:val="000000"/>
                <w:sz w:val="20"/>
                <w:szCs w:val="20"/>
              </w:rPr>
              <w:t>(0.26)</w:t>
            </w:r>
          </w:p>
        </w:tc>
        <w:tc>
          <w:tcPr>
            <w:tcW w:w="0" w:type="auto"/>
          </w:tcPr>
          <w:p w14:paraId="38DB0D47" w14:textId="77777777" w:rsidR="00885F11" w:rsidRPr="00682884" w:rsidRDefault="00885F11" w:rsidP="006F2A7C">
            <w:pPr>
              <w:jc w:val="center"/>
              <w:rPr>
                <w:sz w:val="20"/>
                <w:szCs w:val="20"/>
              </w:rPr>
            </w:pPr>
            <w:r w:rsidRPr="00682884">
              <w:rPr>
                <w:color w:val="000000"/>
                <w:sz w:val="20"/>
                <w:szCs w:val="20"/>
              </w:rPr>
              <w:t>(0.28)</w:t>
            </w:r>
          </w:p>
        </w:tc>
        <w:tc>
          <w:tcPr>
            <w:tcW w:w="0" w:type="auto"/>
            <w:tcBorders>
              <w:left w:val="single" w:sz="4" w:space="0" w:color="auto"/>
            </w:tcBorders>
          </w:tcPr>
          <w:p w14:paraId="46993D9A" w14:textId="77777777" w:rsidR="00885F11" w:rsidRPr="00682884" w:rsidRDefault="00885F11" w:rsidP="006F2A7C">
            <w:pPr>
              <w:jc w:val="center"/>
              <w:rPr>
                <w:sz w:val="20"/>
                <w:szCs w:val="20"/>
              </w:rPr>
            </w:pPr>
            <w:r w:rsidRPr="00682884">
              <w:rPr>
                <w:color w:val="000000"/>
                <w:sz w:val="20"/>
                <w:szCs w:val="20"/>
              </w:rPr>
              <w:t>(0.32)</w:t>
            </w:r>
          </w:p>
        </w:tc>
        <w:tc>
          <w:tcPr>
            <w:tcW w:w="0" w:type="auto"/>
          </w:tcPr>
          <w:p w14:paraId="7FDD0A7E" w14:textId="77777777" w:rsidR="00885F11" w:rsidRPr="00682884" w:rsidRDefault="00885F11" w:rsidP="006F2A7C">
            <w:pPr>
              <w:jc w:val="center"/>
              <w:rPr>
                <w:sz w:val="20"/>
                <w:szCs w:val="20"/>
              </w:rPr>
            </w:pPr>
            <w:r w:rsidRPr="00682884">
              <w:rPr>
                <w:color w:val="000000"/>
                <w:sz w:val="20"/>
                <w:szCs w:val="20"/>
              </w:rPr>
              <w:t>(0.26)</w:t>
            </w:r>
          </w:p>
        </w:tc>
        <w:tc>
          <w:tcPr>
            <w:tcW w:w="0" w:type="auto"/>
          </w:tcPr>
          <w:p w14:paraId="5DE883E6" w14:textId="77777777" w:rsidR="00885F11" w:rsidRPr="00682884" w:rsidRDefault="00885F11" w:rsidP="006F2A7C">
            <w:pPr>
              <w:jc w:val="center"/>
              <w:rPr>
                <w:sz w:val="20"/>
                <w:szCs w:val="20"/>
              </w:rPr>
            </w:pPr>
            <w:r w:rsidRPr="00682884">
              <w:rPr>
                <w:color w:val="000000"/>
                <w:sz w:val="20"/>
                <w:szCs w:val="20"/>
              </w:rPr>
              <w:t>(0.26)</w:t>
            </w:r>
          </w:p>
        </w:tc>
        <w:tc>
          <w:tcPr>
            <w:tcW w:w="0" w:type="auto"/>
          </w:tcPr>
          <w:p w14:paraId="3C18FFC6" w14:textId="77777777" w:rsidR="00885F11" w:rsidRPr="00682884" w:rsidRDefault="00885F11" w:rsidP="006F2A7C">
            <w:pPr>
              <w:jc w:val="center"/>
              <w:rPr>
                <w:sz w:val="20"/>
                <w:szCs w:val="20"/>
              </w:rPr>
            </w:pPr>
            <w:r w:rsidRPr="00682884">
              <w:rPr>
                <w:color w:val="000000"/>
                <w:sz w:val="20"/>
                <w:szCs w:val="20"/>
              </w:rPr>
              <w:t>(0.29)</w:t>
            </w:r>
          </w:p>
        </w:tc>
      </w:tr>
      <w:tr w:rsidR="00885F11" w:rsidRPr="00682884" w14:paraId="14BD352B" w14:textId="77777777" w:rsidTr="006F2A7C">
        <w:trPr>
          <w:tblCellSpacing w:w="15" w:type="dxa"/>
        </w:trPr>
        <w:tc>
          <w:tcPr>
            <w:tcW w:w="0" w:type="auto"/>
          </w:tcPr>
          <w:p w14:paraId="2B21A310" w14:textId="77777777" w:rsidR="00885F11" w:rsidRPr="00682884" w:rsidRDefault="00885F11" w:rsidP="006F2A7C">
            <w:pPr>
              <w:rPr>
                <w:sz w:val="20"/>
                <w:szCs w:val="20"/>
              </w:rPr>
            </w:pPr>
            <w:proofErr w:type="gramStart"/>
            <w:r w:rsidRPr="00682884">
              <w:rPr>
                <w:color w:val="000000"/>
                <w:sz w:val="20"/>
                <w:szCs w:val="20"/>
              </w:rPr>
              <w:t>female</w:t>
            </w:r>
            <w:proofErr w:type="gramEnd"/>
          </w:p>
        </w:tc>
        <w:tc>
          <w:tcPr>
            <w:tcW w:w="0" w:type="auto"/>
          </w:tcPr>
          <w:p w14:paraId="44796CD6" w14:textId="77777777" w:rsidR="00885F11" w:rsidRPr="00682884" w:rsidRDefault="00885F11" w:rsidP="006F2A7C">
            <w:pPr>
              <w:jc w:val="center"/>
              <w:rPr>
                <w:sz w:val="20"/>
                <w:szCs w:val="20"/>
              </w:rPr>
            </w:pPr>
            <w:r w:rsidRPr="00682884">
              <w:rPr>
                <w:color w:val="000000"/>
                <w:sz w:val="20"/>
                <w:szCs w:val="20"/>
              </w:rPr>
              <w:t>0.78</w:t>
            </w:r>
            <w:r w:rsidRPr="00682884">
              <w:rPr>
                <w:color w:val="000000"/>
                <w:sz w:val="20"/>
                <w:szCs w:val="20"/>
                <w:vertAlign w:val="superscript"/>
              </w:rPr>
              <w:t>**</w:t>
            </w:r>
          </w:p>
        </w:tc>
        <w:tc>
          <w:tcPr>
            <w:tcW w:w="0" w:type="auto"/>
          </w:tcPr>
          <w:p w14:paraId="01512749" w14:textId="77777777" w:rsidR="00885F11" w:rsidRPr="00682884" w:rsidRDefault="00885F11" w:rsidP="006F2A7C">
            <w:pPr>
              <w:jc w:val="center"/>
              <w:rPr>
                <w:sz w:val="20"/>
                <w:szCs w:val="20"/>
              </w:rPr>
            </w:pPr>
            <w:r w:rsidRPr="00682884">
              <w:rPr>
                <w:color w:val="000000"/>
                <w:sz w:val="20"/>
                <w:szCs w:val="20"/>
              </w:rPr>
              <w:t>0.58</w:t>
            </w:r>
            <w:r w:rsidRPr="00682884">
              <w:rPr>
                <w:color w:val="000000"/>
                <w:sz w:val="20"/>
                <w:szCs w:val="20"/>
                <w:vertAlign w:val="superscript"/>
              </w:rPr>
              <w:t>**</w:t>
            </w:r>
          </w:p>
        </w:tc>
        <w:tc>
          <w:tcPr>
            <w:tcW w:w="0" w:type="auto"/>
          </w:tcPr>
          <w:p w14:paraId="215CD152" w14:textId="77777777" w:rsidR="00885F11" w:rsidRPr="00682884" w:rsidRDefault="00885F11" w:rsidP="006F2A7C">
            <w:pPr>
              <w:jc w:val="center"/>
              <w:rPr>
                <w:sz w:val="20"/>
                <w:szCs w:val="20"/>
              </w:rPr>
            </w:pPr>
            <w:r w:rsidRPr="00682884">
              <w:rPr>
                <w:color w:val="000000"/>
                <w:sz w:val="20"/>
                <w:szCs w:val="20"/>
              </w:rPr>
              <w:t>0.28</w:t>
            </w:r>
            <w:r w:rsidRPr="00682884">
              <w:rPr>
                <w:color w:val="000000"/>
                <w:sz w:val="20"/>
                <w:szCs w:val="20"/>
                <w:vertAlign w:val="superscript"/>
              </w:rPr>
              <w:t>**</w:t>
            </w:r>
          </w:p>
        </w:tc>
        <w:tc>
          <w:tcPr>
            <w:tcW w:w="0" w:type="auto"/>
          </w:tcPr>
          <w:p w14:paraId="00D6FA4E" w14:textId="77777777" w:rsidR="00885F11" w:rsidRPr="00682884" w:rsidRDefault="00885F11" w:rsidP="006F2A7C">
            <w:pPr>
              <w:jc w:val="center"/>
              <w:rPr>
                <w:sz w:val="20"/>
                <w:szCs w:val="20"/>
              </w:rPr>
            </w:pPr>
            <w:r w:rsidRPr="00682884">
              <w:rPr>
                <w:color w:val="000000"/>
                <w:sz w:val="20"/>
                <w:szCs w:val="20"/>
              </w:rPr>
              <w:t>0.20</w:t>
            </w:r>
          </w:p>
        </w:tc>
        <w:tc>
          <w:tcPr>
            <w:tcW w:w="0" w:type="auto"/>
            <w:tcBorders>
              <w:left w:val="single" w:sz="4" w:space="0" w:color="auto"/>
            </w:tcBorders>
          </w:tcPr>
          <w:p w14:paraId="524D3433" w14:textId="77777777" w:rsidR="00885F11" w:rsidRPr="00682884" w:rsidRDefault="00885F11" w:rsidP="006F2A7C">
            <w:pPr>
              <w:jc w:val="center"/>
              <w:rPr>
                <w:sz w:val="20"/>
                <w:szCs w:val="20"/>
              </w:rPr>
            </w:pPr>
            <w:r w:rsidRPr="00682884">
              <w:rPr>
                <w:color w:val="000000"/>
                <w:sz w:val="20"/>
                <w:szCs w:val="20"/>
              </w:rPr>
              <w:t>0.77</w:t>
            </w:r>
            <w:r w:rsidRPr="00682884">
              <w:rPr>
                <w:color w:val="000000"/>
                <w:sz w:val="20"/>
                <w:szCs w:val="20"/>
                <w:vertAlign w:val="superscript"/>
              </w:rPr>
              <w:t>**</w:t>
            </w:r>
          </w:p>
        </w:tc>
        <w:tc>
          <w:tcPr>
            <w:tcW w:w="0" w:type="auto"/>
          </w:tcPr>
          <w:p w14:paraId="76D87103" w14:textId="77777777" w:rsidR="00885F11" w:rsidRPr="00682884" w:rsidRDefault="00885F11" w:rsidP="006F2A7C">
            <w:pPr>
              <w:jc w:val="center"/>
              <w:rPr>
                <w:sz w:val="20"/>
                <w:szCs w:val="20"/>
              </w:rPr>
            </w:pPr>
            <w:r w:rsidRPr="00682884">
              <w:rPr>
                <w:color w:val="000000"/>
                <w:sz w:val="20"/>
                <w:szCs w:val="20"/>
              </w:rPr>
              <w:t>0.58</w:t>
            </w:r>
            <w:r w:rsidRPr="00682884">
              <w:rPr>
                <w:color w:val="000000"/>
                <w:sz w:val="20"/>
                <w:szCs w:val="20"/>
                <w:vertAlign w:val="superscript"/>
              </w:rPr>
              <w:t>**</w:t>
            </w:r>
          </w:p>
        </w:tc>
        <w:tc>
          <w:tcPr>
            <w:tcW w:w="0" w:type="auto"/>
          </w:tcPr>
          <w:p w14:paraId="68748409" w14:textId="77777777" w:rsidR="00885F11" w:rsidRPr="00682884" w:rsidRDefault="00885F11" w:rsidP="006F2A7C">
            <w:pPr>
              <w:jc w:val="center"/>
              <w:rPr>
                <w:sz w:val="20"/>
                <w:szCs w:val="20"/>
              </w:rPr>
            </w:pPr>
            <w:r w:rsidRPr="00682884">
              <w:rPr>
                <w:color w:val="000000"/>
                <w:sz w:val="20"/>
                <w:szCs w:val="20"/>
              </w:rPr>
              <w:t>0.27</w:t>
            </w:r>
            <w:r w:rsidRPr="00682884">
              <w:rPr>
                <w:color w:val="000000"/>
                <w:sz w:val="20"/>
                <w:szCs w:val="20"/>
                <w:vertAlign w:val="superscript"/>
              </w:rPr>
              <w:t>**</w:t>
            </w:r>
          </w:p>
        </w:tc>
        <w:tc>
          <w:tcPr>
            <w:tcW w:w="0" w:type="auto"/>
          </w:tcPr>
          <w:p w14:paraId="58FA4886" w14:textId="77777777" w:rsidR="00885F11" w:rsidRPr="00682884" w:rsidRDefault="00885F11" w:rsidP="006F2A7C">
            <w:pPr>
              <w:jc w:val="center"/>
              <w:rPr>
                <w:sz w:val="20"/>
                <w:szCs w:val="20"/>
              </w:rPr>
            </w:pPr>
            <w:r w:rsidRPr="00682884">
              <w:rPr>
                <w:color w:val="000000"/>
                <w:sz w:val="20"/>
                <w:szCs w:val="20"/>
              </w:rPr>
              <w:t>0.19</w:t>
            </w:r>
          </w:p>
        </w:tc>
      </w:tr>
      <w:tr w:rsidR="00885F11" w:rsidRPr="00682884" w14:paraId="6D92F9E6" w14:textId="77777777" w:rsidTr="006F2A7C">
        <w:trPr>
          <w:tblCellSpacing w:w="15" w:type="dxa"/>
        </w:trPr>
        <w:tc>
          <w:tcPr>
            <w:tcW w:w="0" w:type="auto"/>
          </w:tcPr>
          <w:p w14:paraId="39AD6918" w14:textId="77777777" w:rsidR="00885F11" w:rsidRPr="00682884" w:rsidRDefault="00885F11" w:rsidP="006F2A7C">
            <w:pPr>
              <w:rPr>
                <w:sz w:val="20"/>
                <w:szCs w:val="20"/>
              </w:rPr>
            </w:pPr>
          </w:p>
        </w:tc>
        <w:tc>
          <w:tcPr>
            <w:tcW w:w="0" w:type="auto"/>
          </w:tcPr>
          <w:p w14:paraId="4CA59995" w14:textId="77777777" w:rsidR="00885F11" w:rsidRPr="00682884" w:rsidRDefault="00885F11" w:rsidP="006F2A7C">
            <w:pPr>
              <w:jc w:val="center"/>
              <w:rPr>
                <w:sz w:val="20"/>
                <w:szCs w:val="20"/>
              </w:rPr>
            </w:pPr>
            <w:r w:rsidRPr="00682884">
              <w:rPr>
                <w:color w:val="000000"/>
                <w:sz w:val="20"/>
                <w:szCs w:val="20"/>
              </w:rPr>
              <w:t>(0.17)</w:t>
            </w:r>
          </w:p>
        </w:tc>
        <w:tc>
          <w:tcPr>
            <w:tcW w:w="0" w:type="auto"/>
          </w:tcPr>
          <w:p w14:paraId="0801B722" w14:textId="77777777" w:rsidR="00885F11" w:rsidRPr="00682884" w:rsidRDefault="00885F11" w:rsidP="006F2A7C">
            <w:pPr>
              <w:jc w:val="center"/>
              <w:rPr>
                <w:sz w:val="20"/>
                <w:szCs w:val="20"/>
              </w:rPr>
            </w:pPr>
            <w:r w:rsidRPr="00682884">
              <w:rPr>
                <w:color w:val="000000"/>
                <w:sz w:val="20"/>
                <w:szCs w:val="20"/>
              </w:rPr>
              <w:t>(0.14)</w:t>
            </w:r>
          </w:p>
        </w:tc>
        <w:tc>
          <w:tcPr>
            <w:tcW w:w="0" w:type="auto"/>
          </w:tcPr>
          <w:p w14:paraId="44DB4A33" w14:textId="77777777" w:rsidR="00885F11" w:rsidRPr="00682884" w:rsidRDefault="00885F11" w:rsidP="006F2A7C">
            <w:pPr>
              <w:jc w:val="center"/>
              <w:rPr>
                <w:sz w:val="20"/>
                <w:szCs w:val="20"/>
              </w:rPr>
            </w:pPr>
            <w:r w:rsidRPr="00682884">
              <w:rPr>
                <w:color w:val="000000"/>
                <w:sz w:val="20"/>
                <w:szCs w:val="20"/>
              </w:rPr>
              <w:t>(0.13)</w:t>
            </w:r>
          </w:p>
        </w:tc>
        <w:tc>
          <w:tcPr>
            <w:tcW w:w="0" w:type="auto"/>
          </w:tcPr>
          <w:p w14:paraId="2BBA5EDF" w14:textId="77777777" w:rsidR="00885F11" w:rsidRPr="00682884" w:rsidRDefault="00885F11" w:rsidP="006F2A7C">
            <w:pPr>
              <w:jc w:val="center"/>
              <w:rPr>
                <w:sz w:val="20"/>
                <w:szCs w:val="20"/>
              </w:rPr>
            </w:pPr>
            <w:r w:rsidRPr="00682884">
              <w:rPr>
                <w:color w:val="000000"/>
                <w:sz w:val="20"/>
                <w:szCs w:val="20"/>
              </w:rPr>
              <w:t>(0.15)</w:t>
            </w:r>
          </w:p>
        </w:tc>
        <w:tc>
          <w:tcPr>
            <w:tcW w:w="0" w:type="auto"/>
            <w:tcBorders>
              <w:left w:val="single" w:sz="4" w:space="0" w:color="auto"/>
            </w:tcBorders>
          </w:tcPr>
          <w:p w14:paraId="27D64A69" w14:textId="77777777" w:rsidR="00885F11" w:rsidRPr="00682884" w:rsidRDefault="00885F11" w:rsidP="006F2A7C">
            <w:pPr>
              <w:jc w:val="center"/>
              <w:rPr>
                <w:sz w:val="20"/>
                <w:szCs w:val="20"/>
              </w:rPr>
            </w:pPr>
            <w:r w:rsidRPr="00682884">
              <w:rPr>
                <w:color w:val="000000"/>
                <w:sz w:val="20"/>
                <w:szCs w:val="20"/>
              </w:rPr>
              <w:t>(0.17)</w:t>
            </w:r>
          </w:p>
        </w:tc>
        <w:tc>
          <w:tcPr>
            <w:tcW w:w="0" w:type="auto"/>
          </w:tcPr>
          <w:p w14:paraId="62F156DD" w14:textId="77777777" w:rsidR="00885F11" w:rsidRPr="00682884" w:rsidRDefault="00885F11" w:rsidP="006F2A7C">
            <w:pPr>
              <w:jc w:val="center"/>
              <w:rPr>
                <w:sz w:val="20"/>
                <w:szCs w:val="20"/>
              </w:rPr>
            </w:pPr>
            <w:r w:rsidRPr="00682884">
              <w:rPr>
                <w:color w:val="000000"/>
                <w:sz w:val="20"/>
                <w:szCs w:val="20"/>
              </w:rPr>
              <w:t>(0.14)</w:t>
            </w:r>
          </w:p>
        </w:tc>
        <w:tc>
          <w:tcPr>
            <w:tcW w:w="0" w:type="auto"/>
          </w:tcPr>
          <w:p w14:paraId="5F9E4961" w14:textId="77777777" w:rsidR="00885F11" w:rsidRPr="00682884" w:rsidRDefault="00885F11" w:rsidP="006F2A7C">
            <w:pPr>
              <w:jc w:val="center"/>
              <w:rPr>
                <w:sz w:val="20"/>
                <w:szCs w:val="20"/>
              </w:rPr>
            </w:pPr>
            <w:r w:rsidRPr="00682884">
              <w:rPr>
                <w:color w:val="000000"/>
                <w:sz w:val="20"/>
                <w:szCs w:val="20"/>
              </w:rPr>
              <w:t>(0.13)</w:t>
            </w:r>
          </w:p>
        </w:tc>
        <w:tc>
          <w:tcPr>
            <w:tcW w:w="0" w:type="auto"/>
          </w:tcPr>
          <w:p w14:paraId="5671FA0F" w14:textId="77777777" w:rsidR="00885F11" w:rsidRPr="00682884" w:rsidRDefault="00885F11" w:rsidP="006F2A7C">
            <w:pPr>
              <w:jc w:val="center"/>
              <w:rPr>
                <w:sz w:val="20"/>
                <w:szCs w:val="20"/>
              </w:rPr>
            </w:pPr>
            <w:r w:rsidRPr="00682884">
              <w:rPr>
                <w:color w:val="000000"/>
                <w:sz w:val="20"/>
                <w:szCs w:val="20"/>
              </w:rPr>
              <w:t>(0.15)</w:t>
            </w:r>
          </w:p>
        </w:tc>
      </w:tr>
      <w:tr w:rsidR="00885F11" w:rsidRPr="00682884" w14:paraId="51A6BC2F" w14:textId="77777777" w:rsidTr="006F2A7C">
        <w:trPr>
          <w:tblCellSpacing w:w="15" w:type="dxa"/>
        </w:trPr>
        <w:tc>
          <w:tcPr>
            <w:tcW w:w="0" w:type="auto"/>
          </w:tcPr>
          <w:p w14:paraId="3A89CE56" w14:textId="77777777" w:rsidR="00885F11" w:rsidRPr="00682884" w:rsidRDefault="00885F11" w:rsidP="006F2A7C">
            <w:pPr>
              <w:rPr>
                <w:sz w:val="20"/>
                <w:szCs w:val="20"/>
              </w:rPr>
            </w:pPr>
            <w:proofErr w:type="gramStart"/>
            <w:r w:rsidRPr="00682884">
              <w:rPr>
                <w:color w:val="000000"/>
                <w:sz w:val="20"/>
                <w:szCs w:val="20"/>
              </w:rPr>
              <w:t>married</w:t>
            </w:r>
            <w:proofErr w:type="gramEnd"/>
          </w:p>
        </w:tc>
        <w:tc>
          <w:tcPr>
            <w:tcW w:w="0" w:type="auto"/>
          </w:tcPr>
          <w:p w14:paraId="53BD94BB" w14:textId="77777777" w:rsidR="00885F11" w:rsidRPr="00682884" w:rsidRDefault="00885F11" w:rsidP="006F2A7C">
            <w:pPr>
              <w:jc w:val="center"/>
              <w:rPr>
                <w:sz w:val="20"/>
                <w:szCs w:val="20"/>
              </w:rPr>
            </w:pPr>
            <w:r w:rsidRPr="00682884">
              <w:rPr>
                <w:color w:val="000000"/>
                <w:sz w:val="20"/>
                <w:szCs w:val="20"/>
              </w:rPr>
              <w:t>-0.45</w:t>
            </w:r>
            <w:r w:rsidRPr="00682884">
              <w:rPr>
                <w:color w:val="000000"/>
                <w:sz w:val="20"/>
                <w:szCs w:val="20"/>
                <w:vertAlign w:val="superscript"/>
              </w:rPr>
              <w:t>**</w:t>
            </w:r>
          </w:p>
        </w:tc>
        <w:tc>
          <w:tcPr>
            <w:tcW w:w="0" w:type="auto"/>
          </w:tcPr>
          <w:p w14:paraId="2AFF9B75" w14:textId="77777777" w:rsidR="00885F11" w:rsidRPr="00682884" w:rsidRDefault="00885F11" w:rsidP="006F2A7C">
            <w:pPr>
              <w:jc w:val="center"/>
              <w:rPr>
                <w:sz w:val="20"/>
                <w:szCs w:val="20"/>
              </w:rPr>
            </w:pPr>
            <w:r w:rsidRPr="00682884">
              <w:rPr>
                <w:color w:val="000000"/>
                <w:sz w:val="20"/>
                <w:szCs w:val="20"/>
              </w:rPr>
              <w:t>-0.03</w:t>
            </w:r>
          </w:p>
        </w:tc>
        <w:tc>
          <w:tcPr>
            <w:tcW w:w="0" w:type="auto"/>
          </w:tcPr>
          <w:p w14:paraId="2AFBA2F5" w14:textId="77777777" w:rsidR="00885F11" w:rsidRPr="00682884" w:rsidRDefault="00885F11" w:rsidP="006F2A7C">
            <w:pPr>
              <w:jc w:val="center"/>
              <w:rPr>
                <w:sz w:val="20"/>
                <w:szCs w:val="20"/>
              </w:rPr>
            </w:pPr>
            <w:r w:rsidRPr="00682884">
              <w:rPr>
                <w:color w:val="000000"/>
                <w:sz w:val="20"/>
                <w:szCs w:val="20"/>
              </w:rPr>
              <w:t>-0.40</w:t>
            </w:r>
            <w:r w:rsidRPr="00682884">
              <w:rPr>
                <w:color w:val="000000"/>
                <w:sz w:val="20"/>
                <w:szCs w:val="20"/>
                <w:vertAlign w:val="superscript"/>
              </w:rPr>
              <w:t>**</w:t>
            </w:r>
          </w:p>
        </w:tc>
        <w:tc>
          <w:tcPr>
            <w:tcW w:w="0" w:type="auto"/>
          </w:tcPr>
          <w:p w14:paraId="12A76779" w14:textId="77777777" w:rsidR="00885F11" w:rsidRPr="00682884" w:rsidRDefault="00885F11" w:rsidP="006F2A7C">
            <w:pPr>
              <w:jc w:val="center"/>
              <w:rPr>
                <w:sz w:val="20"/>
                <w:szCs w:val="20"/>
              </w:rPr>
            </w:pPr>
            <w:r w:rsidRPr="00682884">
              <w:rPr>
                <w:color w:val="000000"/>
                <w:sz w:val="20"/>
                <w:szCs w:val="20"/>
              </w:rPr>
              <w:t>-0.29</w:t>
            </w:r>
            <w:r w:rsidRPr="00682884">
              <w:rPr>
                <w:color w:val="000000"/>
                <w:sz w:val="20"/>
                <w:szCs w:val="20"/>
                <w:vertAlign w:val="superscript"/>
              </w:rPr>
              <w:t>*</w:t>
            </w:r>
          </w:p>
        </w:tc>
        <w:tc>
          <w:tcPr>
            <w:tcW w:w="0" w:type="auto"/>
            <w:tcBorders>
              <w:left w:val="single" w:sz="4" w:space="0" w:color="auto"/>
            </w:tcBorders>
          </w:tcPr>
          <w:p w14:paraId="3B3957F6" w14:textId="77777777" w:rsidR="00885F11" w:rsidRPr="00682884" w:rsidRDefault="00885F11" w:rsidP="006F2A7C">
            <w:pPr>
              <w:jc w:val="center"/>
              <w:rPr>
                <w:sz w:val="20"/>
                <w:szCs w:val="20"/>
              </w:rPr>
            </w:pPr>
            <w:r w:rsidRPr="00682884">
              <w:rPr>
                <w:color w:val="000000"/>
                <w:sz w:val="20"/>
                <w:szCs w:val="20"/>
              </w:rPr>
              <w:t>-0.46</w:t>
            </w:r>
            <w:r w:rsidRPr="00682884">
              <w:rPr>
                <w:color w:val="000000"/>
                <w:sz w:val="20"/>
                <w:szCs w:val="20"/>
                <w:vertAlign w:val="superscript"/>
              </w:rPr>
              <w:t>**</w:t>
            </w:r>
          </w:p>
        </w:tc>
        <w:tc>
          <w:tcPr>
            <w:tcW w:w="0" w:type="auto"/>
          </w:tcPr>
          <w:p w14:paraId="21F04B64" w14:textId="77777777" w:rsidR="00885F11" w:rsidRPr="00682884" w:rsidRDefault="00885F11" w:rsidP="006F2A7C">
            <w:pPr>
              <w:jc w:val="center"/>
              <w:rPr>
                <w:sz w:val="20"/>
                <w:szCs w:val="20"/>
              </w:rPr>
            </w:pPr>
            <w:r w:rsidRPr="00682884">
              <w:rPr>
                <w:color w:val="000000"/>
                <w:sz w:val="20"/>
                <w:szCs w:val="20"/>
              </w:rPr>
              <w:t>-0.04</w:t>
            </w:r>
          </w:p>
        </w:tc>
        <w:tc>
          <w:tcPr>
            <w:tcW w:w="0" w:type="auto"/>
          </w:tcPr>
          <w:p w14:paraId="1A88F8B2" w14:textId="77777777" w:rsidR="00885F11" w:rsidRPr="00682884" w:rsidRDefault="00885F11" w:rsidP="006F2A7C">
            <w:pPr>
              <w:jc w:val="center"/>
              <w:rPr>
                <w:sz w:val="20"/>
                <w:szCs w:val="20"/>
              </w:rPr>
            </w:pPr>
            <w:r w:rsidRPr="00682884">
              <w:rPr>
                <w:color w:val="000000"/>
                <w:sz w:val="20"/>
                <w:szCs w:val="20"/>
              </w:rPr>
              <w:t>-0.42</w:t>
            </w:r>
            <w:r w:rsidRPr="00682884">
              <w:rPr>
                <w:color w:val="000000"/>
                <w:sz w:val="20"/>
                <w:szCs w:val="20"/>
                <w:vertAlign w:val="superscript"/>
              </w:rPr>
              <w:t>**</w:t>
            </w:r>
          </w:p>
        </w:tc>
        <w:tc>
          <w:tcPr>
            <w:tcW w:w="0" w:type="auto"/>
          </w:tcPr>
          <w:p w14:paraId="13B99571" w14:textId="77777777" w:rsidR="00885F11" w:rsidRPr="00682884" w:rsidRDefault="00885F11" w:rsidP="006F2A7C">
            <w:pPr>
              <w:jc w:val="center"/>
              <w:rPr>
                <w:sz w:val="20"/>
                <w:szCs w:val="20"/>
              </w:rPr>
            </w:pPr>
            <w:r w:rsidRPr="00682884">
              <w:rPr>
                <w:color w:val="000000"/>
                <w:sz w:val="20"/>
                <w:szCs w:val="20"/>
              </w:rPr>
              <w:t>-0.36</w:t>
            </w:r>
            <w:r w:rsidRPr="00682884">
              <w:rPr>
                <w:color w:val="000000"/>
                <w:sz w:val="20"/>
                <w:szCs w:val="20"/>
                <w:vertAlign w:val="superscript"/>
              </w:rPr>
              <w:t>**</w:t>
            </w:r>
          </w:p>
        </w:tc>
      </w:tr>
      <w:tr w:rsidR="00885F11" w:rsidRPr="00682884" w14:paraId="0588D297" w14:textId="77777777" w:rsidTr="006F2A7C">
        <w:trPr>
          <w:tblCellSpacing w:w="15" w:type="dxa"/>
        </w:trPr>
        <w:tc>
          <w:tcPr>
            <w:tcW w:w="0" w:type="auto"/>
          </w:tcPr>
          <w:p w14:paraId="048E3065" w14:textId="77777777" w:rsidR="00885F11" w:rsidRPr="00682884" w:rsidRDefault="00885F11" w:rsidP="006F2A7C">
            <w:pPr>
              <w:rPr>
                <w:sz w:val="20"/>
                <w:szCs w:val="20"/>
              </w:rPr>
            </w:pPr>
          </w:p>
        </w:tc>
        <w:tc>
          <w:tcPr>
            <w:tcW w:w="0" w:type="auto"/>
          </w:tcPr>
          <w:p w14:paraId="5DE33395" w14:textId="77777777" w:rsidR="00885F11" w:rsidRPr="00682884" w:rsidRDefault="00885F11" w:rsidP="006F2A7C">
            <w:pPr>
              <w:jc w:val="center"/>
              <w:rPr>
                <w:sz w:val="20"/>
                <w:szCs w:val="20"/>
              </w:rPr>
            </w:pPr>
            <w:r w:rsidRPr="00682884">
              <w:rPr>
                <w:color w:val="000000"/>
                <w:sz w:val="20"/>
                <w:szCs w:val="20"/>
              </w:rPr>
              <w:t>(0.18)</w:t>
            </w:r>
          </w:p>
        </w:tc>
        <w:tc>
          <w:tcPr>
            <w:tcW w:w="0" w:type="auto"/>
          </w:tcPr>
          <w:p w14:paraId="703ED15D" w14:textId="77777777" w:rsidR="00885F11" w:rsidRPr="00682884" w:rsidRDefault="00885F11" w:rsidP="006F2A7C">
            <w:pPr>
              <w:jc w:val="center"/>
              <w:rPr>
                <w:sz w:val="20"/>
                <w:szCs w:val="20"/>
              </w:rPr>
            </w:pPr>
            <w:r w:rsidRPr="00682884">
              <w:rPr>
                <w:color w:val="000000"/>
                <w:sz w:val="20"/>
                <w:szCs w:val="20"/>
              </w:rPr>
              <w:t>(0.15)</w:t>
            </w:r>
          </w:p>
        </w:tc>
        <w:tc>
          <w:tcPr>
            <w:tcW w:w="0" w:type="auto"/>
          </w:tcPr>
          <w:p w14:paraId="34F2CEC1" w14:textId="77777777" w:rsidR="00885F11" w:rsidRPr="00682884" w:rsidRDefault="00885F11" w:rsidP="006F2A7C">
            <w:pPr>
              <w:jc w:val="center"/>
              <w:rPr>
                <w:sz w:val="20"/>
                <w:szCs w:val="20"/>
              </w:rPr>
            </w:pPr>
            <w:r w:rsidRPr="00682884">
              <w:rPr>
                <w:color w:val="000000"/>
                <w:sz w:val="20"/>
                <w:szCs w:val="20"/>
              </w:rPr>
              <w:t>(0.15)</w:t>
            </w:r>
          </w:p>
        </w:tc>
        <w:tc>
          <w:tcPr>
            <w:tcW w:w="0" w:type="auto"/>
          </w:tcPr>
          <w:p w14:paraId="61F2803A" w14:textId="77777777" w:rsidR="00885F11" w:rsidRPr="00682884" w:rsidRDefault="00885F11" w:rsidP="006F2A7C">
            <w:pPr>
              <w:jc w:val="center"/>
              <w:rPr>
                <w:sz w:val="20"/>
                <w:szCs w:val="20"/>
              </w:rPr>
            </w:pPr>
            <w:r w:rsidRPr="00682884">
              <w:rPr>
                <w:color w:val="000000"/>
                <w:sz w:val="20"/>
                <w:szCs w:val="20"/>
              </w:rPr>
              <w:t>(0.16)</w:t>
            </w:r>
          </w:p>
        </w:tc>
        <w:tc>
          <w:tcPr>
            <w:tcW w:w="0" w:type="auto"/>
            <w:tcBorders>
              <w:left w:val="single" w:sz="4" w:space="0" w:color="auto"/>
            </w:tcBorders>
          </w:tcPr>
          <w:p w14:paraId="2F2E212A" w14:textId="77777777" w:rsidR="00885F11" w:rsidRPr="00682884" w:rsidRDefault="00885F11" w:rsidP="006F2A7C">
            <w:pPr>
              <w:jc w:val="center"/>
              <w:rPr>
                <w:sz w:val="20"/>
                <w:szCs w:val="20"/>
              </w:rPr>
            </w:pPr>
            <w:r w:rsidRPr="00682884">
              <w:rPr>
                <w:color w:val="000000"/>
                <w:sz w:val="20"/>
                <w:szCs w:val="20"/>
              </w:rPr>
              <w:t>(0.18)</w:t>
            </w:r>
          </w:p>
        </w:tc>
        <w:tc>
          <w:tcPr>
            <w:tcW w:w="0" w:type="auto"/>
          </w:tcPr>
          <w:p w14:paraId="17BB17E9" w14:textId="77777777" w:rsidR="00885F11" w:rsidRPr="00682884" w:rsidRDefault="00885F11" w:rsidP="006F2A7C">
            <w:pPr>
              <w:jc w:val="center"/>
              <w:rPr>
                <w:sz w:val="20"/>
                <w:szCs w:val="20"/>
              </w:rPr>
            </w:pPr>
            <w:r w:rsidRPr="00682884">
              <w:rPr>
                <w:color w:val="000000"/>
                <w:sz w:val="20"/>
                <w:szCs w:val="20"/>
              </w:rPr>
              <w:t>(0.15)</w:t>
            </w:r>
          </w:p>
        </w:tc>
        <w:tc>
          <w:tcPr>
            <w:tcW w:w="0" w:type="auto"/>
          </w:tcPr>
          <w:p w14:paraId="7F90FC57" w14:textId="77777777" w:rsidR="00885F11" w:rsidRPr="00682884" w:rsidRDefault="00885F11" w:rsidP="006F2A7C">
            <w:pPr>
              <w:jc w:val="center"/>
              <w:rPr>
                <w:sz w:val="20"/>
                <w:szCs w:val="20"/>
              </w:rPr>
            </w:pPr>
            <w:r w:rsidRPr="00682884">
              <w:rPr>
                <w:color w:val="000000"/>
                <w:sz w:val="20"/>
                <w:szCs w:val="20"/>
              </w:rPr>
              <w:t>(0.15)</w:t>
            </w:r>
          </w:p>
        </w:tc>
        <w:tc>
          <w:tcPr>
            <w:tcW w:w="0" w:type="auto"/>
          </w:tcPr>
          <w:p w14:paraId="782D865F" w14:textId="77777777" w:rsidR="00885F11" w:rsidRPr="00682884" w:rsidRDefault="00885F11" w:rsidP="006F2A7C">
            <w:pPr>
              <w:jc w:val="center"/>
              <w:rPr>
                <w:sz w:val="20"/>
                <w:szCs w:val="20"/>
              </w:rPr>
            </w:pPr>
            <w:r w:rsidRPr="00682884">
              <w:rPr>
                <w:color w:val="000000"/>
                <w:sz w:val="20"/>
                <w:szCs w:val="20"/>
              </w:rPr>
              <w:t>(0.16)</w:t>
            </w:r>
          </w:p>
        </w:tc>
      </w:tr>
      <w:tr w:rsidR="00885F11" w:rsidRPr="00682884" w14:paraId="1B851D65" w14:textId="77777777" w:rsidTr="006F2A7C">
        <w:trPr>
          <w:tblCellSpacing w:w="15" w:type="dxa"/>
        </w:trPr>
        <w:tc>
          <w:tcPr>
            <w:tcW w:w="0" w:type="auto"/>
          </w:tcPr>
          <w:p w14:paraId="6D03A9DE" w14:textId="77777777" w:rsidR="00885F11" w:rsidRPr="00682884" w:rsidRDefault="00885F11" w:rsidP="006F2A7C">
            <w:pPr>
              <w:rPr>
                <w:sz w:val="20"/>
                <w:szCs w:val="20"/>
              </w:rPr>
            </w:pPr>
            <w:proofErr w:type="gramStart"/>
            <w:r w:rsidRPr="00682884">
              <w:rPr>
                <w:color w:val="000000"/>
                <w:sz w:val="20"/>
                <w:szCs w:val="20"/>
              </w:rPr>
              <w:t>income</w:t>
            </w:r>
            <w:proofErr w:type="gramEnd"/>
          </w:p>
        </w:tc>
        <w:tc>
          <w:tcPr>
            <w:tcW w:w="0" w:type="auto"/>
          </w:tcPr>
          <w:p w14:paraId="4098A0A3" w14:textId="77777777" w:rsidR="00885F11" w:rsidRPr="00682884" w:rsidRDefault="00885F11" w:rsidP="006F2A7C">
            <w:pPr>
              <w:jc w:val="center"/>
              <w:rPr>
                <w:sz w:val="20"/>
                <w:szCs w:val="20"/>
              </w:rPr>
            </w:pPr>
            <w:r w:rsidRPr="00682884">
              <w:rPr>
                <w:color w:val="000000"/>
                <w:sz w:val="20"/>
                <w:szCs w:val="20"/>
              </w:rPr>
              <w:t>-0.27</w:t>
            </w:r>
            <w:r w:rsidRPr="00682884">
              <w:rPr>
                <w:color w:val="000000"/>
                <w:sz w:val="20"/>
                <w:szCs w:val="20"/>
                <w:vertAlign w:val="superscript"/>
              </w:rPr>
              <w:t>**</w:t>
            </w:r>
          </w:p>
        </w:tc>
        <w:tc>
          <w:tcPr>
            <w:tcW w:w="0" w:type="auto"/>
          </w:tcPr>
          <w:p w14:paraId="3A5751C6" w14:textId="77777777" w:rsidR="00885F11" w:rsidRPr="00682884" w:rsidRDefault="00885F11" w:rsidP="006F2A7C">
            <w:pPr>
              <w:jc w:val="center"/>
              <w:rPr>
                <w:sz w:val="20"/>
                <w:szCs w:val="20"/>
              </w:rPr>
            </w:pPr>
            <w:r w:rsidRPr="00682884">
              <w:rPr>
                <w:color w:val="000000"/>
                <w:sz w:val="20"/>
                <w:szCs w:val="20"/>
              </w:rPr>
              <w:t>-0.12</w:t>
            </w:r>
            <w:r w:rsidRPr="00682884">
              <w:rPr>
                <w:color w:val="000000"/>
                <w:sz w:val="20"/>
                <w:szCs w:val="20"/>
                <w:vertAlign w:val="superscript"/>
              </w:rPr>
              <w:t>*</w:t>
            </w:r>
          </w:p>
        </w:tc>
        <w:tc>
          <w:tcPr>
            <w:tcW w:w="0" w:type="auto"/>
          </w:tcPr>
          <w:p w14:paraId="42E8FA7D" w14:textId="77777777" w:rsidR="00885F11" w:rsidRPr="00682884" w:rsidRDefault="00885F11" w:rsidP="006F2A7C">
            <w:pPr>
              <w:jc w:val="center"/>
              <w:rPr>
                <w:sz w:val="20"/>
                <w:szCs w:val="20"/>
              </w:rPr>
            </w:pPr>
            <w:r w:rsidRPr="00682884">
              <w:rPr>
                <w:color w:val="000000"/>
                <w:sz w:val="20"/>
                <w:szCs w:val="20"/>
              </w:rPr>
              <w:t>-0.06</w:t>
            </w:r>
          </w:p>
        </w:tc>
        <w:tc>
          <w:tcPr>
            <w:tcW w:w="0" w:type="auto"/>
          </w:tcPr>
          <w:p w14:paraId="7EDE53EA" w14:textId="77777777" w:rsidR="00885F11" w:rsidRPr="00682884" w:rsidRDefault="00885F11" w:rsidP="006F2A7C">
            <w:pPr>
              <w:jc w:val="center"/>
              <w:rPr>
                <w:sz w:val="20"/>
                <w:szCs w:val="20"/>
              </w:rPr>
            </w:pPr>
            <w:r w:rsidRPr="00682884">
              <w:rPr>
                <w:color w:val="000000"/>
                <w:sz w:val="20"/>
                <w:szCs w:val="20"/>
              </w:rPr>
              <w:t>-0.15</w:t>
            </w:r>
            <w:r w:rsidRPr="00682884">
              <w:rPr>
                <w:color w:val="000000"/>
                <w:sz w:val="20"/>
                <w:szCs w:val="20"/>
                <w:vertAlign w:val="superscript"/>
              </w:rPr>
              <w:t>**</w:t>
            </w:r>
          </w:p>
        </w:tc>
        <w:tc>
          <w:tcPr>
            <w:tcW w:w="0" w:type="auto"/>
            <w:tcBorders>
              <w:left w:val="single" w:sz="4" w:space="0" w:color="auto"/>
            </w:tcBorders>
          </w:tcPr>
          <w:p w14:paraId="3246354A" w14:textId="77777777" w:rsidR="00885F11" w:rsidRPr="00682884" w:rsidRDefault="00885F11" w:rsidP="006F2A7C">
            <w:pPr>
              <w:jc w:val="center"/>
              <w:rPr>
                <w:sz w:val="20"/>
                <w:szCs w:val="20"/>
              </w:rPr>
            </w:pPr>
            <w:r w:rsidRPr="00682884">
              <w:rPr>
                <w:color w:val="000000"/>
                <w:sz w:val="20"/>
                <w:szCs w:val="20"/>
              </w:rPr>
              <w:t>-0.27</w:t>
            </w:r>
            <w:r w:rsidRPr="00682884">
              <w:rPr>
                <w:color w:val="000000"/>
                <w:sz w:val="20"/>
                <w:szCs w:val="20"/>
                <w:vertAlign w:val="superscript"/>
              </w:rPr>
              <w:t>**</w:t>
            </w:r>
          </w:p>
        </w:tc>
        <w:tc>
          <w:tcPr>
            <w:tcW w:w="0" w:type="auto"/>
          </w:tcPr>
          <w:p w14:paraId="4A772655" w14:textId="77777777" w:rsidR="00885F11" w:rsidRPr="00682884" w:rsidRDefault="00885F11" w:rsidP="006F2A7C">
            <w:pPr>
              <w:jc w:val="center"/>
              <w:rPr>
                <w:sz w:val="20"/>
                <w:szCs w:val="20"/>
              </w:rPr>
            </w:pPr>
            <w:r w:rsidRPr="00682884">
              <w:rPr>
                <w:color w:val="000000"/>
                <w:sz w:val="20"/>
                <w:szCs w:val="20"/>
              </w:rPr>
              <w:t>-0.12</w:t>
            </w:r>
            <w:r w:rsidRPr="00682884">
              <w:rPr>
                <w:color w:val="000000"/>
                <w:sz w:val="20"/>
                <w:szCs w:val="20"/>
                <w:vertAlign w:val="superscript"/>
              </w:rPr>
              <w:t>*</w:t>
            </w:r>
          </w:p>
        </w:tc>
        <w:tc>
          <w:tcPr>
            <w:tcW w:w="0" w:type="auto"/>
          </w:tcPr>
          <w:p w14:paraId="58066B89"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09584CC0" w14:textId="77777777" w:rsidR="00885F11" w:rsidRPr="00682884" w:rsidRDefault="00885F11" w:rsidP="006F2A7C">
            <w:pPr>
              <w:jc w:val="center"/>
              <w:rPr>
                <w:sz w:val="20"/>
                <w:szCs w:val="20"/>
              </w:rPr>
            </w:pPr>
            <w:r w:rsidRPr="00682884">
              <w:rPr>
                <w:color w:val="000000"/>
                <w:sz w:val="20"/>
                <w:szCs w:val="20"/>
              </w:rPr>
              <w:t>-0.18</w:t>
            </w:r>
            <w:r w:rsidRPr="00682884">
              <w:rPr>
                <w:color w:val="000000"/>
                <w:sz w:val="20"/>
                <w:szCs w:val="20"/>
                <w:vertAlign w:val="superscript"/>
              </w:rPr>
              <w:t>**</w:t>
            </w:r>
          </w:p>
        </w:tc>
      </w:tr>
      <w:tr w:rsidR="00885F11" w:rsidRPr="00682884" w14:paraId="3AABF34C" w14:textId="77777777" w:rsidTr="006F2A7C">
        <w:trPr>
          <w:tblCellSpacing w:w="15" w:type="dxa"/>
        </w:trPr>
        <w:tc>
          <w:tcPr>
            <w:tcW w:w="0" w:type="auto"/>
          </w:tcPr>
          <w:p w14:paraId="5CC575A5" w14:textId="77777777" w:rsidR="00885F11" w:rsidRPr="00682884" w:rsidRDefault="00885F11" w:rsidP="006F2A7C">
            <w:pPr>
              <w:rPr>
                <w:sz w:val="20"/>
                <w:szCs w:val="20"/>
              </w:rPr>
            </w:pPr>
          </w:p>
        </w:tc>
        <w:tc>
          <w:tcPr>
            <w:tcW w:w="0" w:type="auto"/>
          </w:tcPr>
          <w:p w14:paraId="1E3F1F7F" w14:textId="77777777" w:rsidR="00885F11" w:rsidRPr="00682884" w:rsidRDefault="00885F11" w:rsidP="006F2A7C">
            <w:pPr>
              <w:jc w:val="center"/>
              <w:rPr>
                <w:sz w:val="20"/>
                <w:szCs w:val="20"/>
              </w:rPr>
            </w:pPr>
            <w:r w:rsidRPr="00682884">
              <w:rPr>
                <w:color w:val="000000"/>
                <w:sz w:val="20"/>
                <w:szCs w:val="20"/>
              </w:rPr>
              <w:t>(0.09)</w:t>
            </w:r>
          </w:p>
        </w:tc>
        <w:tc>
          <w:tcPr>
            <w:tcW w:w="0" w:type="auto"/>
          </w:tcPr>
          <w:p w14:paraId="76A81BD5"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2A40AC46"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0E1DB081" w14:textId="77777777" w:rsidR="00885F11" w:rsidRPr="00682884" w:rsidRDefault="00885F11" w:rsidP="006F2A7C">
            <w:pPr>
              <w:jc w:val="center"/>
              <w:rPr>
                <w:sz w:val="20"/>
                <w:szCs w:val="20"/>
              </w:rPr>
            </w:pPr>
            <w:r w:rsidRPr="00682884">
              <w:rPr>
                <w:color w:val="000000"/>
                <w:sz w:val="20"/>
                <w:szCs w:val="20"/>
              </w:rPr>
              <w:t>(0.07)</w:t>
            </w:r>
          </w:p>
        </w:tc>
        <w:tc>
          <w:tcPr>
            <w:tcW w:w="0" w:type="auto"/>
            <w:tcBorders>
              <w:left w:val="single" w:sz="4" w:space="0" w:color="auto"/>
            </w:tcBorders>
          </w:tcPr>
          <w:p w14:paraId="24090BBF" w14:textId="77777777" w:rsidR="00885F11" w:rsidRPr="00682884" w:rsidRDefault="00885F11" w:rsidP="006F2A7C">
            <w:pPr>
              <w:jc w:val="center"/>
              <w:rPr>
                <w:sz w:val="20"/>
                <w:szCs w:val="20"/>
              </w:rPr>
            </w:pPr>
            <w:r w:rsidRPr="00682884">
              <w:rPr>
                <w:color w:val="000000"/>
                <w:sz w:val="20"/>
                <w:szCs w:val="20"/>
              </w:rPr>
              <w:t>(0.09)</w:t>
            </w:r>
          </w:p>
        </w:tc>
        <w:tc>
          <w:tcPr>
            <w:tcW w:w="0" w:type="auto"/>
          </w:tcPr>
          <w:p w14:paraId="0A1471C9"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4D5DE5DD"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264831D1" w14:textId="77777777" w:rsidR="00885F11" w:rsidRPr="00682884" w:rsidRDefault="00885F11" w:rsidP="006F2A7C">
            <w:pPr>
              <w:jc w:val="center"/>
              <w:rPr>
                <w:sz w:val="20"/>
                <w:szCs w:val="20"/>
              </w:rPr>
            </w:pPr>
            <w:r w:rsidRPr="00682884">
              <w:rPr>
                <w:color w:val="000000"/>
                <w:sz w:val="20"/>
                <w:szCs w:val="20"/>
              </w:rPr>
              <w:t>(0.07)</w:t>
            </w:r>
          </w:p>
        </w:tc>
      </w:tr>
      <w:tr w:rsidR="00885F11" w:rsidRPr="00682884" w14:paraId="3B5067AC" w14:textId="77777777" w:rsidTr="006F2A7C">
        <w:trPr>
          <w:tblCellSpacing w:w="15" w:type="dxa"/>
        </w:trPr>
        <w:tc>
          <w:tcPr>
            <w:tcW w:w="0" w:type="auto"/>
          </w:tcPr>
          <w:p w14:paraId="71A17250" w14:textId="77777777" w:rsidR="00885F11" w:rsidRPr="00682884" w:rsidRDefault="00885F11" w:rsidP="006F2A7C">
            <w:pPr>
              <w:rPr>
                <w:sz w:val="20"/>
                <w:szCs w:val="20"/>
              </w:rPr>
            </w:pPr>
            <w:proofErr w:type="gramStart"/>
            <w:r w:rsidRPr="00682884">
              <w:rPr>
                <w:color w:val="000000"/>
                <w:sz w:val="20"/>
                <w:szCs w:val="20"/>
              </w:rPr>
              <w:t>education</w:t>
            </w:r>
            <w:proofErr w:type="gramEnd"/>
          </w:p>
        </w:tc>
        <w:tc>
          <w:tcPr>
            <w:tcW w:w="0" w:type="auto"/>
          </w:tcPr>
          <w:p w14:paraId="59AB60BF" w14:textId="77777777" w:rsidR="00885F11" w:rsidRPr="00682884" w:rsidRDefault="00885F11" w:rsidP="006F2A7C">
            <w:pPr>
              <w:jc w:val="center"/>
              <w:rPr>
                <w:sz w:val="20"/>
                <w:szCs w:val="20"/>
              </w:rPr>
            </w:pPr>
            <w:r w:rsidRPr="00682884">
              <w:rPr>
                <w:color w:val="000000"/>
                <w:sz w:val="20"/>
                <w:szCs w:val="20"/>
              </w:rPr>
              <w:t>-0.40</w:t>
            </w:r>
            <w:r w:rsidRPr="00682884">
              <w:rPr>
                <w:color w:val="000000"/>
                <w:sz w:val="20"/>
                <w:szCs w:val="20"/>
                <w:vertAlign w:val="superscript"/>
              </w:rPr>
              <w:t>**</w:t>
            </w:r>
          </w:p>
        </w:tc>
        <w:tc>
          <w:tcPr>
            <w:tcW w:w="0" w:type="auto"/>
          </w:tcPr>
          <w:p w14:paraId="1EAB58A1" w14:textId="77777777" w:rsidR="00885F11" w:rsidRPr="00682884" w:rsidRDefault="00885F11" w:rsidP="006F2A7C">
            <w:pPr>
              <w:jc w:val="center"/>
              <w:rPr>
                <w:sz w:val="20"/>
                <w:szCs w:val="20"/>
              </w:rPr>
            </w:pPr>
            <w:r w:rsidRPr="00682884">
              <w:rPr>
                <w:color w:val="000000"/>
                <w:sz w:val="20"/>
                <w:szCs w:val="20"/>
              </w:rPr>
              <w:t>-0.15</w:t>
            </w:r>
            <w:r w:rsidRPr="00682884">
              <w:rPr>
                <w:color w:val="000000"/>
                <w:sz w:val="20"/>
                <w:szCs w:val="20"/>
                <w:vertAlign w:val="superscript"/>
              </w:rPr>
              <w:t>**</w:t>
            </w:r>
          </w:p>
        </w:tc>
        <w:tc>
          <w:tcPr>
            <w:tcW w:w="0" w:type="auto"/>
          </w:tcPr>
          <w:p w14:paraId="2E73D8C7" w14:textId="77777777" w:rsidR="00885F11" w:rsidRPr="00682884" w:rsidRDefault="00885F11" w:rsidP="006F2A7C">
            <w:pPr>
              <w:jc w:val="center"/>
              <w:rPr>
                <w:sz w:val="20"/>
                <w:szCs w:val="20"/>
              </w:rPr>
            </w:pPr>
            <w:r w:rsidRPr="00682884">
              <w:rPr>
                <w:color w:val="000000"/>
                <w:sz w:val="20"/>
                <w:szCs w:val="20"/>
              </w:rPr>
              <w:t>-0.10</w:t>
            </w:r>
          </w:p>
        </w:tc>
        <w:tc>
          <w:tcPr>
            <w:tcW w:w="0" w:type="auto"/>
          </w:tcPr>
          <w:p w14:paraId="2D501E4A" w14:textId="77777777" w:rsidR="00885F11" w:rsidRPr="00682884" w:rsidRDefault="00885F11" w:rsidP="006F2A7C">
            <w:pPr>
              <w:jc w:val="center"/>
              <w:rPr>
                <w:sz w:val="20"/>
                <w:szCs w:val="20"/>
              </w:rPr>
            </w:pPr>
            <w:r w:rsidRPr="00682884">
              <w:rPr>
                <w:color w:val="000000"/>
                <w:sz w:val="20"/>
                <w:szCs w:val="20"/>
              </w:rPr>
              <w:t>-0.29</w:t>
            </w:r>
            <w:r w:rsidRPr="00682884">
              <w:rPr>
                <w:color w:val="000000"/>
                <w:sz w:val="20"/>
                <w:szCs w:val="20"/>
                <w:vertAlign w:val="superscript"/>
              </w:rPr>
              <w:t>**</w:t>
            </w:r>
          </w:p>
        </w:tc>
        <w:tc>
          <w:tcPr>
            <w:tcW w:w="0" w:type="auto"/>
            <w:tcBorders>
              <w:left w:val="single" w:sz="4" w:space="0" w:color="auto"/>
            </w:tcBorders>
          </w:tcPr>
          <w:p w14:paraId="75A6C81C" w14:textId="77777777" w:rsidR="00885F11" w:rsidRPr="00682884" w:rsidRDefault="00885F11" w:rsidP="006F2A7C">
            <w:pPr>
              <w:jc w:val="center"/>
              <w:rPr>
                <w:sz w:val="20"/>
                <w:szCs w:val="20"/>
              </w:rPr>
            </w:pPr>
            <w:r w:rsidRPr="00682884">
              <w:rPr>
                <w:color w:val="000000"/>
                <w:sz w:val="20"/>
                <w:szCs w:val="20"/>
              </w:rPr>
              <w:t>-0.39</w:t>
            </w:r>
            <w:r w:rsidRPr="00682884">
              <w:rPr>
                <w:color w:val="000000"/>
                <w:sz w:val="20"/>
                <w:szCs w:val="20"/>
                <w:vertAlign w:val="superscript"/>
              </w:rPr>
              <w:t>**</w:t>
            </w:r>
          </w:p>
        </w:tc>
        <w:tc>
          <w:tcPr>
            <w:tcW w:w="0" w:type="auto"/>
          </w:tcPr>
          <w:p w14:paraId="1A57C21A" w14:textId="77777777" w:rsidR="00885F11" w:rsidRPr="00682884" w:rsidRDefault="00885F11" w:rsidP="006F2A7C">
            <w:pPr>
              <w:jc w:val="center"/>
              <w:rPr>
                <w:sz w:val="20"/>
                <w:szCs w:val="20"/>
              </w:rPr>
            </w:pPr>
            <w:r w:rsidRPr="00682884">
              <w:rPr>
                <w:color w:val="000000"/>
                <w:sz w:val="20"/>
                <w:szCs w:val="20"/>
              </w:rPr>
              <w:t>-0.15</w:t>
            </w:r>
            <w:r w:rsidRPr="00682884">
              <w:rPr>
                <w:color w:val="000000"/>
                <w:sz w:val="20"/>
                <w:szCs w:val="20"/>
                <w:vertAlign w:val="superscript"/>
              </w:rPr>
              <w:t>**</w:t>
            </w:r>
          </w:p>
        </w:tc>
        <w:tc>
          <w:tcPr>
            <w:tcW w:w="0" w:type="auto"/>
          </w:tcPr>
          <w:p w14:paraId="33BE1086" w14:textId="77777777" w:rsidR="00885F11" w:rsidRPr="00682884" w:rsidRDefault="00885F11" w:rsidP="006F2A7C">
            <w:pPr>
              <w:jc w:val="center"/>
              <w:rPr>
                <w:sz w:val="20"/>
                <w:szCs w:val="20"/>
              </w:rPr>
            </w:pPr>
            <w:r w:rsidRPr="00682884">
              <w:rPr>
                <w:color w:val="000000"/>
                <w:sz w:val="20"/>
                <w:szCs w:val="20"/>
              </w:rPr>
              <w:t>-0.11</w:t>
            </w:r>
          </w:p>
        </w:tc>
        <w:tc>
          <w:tcPr>
            <w:tcW w:w="0" w:type="auto"/>
          </w:tcPr>
          <w:p w14:paraId="1D8CBD8C" w14:textId="77777777" w:rsidR="00885F11" w:rsidRPr="00682884" w:rsidRDefault="00885F11" w:rsidP="006F2A7C">
            <w:pPr>
              <w:jc w:val="center"/>
              <w:rPr>
                <w:sz w:val="20"/>
                <w:szCs w:val="20"/>
              </w:rPr>
            </w:pPr>
            <w:r w:rsidRPr="00682884">
              <w:rPr>
                <w:color w:val="000000"/>
                <w:sz w:val="20"/>
                <w:szCs w:val="20"/>
              </w:rPr>
              <w:t>-0.32</w:t>
            </w:r>
            <w:r w:rsidRPr="00682884">
              <w:rPr>
                <w:color w:val="000000"/>
                <w:sz w:val="20"/>
                <w:szCs w:val="20"/>
                <w:vertAlign w:val="superscript"/>
              </w:rPr>
              <w:t>**</w:t>
            </w:r>
          </w:p>
        </w:tc>
      </w:tr>
      <w:tr w:rsidR="00885F11" w:rsidRPr="00682884" w14:paraId="20710AC3" w14:textId="77777777" w:rsidTr="006F2A7C">
        <w:trPr>
          <w:tblCellSpacing w:w="15" w:type="dxa"/>
        </w:trPr>
        <w:tc>
          <w:tcPr>
            <w:tcW w:w="0" w:type="auto"/>
          </w:tcPr>
          <w:p w14:paraId="16A5F3B9" w14:textId="77777777" w:rsidR="00885F11" w:rsidRPr="00682884" w:rsidRDefault="00885F11" w:rsidP="006F2A7C">
            <w:pPr>
              <w:rPr>
                <w:sz w:val="20"/>
                <w:szCs w:val="20"/>
              </w:rPr>
            </w:pPr>
          </w:p>
        </w:tc>
        <w:tc>
          <w:tcPr>
            <w:tcW w:w="0" w:type="auto"/>
          </w:tcPr>
          <w:p w14:paraId="7783C98F" w14:textId="77777777" w:rsidR="00885F11" w:rsidRPr="00682884" w:rsidRDefault="00885F11" w:rsidP="006F2A7C">
            <w:pPr>
              <w:jc w:val="center"/>
              <w:rPr>
                <w:sz w:val="20"/>
                <w:szCs w:val="20"/>
              </w:rPr>
            </w:pPr>
            <w:r w:rsidRPr="00682884">
              <w:rPr>
                <w:color w:val="000000"/>
                <w:sz w:val="20"/>
                <w:szCs w:val="20"/>
              </w:rPr>
              <w:t>(0.10)</w:t>
            </w:r>
          </w:p>
        </w:tc>
        <w:tc>
          <w:tcPr>
            <w:tcW w:w="0" w:type="auto"/>
          </w:tcPr>
          <w:p w14:paraId="15D86C7C"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2AC69C80"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206EB0F8" w14:textId="77777777" w:rsidR="00885F11" w:rsidRPr="00682884" w:rsidRDefault="00885F11" w:rsidP="006F2A7C">
            <w:pPr>
              <w:jc w:val="center"/>
              <w:rPr>
                <w:sz w:val="20"/>
                <w:szCs w:val="20"/>
              </w:rPr>
            </w:pPr>
            <w:r w:rsidRPr="00682884">
              <w:rPr>
                <w:color w:val="000000"/>
                <w:sz w:val="20"/>
                <w:szCs w:val="20"/>
              </w:rPr>
              <w:t>(0.08)</w:t>
            </w:r>
          </w:p>
        </w:tc>
        <w:tc>
          <w:tcPr>
            <w:tcW w:w="0" w:type="auto"/>
            <w:tcBorders>
              <w:left w:val="single" w:sz="4" w:space="0" w:color="auto"/>
            </w:tcBorders>
          </w:tcPr>
          <w:p w14:paraId="5187E519" w14:textId="77777777" w:rsidR="00885F11" w:rsidRPr="00682884" w:rsidRDefault="00885F11" w:rsidP="006F2A7C">
            <w:pPr>
              <w:jc w:val="center"/>
              <w:rPr>
                <w:sz w:val="20"/>
                <w:szCs w:val="20"/>
              </w:rPr>
            </w:pPr>
            <w:r w:rsidRPr="00682884">
              <w:rPr>
                <w:color w:val="000000"/>
                <w:sz w:val="20"/>
                <w:szCs w:val="20"/>
              </w:rPr>
              <w:t>(0.10)</w:t>
            </w:r>
          </w:p>
        </w:tc>
        <w:tc>
          <w:tcPr>
            <w:tcW w:w="0" w:type="auto"/>
          </w:tcPr>
          <w:p w14:paraId="656CC31A"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1885A02D"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595EAF1E" w14:textId="77777777" w:rsidR="00885F11" w:rsidRPr="00682884" w:rsidRDefault="00885F11" w:rsidP="006F2A7C">
            <w:pPr>
              <w:jc w:val="center"/>
              <w:rPr>
                <w:sz w:val="20"/>
                <w:szCs w:val="20"/>
              </w:rPr>
            </w:pPr>
            <w:r w:rsidRPr="00682884">
              <w:rPr>
                <w:color w:val="000000"/>
                <w:sz w:val="20"/>
                <w:szCs w:val="20"/>
              </w:rPr>
              <w:t>(0.08)</w:t>
            </w:r>
          </w:p>
        </w:tc>
      </w:tr>
      <w:tr w:rsidR="00885F11" w:rsidRPr="00682884" w14:paraId="52FA52E6" w14:textId="77777777" w:rsidTr="006F2A7C">
        <w:trPr>
          <w:tblCellSpacing w:w="15" w:type="dxa"/>
        </w:trPr>
        <w:tc>
          <w:tcPr>
            <w:tcW w:w="0" w:type="auto"/>
          </w:tcPr>
          <w:p w14:paraId="2BB68DCB" w14:textId="77777777" w:rsidR="00885F11" w:rsidRPr="00682884" w:rsidRDefault="00885F11" w:rsidP="006F2A7C">
            <w:pPr>
              <w:rPr>
                <w:sz w:val="20"/>
                <w:szCs w:val="20"/>
              </w:rPr>
            </w:pPr>
            <w:proofErr w:type="gramStart"/>
            <w:r w:rsidRPr="00682884">
              <w:rPr>
                <w:color w:val="000000"/>
                <w:sz w:val="20"/>
                <w:szCs w:val="20"/>
              </w:rPr>
              <w:t>urban</w:t>
            </w:r>
            <w:proofErr w:type="gramEnd"/>
          </w:p>
        </w:tc>
        <w:tc>
          <w:tcPr>
            <w:tcW w:w="0" w:type="auto"/>
          </w:tcPr>
          <w:p w14:paraId="156A6C01" w14:textId="77777777" w:rsidR="00885F11" w:rsidRPr="00682884" w:rsidRDefault="00885F11" w:rsidP="006F2A7C">
            <w:pPr>
              <w:jc w:val="center"/>
              <w:rPr>
                <w:sz w:val="20"/>
                <w:szCs w:val="20"/>
              </w:rPr>
            </w:pPr>
            <w:r w:rsidRPr="00682884">
              <w:rPr>
                <w:color w:val="000000"/>
                <w:sz w:val="20"/>
                <w:szCs w:val="20"/>
              </w:rPr>
              <w:t>-0.28</w:t>
            </w:r>
            <w:r w:rsidRPr="00682884">
              <w:rPr>
                <w:color w:val="000000"/>
                <w:sz w:val="20"/>
                <w:szCs w:val="20"/>
                <w:vertAlign w:val="superscript"/>
              </w:rPr>
              <w:t>**</w:t>
            </w:r>
          </w:p>
        </w:tc>
        <w:tc>
          <w:tcPr>
            <w:tcW w:w="0" w:type="auto"/>
          </w:tcPr>
          <w:p w14:paraId="2EBE323D" w14:textId="77777777" w:rsidR="00885F11" w:rsidRPr="00682884" w:rsidRDefault="00885F11" w:rsidP="006F2A7C">
            <w:pPr>
              <w:jc w:val="center"/>
              <w:rPr>
                <w:sz w:val="20"/>
                <w:szCs w:val="20"/>
              </w:rPr>
            </w:pPr>
            <w:r w:rsidRPr="00682884">
              <w:rPr>
                <w:color w:val="000000"/>
                <w:sz w:val="20"/>
                <w:szCs w:val="20"/>
              </w:rPr>
              <w:t>0.03</w:t>
            </w:r>
          </w:p>
        </w:tc>
        <w:tc>
          <w:tcPr>
            <w:tcW w:w="0" w:type="auto"/>
          </w:tcPr>
          <w:p w14:paraId="519A19C3" w14:textId="77777777" w:rsidR="00885F11" w:rsidRPr="00682884" w:rsidRDefault="00885F11" w:rsidP="006F2A7C">
            <w:pPr>
              <w:jc w:val="center"/>
              <w:rPr>
                <w:sz w:val="20"/>
                <w:szCs w:val="20"/>
              </w:rPr>
            </w:pPr>
            <w:r w:rsidRPr="00682884">
              <w:rPr>
                <w:color w:val="000000"/>
                <w:sz w:val="20"/>
                <w:szCs w:val="20"/>
              </w:rPr>
              <w:t>0.02</w:t>
            </w:r>
          </w:p>
        </w:tc>
        <w:tc>
          <w:tcPr>
            <w:tcW w:w="0" w:type="auto"/>
          </w:tcPr>
          <w:p w14:paraId="1FDB323F" w14:textId="77777777" w:rsidR="00885F11" w:rsidRPr="00682884" w:rsidRDefault="00885F11" w:rsidP="006F2A7C">
            <w:pPr>
              <w:jc w:val="center"/>
              <w:rPr>
                <w:sz w:val="20"/>
                <w:szCs w:val="20"/>
              </w:rPr>
            </w:pPr>
            <w:r w:rsidRPr="00682884">
              <w:rPr>
                <w:color w:val="000000"/>
                <w:sz w:val="20"/>
                <w:szCs w:val="20"/>
              </w:rPr>
              <w:t>0.11</w:t>
            </w:r>
          </w:p>
        </w:tc>
        <w:tc>
          <w:tcPr>
            <w:tcW w:w="0" w:type="auto"/>
            <w:tcBorders>
              <w:left w:val="single" w:sz="4" w:space="0" w:color="auto"/>
            </w:tcBorders>
          </w:tcPr>
          <w:p w14:paraId="37235DA6" w14:textId="77777777" w:rsidR="00885F11" w:rsidRPr="00682884" w:rsidRDefault="00885F11" w:rsidP="006F2A7C">
            <w:pPr>
              <w:jc w:val="center"/>
              <w:rPr>
                <w:sz w:val="20"/>
                <w:szCs w:val="20"/>
              </w:rPr>
            </w:pPr>
            <w:r w:rsidRPr="00682884">
              <w:rPr>
                <w:color w:val="000000"/>
                <w:sz w:val="20"/>
                <w:szCs w:val="20"/>
              </w:rPr>
              <w:t>-0.29</w:t>
            </w:r>
            <w:r w:rsidRPr="00682884">
              <w:rPr>
                <w:color w:val="000000"/>
                <w:sz w:val="20"/>
                <w:szCs w:val="20"/>
                <w:vertAlign w:val="superscript"/>
              </w:rPr>
              <w:t>**</w:t>
            </w:r>
          </w:p>
        </w:tc>
        <w:tc>
          <w:tcPr>
            <w:tcW w:w="0" w:type="auto"/>
          </w:tcPr>
          <w:p w14:paraId="62CC7D13" w14:textId="77777777" w:rsidR="00885F11" w:rsidRPr="00682884" w:rsidRDefault="00885F11" w:rsidP="006F2A7C">
            <w:pPr>
              <w:jc w:val="center"/>
              <w:rPr>
                <w:sz w:val="20"/>
                <w:szCs w:val="20"/>
              </w:rPr>
            </w:pPr>
            <w:r w:rsidRPr="00682884">
              <w:rPr>
                <w:color w:val="000000"/>
                <w:sz w:val="20"/>
                <w:szCs w:val="20"/>
              </w:rPr>
              <w:t>0.03</w:t>
            </w:r>
          </w:p>
        </w:tc>
        <w:tc>
          <w:tcPr>
            <w:tcW w:w="0" w:type="auto"/>
          </w:tcPr>
          <w:p w14:paraId="59E71E96" w14:textId="77777777" w:rsidR="00885F11" w:rsidRPr="00682884" w:rsidRDefault="00885F11" w:rsidP="006F2A7C">
            <w:pPr>
              <w:jc w:val="center"/>
              <w:rPr>
                <w:sz w:val="20"/>
                <w:szCs w:val="20"/>
              </w:rPr>
            </w:pPr>
            <w:r w:rsidRPr="00682884">
              <w:rPr>
                <w:color w:val="000000"/>
                <w:sz w:val="20"/>
                <w:szCs w:val="20"/>
              </w:rPr>
              <w:t>0.01</w:t>
            </w:r>
          </w:p>
        </w:tc>
        <w:tc>
          <w:tcPr>
            <w:tcW w:w="0" w:type="auto"/>
          </w:tcPr>
          <w:p w14:paraId="128D54C9" w14:textId="77777777" w:rsidR="00885F11" w:rsidRPr="00682884" w:rsidRDefault="00885F11" w:rsidP="006F2A7C">
            <w:pPr>
              <w:jc w:val="center"/>
              <w:rPr>
                <w:sz w:val="20"/>
                <w:szCs w:val="20"/>
              </w:rPr>
            </w:pPr>
            <w:r w:rsidRPr="00682884">
              <w:rPr>
                <w:color w:val="000000"/>
                <w:sz w:val="20"/>
                <w:szCs w:val="20"/>
              </w:rPr>
              <w:t>0.08</w:t>
            </w:r>
          </w:p>
        </w:tc>
      </w:tr>
      <w:tr w:rsidR="00885F11" w:rsidRPr="00682884" w14:paraId="537EF1D5" w14:textId="77777777" w:rsidTr="006F2A7C">
        <w:trPr>
          <w:tblCellSpacing w:w="15" w:type="dxa"/>
        </w:trPr>
        <w:tc>
          <w:tcPr>
            <w:tcW w:w="0" w:type="auto"/>
          </w:tcPr>
          <w:p w14:paraId="684B1E04" w14:textId="77777777" w:rsidR="00885F11" w:rsidRPr="00682884" w:rsidRDefault="00885F11" w:rsidP="006F2A7C">
            <w:pPr>
              <w:rPr>
                <w:sz w:val="20"/>
                <w:szCs w:val="20"/>
              </w:rPr>
            </w:pPr>
          </w:p>
        </w:tc>
        <w:tc>
          <w:tcPr>
            <w:tcW w:w="0" w:type="auto"/>
          </w:tcPr>
          <w:p w14:paraId="24CB5ED7" w14:textId="77777777" w:rsidR="00885F11" w:rsidRPr="00682884" w:rsidRDefault="00885F11" w:rsidP="006F2A7C">
            <w:pPr>
              <w:jc w:val="center"/>
              <w:rPr>
                <w:sz w:val="20"/>
                <w:szCs w:val="20"/>
              </w:rPr>
            </w:pPr>
            <w:r w:rsidRPr="00682884">
              <w:rPr>
                <w:color w:val="000000"/>
                <w:sz w:val="20"/>
                <w:szCs w:val="20"/>
              </w:rPr>
              <w:t>(0.12)</w:t>
            </w:r>
          </w:p>
        </w:tc>
        <w:tc>
          <w:tcPr>
            <w:tcW w:w="0" w:type="auto"/>
          </w:tcPr>
          <w:p w14:paraId="29021A59" w14:textId="77777777" w:rsidR="00885F11" w:rsidRPr="00682884" w:rsidRDefault="00885F11" w:rsidP="006F2A7C">
            <w:pPr>
              <w:jc w:val="center"/>
              <w:rPr>
                <w:sz w:val="20"/>
                <w:szCs w:val="20"/>
              </w:rPr>
            </w:pPr>
            <w:r w:rsidRPr="00682884">
              <w:rPr>
                <w:color w:val="000000"/>
                <w:sz w:val="20"/>
                <w:szCs w:val="20"/>
              </w:rPr>
              <w:t>(0.09)</w:t>
            </w:r>
          </w:p>
        </w:tc>
        <w:tc>
          <w:tcPr>
            <w:tcW w:w="0" w:type="auto"/>
          </w:tcPr>
          <w:p w14:paraId="50B9A3AB" w14:textId="77777777" w:rsidR="00885F11" w:rsidRPr="00682884" w:rsidRDefault="00885F11" w:rsidP="006F2A7C">
            <w:pPr>
              <w:jc w:val="center"/>
              <w:rPr>
                <w:sz w:val="20"/>
                <w:szCs w:val="20"/>
              </w:rPr>
            </w:pPr>
            <w:r w:rsidRPr="00682884">
              <w:rPr>
                <w:color w:val="000000"/>
                <w:sz w:val="20"/>
                <w:szCs w:val="20"/>
              </w:rPr>
              <w:t>(0.09)</w:t>
            </w:r>
          </w:p>
        </w:tc>
        <w:tc>
          <w:tcPr>
            <w:tcW w:w="0" w:type="auto"/>
          </w:tcPr>
          <w:p w14:paraId="7CC8C111" w14:textId="77777777" w:rsidR="00885F11" w:rsidRPr="00682884" w:rsidRDefault="00885F11" w:rsidP="006F2A7C">
            <w:pPr>
              <w:jc w:val="center"/>
              <w:rPr>
                <w:sz w:val="20"/>
                <w:szCs w:val="20"/>
              </w:rPr>
            </w:pPr>
            <w:r w:rsidRPr="00682884">
              <w:rPr>
                <w:color w:val="000000"/>
                <w:sz w:val="20"/>
                <w:szCs w:val="20"/>
              </w:rPr>
              <w:t>(0.10)</w:t>
            </w:r>
          </w:p>
        </w:tc>
        <w:tc>
          <w:tcPr>
            <w:tcW w:w="0" w:type="auto"/>
            <w:tcBorders>
              <w:left w:val="single" w:sz="4" w:space="0" w:color="auto"/>
            </w:tcBorders>
          </w:tcPr>
          <w:p w14:paraId="3CA3A33C" w14:textId="77777777" w:rsidR="00885F11" w:rsidRPr="00682884" w:rsidRDefault="00885F11" w:rsidP="006F2A7C">
            <w:pPr>
              <w:jc w:val="center"/>
              <w:rPr>
                <w:sz w:val="20"/>
                <w:szCs w:val="20"/>
              </w:rPr>
            </w:pPr>
            <w:r w:rsidRPr="00682884">
              <w:rPr>
                <w:color w:val="000000"/>
                <w:sz w:val="20"/>
                <w:szCs w:val="20"/>
              </w:rPr>
              <w:t>(0.12)</w:t>
            </w:r>
          </w:p>
        </w:tc>
        <w:tc>
          <w:tcPr>
            <w:tcW w:w="0" w:type="auto"/>
          </w:tcPr>
          <w:p w14:paraId="6CBA0A96" w14:textId="77777777" w:rsidR="00885F11" w:rsidRPr="00682884" w:rsidRDefault="00885F11" w:rsidP="006F2A7C">
            <w:pPr>
              <w:jc w:val="center"/>
              <w:rPr>
                <w:sz w:val="20"/>
                <w:szCs w:val="20"/>
              </w:rPr>
            </w:pPr>
            <w:r w:rsidRPr="00682884">
              <w:rPr>
                <w:color w:val="000000"/>
                <w:sz w:val="20"/>
                <w:szCs w:val="20"/>
              </w:rPr>
              <w:t>(0.09)</w:t>
            </w:r>
          </w:p>
        </w:tc>
        <w:tc>
          <w:tcPr>
            <w:tcW w:w="0" w:type="auto"/>
          </w:tcPr>
          <w:p w14:paraId="38351BDF" w14:textId="77777777" w:rsidR="00885F11" w:rsidRPr="00682884" w:rsidRDefault="00885F11" w:rsidP="006F2A7C">
            <w:pPr>
              <w:jc w:val="center"/>
              <w:rPr>
                <w:sz w:val="20"/>
                <w:szCs w:val="20"/>
              </w:rPr>
            </w:pPr>
            <w:r w:rsidRPr="00682884">
              <w:rPr>
                <w:color w:val="000000"/>
                <w:sz w:val="20"/>
                <w:szCs w:val="20"/>
              </w:rPr>
              <w:t>(0.09)</w:t>
            </w:r>
          </w:p>
        </w:tc>
        <w:tc>
          <w:tcPr>
            <w:tcW w:w="0" w:type="auto"/>
          </w:tcPr>
          <w:p w14:paraId="687B0BC2" w14:textId="77777777" w:rsidR="00885F11" w:rsidRPr="00682884" w:rsidRDefault="00885F11" w:rsidP="006F2A7C">
            <w:pPr>
              <w:jc w:val="center"/>
              <w:rPr>
                <w:sz w:val="20"/>
                <w:szCs w:val="20"/>
              </w:rPr>
            </w:pPr>
            <w:r w:rsidRPr="00682884">
              <w:rPr>
                <w:color w:val="000000"/>
                <w:sz w:val="20"/>
                <w:szCs w:val="20"/>
              </w:rPr>
              <w:t>(0.10)</w:t>
            </w:r>
          </w:p>
        </w:tc>
      </w:tr>
      <w:tr w:rsidR="00885F11" w:rsidRPr="00682884" w14:paraId="1E0017E4" w14:textId="77777777" w:rsidTr="006F2A7C">
        <w:trPr>
          <w:tblCellSpacing w:w="15" w:type="dxa"/>
        </w:trPr>
        <w:tc>
          <w:tcPr>
            <w:tcW w:w="0" w:type="auto"/>
          </w:tcPr>
          <w:p w14:paraId="481068D9" w14:textId="77777777" w:rsidR="00885F11" w:rsidRPr="00682884" w:rsidRDefault="00885F11" w:rsidP="006F2A7C">
            <w:pPr>
              <w:rPr>
                <w:sz w:val="20"/>
                <w:szCs w:val="20"/>
              </w:rPr>
            </w:pPr>
            <w:proofErr w:type="gramStart"/>
            <w:r w:rsidRPr="00682884">
              <w:rPr>
                <w:color w:val="000000"/>
                <w:sz w:val="20"/>
                <w:szCs w:val="20"/>
              </w:rPr>
              <w:t>employed</w:t>
            </w:r>
            <w:proofErr w:type="gramEnd"/>
          </w:p>
        </w:tc>
        <w:tc>
          <w:tcPr>
            <w:tcW w:w="0" w:type="auto"/>
          </w:tcPr>
          <w:p w14:paraId="389318F6" w14:textId="77777777" w:rsidR="00885F11" w:rsidRPr="00682884" w:rsidRDefault="00885F11" w:rsidP="006F2A7C">
            <w:pPr>
              <w:jc w:val="center"/>
              <w:rPr>
                <w:sz w:val="20"/>
                <w:szCs w:val="20"/>
              </w:rPr>
            </w:pPr>
            <w:r w:rsidRPr="00682884">
              <w:rPr>
                <w:color w:val="000000"/>
                <w:sz w:val="20"/>
                <w:szCs w:val="20"/>
              </w:rPr>
              <w:t>-0.06</w:t>
            </w:r>
          </w:p>
        </w:tc>
        <w:tc>
          <w:tcPr>
            <w:tcW w:w="0" w:type="auto"/>
          </w:tcPr>
          <w:p w14:paraId="7E315DD2" w14:textId="77777777" w:rsidR="00885F11" w:rsidRPr="00682884" w:rsidRDefault="00885F11" w:rsidP="006F2A7C">
            <w:pPr>
              <w:jc w:val="center"/>
              <w:rPr>
                <w:sz w:val="20"/>
                <w:szCs w:val="20"/>
              </w:rPr>
            </w:pPr>
            <w:r w:rsidRPr="00682884">
              <w:rPr>
                <w:color w:val="000000"/>
                <w:sz w:val="20"/>
                <w:szCs w:val="20"/>
              </w:rPr>
              <w:t>0.03</w:t>
            </w:r>
          </w:p>
        </w:tc>
        <w:tc>
          <w:tcPr>
            <w:tcW w:w="0" w:type="auto"/>
          </w:tcPr>
          <w:p w14:paraId="46E933EE" w14:textId="77777777" w:rsidR="00885F11" w:rsidRPr="00682884" w:rsidRDefault="00885F11" w:rsidP="006F2A7C">
            <w:pPr>
              <w:jc w:val="center"/>
              <w:rPr>
                <w:sz w:val="20"/>
                <w:szCs w:val="20"/>
              </w:rPr>
            </w:pPr>
            <w:r w:rsidRPr="00682884">
              <w:rPr>
                <w:color w:val="000000"/>
                <w:sz w:val="20"/>
                <w:szCs w:val="20"/>
              </w:rPr>
              <w:t>0.15</w:t>
            </w:r>
          </w:p>
        </w:tc>
        <w:tc>
          <w:tcPr>
            <w:tcW w:w="0" w:type="auto"/>
          </w:tcPr>
          <w:p w14:paraId="7B7A0800" w14:textId="77777777" w:rsidR="00885F11" w:rsidRPr="00682884" w:rsidRDefault="00885F11" w:rsidP="006F2A7C">
            <w:pPr>
              <w:jc w:val="center"/>
              <w:rPr>
                <w:sz w:val="20"/>
                <w:szCs w:val="20"/>
              </w:rPr>
            </w:pPr>
            <w:r w:rsidRPr="00682884">
              <w:rPr>
                <w:color w:val="000000"/>
                <w:sz w:val="20"/>
                <w:szCs w:val="20"/>
              </w:rPr>
              <w:t>0.06</w:t>
            </w:r>
          </w:p>
        </w:tc>
        <w:tc>
          <w:tcPr>
            <w:tcW w:w="0" w:type="auto"/>
            <w:tcBorders>
              <w:left w:val="single" w:sz="4" w:space="0" w:color="auto"/>
            </w:tcBorders>
          </w:tcPr>
          <w:p w14:paraId="1391E056" w14:textId="77777777" w:rsidR="00885F11" w:rsidRPr="00682884" w:rsidRDefault="00885F11" w:rsidP="006F2A7C">
            <w:pPr>
              <w:jc w:val="center"/>
              <w:rPr>
                <w:sz w:val="20"/>
                <w:szCs w:val="20"/>
              </w:rPr>
            </w:pPr>
            <w:r w:rsidRPr="00682884">
              <w:rPr>
                <w:color w:val="000000"/>
                <w:sz w:val="20"/>
                <w:szCs w:val="20"/>
              </w:rPr>
              <w:t>-0.06</w:t>
            </w:r>
          </w:p>
        </w:tc>
        <w:tc>
          <w:tcPr>
            <w:tcW w:w="0" w:type="auto"/>
          </w:tcPr>
          <w:p w14:paraId="5E58124A" w14:textId="77777777" w:rsidR="00885F11" w:rsidRPr="00682884" w:rsidRDefault="00885F11" w:rsidP="006F2A7C">
            <w:pPr>
              <w:jc w:val="center"/>
              <w:rPr>
                <w:sz w:val="20"/>
                <w:szCs w:val="20"/>
              </w:rPr>
            </w:pPr>
            <w:r w:rsidRPr="00682884">
              <w:rPr>
                <w:color w:val="000000"/>
                <w:sz w:val="20"/>
                <w:szCs w:val="20"/>
              </w:rPr>
              <w:t>0.03</w:t>
            </w:r>
          </w:p>
        </w:tc>
        <w:tc>
          <w:tcPr>
            <w:tcW w:w="0" w:type="auto"/>
          </w:tcPr>
          <w:p w14:paraId="73C292EC" w14:textId="77777777" w:rsidR="00885F11" w:rsidRPr="00682884" w:rsidRDefault="00885F11" w:rsidP="006F2A7C">
            <w:pPr>
              <w:jc w:val="center"/>
              <w:rPr>
                <w:sz w:val="20"/>
                <w:szCs w:val="20"/>
              </w:rPr>
            </w:pPr>
            <w:r w:rsidRPr="00682884">
              <w:rPr>
                <w:color w:val="000000"/>
                <w:sz w:val="20"/>
                <w:szCs w:val="20"/>
              </w:rPr>
              <w:t>0.13</w:t>
            </w:r>
          </w:p>
        </w:tc>
        <w:tc>
          <w:tcPr>
            <w:tcW w:w="0" w:type="auto"/>
          </w:tcPr>
          <w:p w14:paraId="0A8B531C" w14:textId="77777777" w:rsidR="00885F11" w:rsidRPr="00682884" w:rsidRDefault="00885F11" w:rsidP="006F2A7C">
            <w:pPr>
              <w:jc w:val="center"/>
              <w:rPr>
                <w:sz w:val="20"/>
                <w:szCs w:val="20"/>
              </w:rPr>
            </w:pPr>
            <w:r w:rsidRPr="00682884">
              <w:rPr>
                <w:color w:val="000000"/>
                <w:sz w:val="20"/>
                <w:szCs w:val="20"/>
              </w:rPr>
              <w:t>0.02</w:t>
            </w:r>
          </w:p>
        </w:tc>
      </w:tr>
      <w:tr w:rsidR="00885F11" w:rsidRPr="00682884" w14:paraId="5B5033D8" w14:textId="77777777" w:rsidTr="006F2A7C">
        <w:trPr>
          <w:tblCellSpacing w:w="15" w:type="dxa"/>
        </w:trPr>
        <w:tc>
          <w:tcPr>
            <w:tcW w:w="0" w:type="auto"/>
          </w:tcPr>
          <w:p w14:paraId="04A13A95" w14:textId="77777777" w:rsidR="00885F11" w:rsidRPr="00682884" w:rsidRDefault="00885F11" w:rsidP="006F2A7C">
            <w:pPr>
              <w:rPr>
                <w:sz w:val="20"/>
                <w:szCs w:val="20"/>
              </w:rPr>
            </w:pPr>
          </w:p>
        </w:tc>
        <w:tc>
          <w:tcPr>
            <w:tcW w:w="0" w:type="auto"/>
          </w:tcPr>
          <w:p w14:paraId="385114CF" w14:textId="77777777" w:rsidR="00885F11" w:rsidRPr="00682884" w:rsidRDefault="00885F11" w:rsidP="006F2A7C">
            <w:pPr>
              <w:jc w:val="center"/>
              <w:rPr>
                <w:sz w:val="20"/>
                <w:szCs w:val="20"/>
              </w:rPr>
            </w:pPr>
            <w:r w:rsidRPr="00682884">
              <w:rPr>
                <w:color w:val="000000"/>
                <w:sz w:val="20"/>
                <w:szCs w:val="20"/>
              </w:rPr>
              <w:t>(0.22)</w:t>
            </w:r>
          </w:p>
        </w:tc>
        <w:tc>
          <w:tcPr>
            <w:tcW w:w="0" w:type="auto"/>
          </w:tcPr>
          <w:p w14:paraId="19982943" w14:textId="77777777" w:rsidR="00885F11" w:rsidRPr="00682884" w:rsidRDefault="00885F11" w:rsidP="006F2A7C">
            <w:pPr>
              <w:jc w:val="center"/>
              <w:rPr>
                <w:sz w:val="20"/>
                <w:szCs w:val="20"/>
              </w:rPr>
            </w:pPr>
            <w:r w:rsidRPr="00682884">
              <w:rPr>
                <w:color w:val="000000"/>
                <w:sz w:val="20"/>
                <w:szCs w:val="20"/>
              </w:rPr>
              <w:t>(0.17)</w:t>
            </w:r>
          </w:p>
        </w:tc>
        <w:tc>
          <w:tcPr>
            <w:tcW w:w="0" w:type="auto"/>
          </w:tcPr>
          <w:p w14:paraId="7D739D91" w14:textId="77777777" w:rsidR="00885F11" w:rsidRPr="00682884" w:rsidRDefault="00885F11" w:rsidP="006F2A7C">
            <w:pPr>
              <w:jc w:val="center"/>
              <w:rPr>
                <w:sz w:val="20"/>
                <w:szCs w:val="20"/>
              </w:rPr>
            </w:pPr>
            <w:r w:rsidRPr="00682884">
              <w:rPr>
                <w:color w:val="000000"/>
                <w:sz w:val="20"/>
                <w:szCs w:val="20"/>
              </w:rPr>
              <w:t>(0.17)</w:t>
            </w:r>
          </w:p>
        </w:tc>
        <w:tc>
          <w:tcPr>
            <w:tcW w:w="0" w:type="auto"/>
          </w:tcPr>
          <w:p w14:paraId="5770C6A6" w14:textId="77777777" w:rsidR="00885F11" w:rsidRPr="00682884" w:rsidRDefault="00885F11" w:rsidP="006F2A7C">
            <w:pPr>
              <w:jc w:val="center"/>
              <w:rPr>
                <w:sz w:val="20"/>
                <w:szCs w:val="20"/>
              </w:rPr>
            </w:pPr>
            <w:r w:rsidRPr="00682884">
              <w:rPr>
                <w:color w:val="000000"/>
                <w:sz w:val="20"/>
                <w:szCs w:val="20"/>
              </w:rPr>
              <w:t>(0.18)</w:t>
            </w:r>
          </w:p>
        </w:tc>
        <w:tc>
          <w:tcPr>
            <w:tcW w:w="0" w:type="auto"/>
            <w:tcBorders>
              <w:left w:val="single" w:sz="4" w:space="0" w:color="auto"/>
            </w:tcBorders>
          </w:tcPr>
          <w:p w14:paraId="1C81BBA1" w14:textId="77777777" w:rsidR="00885F11" w:rsidRPr="00682884" w:rsidRDefault="00885F11" w:rsidP="006F2A7C">
            <w:pPr>
              <w:jc w:val="center"/>
              <w:rPr>
                <w:sz w:val="20"/>
                <w:szCs w:val="20"/>
              </w:rPr>
            </w:pPr>
            <w:r w:rsidRPr="00682884">
              <w:rPr>
                <w:color w:val="000000"/>
                <w:sz w:val="20"/>
                <w:szCs w:val="20"/>
              </w:rPr>
              <w:t>(0.22)</w:t>
            </w:r>
          </w:p>
        </w:tc>
        <w:tc>
          <w:tcPr>
            <w:tcW w:w="0" w:type="auto"/>
          </w:tcPr>
          <w:p w14:paraId="3807C37D" w14:textId="77777777" w:rsidR="00885F11" w:rsidRPr="00682884" w:rsidRDefault="00885F11" w:rsidP="006F2A7C">
            <w:pPr>
              <w:jc w:val="center"/>
              <w:rPr>
                <w:sz w:val="20"/>
                <w:szCs w:val="20"/>
              </w:rPr>
            </w:pPr>
            <w:r w:rsidRPr="00682884">
              <w:rPr>
                <w:color w:val="000000"/>
                <w:sz w:val="20"/>
                <w:szCs w:val="20"/>
              </w:rPr>
              <w:t>(0.17)</w:t>
            </w:r>
          </w:p>
        </w:tc>
        <w:tc>
          <w:tcPr>
            <w:tcW w:w="0" w:type="auto"/>
          </w:tcPr>
          <w:p w14:paraId="1CE36E80" w14:textId="77777777" w:rsidR="00885F11" w:rsidRPr="00682884" w:rsidRDefault="00885F11" w:rsidP="006F2A7C">
            <w:pPr>
              <w:jc w:val="center"/>
              <w:rPr>
                <w:sz w:val="20"/>
                <w:szCs w:val="20"/>
              </w:rPr>
            </w:pPr>
            <w:r w:rsidRPr="00682884">
              <w:rPr>
                <w:color w:val="000000"/>
                <w:sz w:val="20"/>
                <w:szCs w:val="20"/>
              </w:rPr>
              <w:t>(0.17)</w:t>
            </w:r>
          </w:p>
        </w:tc>
        <w:tc>
          <w:tcPr>
            <w:tcW w:w="0" w:type="auto"/>
          </w:tcPr>
          <w:p w14:paraId="5C12E10A" w14:textId="77777777" w:rsidR="00885F11" w:rsidRPr="00682884" w:rsidRDefault="00885F11" w:rsidP="006F2A7C">
            <w:pPr>
              <w:jc w:val="center"/>
              <w:rPr>
                <w:sz w:val="20"/>
                <w:szCs w:val="20"/>
              </w:rPr>
            </w:pPr>
            <w:r w:rsidRPr="00682884">
              <w:rPr>
                <w:color w:val="000000"/>
                <w:sz w:val="20"/>
                <w:szCs w:val="20"/>
              </w:rPr>
              <w:t>(0.18)</w:t>
            </w:r>
          </w:p>
        </w:tc>
      </w:tr>
      <w:tr w:rsidR="00885F11" w:rsidRPr="00682884" w14:paraId="0250C227" w14:textId="77777777" w:rsidTr="006F2A7C">
        <w:trPr>
          <w:tblCellSpacing w:w="15" w:type="dxa"/>
        </w:trPr>
        <w:tc>
          <w:tcPr>
            <w:tcW w:w="0" w:type="auto"/>
          </w:tcPr>
          <w:p w14:paraId="2EE1BEEF" w14:textId="77777777" w:rsidR="00885F11" w:rsidRPr="00682884" w:rsidRDefault="00885F11" w:rsidP="006F2A7C">
            <w:pPr>
              <w:rPr>
                <w:sz w:val="20"/>
                <w:szCs w:val="20"/>
              </w:rPr>
            </w:pPr>
            <w:proofErr w:type="gramStart"/>
            <w:r w:rsidRPr="00682884">
              <w:rPr>
                <w:color w:val="000000"/>
                <w:sz w:val="20"/>
                <w:szCs w:val="20"/>
              </w:rPr>
              <w:t>religiosity</w:t>
            </w:r>
            <w:proofErr w:type="gramEnd"/>
          </w:p>
        </w:tc>
        <w:tc>
          <w:tcPr>
            <w:tcW w:w="0" w:type="auto"/>
          </w:tcPr>
          <w:p w14:paraId="2566AC05" w14:textId="77777777" w:rsidR="00885F11" w:rsidRPr="00682884" w:rsidRDefault="00885F11" w:rsidP="006F2A7C">
            <w:pPr>
              <w:jc w:val="center"/>
              <w:rPr>
                <w:sz w:val="20"/>
                <w:szCs w:val="20"/>
              </w:rPr>
            </w:pPr>
            <w:r w:rsidRPr="00682884">
              <w:rPr>
                <w:color w:val="000000"/>
                <w:sz w:val="20"/>
                <w:szCs w:val="20"/>
              </w:rPr>
              <w:t>-0.02</w:t>
            </w:r>
          </w:p>
        </w:tc>
        <w:tc>
          <w:tcPr>
            <w:tcW w:w="0" w:type="auto"/>
          </w:tcPr>
          <w:p w14:paraId="6EE20372" w14:textId="77777777" w:rsidR="00885F11" w:rsidRPr="00682884" w:rsidRDefault="00885F11" w:rsidP="006F2A7C">
            <w:pPr>
              <w:jc w:val="center"/>
              <w:rPr>
                <w:sz w:val="20"/>
                <w:szCs w:val="20"/>
              </w:rPr>
            </w:pPr>
            <w:r w:rsidRPr="00682884">
              <w:rPr>
                <w:color w:val="000000"/>
                <w:sz w:val="20"/>
                <w:szCs w:val="20"/>
              </w:rPr>
              <w:t>0.09</w:t>
            </w:r>
          </w:p>
        </w:tc>
        <w:tc>
          <w:tcPr>
            <w:tcW w:w="0" w:type="auto"/>
          </w:tcPr>
          <w:p w14:paraId="6FAB1F20" w14:textId="77777777" w:rsidR="00885F11" w:rsidRPr="00682884" w:rsidRDefault="00885F11" w:rsidP="006F2A7C">
            <w:pPr>
              <w:jc w:val="center"/>
              <w:rPr>
                <w:sz w:val="20"/>
                <w:szCs w:val="20"/>
              </w:rPr>
            </w:pPr>
            <w:r w:rsidRPr="00682884">
              <w:rPr>
                <w:color w:val="000000"/>
                <w:sz w:val="20"/>
                <w:szCs w:val="20"/>
              </w:rPr>
              <w:t>0.17</w:t>
            </w:r>
            <w:r w:rsidRPr="00682884">
              <w:rPr>
                <w:color w:val="000000"/>
                <w:sz w:val="20"/>
                <w:szCs w:val="20"/>
                <w:vertAlign w:val="superscript"/>
              </w:rPr>
              <w:t>**</w:t>
            </w:r>
          </w:p>
        </w:tc>
        <w:tc>
          <w:tcPr>
            <w:tcW w:w="0" w:type="auto"/>
          </w:tcPr>
          <w:p w14:paraId="12D6126D" w14:textId="77777777" w:rsidR="00885F11" w:rsidRPr="00682884" w:rsidRDefault="00885F11" w:rsidP="006F2A7C">
            <w:pPr>
              <w:jc w:val="center"/>
              <w:rPr>
                <w:sz w:val="20"/>
                <w:szCs w:val="20"/>
              </w:rPr>
            </w:pPr>
            <w:r w:rsidRPr="00682884">
              <w:rPr>
                <w:color w:val="000000"/>
                <w:sz w:val="20"/>
                <w:szCs w:val="20"/>
              </w:rPr>
              <w:t>0.16</w:t>
            </w:r>
            <w:r w:rsidRPr="00682884">
              <w:rPr>
                <w:color w:val="000000"/>
                <w:sz w:val="20"/>
                <w:szCs w:val="20"/>
                <w:vertAlign w:val="superscript"/>
              </w:rPr>
              <w:t>**</w:t>
            </w:r>
          </w:p>
        </w:tc>
        <w:tc>
          <w:tcPr>
            <w:tcW w:w="0" w:type="auto"/>
            <w:tcBorders>
              <w:left w:val="single" w:sz="4" w:space="0" w:color="auto"/>
            </w:tcBorders>
          </w:tcPr>
          <w:p w14:paraId="398DA68E" w14:textId="77777777" w:rsidR="00885F11" w:rsidRPr="00682884" w:rsidRDefault="00885F11" w:rsidP="006F2A7C">
            <w:pPr>
              <w:jc w:val="center"/>
              <w:rPr>
                <w:sz w:val="20"/>
                <w:szCs w:val="20"/>
              </w:rPr>
            </w:pPr>
            <w:r w:rsidRPr="00682884">
              <w:rPr>
                <w:color w:val="000000"/>
                <w:sz w:val="20"/>
                <w:szCs w:val="20"/>
              </w:rPr>
              <w:t>-0.01</w:t>
            </w:r>
          </w:p>
        </w:tc>
        <w:tc>
          <w:tcPr>
            <w:tcW w:w="0" w:type="auto"/>
          </w:tcPr>
          <w:p w14:paraId="0A3B6FF4" w14:textId="77777777" w:rsidR="00885F11" w:rsidRPr="00682884" w:rsidRDefault="00885F11" w:rsidP="006F2A7C">
            <w:pPr>
              <w:jc w:val="center"/>
              <w:rPr>
                <w:sz w:val="20"/>
                <w:szCs w:val="20"/>
              </w:rPr>
            </w:pPr>
            <w:r w:rsidRPr="00682884">
              <w:rPr>
                <w:color w:val="000000"/>
                <w:sz w:val="20"/>
                <w:szCs w:val="20"/>
              </w:rPr>
              <w:t>0.10</w:t>
            </w:r>
          </w:p>
        </w:tc>
        <w:tc>
          <w:tcPr>
            <w:tcW w:w="0" w:type="auto"/>
          </w:tcPr>
          <w:p w14:paraId="2542995E" w14:textId="77777777" w:rsidR="00885F11" w:rsidRPr="00682884" w:rsidRDefault="00885F11" w:rsidP="006F2A7C">
            <w:pPr>
              <w:jc w:val="center"/>
              <w:rPr>
                <w:sz w:val="20"/>
                <w:szCs w:val="20"/>
              </w:rPr>
            </w:pPr>
            <w:r w:rsidRPr="00682884">
              <w:rPr>
                <w:color w:val="000000"/>
                <w:sz w:val="20"/>
                <w:szCs w:val="20"/>
              </w:rPr>
              <w:t>0.18</w:t>
            </w:r>
            <w:r w:rsidRPr="00682884">
              <w:rPr>
                <w:color w:val="000000"/>
                <w:sz w:val="20"/>
                <w:szCs w:val="20"/>
                <w:vertAlign w:val="superscript"/>
              </w:rPr>
              <w:t>**</w:t>
            </w:r>
          </w:p>
        </w:tc>
        <w:tc>
          <w:tcPr>
            <w:tcW w:w="0" w:type="auto"/>
          </w:tcPr>
          <w:p w14:paraId="070267B2" w14:textId="77777777" w:rsidR="00885F11" w:rsidRPr="00682884" w:rsidRDefault="00885F11" w:rsidP="006F2A7C">
            <w:pPr>
              <w:jc w:val="center"/>
              <w:rPr>
                <w:sz w:val="20"/>
                <w:szCs w:val="20"/>
              </w:rPr>
            </w:pPr>
            <w:r w:rsidRPr="00682884">
              <w:rPr>
                <w:color w:val="000000"/>
                <w:sz w:val="20"/>
                <w:szCs w:val="20"/>
              </w:rPr>
              <w:t>0.16</w:t>
            </w:r>
            <w:r w:rsidRPr="00682884">
              <w:rPr>
                <w:color w:val="000000"/>
                <w:sz w:val="20"/>
                <w:szCs w:val="20"/>
                <w:vertAlign w:val="superscript"/>
              </w:rPr>
              <w:t>**</w:t>
            </w:r>
          </w:p>
        </w:tc>
      </w:tr>
      <w:tr w:rsidR="00885F11" w:rsidRPr="00682884" w14:paraId="7DB46F54" w14:textId="77777777" w:rsidTr="006F2A7C">
        <w:trPr>
          <w:tblCellSpacing w:w="15" w:type="dxa"/>
        </w:trPr>
        <w:tc>
          <w:tcPr>
            <w:tcW w:w="0" w:type="auto"/>
          </w:tcPr>
          <w:p w14:paraId="6F350544" w14:textId="77777777" w:rsidR="00885F11" w:rsidRPr="00682884" w:rsidRDefault="00885F11" w:rsidP="006F2A7C">
            <w:pPr>
              <w:rPr>
                <w:sz w:val="20"/>
                <w:szCs w:val="20"/>
              </w:rPr>
            </w:pPr>
          </w:p>
        </w:tc>
        <w:tc>
          <w:tcPr>
            <w:tcW w:w="0" w:type="auto"/>
          </w:tcPr>
          <w:p w14:paraId="6017FD43" w14:textId="77777777" w:rsidR="00885F11" w:rsidRPr="00682884" w:rsidRDefault="00885F11" w:rsidP="006F2A7C">
            <w:pPr>
              <w:jc w:val="center"/>
              <w:rPr>
                <w:sz w:val="20"/>
                <w:szCs w:val="20"/>
              </w:rPr>
            </w:pPr>
            <w:r w:rsidRPr="00682884">
              <w:rPr>
                <w:color w:val="000000"/>
                <w:sz w:val="20"/>
                <w:szCs w:val="20"/>
              </w:rPr>
              <w:t>(0.08)</w:t>
            </w:r>
          </w:p>
        </w:tc>
        <w:tc>
          <w:tcPr>
            <w:tcW w:w="0" w:type="auto"/>
          </w:tcPr>
          <w:p w14:paraId="135BD1FA" w14:textId="77777777" w:rsidR="00885F11" w:rsidRPr="00682884" w:rsidRDefault="00885F11" w:rsidP="006F2A7C">
            <w:pPr>
              <w:jc w:val="center"/>
              <w:rPr>
                <w:sz w:val="20"/>
                <w:szCs w:val="20"/>
              </w:rPr>
            </w:pPr>
            <w:r w:rsidRPr="00682884">
              <w:rPr>
                <w:color w:val="000000"/>
                <w:sz w:val="20"/>
                <w:szCs w:val="20"/>
              </w:rPr>
              <w:t>(0.06)</w:t>
            </w:r>
          </w:p>
        </w:tc>
        <w:tc>
          <w:tcPr>
            <w:tcW w:w="0" w:type="auto"/>
          </w:tcPr>
          <w:p w14:paraId="4493271B" w14:textId="77777777" w:rsidR="00885F11" w:rsidRPr="00682884" w:rsidRDefault="00885F11" w:rsidP="006F2A7C">
            <w:pPr>
              <w:jc w:val="center"/>
              <w:rPr>
                <w:sz w:val="20"/>
                <w:szCs w:val="20"/>
              </w:rPr>
            </w:pPr>
            <w:r w:rsidRPr="00682884">
              <w:rPr>
                <w:color w:val="000000"/>
                <w:sz w:val="20"/>
                <w:szCs w:val="20"/>
              </w:rPr>
              <w:t>(0.06)</w:t>
            </w:r>
          </w:p>
        </w:tc>
        <w:tc>
          <w:tcPr>
            <w:tcW w:w="0" w:type="auto"/>
          </w:tcPr>
          <w:p w14:paraId="5C5014FE" w14:textId="77777777" w:rsidR="00885F11" w:rsidRPr="00682884" w:rsidRDefault="00885F11" w:rsidP="006F2A7C">
            <w:pPr>
              <w:jc w:val="center"/>
              <w:rPr>
                <w:sz w:val="20"/>
                <w:szCs w:val="20"/>
              </w:rPr>
            </w:pPr>
            <w:r w:rsidRPr="00682884">
              <w:rPr>
                <w:color w:val="000000"/>
                <w:sz w:val="20"/>
                <w:szCs w:val="20"/>
              </w:rPr>
              <w:t>(0.07)</w:t>
            </w:r>
          </w:p>
        </w:tc>
        <w:tc>
          <w:tcPr>
            <w:tcW w:w="0" w:type="auto"/>
            <w:tcBorders>
              <w:left w:val="single" w:sz="4" w:space="0" w:color="auto"/>
            </w:tcBorders>
          </w:tcPr>
          <w:p w14:paraId="07423A7B" w14:textId="77777777" w:rsidR="00885F11" w:rsidRPr="00682884" w:rsidRDefault="00885F11" w:rsidP="006F2A7C">
            <w:pPr>
              <w:jc w:val="center"/>
              <w:rPr>
                <w:sz w:val="20"/>
                <w:szCs w:val="20"/>
              </w:rPr>
            </w:pPr>
            <w:r w:rsidRPr="00682884">
              <w:rPr>
                <w:color w:val="000000"/>
                <w:sz w:val="20"/>
                <w:szCs w:val="20"/>
              </w:rPr>
              <w:t>(0.08)</w:t>
            </w:r>
          </w:p>
        </w:tc>
        <w:tc>
          <w:tcPr>
            <w:tcW w:w="0" w:type="auto"/>
          </w:tcPr>
          <w:p w14:paraId="12CA2ADF" w14:textId="77777777" w:rsidR="00885F11" w:rsidRPr="00682884" w:rsidRDefault="00885F11" w:rsidP="006F2A7C">
            <w:pPr>
              <w:jc w:val="center"/>
              <w:rPr>
                <w:sz w:val="20"/>
                <w:szCs w:val="20"/>
              </w:rPr>
            </w:pPr>
            <w:r w:rsidRPr="00682884">
              <w:rPr>
                <w:color w:val="000000"/>
                <w:sz w:val="20"/>
                <w:szCs w:val="20"/>
              </w:rPr>
              <w:t>(0.06)</w:t>
            </w:r>
          </w:p>
        </w:tc>
        <w:tc>
          <w:tcPr>
            <w:tcW w:w="0" w:type="auto"/>
          </w:tcPr>
          <w:p w14:paraId="70DB6A9A" w14:textId="77777777" w:rsidR="00885F11" w:rsidRPr="00682884" w:rsidRDefault="00885F11" w:rsidP="006F2A7C">
            <w:pPr>
              <w:jc w:val="center"/>
              <w:rPr>
                <w:sz w:val="20"/>
                <w:szCs w:val="20"/>
              </w:rPr>
            </w:pPr>
            <w:r w:rsidRPr="00682884">
              <w:rPr>
                <w:color w:val="000000"/>
                <w:sz w:val="20"/>
                <w:szCs w:val="20"/>
              </w:rPr>
              <w:t>(0.06)</w:t>
            </w:r>
          </w:p>
        </w:tc>
        <w:tc>
          <w:tcPr>
            <w:tcW w:w="0" w:type="auto"/>
          </w:tcPr>
          <w:p w14:paraId="2C957BA0" w14:textId="77777777" w:rsidR="00885F11" w:rsidRPr="00682884" w:rsidRDefault="00885F11" w:rsidP="006F2A7C">
            <w:pPr>
              <w:jc w:val="center"/>
              <w:rPr>
                <w:sz w:val="20"/>
                <w:szCs w:val="20"/>
              </w:rPr>
            </w:pPr>
            <w:r w:rsidRPr="00682884">
              <w:rPr>
                <w:color w:val="000000"/>
                <w:sz w:val="20"/>
                <w:szCs w:val="20"/>
              </w:rPr>
              <w:t>(0.07)</w:t>
            </w:r>
          </w:p>
        </w:tc>
      </w:tr>
      <w:tr w:rsidR="00885F11" w:rsidRPr="00682884" w14:paraId="3E40C328" w14:textId="77777777" w:rsidTr="006F2A7C">
        <w:trPr>
          <w:tblCellSpacing w:w="15" w:type="dxa"/>
        </w:trPr>
        <w:tc>
          <w:tcPr>
            <w:tcW w:w="0" w:type="auto"/>
          </w:tcPr>
          <w:p w14:paraId="0E1FF14A" w14:textId="77777777" w:rsidR="00885F11" w:rsidRPr="00682884" w:rsidRDefault="00885F11" w:rsidP="006F2A7C">
            <w:pPr>
              <w:rPr>
                <w:sz w:val="20"/>
                <w:szCs w:val="20"/>
              </w:rPr>
            </w:pPr>
            <w:r w:rsidRPr="00682884">
              <w:rPr>
                <w:color w:val="000000"/>
                <w:sz w:val="20"/>
                <w:szCs w:val="20"/>
              </w:rPr>
              <w:t>Household size</w:t>
            </w:r>
          </w:p>
        </w:tc>
        <w:tc>
          <w:tcPr>
            <w:tcW w:w="0" w:type="auto"/>
          </w:tcPr>
          <w:p w14:paraId="7A785C73" w14:textId="77777777" w:rsidR="00885F11" w:rsidRPr="00682884" w:rsidRDefault="00885F11" w:rsidP="006F2A7C">
            <w:pPr>
              <w:jc w:val="center"/>
              <w:rPr>
                <w:sz w:val="20"/>
                <w:szCs w:val="20"/>
              </w:rPr>
            </w:pPr>
            <w:r w:rsidRPr="00682884">
              <w:rPr>
                <w:color w:val="000000"/>
                <w:sz w:val="20"/>
                <w:szCs w:val="20"/>
              </w:rPr>
              <w:t>-0.04</w:t>
            </w:r>
          </w:p>
        </w:tc>
        <w:tc>
          <w:tcPr>
            <w:tcW w:w="0" w:type="auto"/>
          </w:tcPr>
          <w:p w14:paraId="767FAD4C" w14:textId="77777777" w:rsidR="00885F11" w:rsidRPr="00682884" w:rsidRDefault="00885F11" w:rsidP="006F2A7C">
            <w:pPr>
              <w:jc w:val="center"/>
              <w:rPr>
                <w:sz w:val="20"/>
                <w:szCs w:val="20"/>
              </w:rPr>
            </w:pPr>
            <w:r w:rsidRPr="00682884">
              <w:rPr>
                <w:color w:val="000000"/>
                <w:sz w:val="20"/>
                <w:szCs w:val="20"/>
              </w:rPr>
              <w:t>0.13</w:t>
            </w:r>
            <w:r w:rsidRPr="00682884">
              <w:rPr>
                <w:color w:val="000000"/>
                <w:sz w:val="20"/>
                <w:szCs w:val="20"/>
                <w:vertAlign w:val="superscript"/>
              </w:rPr>
              <w:t>**</w:t>
            </w:r>
          </w:p>
        </w:tc>
        <w:tc>
          <w:tcPr>
            <w:tcW w:w="0" w:type="auto"/>
          </w:tcPr>
          <w:p w14:paraId="1B2830D3" w14:textId="77777777" w:rsidR="00885F11" w:rsidRPr="00682884" w:rsidRDefault="00885F11" w:rsidP="006F2A7C">
            <w:pPr>
              <w:jc w:val="center"/>
              <w:rPr>
                <w:sz w:val="20"/>
                <w:szCs w:val="20"/>
              </w:rPr>
            </w:pPr>
            <w:r w:rsidRPr="00682884">
              <w:rPr>
                <w:color w:val="000000"/>
                <w:sz w:val="20"/>
                <w:szCs w:val="20"/>
              </w:rPr>
              <w:t>0.12</w:t>
            </w:r>
            <w:r w:rsidRPr="00682884">
              <w:rPr>
                <w:color w:val="000000"/>
                <w:sz w:val="20"/>
                <w:szCs w:val="20"/>
                <w:vertAlign w:val="superscript"/>
              </w:rPr>
              <w:t>**</w:t>
            </w:r>
          </w:p>
        </w:tc>
        <w:tc>
          <w:tcPr>
            <w:tcW w:w="0" w:type="auto"/>
          </w:tcPr>
          <w:p w14:paraId="6FE5DE00" w14:textId="77777777" w:rsidR="00885F11" w:rsidRPr="00682884" w:rsidRDefault="00885F11" w:rsidP="006F2A7C">
            <w:pPr>
              <w:jc w:val="center"/>
              <w:rPr>
                <w:sz w:val="20"/>
                <w:szCs w:val="20"/>
              </w:rPr>
            </w:pPr>
            <w:r w:rsidRPr="00682884">
              <w:rPr>
                <w:color w:val="000000"/>
                <w:sz w:val="20"/>
                <w:szCs w:val="20"/>
              </w:rPr>
              <w:t>0.03</w:t>
            </w:r>
          </w:p>
        </w:tc>
        <w:tc>
          <w:tcPr>
            <w:tcW w:w="0" w:type="auto"/>
            <w:tcBorders>
              <w:left w:val="single" w:sz="4" w:space="0" w:color="auto"/>
            </w:tcBorders>
          </w:tcPr>
          <w:p w14:paraId="60828D8D" w14:textId="77777777" w:rsidR="00885F11" w:rsidRPr="00682884" w:rsidRDefault="00885F11" w:rsidP="006F2A7C">
            <w:pPr>
              <w:jc w:val="center"/>
              <w:rPr>
                <w:sz w:val="20"/>
                <w:szCs w:val="20"/>
              </w:rPr>
            </w:pPr>
            <w:r w:rsidRPr="00682884">
              <w:rPr>
                <w:color w:val="000000"/>
                <w:sz w:val="20"/>
                <w:szCs w:val="20"/>
              </w:rPr>
              <w:t>-0.04</w:t>
            </w:r>
          </w:p>
        </w:tc>
        <w:tc>
          <w:tcPr>
            <w:tcW w:w="0" w:type="auto"/>
          </w:tcPr>
          <w:p w14:paraId="0B7D3544" w14:textId="77777777" w:rsidR="00885F11" w:rsidRPr="00682884" w:rsidRDefault="00885F11" w:rsidP="006F2A7C">
            <w:pPr>
              <w:jc w:val="center"/>
              <w:rPr>
                <w:sz w:val="20"/>
                <w:szCs w:val="20"/>
              </w:rPr>
            </w:pPr>
            <w:r w:rsidRPr="00682884">
              <w:rPr>
                <w:color w:val="000000"/>
                <w:sz w:val="20"/>
                <w:szCs w:val="20"/>
              </w:rPr>
              <w:t>0.12</w:t>
            </w:r>
            <w:r w:rsidRPr="00682884">
              <w:rPr>
                <w:color w:val="000000"/>
                <w:sz w:val="20"/>
                <w:szCs w:val="20"/>
                <w:vertAlign w:val="superscript"/>
              </w:rPr>
              <w:t>**</w:t>
            </w:r>
          </w:p>
        </w:tc>
        <w:tc>
          <w:tcPr>
            <w:tcW w:w="0" w:type="auto"/>
          </w:tcPr>
          <w:p w14:paraId="5D71196A" w14:textId="77777777" w:rsidR="00885F11" w:rsidRPr="00682884" w:rsidRDefault="00885F11" w:rsidP="006F2A7C">
            <w:pPr>
              <w:jc w:val="center"/>
              <w:rPr>
                <w:sz w:val="20"/>
                <w:szCs w:val="20"/>
              </w:rPr>
            </w:pPr>
            <w:r w:rsidRPr="00682884">
              <w:rPr>
                <w:color w:val="000000"/>
                <w:sz w:val="20"/>
                <w:szCs w:val="20"/>
              </w:rPr>
              <w:t>0.11</w:t>
            </w:r>
            <w:r w:rsidRPr="00682884">
              <w:rPr>
                <w:color w:val="000000"/>
                <w:sz w:val="20"/>
                <w:szCs w:val="20"/>
                <w:vertAlign w:val="superscript"/>
              </w:rPr>
              <w:t>**</w:t>
            </w:r>
          </w:p>
        </w:tc>
        <w:tc>
          <w:tcPr>
            <w:tcW w:w="0" w:type="auto"/>
          </w:tcPr>
          <w:p w14:paraId="56E8DBB0" w14:textId="77777777" w:rsidR="00885F11" w:rsidRPr="00682884" w:rsidRDefault="00885F11" w:rsidP="006F2A7C">
            <w:pPr>
              <w:jc w:val="center"/>
              <w:rPr>
                <w:sz w:val="20"/>
                <w:szCs w:val="20"/>
              </w:rPr>
            </w:pPr>
            <w:r w:rsidRPr="00682884">
              <w:rPr>
                <w:color w:val="000000"/>
                <w:sz w:val="20"/>
                <w:szCs w:val="20"/>
              </w:rPr>
              <w:t>0.01</w:t>
            </w:r>
          </w:p>
        </w:tc>
      </w:tr>
      <w:tr w:rsidR="00885F11" w:rsidRPr="00682884" w14:paraId="4CDE7C6F" w14:textId="77777777" w:rsidTr="006F2A7C">
        <w:trPr>
          <w:tblCellSpacing w:w="15" w:type="dxa"/>
        </w:trPr>
        <w:tc>
          <w:tcPr>
            <w:tcW w:w="0" w:type="auto"/>
          </w:tcPr>
          <w:p w14:paraId="558BB5AA" w14:textId="77777777" w:rsidR="00885F11" w:rsidRPr="00682884" w:rsidRDefault="00885F11" w:rsidP="006F2A7C">
            <w:pPr>
              <w:rPr>
                <w:sz w:val="20"/>
                <w:szCs w:val="20"/>
              </w:rPr>
            </w:pPr>
          </w:p>
        </w:tc>
        <w:tc>
          <w:tcPr>
            <w:tcW w:w="0" w:type="auto"/>
          </w:tcPr>
          <w:p w14:paraId="6BC51651"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02F62049" w14:textId="77777777" w:rsidR="00885F11" w:rsidRPr="00682884" w:rsidRDefault="00885F11" w:rsidP="006F2A7C">
            <w:pPr>
              <w:jc w:val="center"/>
              <w:rPr>
                <w:sz w:val="20"/>
                <w:szCs w:val="20"/>
              </w:rPr>
            </w:pPr>
            <w:r w:rsidRPr="00682884">
              <w:rPr>
                <w:color w:val="000000"/>
                <w:sz w:val="20"/>
                <w:szCs w:val="20"/>
              </w:rPr>
              <w:t>(0.05)</w:t>
            </w:r>
          </w:p>
        </w:tc>
        <w:tc>
          <w:tcPr>
            <w:tcW w:w="0" w:type="auto"/>
          </w:tcPr>
          <w:p w14:paraId="37413190" w14:textId="77777777" w:rsidR="00885F11" w:rsidRPr="00682884" w:rsidRDefault="00885F11" w:rsidP="006F2A7C">
            <w:pPr>
              <w:jc w:val="center"/>
              <w:rPr>
                <w:sz w:val="20"/>
                <w:szCs w:val="20"/>
              </w:rPr>
            </w:pPr>
            <w:r w:rsidRPr="00682884">
              <w:rPr>
                <w:color w:val="000000"/>
                <w:sz w:val="20"/>
                <w:szCs w:val="20"/>
              </w:rPr>
              <w:t>(0.05)</w:t>
            </w:r>
          </w:p>
        </w:tc>
        <w:tc>
          <w:tcPr>
            <w:tcW w:w="0" w:type="auto"/>
          </w:tcPr>
          <w:p w14:paraId="5B173F20" w14:textId="77777777" w:rsidR="00885F11" w:rsidRPr="00682884" w:rsidRDefault="00885F11" w:rsidP="006F2A7C">
            <w:pPr>
              <w:jc w:val="center"/>
              <w:rPr>
                <w:sz w:val="20"/>
                <w:szCs w:val="20"/>
              </w:rPr>
            </w:pPr>
            <w:r w:rsidRPr="00682884">
              <w:rPr>
                <w:color w:val="000000"/>
                <w:sz w:val="20"/>
                <w:szCs w:val="20"/>
              </w:rPr>
              <w:t>(0.06)</w:t>
            </w:r>
          </w:p>
        </w:tc>
        <w:tc>
          <w:tcPr>
            <w:tcW w:w="0" w:type="auto"/>
            <w:tcBorders>
              <w:left w:val="single" w:sz="4" w:space="0" w:color="auto"/>
            </w:tcBorders>
          </w:tcPr>
          <w:p w14:paraId="25DD88FE" w14:textId="77777777" w:rsidR="00885F11" w:rsidRPr="00682884" w:rsidRDefault="00885F11" w:rsidP="006F2A7C">
            <w:pPr>
              <w:jc w:val="center"/>
              <w:rPr>
                <w:sz w:val="20"/>
                <w:szCs w:val="20"/>
              </w:rPr>
            </w:pPr>
            <w:r w:rsidRPr="00682884">
              <w:rPr>
                <w:color w:val="000000"/>
                <w:sz w:val="20"/>
                <w:szCs w:val="20"/>
              </w:rPr>
              <w:t>(0.07)</w:t>
            </w:r>
          </w:p>
        </w:tc>
        <w:tc>
          <w:tcPr>
            <w:tcW w:w="0" w:type="auto"/>
          </w:tcPr>
          <w:p w14:paraId="3EDD2DFF" w14:textId="77777777" w:rsidR="00885F11" w:rsidRPr="00682884" w:rsidRDefault="00885F11" w:rsidP="006F2A7C">
            <w:pPr>
              <w:jc w:val="center"/>
              <w:rPr>
                <w:sz w:val="20"/>
                <w:szCs w:val="20"/>
              </w:rPr>
            </w:pPr>
            <w:r w:rsidRPr="00682884">
              <w:rPr>
                <w:color w:val="000000"/>
                <w:sz w:val="20"/>
                <w:szCs w:val="20"/>
              </w:rPr>
              <w:t>(0.05)</w:t>
            </w:r>
          </w:p>
        </w:tc>
        <w:tc>
          <w:tcPr>
            <w:tcW w:w="0" w:type="auto"/>
          </w:tcPr>
          <w:p w14:paraId="463A728B" w14:textId="77777777" w:rsidR="00885F11" w:rsidRPr="00682884" w:rsidRDefault="00885F11" w:rsidP="006F2A7C">
            <w:pPr>
              <w:jc w:val="center"/>
              <w:rPr>
                <w:sz w:val="20"/>
                <w:szCs w:val="20"/>
              </w:rPr>
            </w:pPr>
            <w:r w:rsidRPr="00682884">
              <w:rPr>
                <w:color w:val="000000"/>
                <w:sz w:val="20"/>
                <w:szCs w:val="20"/>
              </w:rPr>
              <w:t>(0.05)</w:t>
            </w:r>
          </w:p>
        </w:tc>
        <w:tc>
          <w:tcPr>
            <w:tcW w:w="0" w:type="auto"/>
          </w:tcPr>
          <w:p w14:paraId="4B490F58" w14:textId="77777777" w:rsidR="00885F11" w:rsidRPr="00682884" w:rsidRDefault="00885F11" w:rsidP="006F2A7C">
            <w:pPr>
              <w:jc w:val="center"/>
              <w:rPr>
                <w:sz w:val="20"/>
                <w:szCs w:val="20"/>
              </w:rPr>
            </w:pPr>
            <w:r w:rsidRPr="00682884">
              <w:rPr>
                <w:color w:val="000000"/>
                <w:sz w:val="20"/>
                <w:szCs w:val="20"/>
              </w:rPr>
              <w:t>(0.06)</w:t>
            </w:r>
          </w:p>
        </w:tc>
      </w:tr>
      <w:tr w:rsidR="00885F11" w:rsidRPr="00682884" w14:paraId="5F5BDBBC" w14:textId="77777777" w:rsidTr="006F2A7C">
        <w:trPr>
          <w:tblCellSpacing w:w="15" w:type="dxa"/>
        </w:trPr>
        <w:tc>
          <w:tcPr>
            <w:tcW w:w="0" w:type="auto"/>
          </w:tcPr>
          <w:p w14:paraId="0E588385" w14:textId="77777777" w:rsidR="00885F11" w:rsidRPr="00682884" w:rsidRDefault="00885F11" w:rsidP="006F2A7C">
            <w:pPr>
              <w:rPr>
                <w:sz w:val="20"/>
                <w:szCs w:val="20"/>
              </w:rPr>
            </w:pPr>
            <w:r w:rsidRPr="00682884">
              <w:rPr>
                <w:color w:val="000000"/>
                <w:sz w:val="20"/>
                <w:szCs w:val="20"/>
              </w:rPr>
              <w:t>Left</w:t>
            </w:r>
          </w:p>
        </w:tc>
        <w:tc>
          <w:tcPr>
            <w:tcW w:w="0" w:type="auto"/>
          </w:tcPr>
          <w:p w14:paraId="74BA4CF2" w14:textId="77777777" w:rsidR="00885F11" w:rsidRPr="00682884" w:rsidRDefault="00885F11" w:rsidP="006F2A7C">
            <w:pPr>
              <w:jc w:val="center"/>
              <w:rPr>
                <w:sz w:val="20"/>
                <w:szCs w:val="20"/>
              </w:rPr>
            </w:pPr>
            <w:r w:rsidRPr="00682884">
              <w:rPr>
                <w:color w:val="000000"/>
                <w:sz w:val="20"/>
                <w:szCs w:val="20"/>
              </w:rPr>
              <w:t>0.25</w:t>
            </w:r>
          </w:p>
        </w:tc>
        <w:tc>
          <w:tcPr>
            <w:tcW w:w="0" w:type="auto"/>
          </w:tcPr>
          <w:p w14:paraId="2A26D2A2" w14:textId="77777777" w:rsidR="00885F11" w:rsidRPr="00682884" w:rsidRDefault="00885F11" w:rsidP="006F2A7C">
            <w:pPr>
              <w:jc w:val="center"/>
              <w:rPr>
                <w:sz w:val="20"/>
                <w:szCs w:val="20"/>
              </w:rPr>
            </w:pPr>
            <w:r w:rsidRPr="00682884">
              <w:rPr>
                <w:color w:val="000000"/>
                <w:sz w:val="20"/>
                <w:szCs w:val="20"/>
              </w:rPr>
              <w:t>0.04</w:t>
            </w:r>
          </w:p>
        </w:tc>
        <w:tc>
          <w:tcPr>
            <w:tcW w:w="0" w:type="auto"/>
          </w:tcPr>
          <w:p w14:paraId="2E6B47ED" w14:textId="77777777" w:rsidR="00885F11" w:rsidRPr="00682884" w:rsidRDefault="00885F11" w:rsidP="006F2A7C">
            <w:pPr>
              <w:jc w:val="center"/>
              <w:rPr>
                <w:sz w:val="20"/>
                <w:szCs w:val="20"/>
              </w:rPr>
            </w:pPr>
            <w:r w:rsidRPr="00682884">
              <w:rPr>
                <w:color w:val="000000"/>
                <w:sz w:val="20"/>
                <w:szCs w:val="20"/>
              </w:rPr>
              <w:t>-0.23</w:t>
            </w:r>
          </w:p>
        </w:tc>
        <w:tc>
          <w:tcPr>
            <w:tcW w:w="0" w:type="auto"/>
          </w:tcPr>
          <w:p w14:paraId="64B315FA" w14:textId="77777777" w:rsidR="00885F11" w:rsidRPr="00682884" w:rsidRDefault="00885F11" w:rsidP="006F2A7C">
            <w:pPr>
              <w:jc w:val="center"/>
              <w:rPr>
                <w:sz w:val="20"/>
                <w:szCs w:val="20"/>
              </w:rPr>
            </w:pPr>
            <w:r w:rsidRPr="00682884">
              <w:rPr>
                <w:color w:val="000000"/>
                <w:sz w:val="20"/>
                <w:szCs w:val="20"/>
              </w:rPr>
              <w:t>0.01</w:t>
            </w:r>
          </w:p>
        </w:tc>
        <w:tc>
          <w:tcPr>
            <w:tcW w:w="0" w:type="auto"/>
            <w:tcBorders>
              <w:left w:val="single" w:sz="4" w:space="0" w:color="auto"/>
            </w:tcBorders>
          </w:tcPr>
          <w:p w14:paraId="455F1194" w14:textId="77777777" w:rsidR="00885F11" w:rsidRPr="00682884" w:rsidRDefault="00885F11" w:rsidP="006F2A7C">
            <w:pPr>
              <w:jc w:val="center"/>
              <w:rPr>
                <w:sz w:val="20"/>
                <w:szCs w:val="20"/>
              </w:rPr>
            </w:pPr>
            <w:r w:rsidRPr="00682884">
              <w:rPr>
                <w:color w:val="000000"/>
                <w:sz w:val="20"/>
                <w:szCs w:val="20"/>
              </w:rPr>
              <w:t>0.26</w:t>
            </w:r>
          </w:p>
        </w:tc>
        <w:tc>
          <w:tcPr>
            <w:tcW w:w="0" w:type="auto"/>
          </w:tcPr>
          <w:p w14:paraId="6B323AF9" w14:textId="77777777" w:rsidR="00885F11" w:rsidRPr="00682884" w:rsidRDefault="00885F11" w:rsidP="006F2A7C">
            <w:pPr>
              <w:jc w:val="center"/>
              <w:rPr>
                <w:sz w:val="20"/>
                <w:szCs w:val="20"/>
              </w:rPr>
            </w:pPr>
            <w:r w:rsidRPr="00682884">
              <w:rPr>
                <w:color w:val="000000"/>
                <w:sz w:val="20"/>
                <w:szCs w:val="20"/>
              </w:rPr>
              <w:t>0.05</w:t>
            </w:r>
          </w:p>
        </w:tc>
        <w:tc>
          <w:tcPr>
            <w:tcW w:w="0" w:type="auto"/>
          </w:tcPr>
          <w:p w14:paraId="010D44FE" w14:textId="77777777" w:rsidR="00885F11" w:rsidRPr="00682884" w:rsidRDefault="00885F11" w:rsidP="006F2A7C">
            <w:pPr>
              <w:jc w:val="center"/>
              <w:rPr>
                <w:sz w:val="20"/>
                <w:szCs w:val="20"/>
              </w:rPr>
            </w:pPr>
            <w:r w:rsidRPr="00682884">
              <w:rPr>
                <w:color w:val="000000"/>
                <w:sz w:val="20"/>
                <w:szCs w:val="20"/>
              </w:rPr>
              <w:t>-0.22</w:t>
            </w:r>
          </w:p>
        </w:tc>
        <w:tc>
          <w:tcPr>
            <w:tcW w:w="0" w:type="auto"/>
          </w:tcPr>
          <w:p w14:paraId="751C725A" w14:textId="77777777" w:rsidR="00885F11" w:rsidRPr="00682884" w:rsidRDefault="00885F11" w:rsidP="006F2A7C">
            <w:pPr>
              <w:jc w:val="center"/>
              <w:rPr>
                <w:sz w:val="20"/>
                <w:szCs w:val="20"/>
              </w:rPr>
            </w:pPr>
            <w:r w:rsidRPr="00682884">
              <w:rPr>
                <w:color w:val="000000"/>
                <w:sz w:val="20"/>
                <w:szCs w:val="20"/>
              </w:rPr>
              <w:t>0.04</w:t>
            </w:r>
          </w:p>
        </w:tc>
      </w:tr>
      <w:tr w:rsidR="00885F11" w:rsidRPr="00682884" w14:paraId="6C49CAC0" w14:textId="77777777" w:rsidTr="006F2A7C">
        <w:trPr>
          <w:tblCellSpacing w:w="15" w:type="dxa"/>
        </w:trPr>
        <w:tc>
          <w:tcPr>
            <w:tcW w:w="0" w:type="auto"/>
          </w:tcPr>
          <w:p w14:paraId="62099609" w14:textId="77777777" w:rsidR="00885F11" w:rsidRPr="00682884" w:rsidRDefault="00885F11" w:rsidP="006F2A7C">
            <w:pPr>
              <w:rPr>
                <w:sz w:val="20"/>
                <w:szCs w:val="20"/>
              </w:rPr>
            </w:pPr>
          </w:p>
        </w:tc>
        <w:tc>
          <w:tcPr>
            <w:tcW w:w="0" w:type="auto"/>
          </w:tcPr>
          <w:p w14:paraId="24CDAFD6" w14:textId="77777777" w:rsidR="00885F11" w:rsidRPr="00682884" w:rsidRDefault="00885F11" w:rsidP="006F2A7C">
            <w:pPr>
              <w:jc w:val="center"/>
              <w:rPr>
                <w:sz w:val="20"/>
                <w:szCs w:val="20"/>
              </w:rPr>
            </w:pPr>
            <w:r w:rsidRPr="00682884">
              <w:rPr>
                <w:color w:val="000000"/>
                <w:sz w:val="20"/>
                <w:szCs w:val="20"/>
              </w:rPr>
              <w:t>(0.25)</w:t>
            </w:r>
          </w:p>
        </w:tc>
        <w:tc>
          <w:tcPr>
            <w:tcW w:w="0" w:type="auto"/>
          </w:tcPr>
          <w:p w14:paraId="01DF730C" w14:textId="77777777" w:rsidR="00885F11" w:rsidRPr="00682884" w:rsidRDefault="00885F11" w:rsidP="006F2A7C">
            <w:pPr>
              <w:jc w:val="center"/>
              <w:rPr>
                <w:sz w:val="20"/>
                <w:szCs w:val="20"/>
              </w:rPr>
            </w:pPr>
            <w:r w:rsidRPr="00682884">
              <w:rPr>
                <w:color w:val="000000"/>
                <w:sz w:val="20"/>
                <w:szCs w:val="20"/>
              </w:rPr>
              <w:t>(0.19)</w:t>
            </w:r>
          </w:p>
        </w:tc>
        <w:tc>
          <w:tcPr>
            <w:tcW w:w="0" w:type="auto"/>
          </w:tcPr>
          <w:p w14:paraId="744D3FB7" w14:textId="77777777" w:rsidR="00885F11" w:rsidRPr="00682884" w:rsidRDefault="00885F11" w:rsidP="006F2A7C">
            <w:pPr>
              <w:jc w:val="center"/>
              <w:rPr>
                <w:sz w:val="20"/>
                <w:szCs w:val="20"/>
              </w:rPr>
            </w:pPr>
            <w:r w:rsidRPr="00682884">
              <w:rPr>
                <w:color w:val="000000"/>
                <w:sz w:val="20"/>
                <w:szCs w:val="20"/>
              </w:rPr>
              <w:t>(0.19)</w:t>
            </w:r>
          </w:p>
        </w:tc>
        <w:tc>
          <w:tcPr>
            <w:tcW w:w="0" w:type="auto"/>
          </w:tcPr>
          <w:p w14:paraId="52923DB4" w14:textId="77777777" w:rsidR="00885F11" w:rsidRPr="00682884" w:rsidRDefault="00885F11" w:rsidP="006F2A7C">
            <w:pPr>
              <w:jc w:val="center"/>
              <w:rPr>
                <w:sz w:val="20"/>
                <w:szCs w:val="20"/>
              </w:rPr>
            </w:pPr>
            <w:r w:rsidRPr="00682884">
              <w:rPr>
                <w:color w:val="000000"/>
                <w:sz w:val="20"/>
                <w:szCs w:val="20"/>
              </w:rPr>
              <w:t>(0.20)</w:t>
            </w:r>
          </w:p>
        </w:tc>
        <w:tc>
          <w:tcPr>
            <w:tcW w:w="0" w:type="auto"/>
            <w:tcBorders>
              <w:left w:val="single" w:sz="4" w:space="0" w:color="auto"/>
            </w:tcBorders>
          </w:tcPr>
          <w:p w14:paraId="4F55F449" w14:textId="77777777" w:rsidR="00885F11" w:rsidRPr="00682884" w:rsidRDefault="00885F11" w:rsidP="006F2A7C">
            <w:pPr>
              <w:jc w:val="center"/>
              <w:rPr>
                <w:sz w:val="20"/>
                <w:szCs w:val="20"/>
              </w:rPr>
            </w:pPr>
            <w:r w:rsidRPr="00682884">
              <w:rPr>
                <w:color w:val="000000"/>
                <w:sz w:val="20"/>
                <w:szCs w:val="20"/>
              </w:rPr>
              <w:t>(0.25)</w:t>
            </w:r>
          </w:p>
        </w:tc>
        <w:tc>
          <w:tcPr>
            <w:tcW w:w="0" w:type="auto"/>
          </w:tcPr>
          <w:p w14:paraId="2F8982D1" w14:textId="77777777" w:rsidR="00885F11" w:rsidRPr="00682884" w:rsidRDefault="00885F11" w:rsidP="006F2A7C">
            <w:pPr>
              <w:jc w:val="center"/>
              <w:rPr>
                <w:sz w:val="20"/>
                <w:szCs w:val="20"/>
              </w:rPr>
            </w:pPr>
            <w:r w:rsidRPr="00682884">
              <w:rPr>
                <w:color w:val="000000"/>
                <w:sz w:val="20"/>
                <w:szCs w:val="20"/>
              </w:rPr>
              <w:t>(0.19)</w:t>
            </w:r>
          </w:p>
        </w:tc>
        <w:tc>
          <w:tcPr>
            <w:tcW w:w="0" w:type="auto"/>
          </w:tcPr>
          <w:p w14:paraId="496C4DCA" w14:textId="77777777" w:rsidR="00885F11" w:rsidRPr="00682884" w:rsidRDefault="00885F11" w:rsidP="006F2A7C">
            <w:pPr>
              <w:jc w:val="center"/>
              <w:rPr>
                <w:sz w:val="20"/>
                <w:szCs w:val="20"/>
              </w:rPr>
            </w:pPr>
            <w:r w:rsidRPr="00682884">
              <w:rPr>
                <w:color w:val="000000"/>
                <w:sz w:val="20"/>
                <w:szCs w:val="20"/>
              </w:rPr>
              <w:t>(0.19)</w:t>
            </w:r>
          </w:p>
        </w:tc>
        <w:tc>
          <w:tcPr>
            <w:tcW w:w="0" w:type="auto"/>
          </w:tcPr>
          <w:p w14:paraId="5AF10B42" w14:textId="77777777" w:rsidR="00885F11" w:rsidRPr="00682884" w:rsidRDefault="00885F11" w:rsidP="006F2A7C">
            <w:pPr>
              <w:jc w:val="center"/>
              <w:rPr>
                <w:sz w:val="20"/>
                <w:szCs w:val="20"/>
              </w:rPr>
            </w:pPr>
            <w:r w:rsidRPr="00682884">
              <w:rPr>
                <w:color w:val="000000"/>
                <w:sz w:val="20"/>
                <w:szCs w:val="20"/>
              </w:rPr>
              <w:t>(0.21)</w:t>
            </w:r>
          </w:p>
        </w:tc>
      </w:tr>
      <w:tr w:rsidR="00885F11" w:rsidRPr="00682884" w14:paraId="4382CAB4" w14:textId="77777777" w:rsidTr="006F2A7C">
        <w:trPr>
          <w:tblCellSpacing w:w="15" w:type="dxa"/>
        </w:trPr>
        <w:tc>
          <w:tcPr>
            <w:tcW w:w="0" w:type="auto"/>
          </w:tcPr>
          <w:p w14:paraId="65F4178B" w14:textId="77777777" w:rsidR="00885F11" w:rsidRPr="00682884" w:rsidRDefault="00885F11" w:rsidP="006F2A7C">
            <w:pPr>
              <w:rPr>
                <w:sz w:val="20"/>
                <w:szCs w:val="20"/>
              </w:rPr>
            </w:pPr>
            <w:r w:rsidRPr="00682884">
              <w:rPr>
                <w:color w:val="000000"/>
                <w:sz w:val="20"/>
                <w:szCs w:val="20"/>
              </w:rPr>
              <w:t>Right</w:t>
            </w:r>
          </w:p>
        </w:tc>
        <w:tc>
          <w:tcPr>
            <w:tcW w:w="0" w:type="auto"/>
          </w:tcPr>
          <w:p w14:paraId="603809A2" w14:textId="77777777" w:rsidR="00885F11" w:rsidRPr="00682884" w:rsidRDefault="00885F11" w:rsidP="006F2A7C">
            <w:pPr>
              <w:jc w:val="center"/>
              <w:rPr>
                <w:sz w:val="20"/>
                <w:szCs w:val="20"/>
              </w:rPr>
            </w:pPr>
            <w:r w:rsidRPr="00682884">
              <w:rPr>
                <w:color w:val="000000"/>
                <w:sz w:val="20"/>
                <w:szCs w:val="20"/>
              </w:rPr>
              <w:t>0.29</w:t>
            </w:r>
          </w:p>
        </w:tc>
        <w:tc>
          <w:tcPr>
            <w:tcW w:w="0" w:type="auto"/>
          </w:tcPr>
          <w:p w14:paraId="60D67965" w14:textId="77777777" w:rsidR="00885F11" w:rsidRPr="00682884" w:rsidRDefault="00885F11" w:rsidP="006F2A7C">
            <w:pPr>
              <w:jc w:val="center"/>
              <w:rPr>
                <w:sz w:val="20"/>
                <w:szCs w:val="20"/>
              </w:rPr>
            </w:pPr>
            <w:r w:rsidRPr="00682884">
              <w:rPr>
                <w:color w:val="000000"/>
                <w:sz w:val="20"/>
                <w:szCs w:val="20"/>
              </w:rPr>
              <w:t>0.01</w:t>
            </w:r>
          </w:p>
        </w:tc>
        <w:tc>
          <w:tcPr>
            <w:tcW w:w="0" w:type="auto"/>
          </w:tcPr>
          <w:p w14:paraId="1EFC06F6" w14:textId="77777777" w:rsidR="00885F11" w:rsidRPr="00682884" w:rsidRDefault="00885F11" w:rsidP="006F2A7C">
            <w:pPr>
              <w:jc w:val="center"/>
              <w:rPr>
                <w:sz w:val="20"/>
                <w:szCs w:val="20"/>
              </w:rPr>
            </w:pPr>
            <w:r w:rsidRPr="00682884">
              <w:rPr>
                <w:color w:val="000000"/>
                <w:sz w:val="20"/>
                <w:szCs w:val="20"/>
              </w:rPr>
              <w:t>-0.14</w:t>
            </w:r>
          </w:p>
        </w:tc>
        <w:tc>
          <w:tcPr>
            <w:tcW w:w="0" w:type="auto"/>
          </w:tcPr>
          <w:p w14:paraId="45A3DB17" w14:textId="77777777" w:rsidR="00885F11" w:rsidRPr="00682884" w:rsidRDefault="00885F11" w:rsidP="006F2A7C">
            <w:pPr>
              <w:jc w:val="center"/>
              <w:rPr>
                <w:sz w:val="20"/>
                <w:szCs w:val="20"/>
              </w:rPr>
            </w:pPr>
            <w:r w:rsidRPr="00682884">
              <w:rPr>
                <w:color w:val="000000"/>
                <w:sz w:val="20"/>
                <w:szCs w:val="20"/>
              </w:rPr>
              <w:t>0.01</w:t>
            </w:r>
          </w:p>
        </w:tc>
        <w:tc>
          <w:tcPr>
            <w:tcW w:w="0" w:type="auto"/>
            <w:tcBorders>
              <w:left w:val="single" w:sz="4" w:space="0" w:color="auto"/>
            </w:tcBorders>
          </w:tcPr>
          <w:p w14:paraId="3A18E563" w14:textId="77777777" w:rsidR="00885F11" w:rsidRPr="00682884" w:rsidRDefault="00885F11" w:rsidP="006F2A7C">
            <w:pPr>
              <w:jc w:val="center"/>
              <w:rPr>
                <w:sz w:val="20"/>
                <w:szCs w:val="20"/>
              </w:rPr>
            </w:pPr>
            <w:r w:rsidRPr="00682884">
              <w:rPr>
                <w:color w:val="000000"/>
                <w:sz w:val="20"/>
                <w:szCs w:val="20"/>
              </w:rPr>
              <w:t>0.29</w:t>
            </w:r>
          </w:p>
        </w:tc>
        <w:tc>
          <w:tcPr>
            <w:tcW w:w="0" w:type="auto"/>
          </w:tcPr>
          <w:p w14:paraId="6824CD3F" w14:textId="77777777" w:rsidR="00885F11" w:rsidRPr="00682884" w:rsidRDefault="00885F11" w:rsidP="006F2A7C">
            <w:pPr>
              <w:jc w:val="center"/>
              <w:rPr>
                <w:sz w:val="20"/>
                <w:szCs w:val="20"/>
              </w:rPr>
            </w:pPr>
            <w:r w:rsidRPr="00682884">
              <w:rPr>
                <w:color w:val="000000"/>
                <w:sz w:val="20"/>
                <w:szCs w:val="20"/>
              </w:rPr>
              <w:t>0.01</w:t>
            </w:r>
          </w:p>
        </w:tc>
        <w:tc>
          <w:tcPr>
            <w:tcW w:w="0" w:type="auto"/>
          </w:tcPr>
          <w:p w14:paraId="66E2D243" w14:textId="77777777" w:rsidR="00885F11" w:rsidRPr="00682884" w:rsidRDefault="00885F11" w:rsidP="006F2A7C">
            <w:pPr>
              <w:jc w:val="center"/>
              <w:rPr>
                <w:sz w:val="20"/>
                <w:szCs w:val="20"/>
              </w:rPr>
            </w:pPr>
            <w:r w:rsidRPr="00682884">
              <w:rPr>
                <w:color w:val="000000"/>
                <w:sz w:val="20"/>
                <w:szCs w:val="20"/>
              </w:rPr>
              <w:t>-0.14</w:t>
            </w:r>
          </w:p>
        </w:tc>
        <w:tc>
          <w:tcPr>
            <w:tcW w:w="0" w:type="auto"/>
          </w:tcPr>
          <w:p w14:paraId="26A92F28" w14:textId="77777777" w:rsidR="00885F11" w:rsidRPr="00682884" w:rsidRDefault="00885F11" w:rsidP="006F2A7C">
            <w:pPr>
              <w:jc w:val="center"/>
              <w:rPr>
                <w:sz w:val="20"/>
                <w:szCs w:val="20"/>
              </w:rPr>
            </w:pPr>
            <w:r w:rsidRPr="00682884">
              <w:rPr>
                <w:color w:val="000000"/>
                <w:sz w:val="20"/>
                <w:szCs w:val="20"/>
              </w:rPr>
              <w:t>0.01</w:t>
            </w:r>
          </w:p>
        </w:tc>
      </w:tr>
      <w:tr w:rsidR="00885F11" w:rsidRPr="00682884" w14:paraId="38B56B20" w14:textId="77777777" w:rsidTr="006F2A7C">
        <w:trPr>
          <w:tblCellSpacing w:w="15" w:type="dxa"/>
        </w:trPr>
        <w:tc>
          <w:tcPr>
            <w:tcW w:w="0" w:type="auto"/>
          </w:tcPr>
          <w:p w14:paraId="0BA72593" w14:textId="77777777" w:rsidR="00885F11" w:rsidRPr="00682884" w:rsidRDefault="00885F11" w:rsidP="006F2A7C">
            <w:pPr>
              <w:rPr>
                <w:sz w:val="20"/>
                <w:szCs w:val="20"/>
              </w:rPr>
            </w:pPr>
          </w:p>
        </w:tc>
        <w:tc>
          <w:tcPr>
            <w:tcW w:w="0" w:type="auto"/>
          </w:tcPr>
          <w:p w14:paraId="26592523" w14:textId="77777777" w:rsidR="00885F11" w:rsidRPr="00682884" w:rsidRDefault="00885F11" w:rsidP="006F2A7C">
            <w:pPr>
              <w:jc w:val="center"/>
              <w:rPr>
                <w:sz w:val="20"/>
                <w:szCs w:val="20"/>
              </w:rPr>
            </w:pPr>
            <w:r w:rsidRPr="00682884">
              <w:rPr>
                <w:color w:val="000000"/>
                <w:sz w:val="20"/>
                <w:szCs w:val="20"/>
              </w:rPr>
              <w:t>(0.22)</w:t>
            </w:r>
          </w:p>
        </w:tc>
        <w:tc>
          <w:tcPr>
            <w:tcW w:w="0" w:type="auto"/>
          </w:tcPr>
          <w:p w14:paraId="44F2740D" w14:textId="77777777" w:rsidR="00885F11" w:rsidRPr="00682884" w:rsidRDefault="00885F11" w:rsidP="006F2A7C">
            <w:pPr>
              <w:jc w:val="center"/>
              <w:rPr>
                <w:sz w:val="20"/>
                <w:szCs w:val="20"/>
              </w:rPr>
            </w:pPr>
            <w:r w:rsidRPr="00682884">
              <w:rPr>
                <w:color w:val="000000"/>
                <w:sz w:val="20"/>
                <w:szCs w:val="20"/>
              </w:rPr>
              <w:t>(0.16)</w:t>
            </w:r>
          </w:p>
        </w:tc>
        <w:tc>
          <w:tcPr>
            <w:tcW w:w="0" w:type="auto"/>
          </w:tcPr>
          <w:p w14:paraId="245AE360" w14:textId="77777777" w:rsidR="00885F11" w:rsidRPr="00682884" w:rsidRDefault="00885F11" w:rsidP="006F2A7C">
            <w:pPr>
              <w:jc w:val="center"/>
              <w:rPr>
                <w:sz w:val="20"/>
                <w:szCs w:val="20"/>
              </w:rPr>
            </w:pPr>
            <w:r w:rsidRPr="00682884">
              <w:rPr>
                <w:color w:val="000000"/>
                <w:sz w:val="20"/>
                <w:szCs w:val="20"/>
              </w:rPr>
              <w:t>(0.16)</w:t>
            </w:r>
          </w:p>
        </w:tc>
        <w:tc>
          <w:tcPr>
            <w:tcW w:w="0" w:type="auto"/>
          </w:tcPr>
          <w:p w14:paraId="4DD1ACBF" w14:textId="77777777" w:rsidR="00885F11" w:rsidRPr="00682884" w:rsidRDefault="00885F11" w:rsidP="006F2A7C">
            <w:pPr>
              <w:jc w:val="center"/>
              <w:rPr>
                <w:sz w:val="20"/>
                <w:szCs w:val="20"/>
              </w:rPr>
            </w:pPr>
            <w:r w:rsidRPr="00682884">
              <w:rPr>
                <w:color w:val="000000"/>
                <w:sz w:val="20"/>
                <w:szCs w:val="20"/>
              </w:rPr>
              <w:t>(0.17)</w:t>
            </w:r>
          </w:p>
        </w:tc>
        <w:tc>
          <w:tcPr>
            <w:tcW w:w="0" w:type="auto"/>
            <w:tcBorders>
              <w:left w:val="single" w:sz="4" w:space="0" w:color="auto"/>
            </w:tcBorders>
          </w:tcPr>
          <w:p w14:paraId="7FDCF12D" w14:textId="77777777" w:rsidR="00885F11" w:rsidRPr="00682884" w:rsidRDefault="00885F11" w:rsidP="006F2A7C">
            <w:pPr>
              <w:jc w:val="center"/>
              <w:rPr>
                <w:sz w:val="20"/>
                <w:szCs w:val="20"/>
              </w:rPr>
            </w:pPr>
            <w:r w:rsidRPr="00682884">
              <w:rPr>
                <w:color w:val="000000"/>
                <w:sz w:val="20"/>
                <w:szCs w:val="20"/>
              </w:rPr>
              <w:t>(0.22)</w:t>
            </w:r>
          </w:p>
        </w:tc>
        <w:tc>
          <w:tcPr>
            <w:tcW w:w="0" w:type="auto"/>
          </w:tcPr>
          <w:p w14:paraId="5A1D4AB9" w14:textId="77777777" w:rsidR="00885F11" w:rsidRPr="00682884" w:rsidRDefault="00885F11" w:rsidP="006F2A7C">
            <w:pPr>
              <w:jc w:val="center"/>
              <w:rPr>
                <w:sz w:val="20"/>
                <w:szCs w:val="20"/>
              </w:rPr>
            </w:pPr>
            <w:r w:rsidRPr="00682884">
              <w:rPr>
                <w:color w:val="000000"/>
                <w:sz w:val="20"/>
                <w:szCs w:val="20"/>
              </w:rPr>
              <w:t>(0.16)</w:t>
            </w:r>
          </w:p>
        </w:tc>
        <w:tc>
          <w:tcPr>
            <w:tcW w:w="0" w:type="auto"/>
          </w:tcPr>
          <w:p w14:paraId="30C89351" w14:textId="77777777" w:rsidR="00885F11" w:rsidRPr="00682884" w:rsidRDefault="00885F11" w:rsidP="006F2A7C">
            <w:pPr>
              <w:jc w:val="center"/>
              <w:rPr>
                <w:sz w:val="20"/>
                <w:szCs w:val="20"/>
              </w:rPr>
            </w:pPr>
            <w:r w:rsidRPr="00682884">
              <w:rPr>
                <w:color w:val="000000"/>
                <w:sz w:val="20"/>
                <w:szCs w:val="20"/>
              </w:rPr>
              <w:t>(0.16)</w:t>
            </w:r>
          </w:p>
        </w:tc>
        <w:tc>
          <w:tcPr>
            <w:tcW w:w="0" w:type="auto"/>
          </w:tcPr>
          <w:p w14:paraId="19C86AC9" w14:textId="77777777" w:rsidR="00885F11" w:rsidRPr="00682884" w:rsidRDefault="00885F11" w:rsidP="006F2A7C">
            <w:pPr>
              <w:jc w:val="center"/>
              <w:rPr>
                <w:sz w:val="20"/>
                <w:szCs w:val="20"/>
              </w:rPr>
            </w:pPr>
            <w:r w:rsidRPr="00682884">
              <w:rPr>
                <w:color w:val="000000"/>
                <w:sz w:val="20"/>
                <w:szCs w:val="20"/>
              </w:rPr>
              <w:t>(0.17)</w:t>
            </w:r>
          </w:p>
        </w:tc>
      </w:tr>
      <w:tr w:rsidR="00885F11" w:rsidRPr="00682884" w14:paraId="71327FC7" w14:textId="77777777" w:rsidTr="006F2A7C">
        <w:trPr>
          <w:tblCellSpacing w:w="15" w:type="dxa"/>
        </w:trPr>
        <w:tc>
          <w:tcPr>
            <w:tcW w:w="0" w:type="auto"/>
          </w:tcPr>
          <w:p w14:paraId="22DB76C1" w14:textId="77777777" w:rsidR="00885F11" w:rsidRPr="00682884" w:rsidRDefault="00885F11" w:rsidP="006F2A7C">
            <w:pPr>
              <w:rPr>
                <w:sz w:val="20"/>
                <w:szCs w:val="20"/>
              </w:rPr>
            </w:pPr>
            <w:r w:rsidRPr="00682884">
              <w:rPr>
                <w:color w:val="000000"/>
                <w:sz w:val="20"/>
                <w:szCs w:val="20"/>
              </w:rPr>
              <w:t>(Intercept)</w:t>
            </w:r>
          </w:p>
        </w:tc>
        <w:tc>
          <w:tcPr>
            <w:tcW w:w="0" w:type="auto"/>
          </w:tcPr>
          <w:p w14:paraId="58679291" w14:textId="77777777" w:rsidR="00885F11" w:rsidRPr="00682884" w:rsidRDefault="00885F11" w:rsidP="006F2A7C">
            <w:pPr>
              <w:jc w:val="center"/>
              <w:rPr>
                <w:sz w:val="20"/>
                <w:szCs w:val="20"/>
              </w:rPr>
            </w:pPr>
            <w:r w:rsidRPr="00682884">
              <w:rPr>
                <w:color w:val="000000"/>
                <w:sz w:val="20"/>
                <w:szCs w:val="20"/>
              </w:rPr>
              <w:t>1.22</w:t>
            </w:r>
            <w:r w:rsidRPr="00682884">
              <w:rPr>
                <w:color w:val="000000"/>
                <w:sz w:val="20"/>
                <w:szCs w:val="20"/>
                <w:vertAlign w:val="superscript"/>
              </w:rPr>
              <w:t>*</w:t>
            </w:r>
          </w:p>
        </w:tc>
        <w:tc>
          <w:tcPr>
            <w:tcW w:w="0" w:type="auto"/>
          </w:tcPr>
          <w:p w14:paraId="186EB752" w14:textId="77777777" w:rsidR="00885F11" w:rsidRPr="00682884" w:rsidRDefault="00885F11" w:rsidP="006F2A7C">
            <w:pPr>
              <w:jc w:val="center"/>
              <w:rPr>
                <w:sz w:val="20"/>
                <w:szCs w:val="20"/>
              </w:rPr>
            </w:pPr>
            <w:r w:rsidRPr="00682884">
              <w:rPr>
                <w:color w:val="000000"/>
                <w:sz w:val="20"/>
                <w:szCs w:val="20"/>
              </w:rPr>
              <w:t>-0.72</w:t>
            </w:r>
          </w:p>
        </w:tc>
        <w:tc>
          <w:tcPr>
            <w:tcW w:w="0" w:type="auto"/>
          </w:tcPr>
          <w:p w14:paraId="6A7B74D1" w14:textId="77777777" w:rsidR="00885F11" w:rsidRPr="00682884" w:rsidRDefault="00885F11" w:rsidP="006F2A7C">
            <w:pPr>
              <w:jc w:val="center"/>
              <w:rPr>
                <w:sz w:val="20"/>
                <w:szCs w:val="20"/>
              </w:rPr>
            </w:pPr>
            <w:r w:rsidRPr="00682884">
              <w:rPr>
                <w:color w:val="000000"/>
                <w:sz w:val="20"/>
                <w:szCs w:val="20"/>
              </w:rPr>
              <w:t>-0.58</w:t>
            </w:r>
          </w:p>
        </w:tc>
        <w:tc>
          <w:tcPr>
            <w:tcW w:w="0" w:type="auto"/>
          </w:tcPr>
          <w:p w14:paraId="1D3D6054" w14:textId="77777777" w:rsidR="00885F11" w:rsidRPr="00682884" w:rsidRDefault="00885F11" w:rsidP="006F2A7C">
            <w:pPr>
              <w:jc w:val="center"/>
              <w:rPr>
                <w:sz w:val="20"/>
                <w:szCs w:val="20"/>
              </w:rPr>
            </w:pPr>
            <w:r w:rsidRPr="00682884">
              <w:rPr>
                <w:color w:val="000000"/>
                <w:sz w:val="20"/>
                <w:szCs w:val="20"/>
              </w:rPr>
              <w:t>-0.24</w:t>
            </w:r>
          </w:p>
        </w:tc>
        <w:tc>
          <w:tcPr>
            <w:tcW w:w="0" w:type="auto"/>
            <w:tcBorders>
              <w:left w:val="single" w:sz="4" w:space="0" w:color="auto"/>
            </w:tcBorders>
          </w:tcPr>
          <w:p w14:paraId="56A5274B" w14:textId="77777777" w:rsidR="00885F11" w:rsidRPr="00682884" w:rsidRDefault="00885F11" w:rsidP="006F2A7C">
            <w:pPr>
              <w:jc w:val="center"/>
              <w:rPr>
                <w:sz w:val="20"/>
                <w:szCs w:val="20"/>
              </w:rPr>
            </w:pPr>
            <w:r w:rsidRPr="00682884">
              <w:rPr>
                <w:color w:val="000000"/>
                <w:sz w:val="20"/>
                <w:szCs w:val="20"/>
              </w:rPr>
              <w:t>1.23</w:t>
            </w:r>
            <w:r w:rsidRPr="00682884">
              <w:rPr>
                <w:color w:val="000000"/>
                <w:sz w:val="20"/>
                <w:szCs w:val="20"/>
                <w:vertAlign w:val="superscript"/>
              </w:rPr>
              <w:t>*</w:t>
            </w:r>
          </w:p>
        </w:tc>
        <w:tc>
          <w:tcPr>
            <w:tcW w:w="0" w:type="auto"/>
          </w:tcPr>
          <w:p w14:paraId="18E14B9B" w14:textId="77777777" w:rsidR="00885F11" w:rsidRPr="00682884" w:rsidRDefault="00885F11" w:rsidP="006F2A7C">
            <w:pPr>
              <w:jc w:val="center"/>
              <w:rPr>
                <w:sz w:val="20"/>
                <w:szCs w:val="20"/>
              </w:rPr>
            </w:pPr>
            <w:r w:rsidRPr="00682884">
              <w:rPr>
                <w:color w:val="000000"/>
                <w:sz w:val="20"/>
                <w:szCs w:val="20"/>
              </w:rPr>
              <w:t>-0.68</w:t>
            </w:r>
          </w:p>
        </w:tc>
        <w:tc>
          <w:tcPr>
            <w:tcW w:w="0" w:type="auto"/>
          </w:tcPr>
          <w:p w14:paraId="161E273E" w14:textId="77777777" w:rsidR="00885F11" w:rsidRPr="00682884" w:rsidRDefault="00885F11" w:rsidP="006F2A7C">
            <w:pPr>
              <w:jc w:val="center"/>
              <w:rPr>
                <w:sz w:val="20"/>
                <w:szCs w:val="20"/>
              </w:rPr>
            </w:pPr>
            <w:r w:rsidRPr="00682884">
              <w:rPr>
                <w:color w:val="000000"/>
                <w:sz w:val="20"/>
                <w:szCs w:val="20"/>
              </w:rPr>
              <w:t>-0.52</w:t>
            </w:r>
          </w:p>
        </w:tc>
        <w:tc>
          <w:tcPr>
            <w:tcW w:w="0" w:type="auto"/>
          </w:tcPr>
          <w:p w14:paraId="1DD43644" w14:textId="77777777" w:rsidR="00885F11" w:rsidRPr="00682884" w:rsidRDefault="00885F11" w:rsidP="006F2A7C">
            <w:pPr>
              <w:jc w:val="center"/>
              <w:rPr>
                <w:sz w:val="20"/>
                <w:szCs w:val="20"/>
              </w:rPr>
            </w:pPr>
            <w:r w:rsidRPr="00682884">
              <w:rPr>
                <w:color w:val="000000"/>
                <w:sz w:val="20"/>
                <w:szCs w:val="20"/>
              </w:rPr>
              <w:t>-0.05</w:t>
            </w:r>
          </w:p>
        </w:tc>
      </w:tr>
      <w:tr w:rsidR="00885F11" w:rsidRPr="00682884" w14:paraId="338B051B" w14:textId="77777777" w:rsidTr="006F2A7C">
        <w:trPr>
          <w:tblCellSpacing w:w="15" w:type="dxa"/>
        </w:trPr>
        <w:tc>
          <w:tcPr>
            <w:tcW w:w="0" w:type="auto"/>
          </w:tcPr>
          <w:p w14:paraId="395CF486" w14:textId="77777777" w:rsidR="00885F11" w:rsidRPr="00682884" w:rsidRDefault="00885F11" w:rsidP="006F2A7C">
            <w:pPr>
              <w:rPr>
                <w:sz w:val="20"/>
                <w:szCs w:val="20"/>
              </w:rPr>
            </w:pPr>
          </w:p>
        </w:tc>
        <w:tc>
          <w:tcPr>
            <w:tcW w:w="0" w:type="auto"/>
          </w:tcPr>
          <w:p w14:paraId="3E1D7CA4" w14:textId="77777777" w:rsidR="00885F11" w:rsidRPr="00682884" w:rsidRDefault="00885F11" w:rsidP="006F2A7C">
            <w:pPr>
              <w:jc w:val="center"/>
              <w:rPr>
                <w:sz w:val="20"/>
                <w:szCs w:val="20"/>
              </w:rPr>
            </w:pPr>
            <w:r w:rsidRPr="00682884">
              <w:rPr>
                <w:color w:val="000000"/>
                <w:sz w:val="20"/>
                <w:szCs w:val="20"/>
              </w:rPr>
              <w:t>(0.71)</w:t>
            </w:r>
          </w:p>
        </w:tc>
        <w:tc>
          <w:tcPr>
            <w:tcW w:w="0" w:type="auto"/>
          </w:tcPr>
          <w:p w14:paraId="0C436FC1" w14:textId="77777777" w:rsidR="00885F11" w:rsidRPr="00682884" w:rsidRDefault="00885F11" w:rsidP="006F2A7C">
            <w:pPr>
              <w:jc w:val="center"/>
              <w:rPr>
                <w:sz w:val="20"/>
                <w:szCs w:val="20"/>
              </w:rPr>
            </w:pPr>
            <w:r w:rsidRPr="00682884">
              <w:rPr>
                <w:color w:val="000000"/>
                <w:sz w:val="20"/>
                <w:szCs w:val="20"/>
              </w:rPr>
              <w:t>(0.57)</w:t>
            </w:r>
          </w:p>
        </w:tc>
        <w:tc>
          <w:tcPr>
            <w:tcW w:w="0" w:type="auto"/>
          </w:tcPr>
          <w:p w14:paraId="1223003B" w14:textId="77777777" w:rsidR="00885F11" w:rsidRPr="00682884" w:rsidRDefault="00885F11" w:rsidP="006F2A7C">
            <w:pPr>
              <w:jc w:val="center"/>
              <w:rPr>
                <w:sz w:val="20"/>
                <w:szCs w:val="20"/>
              </w:rPr>
            </w:pPr>
            <w:r w:rsidRPr="00682884">
              <w:rPr>
                <w:color w:val="000000"/>
                <w:sz w:val="20"/>
                <w:szCs w:val="20"/>
              </w:rPr>
              <w:t>(0.56)</w:t>
            </w:r>
          </w:p>
        </w:tc>
        <w:tc>
          <w:tcPr>
            <w:tcW w:w="0" w:type="auto"/>
          </w:tcPr>
          <w:p w14:paraId="63CC84FD" w14:textId="77777777" w:rsidR="00885F11" w:rsidRPr="00682884" w:rsidRDefault="00885F11" w:rsidP="006F2A7C">
            <w:pPr>
              <w:jc w:val="center"/>
              <w:rPr>
                <w:sz w:val="20"/>
                <w:szCs w:val="20"/>
              </w:rPr>
            </w:pPr>
            <w:r w:rsidRPr="00682884">
              <w:rPr>
                <w:color w:val="000000"/>
                <w:sz w:val="20"/>
                <w:szCs w:val="20"/>
              </w:rPr>
              <w:t>(0.61)</w:t>
            </w:r>
          </w:p>
        </w:tc>
        <w:tc>
          <w:tcPr>
            <w:tcW w:w="0" w:type="auto"/>
            <w:tcBorders>
              <w:left w:val="single" w:sz="4" w:space="0" w:color="auto"/>
            </w:tcBorders>
          </w:tcPr>
          <w:p w14:paraId="3816C889" w14:textId="77777777" w:rsidR="00885F11" w:rsidRPr="00682884" w:rsidRDefault="00885F11" w:rsidP="006F2A7C">
            <w:pPr>
              <w:jc w:val="center"/>
              <w:rPr>
                <w:sz w:val="20"/>
                <w:szCs w:val="20"/>
              </w:rPr>
            </w:pPr>
            <w:r w:rsidRPr="00682884">
              <w:rPr>
                <w:color w:val="000000"/>
                <w:sz w:val="20"/>
                <w:szCs w:val="20"/>
              </w:rPr>
              <w:t>(0.71)</w:t>
            </w:r>
          </w:p>
        </w:tc>
        <w:tc>
          <w:tcPr>
            <w:tcW w:w="0" w:type="auto"/>
          </w:tcPr>
          <w:p w14:paraId="5D17F574" w14:textId="77777777" w:rsidR="00885F11" w:rsidRPr="00682884" w:rsidRDefault="00885F11" w:rsidP="006F2A7C">
            <w:pPr>
              <w:jc w:val="center"/>
              <w:rPr>
                <w:sz w:val="20"/>
                <w:szCs w:val="20"/>
              </w:rPr>
            </w:pPr>
            <w:r w:rsidRPr="00682884">
              <w:rPr>
                <w:color w:val="000000"/>
                <w:sz w:val="20"/>
                <w:szCs w:val="20"/>
              </w:rPr>
              <w:t>(0.57)</w:t>
            </w:r>
          </w:p>
        </w:tc>
        <w:tc>
          <w:tcPr>
            <w:tcW w:w="0" w:type="auto"/>
          </w:tcPr>
          <w:p w14:paraId="7B303A21" w14:textId="77777777" w:rsidR="00885F11" w:rsidRPr="00682884" w:rsidRDefault="00885F11" w:rsidP="006F2A7C">
            <w:pPr>
              <w:jc w:val="center"/>
              <w:rPr>
                <w:sz w:val="20"/>
                <w:szCs w:val="20"/>
              </w:rPr>
            </w:pPr>
            <w:r w:rsidRPr="00682884">
              <w:rPr>
                <w:color w:val="000000"/>
                <w:sz w:val="20"/>
                <w:szCs w:val="20"/>
              </w:rPr>
              <w:t>(0.56)</w:t>
            </w:r>
          </w:p>
        </w:tc>
        <w:tc>
          <w:tcPr>
            <w:tcW w:w="0" w:type="auto"/>
          </w:tcPr>
          <w:p w14:paraId="0432FFC6" w14:textId="77777777" w:rsidR="00885F11" w:rsidRPr="00682884" w:rsidRDefault="00885F11" w:rsidP="006F2A7C">
            <w:pPr>
              <w:jc w:val="center"/>
              <w:rPr>
                <w:sz w:val="20"/>
                <w:szCs w:val="20"/>
              </w:rPr>
            </w:pPr>
            <w:r w:rsidRPr="00682884">
              <w:rPr>
                <w:color w:val="000000"/>
                <w:sz w:val="20"/>
                <w:szCs w:val="20"/>
              </w:rPr>
              <w:t>(0.62)</w:t>
            </w:r>
          </w:p>
        </w:tc>
      </w:tr>
      <w:tr w:rsidR="00885F11" w:rsidRPr="00682884" w14:paraId="526A46C2" w14:textId="77777777" w:rsidTr="006F2A7C">
        <w:trPr>
          <w:tblCellSpacing w:w="15" w:type="dxa"/>
        </w:trPr>
        <w:tc>
          <w:tcPr>
            <w:tcW w:w="0" w:type="auto"/>
            <w:tcBorders>
              <w:bottom w:val="single" w:sz="4" w:space="0" w:color="auto"/>
            </w:tcBorders>
            <w:vAlign w:val="center"/>
          </w:tcPr>
          <w:p w14:paraId="774F9CCB" w14:textId="77777777" w:rsidR="00885F11" w:rsidRPr="00682884" w:rsidRDefault="00885F11" w:rsidP="006F2A7C">
            <w:pPr>
              <w:rPr>
                <w:sz w:val="20"/>
                <w:szCs w:val="20"/>
              </w:rPr>
            </w:pPr>
            <w:r w:rsidRPr="00682884">
              <w:rPr>
                <w:i/>
                <w:sz w:val="20"/>
                <w:szCs w:val="20"/>
              </w:rPr>
              <w:t xml:space="preserve">N </w:t>
            </w:r>
            <w:r w:rsidRPr="00682884">
              <w:rPr>
                <w:sz w:val="20"/>
                <w:szCs w:val="20"/>
              </w:rPr>
              <w:t xml:space="preserve">= </w:t>
            </w:r>
          </w:p>
        </w:tc>
        <w:tc>
          <w:tcPr>
            <w:tcW w:w="0" w:type="auto"/>
            <w:gridSpan w:val="4"/>
            <w:tcBorders>
              <w:bottom w:val="single" w:sz="4" w:space="0" w:color="auto"/>
            </w:tcBorders>
            <w:vAlign w:val="center"/>
          </w:tcPr>
          <w:p w14:paraId="443F1C98" w14:textId="77777777" w:rsidR="00885F11" w:rsidRPr="00682884" w:rsidRDefault="00885F11" w:rsidP="006F2A7C">
            <w:pPr>
              <w:jc w:val="center"/>
              <w:rPr>
                <w:sz w:val="20"/>
                <w:szCs w:val="20"/>
              </w:rPr>
            </w:pPr>
            <w:r w:rsidRPr="00682884">
              <w:rPr>
                <w:sz w:val="20"/>
                <w:szCs w:val="20"/>
              </w:rPr>
              <w:t>2044</w:t>
            </w:r>
          </w:p>
        </w:tc>
        <w:tc>
          <w:tcPr>
            <w:tcW w:w="0" w:type="auto"/>
            <w:gridSpan w:val="4"/>
            <w:tcBorders>
              <w:left w:val="single" w:sz="4" w:space="0" w:color="auto"/>
              <w:bottom w:val="single" w:sz="4" w:space="0" w:color="auto"/>
            </w:tcBorders>
            <w:vAlign w:val="center"/>
          </w:tcPr>
          <w:p w14:paraId="4438CF02" w14:textId="77777777" w:rsidR="00885F11" w:rsidRPr="00682884" w:rsidRDefault="00885F11" w:rsidP="006F2A7C">
            <w:pPr>
              <w:jc w:val="center"/>
              <w:rPr>
                <w:sz w:val="20"/>
                <w:szCs w:val="20"/>
              </w:rPr>
            </w:pPr>
            <w:r w:rsidRPr="00682884">
              <w:rPr>
                <w:sz w:val="20"/>
                <w:szCs w:val="20"/>
              </w:rPr>
              <w:t>2044</w:t>
            </w:r>
          </w:p>
        </w:tc>
      </w:tr>
      <w:tr w:rsidR="00885F11" w:rsidRPr="00682884" w14:paraId="189A1A2B" w14:textId="77777777" w:rsidTr="006F2A7C">
        <w:trPr>
          <w:tblCellSpacing w:w="15" w:type="dxa"/>
        </w:trPr>
        <w:tc>
          <w:tcPr>
            <w:tcW w:w="0" w:type="auto"/>
            <w:gridSpan w:val="9"/>
            <w:vAlign w:val="center"/>
          </w:tcPr>
          <w:p w14:paraId="522961CF" w14:textId="77777777" w:rsidR="00885F11" w:rsidRPr="00682884" w:rsidRDefault="00885F11" w:rsidP="006F2A7C">
            <w:pPr>
              <w:rPr>
                <w:sz w:val="16"/>
                <w:szCs w:val="16"/>
              </w:rPr>
            </w:pPr>
            <w:r w:rsidRPr="00682884">
              <w:rPr>
                <w:sz w:val="16"/>
                <w:szCs w:val="16"/>
              </w:rPr>
              <w:t xml:space="preserve">Multinomial logistic regression coefficients averaged over 20 imputed datasets and employing survey weights. “None” is the reference category. Standard errors in parentheses. Covariates include indicators for province.  </w:t>
            </w:r>
            <w:r w:rsidRPr="00682884">
              <w:rPr>
                <w:sz w:val="16"/>
                <w:szCs w:val="16"/>
                <w:vertAlign w:val="superscript"/>
              </w:rPr>
              <w:t>**</w:t>
            </w:r>
            <w:proofErr w:type="gramStart"/>
            <w:r w:rsidRPr="00682884">
              <w:rPr>
                <w:i/>
                <w:sz w:val="16"/>
                <w:szCs w:val="16"/>
              </w:rPr>
              <w:t>p</w:t>
            </w:r>
            <w:proofErr w:type="gramEnd"/>
            <w:r w:rsidRPr="00682884">
              <w:rPr>
                <w:i/>
                <w:sz w:val="16"/>
                <w:szCs w:val="16"/>
              </w:rPr>
              <w:t xml:space="preserve"> </w:t>
            </w:r>
            <w:r w:rsidRPr="00682884">
              <w:rPr>
                <w:sz w:val="16"/>
                <w:szCs w:val="16"/>
              </w:rPr>
              <w:t xml:space="preserve">&lt; 0.05, </w:t>
            </w:r>
            <w:r w:rsidRPr="00682884">
              <w:rPr>
                <w:sz w:val="16"/>
                <w:szCs w:val="16"/>
                <w:vertAlign w:val="superscript"/>
              </w:rPr>
              <w:t>*</w:t>
            </w:r>
            <w:r w:rsidRPr="00682884">
              <w:rPr>
                <w:i/>
                <w:sz w:val="16"/>
                <w:szCs w:val="16"/>
              </w:rPr>
              <w:t xml:space="preserve">p </w:t>
            </w:r>
            <w:r w:rsidRPr="00682884">
              <w:rPr>
                <w:sz w:val="16"/>
                <w:szCs w:val="16"/>
              </w:rPr>
              <w:t>&lt; 0.1</w:t>
            </w:r>
          </w:p>
        </w:tc>
      </w:tr>
    </w:tbl>
    <w:p w14:paraId="6AEAA089" w14:textId="77777777" w:rsidR="00885F11" w:rsidRPr="00682884" w:rsidRDefault="00885F11" w:rsidP="00885F11"/>
    <w:p w14:paraId="461D9B75" w14:textId="77777777" w:rsidR="00885F11" w:rsidRPr="00682884" w:rsidRDefault="00885F11" w:rsidP="00885F11">
      <w:pPr>
        <w:rPr>
          <w:sz w:val="20"/>
          <w:szCs w:val="20"/>
        </w:rPr>
      </w:pPr>
    </w:p>
    <w:p w14:paraId="78E1C2B9" w14:textId="77777777" w:rsidR="00885F11" w:rsidRPr="00682884" w:rsidRDefault="00885F11" w:rsidP="00885F11">
      <w:pPr>
        <w:rPr>
          <w:sz w:val="20"/>
          <w:szCs w:val="20"/>
        </w:rPr>
      </w:pPr>
    </w:p>
    <w:p w14:paraId="07F830A4" w14:textId="77777777" w:rsidR="00885F11" w:rsidRPr="00682884" w:rsidRDefault="00885F11" w:rsidP="00885F11">
      <w:pPr>
        <w:pStyle w:val="Caption"/>
        <w:rPr>
          <w:rFonts w:ascii="Times New Roman" w:hAnsi="Times New Roman"/>
          <w:sz w:val="20"/>
          <w:szCs w:val="20"/>
          <w:lang w:val="en-US"/>
        </w:rPr>
      </w:pPr>
      <w:r w:rsidRPr="00682884">
        <w:rPr>
          <w:rFonts w:ascii="Times New Roman" w:hAnsi="Times New Roman"/>
          <w:sz w:val="20"/>
          <w:szCs w:val="20"/>
          <w:lang w:val="en-US"/>
        </w:rPr>
        <w:t xml:space="preserve">Table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Table_A.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6</w:t>
      </w:r>
      <w:r w:rsidRPr="00682884">
        <w:rPr>
          <w:rFonts w:ascii="Times New Roman" w:hAnsi="Times New Roman"/>
          <w:sz w:val="20"/>
          <w:szCs w:val="20"/>
          <w:lang w:val="en-US"/>
        </w:rPr>
        <w:fldChar w:fldCharType="end"/>
      </w:r>
      <w:r w:rsidRPr="00682884">
        <w:rPr>
          <w:rFonts w:ascii="Times New Roman" w:hAnsi="Times New Roman"/>
          <w:sz w:val="20"/>
          <w:szCs w:val="20"/>
          <w:lang w:val="en-US"/>
        </w:rPr>
        <w:t>: Preferences over policy proposals, observed data and no covariates</w:t>
      </w:r>
    </w:p>
    <w:tbl>
      <w:tblPr>
        <w:tblW w:w="0" w:type="auto"/>
        <w:tblCellMar>
          <w:top w:w="15" w:type="dxa"/>
          <w:left w:w="15" w:type="dxa"/>
          <w:bottom w:w="15" w:type="dxa"/>
          <w:right w:w="15" w:type="dxa"/>
        </w:tblCellMar>
        <w:tblLook w:val="04A0" w:firstRow="1" w:lastRow="0" w:firstColumn="1" w:lastColumn="0" w:noHBand="0" w:noVBand="1"/>
      </w:tblPr>
      <w:tblGrid>
        <w:gridCol w:w="2882"/>
        <w:gridCol w:w="1823"/>
        <w:gridCol w:w="1463"/>
        <w:gridCol w:w="1463"/>
        <w:gridCol w:w="1463"/>
      </w:tblGrid>
      <w:tr w:rsidR="00885F11" w:rsidRPr="00682884" w14:paraId="452F1D99" w14:textId="77777777" w:rsidTr="006F2A7C">
        <w:tc>
          <w:tcPr>
            <w:tcW w:w="0" w:type="auto"/>
            <w:tcBorders>
              <w:top w:val="double" w:sz="4" w:space="0" w:color="auto"/>
              <w:bottom w:val="single" w:sz="6" w:space="0" w:color="000000"/>
            </w:tcBorders>
            <w:tcMar>
              <w:top w:w="14" w:type="dxa"/>
              <w:left w:w="14" w:type="dxa"/>
              <w:bottom w:w="14" w:type="dxa"/>
              <w:right w:w="14" w:type="dxa"/>
            </w:tcMar>
            <w:hideMark/>
          </w:tcPr>
          <w:p w14:paraId="576EB9C0" w14:textId="77777777" w:rsidR="00885F11" w:rsidRPr="00682884" w:rsidRDefault="00885F11" w:rsidP="006F2A7C">
            <w:pPr>
              <w:rPr>
                <w:sz w:val="20"/>
                <w:szCs w:val="20"/>
              </w:rPr>
            </w:pPr>
          </w:p>
        </w:tc>
        <w:tc>
          <w:tcPr>
            <w:tcW w:w="0" w:type="auto"/>
            <w:tcBorders>
              <w:top w:val="double" w:sz="4" w:space="0" w:color="auto"/>
              <w:bottom w:val="single" w:sz="6" w:space="0" w:color="000000"/>
            </w:tcBorders>
            <w:tcMar>
              <w:top w:w="14" w:type="dxa"/>
              <w:left w:w="14" w:type="dxa"/>
              <w:bottom w:w="14" w:type="dxa"/>
              <w:right w:w="14" w:type="dxa"/>
            </w:tcMar>
            <w:hideMark/>
          </w:tcPr>
          <w:p w14:paraId="4DD8E11A" w14:textId="77777777" w:rsidR="00885F11" w:rsidRPr="00682884" w:rsidRDefault="00885F11" w:rsidP="006F2A7C">
            <w:pPr>
              <w:jc w:val="center"/>
              <w:rPr>
                <w:sz w:val="20"/>
                <w:szCs w:val="20"/>
              </w:rPr>
            </w:pPr>
            <w:r w:rsidRPr="00682884">
              <w:rPr>
                <w:b/>
                <w:bCs/>
                <w:color w:val="000000"/>
                <w:sz w:val="20"/>
                <w:szCs w:val="20"/>
              </w:rPr>
              <w:t>DK</w:t>
            </w:r>
          </w:p>
        </w:tc>
        <w:tc>
          <w:tcPr>
            <w:tcW w:w="0" w:type="auto"/>
            <w:tcBorders>
              <w:top w:val="double" w:sz="4" w:space="0" w:color="auto"/>
              <w:bottom w:val="single" w:sz="6" w:space="0" w:color="000000"/>
            </w:tcBorders>
            <w:tcMar>
              <w:top w:w="14" w:type="dxa"/>
              <w:left w:w="14" w:type="dxa"/>
              <w:bottom w:w="14" w:type="dxa"/>
              <w:right w:w="14" w:type="dxa"/>
            </w:tcMar>
            <w:hideMark/>
          </w:tcPr>
          <w:p w14:paraId="144080EF" w14:textId="77777777" w:rsidR="00885F11" w:rsidRPr="00682884" w:rsidRDefault="00885F11" w:rsidP="006F2A7C">
            <w:pPr>
              <w:jc w:val="center"/>
              <w:rPr>
                <w:sz w:val="20"/>
                <w:szCs w:val="20"/>
              </w:rPr>
            </w:pPr>
            <w:proofErr w:type="gramStart"/>
            <w:r w:rsidRPr="00682884">
              <w:rPr>
                <w:b/>
                <w:bCs/>
                <w:color w:val="000000"/>
                <w:sz w:val="20"/>
                <w:szCs w:val="20"/>
              </w:rPr>
              <w:t>some</w:t>
            </w:r>
            <w:proofErr w:type="gramEnd"/>
          </w:p>
        </w:tc>
        <w:tc>
          <w:tcPr>
            <w:tcW w:w="0" w:type="auto"/>
            <w:tcBorders>
              <w:top w:val="double" w:sz="4" w:space="0" w:color="auto"/>
              <w:bottom w:val="single" w:sz="6" w:space="0" w:color="000000"/>
            </w:tcBorders>
            <w:tcMar>
              <w:top w:w="14" w:type="dxa"/>
              <w:left w:w="14" w:type="dxa"/>
              <w:bottom w:w="14" w:type="dxa"/>
              <w:right w:w="14" w:type="dxa"/>
            </w:tcMar>
            <w:hideMark/>
          </w:tcPr>
          <w:p w14:paraId="099F062D" w14:textId="77777777" w:rsidR="00885F11" w:rsidRPr="00682884" w:rsidRDefault="00885F11" w:rsidP="006F2A7C">
            <w:pPr>
              <w:jc w:val="center"/>
              <w:rPr>
                <w:sz w:val="20"/>
                <w:szCs w:val="20"/>
              </w:rPr>
            </w:pPr>
            <w:r w:rsidRPr="00682884">
              <w:rPr>
                <w:b/>
                <w:bCs/>
                <w:color w:val="000000"/>
                <w:sz w:val="20"/>
                <w:szCs w:val="20"/>
              </w:rPr>
              <w:t>50/50</w:t>
            </w:r>
          </w:p>
        </w:tc>
        <w:tc>
          <w:tcPr>
            <w:tcW w:w="0" w:type="auto"/>
            <w:tcBorders>
              <w:top w:val="double" w:sz="4" w:space="0" w:color="auto"/>
              <w:bottom w:val="single" w:sz="6" w:space="0" w:color="000000"/>
            </w:tcBorders>
            <w:tcMar>
              <w:top w:w="14" w:type="dxa"/>
              <w:left w:w="14" w:type="dxa"/>
              <w:bottom w:w="14" w:type="dxa"/>
              <w:right w:w="14" w:type="dxa"/>
            </w:tcMar>
            <w:hideMark/>
          </w:tcPr>
          <w:p w14:paraId="34BCAC6A" w14:textId="77777777" w:rsidR="00885F11" w:rsidRPr="00682884" w:rsidRDefault="00885F11" w:rsidP="006F2A7C">
            <w:pPr>
              <w:jc w:val="center"/>
              <w:rPr>
                <w:sz w:val="20"/>
                <w:szCs w:val="20"/>
              </w:rPr>
            </w:pPr>
            <w:r w:rsidRPr="00682884">
              <w:rPr>
                <w:b/>
                <w:bCs/>
                <w:color w:val="000000"/>
                <w:sz w:val="20"/>
                <w:szCs w:val="20"/>
              </w:rPr>
              <w:t>90/10</w:t>
            </w:r>
          </w:p>
        </w:tc>
      </w:tr>
      <w:tr w:rsidR="00885F11" w:rsidRPr="00682884" w14:paraId="5984E1DF" w14:textId="77777777" w:rsidTr="006F2A7C">
        <w:tc>
          <w:tcPr>
            <w:tcW w:w="0" w:type="auto"/>
            <w:tcBorders>
              <w:top w:val="single" w:sz="6" w:space="0" w:color="000000"/>
            </w:tcBorders>
            <w:tcMar>
              <w:top w:w="14" w:type="dxa"/>
              <w:left w:w="14" w:type="dxa"/>
              <w:bottom w:w="14" w:type="dxa"/>
              <w:right w:w="14" w:type="dxa"/>
            </w:tcMar>
            <w:hideMark/>
          </w:tcPr>
          <w:p w14:paraId="3B8F4E2C" w14:textId="77777777" w:rsidR="00885F11" w:rsidRPr="00682884" w:rsidRDefault="00885F11" w:rsidP="006F2A7C">
            <w:pPr>
              <w:rPr>
                <w:sz w:val="20"/>
                <w:szCs w:val="20"/>
              </w:rPr>
            </w:pPr>
            <w:r w:rsidRPr="00682884">
              <w:rPr>
                <w:color w:val="000000"/>
                <w:sz w:val="20"/>
                <w:szCs w:val="20"/>
              </w:rPr>
              <w:t>(Intercept)</w:t>
            </w:r>
          </w:p>
        </w:tc>
        <w:tc>
          <w:tcPr>
            <w:tcW w:w="0" w:type="auto"/>
            <w:tcBorders>
              <w:top w:val="single" w:sz="6" w:space="0" w:color="000000"/>
            </w:tcBorders>
            <w:tcMar>
              <w:top w:w="14" w:type="dxa"/>
              <w:left w:w="14" w:type="dxa"/>
              <w:bottom w:w="14" w:type="dxa"/>
              <w:right w:w="14" w:type="dxa"/>
            </w:tcMar>
            <w:hideMark/>
          </w:tcPr>
          <w:p w14:paraId="03B6D4CA" w14:textId="77777777" w:rsidR="00885F11" w:rsidRPr="00682884" w:rsidRDefault="00885F11" w:rsidP="006F2A7C">
            <w:pPr>
              <w:jc w:val="center"/>
              <w:rPr>
                <w:sz w:val="20"/>
                <w:szCs w:val="20"/>
              </w:rPr>
            </w:pPr>
            <w:r w:rsidRPr="00682884">
              <w:rPr>
                <w:color w:val="000000"/>
                <w:sz w:val="20"/>
                <w:szCs w:val="20"/>
              </w:rPr>
              <w:t>-1.00</w:t>
            </w:r>
            <w:r w:rsidRPr="00682884">
              <w:rPr>
                <w:color w:val="000000"/>
                <w:sz w:val="20"/>
                <w:szCs w:val="20"/>
                <w:vertAlign w:val="superscript"/>
              </w:rPr>
              <w:t>**</w:t>
            </w:r>
          </w:p>
        </w:tc>
        <w:tc>
          <w:tcPr>
            <w:tcW w:w="0" w:type="auto"/>
            <w:tcBorders>
              <w:top w:val="single" w:sz="6" w:space="0" w:color="000000"/>
            </w:tcBorders>
            <w:tcMar>
              <w:top w:w="14" w:type="dxa"/>
              <w:left w:w="14" w:type="dxa"/>
              <w:bottom w:w="14" w:type="dxa"/>
              <w:right w:w="14" w:type="dxa"/>
            </w:tcMar>
            <w:hideMark/>
          </w:tcPr>
          <w:p w14:paraId="180E04F4" w14:textId="77777777" w:rsidR="00885F11" w:rsidRPr="00682884" w:rsidRDefault="00885F11" w:rsidP="006F2A7C">
            <w:pPr>
              <w:jc w:val="center"/>
              <w:rPr>
                <w:sz w:val="20"/>
                <w:szCs w:val="20"/>
              </w:rPr>
            </w:pPr>
            <w:r w:rsidRPr="00682884">
              <w:rPr>
                <w:color w:val="000000"/>
                <w:sz w:val="20"/>
                <w:szCs w:val="20"/>
              </w:rPr>
              <w:t>-0.63</w:t>
            </w:r>
            <w:r w:rsidRPr="00682884">
              <w:rPr>
                <w:color w:val="000000"/>
                <w:sz w:val="20"/>
                <w:szCs w:val="20"/>
                <w:vertAlign w:val="superscript"/>
              </w:rPr>
              <w:t>**</w:t>
            </w:r>
          </w:p>
        </w:tc>
        <w:tc>
          <w:tcPr>
            <w:tcW w:w="0" w:type="auto"/>
            <w:tcBorders>
              <w:top w:val="single" w:sz="6" w:space="0" w:color="000000"/>
            </w:tcBorders>
            <w:tcMar>
              <w:top w:w="14" w:type="dxa"/>
              <w:left w:w="14" w:type="dxa"/>
              <w:bottom w:w="14" w:type="dxa"/>
              <w:right w:w="14" w:type="dxa"/>
            </w:tcMar>
            <w:hideMark/>
          </w:tcPr>
          <w:p w14:paraId="6CE0C7A0" w14:textId="77777777" w:rsidR="00885F11" w:rsidRPr="00682884" w:rsidRDefault="00885F11" w:rsidP="006F2A7C">
            <w:pPr>
              <w:jc w:val="center"/>
              <w:rPr>
                <w:sz w:val="20"/>
                <w:szCs w:val="20"/>
              </w:rPr>
            </w:pPr>
            <w:r w:rsidRPr="00682884">
              <w:rPr>
                <w:color w:val="000000"/>
                <w:sz w:val="20"/>
                <w:szCs w:val="20"/>
              </w:rPr>
              <w:t>-0.39</w:t>
            </w:r>
            <w:r w:rsidRPr="00682884">
              <w:rPr>
                <w:color w:val="000000"/>
                <w:sz w:val="20"/>
                <w:szCs w:val="20"/>
                <w:vertAlign w:val="superscript"/>
              </w:rPr>
              <w:t>**</w:t>
            </w:r>
          </w:p>
        </w:tc>
        <w:tc>
          <w:tcPr>
            <w:tcW w:w="0" w:type="auto"/>
            <w:tcBorders>
              <w:top w:val="single" w:sz="6" w:space="0" w:color="000000"/>
            </w:tcBorders>
            <w:tcMar>
              <w:top w:w="14" w:type="dxa"/>
              <w:left w:w="14" w:type="dxa"/>
              <w:bottom w:w="14" w:type="dxa"/>
              <w:right w:w="14" w:type="dxa"/>
            </w:tcMar>
            <w:hideMark/>
          </w:tcPr>
          <w:p w14:paraId="06572DCE" w14:textId="77777777" w:rsidR="00885F11" w:rsidRPr="00682884" w:rsidRDefault="00885F11" w:rsidP="006F2A7C">
            <w:pPr>
              <w:jc w:val="center"/>
              <w:rPr>
                <w:sz w:val="20"/>
                <w:szCs w:val="20"/>
              </w:rPr>
            </w:pPr>
            <w:r w:rsidRPr="00682884">
              <w:rPr>
                <w:color w:val="000000"/>
                <w:sz w:val="20"/>
                <w:szCs w:val="20"/>
              </w:rPr>
              <w:t>-0.84</w:t>
            </w:r>
            <w:r w:rsidRPr="00682884">
              <w:rPr>
                <w:color w:val="000000"/>
                <w:sz w:val="20"/>
                <w:szCs w:val="20"/>
                <w:vertAlign w:val="superscript"/>
              </w:rPr>
              <w:t>**</w:t>
            </w:r>
          </w:p>
        </w:tc>
      </w:tr>
      <w:tr w:rsidR="00885F11" w:rsidRPr="00682884" w14:paraId="55587B22" w14:textId="77777777" w:rsidTr="006F2A7C">
        <w:tc>
          <w:tcPr>
            <w:tcW w:w="0" w:type="auto"/>
            <w:tcMar>
              <w:top w:w="14" w:type="dxa"/>
              <w:left w:w="14" w:type="dxa"/>
              <w:bottom w:w="14" w:type="dxa"/>
              <w:right w:w="14" w:type="dxa"/>
            </w:tcMar>
            <w:hideMark/>
          </w:tcPr>
          <w:p w14:paraId="59D9FE07"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1AF34077"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14" w:type="dxa"/>
              <w:left w:w="14" w:type="dxa"/>
              <w:bottom w:w="14" w:type="dxa"/>
              <w:right w:w="14" w:type="dxa"/>
            </w:tcMar>
            <w:hideMark/>
          </w:tcPr>
          <w:p w14:paraId="00FCDA9E" w14:textId="77777777" w:rsidR="00885F11" w:rsidRPr="00682884" w:rsidRDefault="00885F11" w:rsidP="006F2A7C">
            <w:pPr>
              <w:jc w:val="center"/>
              <w:rPr>
                <w:sz w:val="20"/>
                <w:szCs w:val="20"/>
              </w:rPr>
            </w:pPr>
            <w:r w:rsidRPr="00682884">
              <w:rPr>
                <w:color w:val="000000"/>
                <w:sz w:val="20"/>
                <w:szCs w:val="20"/>
              </w:rPr>
              <w:t>(0.14)</w:t>
            </w:r>
          </w:p>
        </w:tc>
        <w:tc>
          <w:tcPr>
            <w:tcW w:w="0" w:type="auto"/>
            <w:tcMar>
              <w:top w:w="14" w:type="dxa"/>
              <w:left w:w="14" w:type="dxa"/>
              <w:bottom w:w="14" w:type="dxa"/>
              <w:right w:w="14" w:type="dxa"/>
            </w:tcMar>
            <w:hideMark/>
          </w:tcPr>
          <w:p w14:paraId="7F5B9A83" w14:textId="77777777" w:rsidR="00885F11" w:rsidRPr="00682884" w:rsidRDefault="00885F11" w:rsidP="006F2A7C">
            <w:pPr>
              <w:jc w:val="center"/>
              <w:rPr>
                <w:sz w:val="20"/>
                <w:szCs w:val="20"/>
              </w:rPr>
            </w:pPr>
            <w:r w:rsidRPr="00682884">
              <w:rPr>
                <w:color w:val="000000"/>
                <w:sz w:val="20"/>
                <w:szCs w:val="20"/>
              </w:rPr>
              <w:t>(0.13)</w:t>
            </w:r>
          </w:p>
        </w:tc>
        <w:tc>
          <w:tcPr>
            <w:tcW w:w="0" w:type="auto"/>
            <w:tcMar>
              <w:top w:w="14" w:type="dxa"/>
              <w:left w:w="14" w:type="dxa"/>
              <w:bottom w:w="14" w:type="dxa"/>
              <w:right w:w="14" w:type="dxa"/>
            </w:tcMar>
            <w:hideMark/>
          </w:tcPr>
          <w:p w14:paraId="78439FDB" w14:textId="77777777" w:rsidR="00885F11" w:rsidRPr="00682884" w:rsidRDefault="00885F11" w:rsidP="006F2A7C">
            <w:pPr>
              <w:jc w:val="center"/>
              <w:rPr>
                <w:sz w:val="20"/>
                <w:szCs w:val="20"/>
              </w:rPr>
            </w:pPr>
            <w:r w:rsidRPr="00682884">
              <w:rPr>
                <w:color w:val="000000"/>
                <w:sz w:val="20"/>
                <w:szCs w:val="20"/>
              </w:rPr>
              <w:t>(0.15)</w:t>
            </w:r>
          </w:p>
        </w:tc>
      </w:tr>
      <w:tr w:rsidR="00885F11" w:rsidRPr="00682884" w14:paraId="025A4D1E" w14:textId="77777777" w:rsidTr="006F2A7C">
        <w:tc>
          <w:tcPr>
            <w:tcW w:w="0" w:type="auto"/>
            <w:tcMar>
              <w:top w:w="14" w:type="dxa"/>
              <w:left w:w="14" w:type="dxa"/>
              <w:bottom w:w="14" w:type="dxa"/>
              <w:right w:w="14" w:type="dxa"/>
            </w:tcMar>
            <w:hideMark/>
          </w:tcPr>
          <w:p w14:paraId="3E78BAD1" w14:textId="77777777" w:rsidR="00885F11" w:rsidRPr="00682884" w:rsidRDefault="00885F11" w:rsidP="006F2A7C">
            <w:pPr>
              <w:rPr>
                <w:sz w:val="20"/>
                <w:szCs w:val="20"/>
              </w:rPr>
            </w:pPr>
            <w:proofErr w:type="gramStart"/>
            <w:r w:rsidRPr="00682884">
              <w:rPr>
                <w:color w:val="000000"/>
                <w:sz w:val="20"/>
                <w:szCs w:val="20"/>
              </w:rPr>
              <w:t>information</w:t>
            </w:r>
            <w:proofErr w:type="gramEnd"/>
          </w:p>
        </w:tc>
        <w:tc>
          <w:tcPr>
            <w:tcW w:w="0" w:type="auto"/>
            <w:tcMar>
              <w:top w:w="14" w:type="dxa"/>
              <w:left w:w="14" w:type="dxa"/>
              <w:bottom w:w="14" w:type="dxa"/>
              <w:right w:w="14" w:type="dxa"/>
            </w:tcMar>
            <w:hideMark/>
          </w:tcPr>
          <w:p w14:paraId="38A3BA3E" w14:textId="77777777" w:rsidR="00885F11" w:rsidRPr="00682884" w:rsidRDefault="00885F11" w:rsidP="006F2A7C">
            <w:pPr>
              <w:jc w:val="center"/>
              <w:rPr>
                <w:sz w:val="20"/>
                <w:szCs w:val="20"/>
              </w:rPr>
            </w:pPr>
            <w:r w:rsidRPr="00682884">
              <w:rPr>
                <w:color w:val="000000"/>
                <w:sz w:val="20"/>
                <w:szCs w:val="20"/>
              </w:rPr>
              <w:t>-0.00</w:t>
            </w:r>
          </w:p>
        </w:tc>
        <w:tc>
          <w:tcPr>
            <w:tcW w:w="0" w:type="auto"/>
            <w:tcMar>
              <w:top w:w="14" w:type="dxa"/>
              <w:left w:w="14" w:type="dxa"/>
              <w:bottom w:w="14" w:type="dxa"/>
              <w:right w:w="14" w:type="dxa"/>
            </w:tcMar>
            <w:hideMark/>
          </w:tcPr>
          <w:p w14:paraId="7C2CBFF3" w14:textId="77777777" w:rsidR="00885F11" w:rsidRPr="00682884" w:rsidRDefault="00885F11" w:rsidP="006F2A7C">
            <w:pPr>
              <w:jc w:val="center"/>
              <w:rPr>
                <w:sz w:val="20"/>
                <w:szCs w:val="20"/>
              </w:rPr>
            </w:pPr>
            <w:r w:rsidRPr="00682884">
              <w:rPr>
                <w:color w:val="000000"/>
                <w:sz w:val="20"/>
                <w:szCs w:val="20"/>
              </w:rPr>
              <w:t>0.27</w:t>
            </w:r>
          </w:p>
        </w:tc>
        <w:tc>
          <w:tcPr>
            <w:tcW w:w="0" w:type="auto"/>
            <w:tcMar>
              <w:top w:w="14" w:type="dxa"/>
              <w:left w:w="14" w:type="dxa"/>
              <w:bottom w:w="14" w:type="dxa"/>
              <w:right w:w="14" w:type="dxa"/>
            </w:tcMar>
            <w:hideMark/>
          </w:tcPr>
          <w:p w14:paraId="5BCCCEE7" w14:textId="77777777" w:rsidR="00885F11" w:rsidRPr="00682884" w:rsidRDefault="00885F11" w:rsidP="006F2A7C">
            <w:pPr>
              <w:jc w:val="center"/>
              <w:rPr>
                <w:sz w:val="20"/>
                <w:szCs w:val="20"/>
              </w:rPr>
            </w:pPr>
            <w:r w:rsidRPr="00682884">
              <w:rPr>
                <w:color w:val="000000"/>
                <w:sz w:val="20"/>
                <w:szCs w:val="20"/>
              </w:rPr>
              <w:t>0.12</w:t>
            </w:r>
          </w:p>
        </w:tc>
        <w:tc>
          <w:tcPr>
            <w:tcW w:w="0" w:type="auto"/>
            <w:tcMar>
              <w:top w:w="14" w:type="dxa"/>
              <w:left w:w="14" w:type="dxa"/>
              <w:bottom w:w="14" w:type="dxa"/>
              <w:right w:w="14" w:type="dxa"/>
            </w:tcMar>
            <w:hideMark/>
          </w:tcPr>
          <w:p w14:paraId="5B2A570C" w14:textId="77777777" w:rsidR="00885F11" w:rsidRPr="00682884" w:rsidRDefault="00885F11" w:rsidP="006F2A7C">
            <w:pPr>
              <w:jc w:val="center"/>
              <w:rPr>
                <w:sz w:val="20"/>
                <w:szCs w:val="20"/>
              </w:rPr>
            </w:pPr>
            <w:r w:rsidRPr="00682884">
              <w:rPr>
                <w:color w:val="000000"/>
                <w:sz w:val="20"/>
                <w:szCs w:val="20"/>
              </w:rPr>
              <w:t>0.19</w:t>
            </w:r>
          </w:p>
        </w:tc>
      </w:tr>
      <w:tr w:rsidR="00885F11" w:rsidRPr="00682884" w14:paraId="021030D2" w14:textId="77777777" w:rsidTr="006F2A7C">
        <w:tc>
          <w:tcPr>
            <w:tcW w:w="0" w:type="auto"/>
            <w:tcMar>
              <w:top w:w="14" w:type="dxa"/>
              <w:left w:w="14" w:type="dxa"/>
              <w:bottom w:w="14" w:type="dxa"/>
              <w:right w:w="14" w:type="dxa"/>
            </w:tcMar>
            <w:hideMark/>
          </w:tcPr>
          <w:p w14:paraId="5D4D1EA3"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729D2988"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14" w:type="dxa"/>
              <w:left w:w="14" w:type="dxa"/>
              <w:bottom w:w="14" w:type="dxa"/>
              <w:right w:w="14" w:type="dxa"/>
            </w:tcMar>
            <w:hideMark/>
          </w:tcPr>
          <w:p w14:paraId="124F40D8"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14" w:type="dxa"/>
              <w:left w:w="14" w:type="dxa"/>
              <w:bottom w:w="14" w:type="dxa"/>
              <w:right w:w="14" w:type="dxa"/>
            </w:tcMar>
            <w:hideMark/>
          </w:tcPr>
          <w:p w14:paraId="05774A75" w14:textId="77777777" w:rsidR="00885F11" w:rsidRPr="00682884" w:rsidRDefault="00885F11" w:rsidP="006F2A7C">
            <w:pPr>
              <w:jc w:val="center"/>
              <w:rPr>
                <w:sz w:val="20"/>
                <w:szCs w:val="20"/>
              </w:rPr>
            </w:pPr>
            <w:r w:rsidRPr="00682884">
              <w:rPr>
                <w:color w:val="000000"/>
                <w:sz w:val="20"/>
                <w:szCs w:val="20"/>
              </w:rPr>
              <w:t>(0.17)</w:t>
            </w:r>
          </w:p>
        </w:tc>
        <w:tc>
          <w:tcPr>
            <w:tcW w:w="0" w:type="auto"/>
            <w:tcMar>
              <w:top w:w="14" w:type="dxa"/>
              <w:left w:w="14" w:type="dxa"/>
              <w:bottom w:w="14" w:type="dxa"/>
              <w:right w:w="14" w:type="dxa"/>
            </w:tcMar>
            <w:hideMark/>
          </w:tcPr>
          <w:p w14:paraId="4C700F85" w14:textId="77777777" w:rsidR="00885F11" w:rsidRPr="00682884" w:rsidRDefault="00885F11" w:rsidP="006F2A7C">
            <w:pPr>
              <w:jc w:val="center"/>
              <w:rPr>
                <w:sz w:val="20"/>
                <w:szCs w:val="20"/>
              </w:rPr>
            </w:pPr>
            <w:r w:rsidRPr="00682884">
              <w:rPr>
                <w:color w:val="000000"/>
                <w:sz w:val="20"/>
                <w:szCs w:val="20"/>
              </w:rPr>
              <w:t>(0.20)</w:t>
            </w:r>
          </w:p>
        </w:tc>
      </w:tr>
      <w:tr w:rsidR="00885F11" w:rsidRPr="00682884" w14:paraId="4695E816" w14:textId="77777777" w:rsidTr="006F2A7C">
        <w:tc>
          <w:tcPr>
            <w:tcW w:w="0" w:type="auto"/>
            <w:tcMar>
              <w:top w:w="14" w:type="dxa"/>
              <w:left w:w="14" w:type="dxa"/>
              <w:bottom w:w="14" w:type="dxa"/>
              <w:right w:w="14" w:type="dxa"/>
            </w:tcMar>
            <w:hideMark/>
          </w:tcPr>
          <w:p w14:paraId="422D910D" w14:textId="77777777" w:rsidR="00885F11" w:rsidRPr="00682884" w:rsidRDefault="00885F11" w:rsidP="006F2A7C">
            <w:pPr>
              <w:rPr>
                <w:sz w:val="20"/>
                <w:szCs w:val="20"/>
              </w:rPr>
            </w:pPr>
            <w:proofErr w:type="gramStart"/>
            <w:r w:rsidRPr="00682884">
              <w:rPr>
                <w:color w:val="000000"/>
                <w:sz w:val="20"/>
                <w:szCs w:val="20"/>
              </w:rPr>
              <w:t>history</w:t>
            </w:r>
            <w:proofErr w:type="gramEnd"/>
          </w:p>
        </w:tc>
        <w:tc>
          <w:tcPr>
            <w:tcW w:w="0" w:type="auto"/>
            <w:tcMar>
              <w:top w:w="14" w:type="dxa"/>
              <w:left w:w="14" w:type="dxa"/>
              <w:bottom w:w="14" w:type="dxa"/>
              <w:right w:w="14" w:type="dxa"/>
            </w:tcMar>
            <w:hideMark/>
          </w:tcPr>
          <w:p w14:paraId="6922725E" w14:textId="77777777" w:rsidR="00885F11" w:rsidRPr="00682884" w:rsidRDefault="00885F11" w:rsidP="006F2A7C">
            <w:pPr>
              <w:jc w:val="center"/>
              <w:rPr>
                <w:sz w:val="20"/>
                <w:szCs w:val="20"/>
              </w:rPr>
            </w:pPr>
            <w:r w:rsidRPr="00682884">
              <w:rPr>
                <w:color w:val="000000"/>
                <w:sz w:val="20"/>
                <w:szCs w:val="20"/>
              </w:rPr>
              <w:t>0.20</w:t>
            </w:r>
          </w:p>
        </w:tc>
        <w:tc>
          <w:tcPr>
            <w:tcW w:w="0" w:type="auto"/>
            <w:tcMar>
              <w:top w:w="14" w:type="dxa"/>
              <w:left w:w="14" w:type="dxa"/>
              <w:bottom w:w="14" w:type="dxa"/>
              <w:right w:w="14" w:type="dxa"/>
            </w:tcMar>
            <w:hideMark/>
          </w:tcPr>
          <w:p w14:paraId="698A7E67" w14:textId="77777777" w:rsidR="00885F11" w:rsidRPr="00682884" w:rsidRDefault="00885F11" w:rsidP="006F2A7C">
            <w:pPr>
              <w:jc w:val="center"/>
              <w:rPr>
                <w:sz w:val="20"/>
                <w:szCs w:val="20"/>
              </w:rPr>
            </w:pPr>
            <w:r w:rsidRPr="00682884">
              <w:rPr>
                <w:color w:val="000000"/>
                <w:sz w:val="20"/>
                <w:szCs w:val="20"/>
              </w:rPr>
              <w:t>0.39</w:t>
            </w:r>
            <w:r w:rsidRPr="00682884">
              <w:rPr>
                <w:color w:val="000000"/>
                <w:sz w:val="20"/>
                <w:szCs w:val="20"/>
                <w:vertAlign w:val="superscript"/>
              </w:rPr>
              <w:t>**</w:t>
            </w:r>
          </w:p>
        </w:tc>
        <w:tc>
          <w:tcPr>
            <w:tcW w:w="0" w:type="auto"/>
            <w:tcMar>
              <w:top w:w="14" w:type="dxa"/>
              <w:left w:w="14" w:type="dxa"/>
              <w:bottom w:w="14" w:type="dxa"/>
              <w:right w:w="14" w:type="dxa"/>
            </w:tcMar>
            <w:hideMark/>
          </w:tcPr>
          <w:p w14:paraId="012011BC" w14:textId="77777777" w:rsidR="00885F11" w:rsidRPr="00682884" w:rsidRDefault="00885F11" w:rsidP="006F2A7C">
            <w:pPr>
              <w:jc w:val="center"/>
              <w:rPr>
                <w:sz w:val="20"/>
                <w:szCs w:val="20"/>
              </w:rPr>
            </w:pPr>
            <w:r w:rsidRPr="00682884">
              <w:rPr>
                <w:color w:val="000000"/>
                <w:sz w:val="20"/>
                <w:szCs w:val="20"/>
              </w:rPr>
              <w:t>0.12</w:t>
            </w:r>
          </w:p>
        </w:tc>
        <w:tc>
          <w:tcPr>
            <w:tcW w:w="0" w:type="auto"/>
            <w:tcMar>
              <w:top w:w="14" w:type="dxa"/>
              <w:left w:w="14" w:type="dxa"/>
              <w:bottom w:w="14" w:type="dxa"/>
              <w:right w:w="14" w:type="dxa"/>
            </w:tcMar>
            <w:hideMark/>
          </w:tcPr>
          <w:p w14:paraId="46550461" w14:textId="77777777" w:rsidR="00885F11" w:rsidRPr="00682884" w:rsidRDefault="00885F11" w:rsidP="006F2A7C">
            <w:pPr>
              <w:jc w:val="center"/>
              <w:rPr>
                <w:sz w:val="20"/>
                <w:szCs w:val="20"/>
              </w:rPr>
            </w:pPr>
            <w:r w:rsidRPr="00682884">
              <w:rPr>
                <w:color w:val="000000"/>
                <w:sz w:val="20"/>
                <w:szCs w:val="20"/>
              </w:rPr>
              <w:t>0.23</w:t>
            </w:r>
          </w:p>
        </w:tc>
      </w:tr>
      <w:tr w:rsidR="00885F11" w:rsidRPr="00682884" w14:paraId="6869F926" w14:textId="77777777" w:rsidTr="006F2A7C">
        <w:tc>
          <w:tcPr>
            <w:tcW w:w="0" w:type="auto"/>
            <w:tcMar>
              <w:top w:w="14" w:type="dxa"/>
              <w:left w:w="14" w:type="dxa"/>
              <w:bottom w:w="14" w:type="dxa"/>
              <w:right w:w="14" w:type="dxa"/>
            </w:tcMar>
            <w:hideMark/>
          </w:tcPr>
          <w:p w14:paraId="7FF57A0A"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0757E0F9"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14" w:type="dxa"/>
              <w:left w:w="14" w:type="dxa"/>
              <w:bottom w:w="14" w:type="dxa"/>
              <w:right w:w="14" w:type="dxa"/>
            </w:tcMar>
            <w:hideMark/>
          </w:tcPr>
          <w:p w14:paraId="515E765D"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14" w:type="dxa"/>
              <w:left w:w="14" w:type="dxa"/>
              <w:bottom w:w="14" w:type="dxa"/>
              <w:right w:w="14" w:type="dxa"/>
            </w:tcMar>
            <w:hideMark/>
          </w:tcPr>
          <w:p w14:paraId="2FEFB9AF"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14" w:type="dxa"/>
              <w:left w:w="14" w:type="dxa"/>
              <w:bottom w:w="14" w:type="dxa"/>
              <w:right w:w="14" w:type="dxa"/>
            </w:tcMar>
            <w:hideMark/>
          </w:tcPr>
          <w:p w14:paraId="1AB337A2" w14:textId="77777777" w:rsidR="00885F11" w:rsidRPr="00682884" w:rsidRDefault="00885F11" w:rsidP="006F2A7C">
            <w:pPr>
              <w:jc w:val="center"/>
              <w:rPr>
                <w:sz w:val="20"/>
                <w:szCs w:val="20"/>
              </w:rPr>
            </w:pPr>
            <w:r w:rsidRPr="00682884">
              <w:rPr>
                <w:color w:val="000000"/>
                <w:sz w:val="20"/>
                <w:szCs w:val="20"/>
              </w:rPr>
              <w:t>(0.20)</w:t>
            </w:r>
          </w:p>
        </w:tc>
      </w:tr>
      <w:tr w:rsidR="00885F11" w:rsidRPr="00682884" w14:paraId="5F4C4511" w14:textId="77777777" w:rsidTr="006F2A7C">
        <w:tc>
          <w:tcPr>
            <w:tcW w:w="0" w:type="auto"/>
            <w:tcMar>
              <w:top w:w="14" w:type="dxa"/>
              <w:left w:w="14" w:type="dxa"/>
              <w:bottom w:w="14" w:type="dxa"/>
              <w:right w:w="14" w:type="dxa"/>
            </w:tcMar>
            <w:hideMark/>
          </w:tcPr>
          <w:p w14:paraId="44880298" w14:textId="77777777" w:rsidR="00885F11" w:rsidRPr="00682884" w:rsidRDefault="00885F11" w:rsidP="006F2A7C">
            <w:pPr>
              <w:rPr>
                <w:sz w:val="20"/>
                <w:szCs w:val="20"/>
              </w:rPr>
            </w:pPr>
            <w:r w:rsidRPr="00682884">
              <w:rPr>
                <w:color w:val="000000"/>
                <w:sz w:val="20"/>
                <w:szCs w:val="20"/>
              </w:rPr>
              <w:t>Hungary</w:t>
            </w:r>
          </w:p>
        </w:tc>
        <w:tc>
          <w:tcPr>
            <w:tcW w:w="0" w:type="auto"/>
            <w:tcMar>
              <w:top w:w="14" w:type="dxa"/>
              <w:left w:w="14" w:type="dxa"/>
              <w:bottom w:w="14" w:type="dxa"/>
              <w:right w:w="14" w:type="dxa"/>
            </w:tcMar>
            <w:hideMark/>
          </w:tcPr>
          <w:p w14:paraId="30D84841" w14:textId="77777777" w:rsidR="00885F11" w:rsidRPr="00682884" w:rsidRDefault="00885F11" w:rsidP="006F2A7C">
            <w:pPr>
              <w:jc w:val="center"/>
              <w:rPr>
                <w:sz w:val="20"/>
                <w:szCs w:val="20"/>
              </w:rPr>
            </w:pPr>
            <w:r w:rsidRPr="00682884">
              <w:rPr>
                <w:color w:val="000000"/>
                <w:sz w:val="20"/>
                <w:szCs w:val="20"/>
              </w:rPr>
              <w:t>0.15</w:t>
            </w:r>
          </w:p>
        </w:tc>
        <w:tc>
          <w:tcPr>
            <w:tcW w:w="0" w:type="auto"/>
            <w:tcMar>
              <w:top w:w="14" w:type="dxa"/>
              <w:left w:w="14" w:type="dxa"/>
              <w:bottom w:w="14" w:type="dxa"/>
              <w:right w:w="14" w:type="dxa"/>
            </w:tcMar>
            <w:hideMark/>
          </w:tcPr>
          <w:p w14:paraId="7458A094" w14:textId="77777777" w:rsidR="00885F11" w:rsidRPr="00682884" w:rsidRDefault="00885F11" w:rsidP="006F2A7C">
            <w:pPr>
              <w:jc w:val="center"/>
              <w:rPr>
                <w:sz w:val="20"/>
                <w:szCs w:val="20"/>
              </w:rPr>
            </w:pPr>
            <w:r w:rsidRPr="00682884">
              <w:rPr>
                <w:color w:val="000000"/>
                <w:sz w:val="20"/>
                <w:szCs w:val="20"/>
              </w:rPr>
              <w:t>0.46</w:t>
            </w:r>
            <w:r w:rsidRPr="00682884">
              <w:rPr>
                <w:color w:val="000000"/>
                <w:sz w:val="20"/>
                <w:szCs w:val="20"/>
                <w:vertAlign w:val="superscript"/>
              </w:rPr>
              <w:t>**</w:t>
            </w:r>
          </w:p>
        </w:tc>
        <w:tc>
          <w:tcPr>
            <w:tcW w:w="0" w:type="auto"/>
            <w:tcMar>
              <w:top w:w="14" w:type="dxa"/>
              <w:left w:w="14" w:type="dxa"/>
              <w:bottom w:w="14" w:type="dxa"/>
              <w:right w:w="14" w:type="dxa"/>
            </w:tcMar>
            <w:hideMark/>
          </w:tcPr>
          <w:p w14:paraId="07154C19" w14:textId="77777777" w:rsidR="00885F11" w:rsidRPr="00682884" w:rsidRDefault="00885F11" w:rsidP="006F2A7C">
            <w:pPr>
              <w:jc w:val="center"/>
              <w:rPr>
                <w:sz w:val="20"/>
                <w:szCs w:val="20"/>
              </w:rPr>
            </w:pPr>
            <w:r w:rsidRPr="00682884">
              <w:rPr>
                <w:color w:val="000000"/>
                <w:sz w:val="20"/>
                <w:szCs w:val="20"/>
              </w:rPr>
              <w:t>0.17</w:t>
            </w:r>
          </w:p>
        </w:tc>
        <w:tc>
          <w:tcPr>
            <w:tcW w:w="0" w:type="auto"/>
            <w:tcMar>
              <w:top w:w="14" w:type="dxa"/>
              <w:left w:w="14" w:type="dxa"/>
              <w:bottom w:w="14" w:type="dxa"/>
              <w:right w:w="14" w:type="dxa"/>
            </w:tcMar>
            <w:hideMark/>
          </w:tcPr>
          <w:p w14:paraId="57151826" w14:textId="77777777" w:rsidR="00885F11" w:rsidRPr="00682884" w:rsidRDefault="00885F11" w:rsidP="006F2A7C">
            <w:pPr>
              <w:jc w:val="center"/>
              <w:rPr>
                <w:sz w:val="20"/>
                <w:szCs w:val="20"/>
              </w:rPr>
            </w:pPr>
            <w:r w:rsidRPr="00682884">
              <w:rPr>
                <w:color w:val="000000"/>
                <w:sz w:val="20"/>
                <w:szCs w:val="20"/>
              </w:rPr>
              <w:t>0.35</w:t>
            </w:r>
            <w:r w:rsidRPr="00682884">
              <w:rPr>
                <w:color w:val="000000"/>
                <w:sz w:val="20"/>
                <w:szCs w:val="20"/>
                <w:vertAlign w:val="superscript"/>
              </w:rPr>
              <w:t>*</w:t>
            </w:r>
          </w:p>
        </w:tc>
      </w:tr>
      <w:tr w:rsidR="00885F11" w:rsidRPr="00682884" w14:paraId="347F0D4C" w14:textId="77777777" w:rsidTr="006F2A7C">
        <w:tc>
          <w:tcPr>
            <w:tcW w:w="0" w:type="auto"/>
            <w:tcMar>
              <w:top w:w="14" w:type="dxa"/>
              <w:left w:w="14" w:type="dxa"/>
              <w:bottom w:w="14" w:type="dxa"/>
              <w:right w:w="14" w:type="dxa"/>
            </w:tcMar>
            <w:hideMark/>
          </w:tcPr>
          <w:p w14:paraId="0C028029"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56FB5659" w14:textId="77777777" w:rsidR="00885F11" w:rsidRPr="00682884" w:rsidRDefault="00885F11" w:rsidP="006F2A7C">
            <w:pPr>
              <w:jc w:val="center"/>
              <w:rPr>
                <w:sz w:val="20"/>
                <w:szCs w:val="20"/>
              </w:rPr>
            </w:pPr>
            <w:r w:rsidRPr="00682884">
              <w:rPr>
                <w:color w:val="000000"/>
                <w:sz w:val="20"/>
                <w:szCs w:val="20"/>
              </w:rPr>
              <w:t>(0.23)</w:t>
            </w:r>
          </w:p>
        </w:tc>
        <w:tc>
          <w:tcPr>
            <w:tcW w:w="0" w:type="auto"/>
            <w:tcMar>
              <w:top w:w="14" w:type="dxa"/>
              <w:left w:w="14" w:type="dxa"/>
              <w:bottom w:w="14" w:type="dxa"/>
              <w:right w:w="14" w:type="dxa"/>
            </w:tcMar>
            <w:hideMark/>
          </w:tcPr>
          <w:p w14:paraId="032C69AE"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14" w:type="dxa"/>
              <w:left w:w="14" w:type="dxa"/>
              <w:bottom w:w="14" w:type="dxa"/>
              <w:right w:w="14" w:type="dxa"/>
            </w:tcMar>
            <w:hideMark/>
          </w:tcPr>
          <w:p w14:paraId="59DEE76A"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14" w:type="dxa"/>
              <w:left w:w="14" w:type="dxa"/>
              <w:bottom w:w="14" w:type="dxa"/>
              <w:right w:w="14" w:type="dxa"/>
            </w:tcMar>
            <w:hideMark/>
          </w:tcPr>
          <w:p w14:paraId="5760B7FB" w14:textId="77777777" w:rsidR="00885F11" w:rsidRPr="00682884" w:rsidRDefault="00885F11" w:rsidP="006F2A7C">
            <w:pPr>
              <w:jc w:val="center"/>
              <w:rPr>
                <w:sz w:val="20"/>
                <w:szCs w:val="20"/>
              </w:rPr>
            </w:pPr>
            <w:r w:rsidRPr="00682884">
              <w:rPr>
                <w:color w:val="000000"/>
                <w:sz w:val="20"/>
                <w:szCs w:val="20"/>
              </w:rPr>
              <w:t>(0.20)</w:t>
            </w:r>
          </w:p>
        </w:tc>
      </w:tr>
      <w:tr w:rsidR="00885F11" w:rsidRPr="00682884" w14:paraId="777FA2EC" w14:textId="77777777" w:rsidTr="006F2A7C">
        <w:tc>
          <w:tcPr>
            <w:tcW w:w="0" w:type="auto"/>
            <w:tcMar>
              <w:top w:w="14" w:type="dxa"/>
              <w:left w:w="14" w:type="dxa"/>
              <w:bottom w:w="14" w:type="dxa"/>
              <w:right w:w="14" w:type="dxa"/>
            </w:tcMar>
            <w:hideMark/>
          </w:tcPr>
          <w:p w14:paraId="092DF2C8" w14:textId="77777777" w:rsidR="00885F11" w:rsidRPr="00682884" w:rsidRDefault="00885F11" w:rsidP="006F2A7C">
            <w:pPr>
              <w:rPr>
                <w:sz w:val="20"/>
                <w:szCs w:val="20"/>
              </w:rPr>
            </w:pPr>
            <w:r w:rsidRPr="00682884">
              <w:rPr>
                <w:color w:val="000000"/>
                <w:sz w:val="20"/>
                <w:szCs w:val="20"/>
              </w:rPr>
              <w:t>FX-exposed</w:t>
            </w:r>
          </w:p>
        </w:tc>
        <w:tc>
          <w:tcPr>
            <w:tcW w:w="0" w:type="auto"/>
            <w:tcMar>
              <w:top w:w="14" w:type="dxa"/>
              <w:left w:w="14" w:type="dxa"/>
              <w:bottom w:w="14" w:type="dxa"/>
              <w:right w:w="14" w:type="dxa"/>
            </w:tcMar>
            <w:hideMark/>
          </w:tcPr>
          <w:p w14:paraId="42C791C9" w14:textId="77777777" w:rsidR="00885F11" w:rsidRPr="00682884" w:rsidRDefault="00885F11" w:rsidP="006F2A7C">
            <w:pPr>
              <w:jc w:val="center"/>
              <w:rPr>
                <w:sz w:val="20"/>
                <w:szCs w:val="20"/>
              </w:rPr>
            </w:pPr>
            <w:r w:rsidRPr="00682884">
              <w:rPr>
                <w:color w:val="000000"/>
                <w:sz w:val="20"/>
                <w:szCs w:val="20"/>
              </w:rPr>
              <w:t>-0.69</w:t>
            </w:r>
          </w:p>
        </w:tc>
        <w:tc>
          <w:tcPr>
            <w:tcW w:w="0" w:type="auto"/>
            <w:tcMar>
              <w:top w:w="14" w:type="dxa"/>
              <w:left w:w="14" w:type="dxa"/>
              <w:bottom w:w="14" w:type="dxa"/>
              <w:right w:w="14" w:type="dxa"/>
            </w:tcMar>
            <w:hideMark/>
          </w:tcPr>
          <w:p w14:paraId="7D30AF85" w14:textId="77777777" w:rsidR="00885F11" w:rsidRPr="00682884" w:rsidRDefault="00885F11" w:rsidP="006F2A7C">
            <w:pPr>
              <w:jc w:val="center"/>
              <w:rPr>
                <w:sz w:val="20"/>
                <w:szCs w:val="20"/>
              </w:rPr>
            </w:pPr>
            <w:r w:rsidRPr="00682884">
              <w:rPr>
                <w:color w:val="000000"/>
                <w:sz w:val="20"/>
                <w:szCs w:val="20"/>
              </w:rPr>
              <w:t>0.45</w:t>
            </w:r>
          </w:p>
        </w:tc>
        <w:tc>
          <w:tcPr>
            <w:tcW w:w="0" w:type="auto"/>
            <w:tcMar>
              <w:top w:w="14" w:type="dxa"/>
              <w:left w:w="14" w:type="dxa"/>
              <w:bottom w:w="14" w:type="dxa"/>
              <w:right w:w="14" w:type="dxa"/>
            </w:tcMar>
            <w:hideMark/>
          </w:tcPr>
          <w:p w14:paraId="4FCA89E9" w14:textId="77777777" w:rsidR="00885F11" w:rsidRPr="00682884" w:rsidRDefault="00885F11" w:rsidP="006F2A7C">
            <w:pPr>
              <w:jc w:val="center"/>
              <w:rPr>
                <w:sz w:val="20"/>
                <w:szCs w:val="20"/>
              </w:rPr>
            </w:pPr>
            <w:r w:rsidRPr="00682884">
              <w:rPr>
                <w:color w:val="000000"/>
                <w:sz w:val="20"/>
                <w:szCs w:val="20"/>
              </w:rPr>
              <w:t>0.85</w:t>
            </w:r>
            <w:r w:rsidRPr="00682884">
              <w:rPr>
                <w:color w:val="000000"/>
                <w:sz w:val="20"/>
                <w:szCs w:val="20"/>
                <w:vertAlign w:val="superscript"/>
              </w:rPr>
              <w:t>**</w:t>
            </w:r>
          </w:p>
        </w:tc>
        <w:tc>
          <w:tcPr>
            <w:tcW w:w="0" w:type="auto"/>
            <w:tcMar>
              <w:top w:w="14" w:type="dxa"/>
              <w:left w:w="14" w:type="dxa"/>
              <w:bottom w:w="14" w:type="dxa"/>
              <w:right w:w="14" w:type="dxa"/>
            </w:tcMar>
            <w:hideMark/>
          </w:tcPr>
          <w:p w14:paraId="28198E95" w14:textId="77777777" w:rsidR="00885F11" w:rsidRPr="00682884" w:rsidRDefault="00885F11" w:rsidP="006F2A7C">
            <w:pPr>
              <w:jc w:val="center"/>
              <w:rPr>
                <w:sz w:val="20"/>
                <w:szCs w:val="20"/>
              </w:rPr>
            </w:pPr>
            <w:r w:rsidRPr="00682884">
              <w:rPr>
                <w:color w:val="000000"/>
                <w:sz w:val="20"/>
                <w:szCs w:val="20"/>
              </w:rPr>
              <w:t>1.39</w:t>
            </w:r>
            <w:r w:rsidRPr="00682884">
              <w:rPr>
                <w:color w:val="000000"/>
                <w:sz w:val="20"/>
                <w:szCs w:val="20"/>
                <w:vertAlign w:val="superscript"/>
              </w:rPr>
              <w:t>**</w:t>
            </w:r>
          </w:p>
        </w:tc>
      </w:tr>
      <w:tr w:rsidR="00885F11" w:rsidRPr="00682884" w14:paraId="198CCEEC" w14:textId="77777777" w:rsidTr="006F2A7C">
        <w:tc>
          <w:tcPr>
            <w:tcW w:w="0" w:type="auto"/>
            <w:tcMar>
              <w:top w:w="14" w:type="dxa"/>
              <w:left w:w="14" w:type="dxa"/>
              <w:bottom w:w="14" w:type="dxa"/>
              <w:right w:w="14" w:type="dxa"/>
            </w:tcMar>
            <w:hideMark/>
          </w:tcPr>
          <w:p w14:paraId="769A2BCC"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138F18E3" w14:textId="77777777" w:rsidR="00885F11" w:rsidRPr="00682884" w:rsidRDefault="00885F11" w:rsidP="006F2A7C">
            <w:pPr>
              <w:jc w:val="center"/>
              <w:rPr>
                <w:sz w:val="20"/>
                <w:szCs w:val="20"/>
              </w:rPr>
            </w:pPr>
            <w:r w:rsidRPr="00682884">
              <w:rPr>
                <w:color w:val="000000"/>
                <w:sz w:val="20"/>
                <w:szCs w:val="20"/>
              </w:rPr>
              <w:t>(0.74)</w:t>
            </w:r>
          </w:p>
        </w:tc>
        <w:tc>
          <w:tcPr>
            <w:tcW w:w="0" w:type="auto"/>
            <w:tcMar>
              <w:top w:w="14" w:type="dxa"/>
              <w:left w:w="14" w:type="dxa"/>
              <w:bottom w:w="14" w:type="dxa"/>
              <w:right w:w="14" w:type="dxa"/>
            </w:tcMar>
            <w:hideMark/>
          </w:tcPr>
          <w:p w14:paraId="73BA85F7" w14:textId="77777777" w:rsidR="00885F11" w:rsidRPr="00682884" w:rsidRDefault="00885F11" w:rsidP="006F2A7C">
            <w:pPr>
              <w:jc w:val="center"/>
              <w:rPr>
                <w:sz w:val="20"/>
                <w:szCs w:val="20"/>
              </w:rPr>
            </w:pPr>
            <w:r w:rsidRPr="00682884">
              <w:rPr>
                <w:color w:val="000000"/>
                <w:sz w:val="20"/>
                <w:szCs w:val="20"/>
              </w:rPr>
              <w:t>(0.42)</w:t>
            </w:r>
          </w:p>
        </w:tc>
        <w:tc>
          <w:tcPr>
            <w:tcW w:w="0" w:type="auto"/>
            <w:tcMar>
              <w:top w:w="14" w:type="dxa"/>
              <w:left w:w="14" w:type="dxa"/>
              <w:bottom w:w="14" w:type="dxa"/>
              <w:right w:w="14" w:type="dxa"/>
            </w:tcMar>
            <w:hideMark/>
          </w:tcPr>
          <w:p w14:paraId="55B25C33" w14:textId="77777777" w:rsidR="00885F11" w:rsidRPr="00682884" w:rsidRDefault="00885F11" w:rsidP="006F2A7C">
            <w:pPr>
              <w:jc w:val="center"/>
              <w:rPr>
                <w:sz w:val="20"/>
                <w:szCs w:val="20"/>
              </w:rPr>
            </w:pPr>
            <w:r w:rsidRPr="00682884">
              <w:rPr>
                <w:color w:val="000000"/>
                <w:sz w:val="20"/>
                <w:szCs w:val="20"/>
              </w:rPr>
              <w:t>(0.38)</w:t>
            </w:r>
          </w:p>
        </w:tc>
        <w:tc>
          <w:tcPr>
            <w:tcW w:w="0" w:type="auto"/>
            <w:tcMar>
              <w:top w:w="14" w:type="dxa"/>
              <w:left w:w="14" w:type="dxa"/>
              <w:bottom w:w="14" w:type="dxa"/>
              <w:right w:w="14" w:type="dxa"/>
            </w:tcMar>
            <w:hideMark/>
          </w:tcPr>
          <w:p w14:paraId="3687F9F4" w14:textId="77777777" w:rsidR="00885F11" w:rsidRPr="00682884" w:rsidRDefault="00885F11" w:rsidP="006F2A7C">
            <w:pPr>
              <w:jc w:val="center"/>
              <w:rPr>
                <w:sz w:val="20"/>
                <w:szCs w:val="20"/>
              </w:rPr>
            </w:pPr>
            <w:r w:rsidRPr="00682884">
              <w:rPr>
                <w:color w:val="000000"/>
                <w:sz w:val="20"/>
                <w:szCs w:val="20"/>
              </w:rPr>
              <w:t>(0.37)</w:t>
            </w:r>
          </w:p>
        </w:tc>
      </w:tr>
      <w:tr w:rsidR="00885F11" w:rsidRPr="00682884" w14:paraId="7E26001F" w14:textId="77777777" w:rsidTr="006F2A7C">
        <w:tc>
          <w:tcPr>
            <w:tcW w:w="0" w:type="auto"/>
            <w:tcMar>
              <w:top w:w="14" w:type="dxa"/>
              <w:left w:w="14" w:type="dxa"/>
              <w:bottom w:w="14" w:type="dxa"/>
              <w:right w:w="14" w:type="dxa"/>
            </w:tcMar>
            <w:hideMark/>
          </w:tcPr>
          <w:p w14:paraId="49EAFFF0" w14:textId="77777777" w:rsidR="00885F11" w:rsidRPr="00682884" w:rsidRDefault="00885F11" w:rsidP="006F2A7C">
            <w:pPr>
              <w:rPr>
                <w:sz w:val="20"/>
                <w:szCs w:val="20"/>
              </w:rPr>
            </w:pPr>
            <w:proofErr w:type="gramStart"/>
            <w:r w:rsidRPr="00682884">
              <w:rPr>
                <w:color w:val="000000"/>
                <w:sz w:val="20"/>
                <w:szCs w:val="20"/>
              </w:rPr>
              <w:t>past</w:t>
            </w:r>
            <w:proofErr w:type="gramEnd"/>
            <w:r w:rsidRPr="00682884">
              <w:rPr>
                <w:color w:val="000000"/>
                <w:sz w:val="20"/>
                <w:szCs w:val="20"/>
              </w:rPr>
              <w:t xml:space="preserve"> borrower</w:t>
            </w:r>
          </w:p>
        </w:tc>
        <w:tc>
          <w:tcPr>
            <w:tcW w:w="0" w:type="auto"/>
            <w:tcMar>
              <w:top w:w="14" w:type="dxa"/>
              <w:left w:w="14" w:type="dxa"/>
              <w:bottom w:w="14" w:type="dxa"/>
              <w:right w:w="14" w:type="dxa"/>
            </w:tcMar>
            <w:hideMark/>
          </w:tcPr>
          <w:p w14:paraId="5769699C" w14:textId="77777777" w:rsidR="00885F11" w:rsidRPr="00682884" w:rsidRDefault="00885F11" w:rsidP="006F2A7C">
            <w:pPr>
              <w:jc w:val="center"/>
              <w:rPr>
                <w:sz w:val="20"/>
                <w:szCs w:val="20"/>
              </w:rPr>
            </w:pPr>
            <w:r w:rsidRPr="00682884">
              <w:rPr>
                <w:color w:val="000000"/>
                <w:sz w:val="20"/>
                <w:szCs w:val="20"/>
              </w:rPr>
              <w:t>-12.60</w:t>
            </w:r>
          </w:p>
        </w:tc>
        <w:tc>
          <w:tcPr>
            <w:tcW w:w="0" w:type="auto"/>
            <w:tcMar>
              <w:top w:w="14" w:type="dxa"/>
              <w:left w:w="14" w:type="dxa"/>
              <w:bottom w:w="14" w:type="dxa"/>
              <w:right w:w="14" w:type="dxa"/>
            </w:tcMar>
            <w:hideMark/>
          </w:tcPr>
          <w:p w14:paraId="02057432" w14:textId="77777777" w:rsidR="00885F11" w:rsidRPr="00682884" w:rsidRDefault="00885F11" w:rsidP="006F2A7C">
            <w:pPr>
              <w:jc w:val="center"/>
              <w:rPr>
                <w:sz w:val="20"/>
                <w:szCs w:val="20"/>
              </w:rPr>
            </w:pPr>
            <w:r w:rsidRPr="00682884">
              <w:rPr>
                <w:color w:val="000000"/>
                <w:sz w:val="20"/>
                <w:szCs w:val="20"/>
              </w:rPr>
              <w:t>-0.26</w:t>
            </w:r>
          </w:p>
        </w:tc>
        <w:tc>
          <w:tcPr>
            <w:tcW w:w="0" w:type="auto"/>
            <w:tcMar>
              <w:top w:w="14" w:type="dxa"/>
              <w:left w:w="14" w:type="dxa"/>
              <w:bottom w:w="14" w:type="dxa"/>
              <w:right w:w="14" w:type="dxa"/>
            </w:tcMar>
            <w:hideMark/>
          </w:tcPr>
          <w:p w14:paraId="26475292" w14:textId="77777777" w:rsidR="00885F11" w:rsidRPr="00682884" w:rsidRDefault="00885F11" w:rsidP="006F2A7C">
            <w:pPr>
              <w:jc w:val="center"/>
              <w:rPr>
                <w:sz w:val="20"/>
                <w:szCs w:val="20"/>
              </w:rPr>
            </w:pPr>
            <w:r w:rsidRPr="00682884">
              <w:rPr>
                <w:color w:val="000000"/>
                <w:sz w:val="20"/>
                <w:szCs w:val="20"/>
              </w:rPr>
              <w:t>-0.71</w:t>
            </w:r>
            <w:r w:rsidRPr="00682884">
              <w:rPr>
                <w:color w:val="000000"/>
                <w:sz w:val="20"/>
                <w:szCs w:val="20"/>
                <w:vertAlign w:val="superscript"/>
              </w:rPr>
              <w:t>*</w:t>
            </w:r>
          </w:p>
        </w:tc>
        <w:tc>
          <w:tcPr>
            <w:tcW w:w="0" w:type="auto"/>
            <w:tcMar>
              <w:top w:w="14" w:type="dxa"/>
              <w:left w:w="14" w:type="dxa"/>
              <w:bottom w:w="14" w:type="dxa"/>
              <w:right w:w="14" w:type="dxa"/>
            </w:tcMar>
            <w:hideMark/>
          </w:tcPr>
          <w:p w14:paraId="19376B8F" w14:textId="77777777" w:rsidR="00885F11" w:rsidRPr="00682884" w:rsidRDefault="00885F11" w:rsidP="006F2A7C">
            <w:pPr>
              <w:jc w:val="center"/>
              <w:rPr>
                <w:sz w:val="20"/>
                <w:szCs w:val="20"/>
              </w:rPr>
            </w:pPr>
            <w:r w:rsidRPr="00682884">
              <w:rPr>
                <w:color w:val="000000"/>
                <w:sz w:val="20"/>
                <w:szCs w:val="20"/>
              </w:rPr>
              <w:t>-0.23</w:t>
            </w:r>
          </w:p>
        </w:tc>
      </w:tr>
      <w:tr w:rsidR="00885F11" w:rsidRPr="00682884" w14:paraId="13715103" w14:textId="77777777" w:rsidTr="006F2A7C">
        <w:tc>
          <w:tcPr>
            <w:tcW w:w="0" w:type="auto"/>
            <w:tcBorders>
              <w:bottom w:val="single" w:sz="6" w:space="0" w:color="000000"/>
            </w:tcBorders>
            <w:tcMar>
              <w:top w:w="14" w:type="dxa"/>
              <w:left w:w="14" w:type="dxa"/>
              <w:bottom w:w="14" w:type="dxa"/>
              <w:right w:w="14" w:type="dxa"/>
            </w:tcMar>
            <w:hideMark/>
          </w:tcPr>
          <w:p w14:paraId="12DFA7CA" w14:textId="77777777" w:rsidR="00885F11" w:rsidRPr="00682884" w:rsidRDefault="00885F11" w:rsidP="006F2A7C">
            <w:pPr>
              <w:rPr>
                <w:sz w:val="20"/>
                <w:szCs w:val="20"/>
              </w:rPr>
            </w:pPr>
          </w:p>
        </w:tc>
        <w:tc>
          <w:tcPr>
            <w:tcW w:w="0" w:type="auto"/>
            <w:tcBorders>
              <w:bottom w:val="single" w:sz="6" w:space="0" w:color="000000"/>
            </w:tcBorders>
            <w:tcMar>
              <w:top w:w="14" w:type="dxa"/>
              <w:left w:w="14" w:type="dxa"/>
              <w:bottom w:w="14" w:type="dxa"/>
              <w:right w:w="14" w:type="dxa"/>
            </w:tcMar>
            <w:hideMark/>
          </w:tcPr>
          <w:p w14:paraId="2934B40B" w14:textId="77777777" w:rsidR="00885F11" w:rsidRPr="00682884" w:rsidRDefault="00885F11" w:rsidP="006F2A7C">
            <w:pPr>
              <w:jc w:val="center"/>
              <w:rPr>
                <w:sz w:val="20"/>
                <w:szCs w:val="20"/>
              </w:rPr>
            </w:pPr>
            <w:r w:rsidRPr="00682884">
              <w:rPr>
                <w:color w:val="000000"/>
                <w:sz w:val="20"/>
                <w:szCs w:val="20"/>
              </w:rPr>
              <w:t>(181.40)</w:t>
            </w:r>
          </w:p>
        </w:tc>
        <w:tc>
          <w:tcPr>
            <w:tcW w:w="0" w:type="auto"/>
            <w:tcBorders>
              <w:bottom w:val="single" w:sz="6" w:space="0" w:color="000000"/>
            </w:tcBorders>
            <w:tcMar>
              <w:top w:w="14" w:type="dxa"/>
              <w:left w:w="14" w:type="dxa"/>
              <w:bottom w:w="14" w:type="dxa"/>
              <w:right w:w="14" w:type="dxa"/>
            </w:tcMar>
            <w:hideMark/>
          </w:tcPr>
          <w:p w14:paraId="65EBE4A8" w14:textId="77777777" w:rsidR="00885F11" w:rsidRPr="00682884" w:rsidRDefault="00885F11" w:rsidP="006F2A7C">
            <w:pPr>
              <w:jc w:val="center"/>
              <w:rPr>
                <w:sz w:val="20"/>
                <w:szCs w:val="20"/>
              </w:rPr>
            </w:pPr>
            <w:r w:rsidRPr="00682884">
              <w:rPr>
                <w:color w:val="000000"/>
                <w:sz w:val="20"/>
                <w:szCs w:val="20"/>
              </w:rPr>
              <w:t>(0.36)</w:t>
            </w:r>
          </w:p>
        </w:tc>
        <w:tc>
          <w:tcPr>
            <w:tcW w:w="0" w:type="auto"/>
            <w:tcBorders>
              <w:bottom w:val="single" w:sz="6" w:space="0" w:color="000000"/>
            </w:tcBorders>
            <w:tcMar>
              <w:top w:w="14" w:type="dxa"/>
              <w:left w:w="14" w:type="dxa"/>
              <w:bottom w:w="14" w:type="dxa"/>
              <w:right w:w="14" w:type="dxa"/>
            </w:tcMar>
            <w:hideMark/>
          </w:tcPr>
          <w:p w14:paraId="25AFF8FE" w14:textId="77777777" w:rsidR="00885F11" w:rsidRPr="00682884" w:rsidRDefault="00885F11" w:rsidP="006F2A7C">
            <w:pPr>
              <w:jc w:val="center"/>
              <w:rPr>
                <w:sz w:val="20"/>
                <w:szCs w:val="20"/>
              </w:rPr>
            </w:pPr>
            <w:r w:rsidRPr="00682884">
              <w:rPr>
                <w:color w:val="000000"/>
                <w:sz w:val="20"/>
                <w:szCs w:val="20"/>
              </w:rPr>
              <w:t>(0.41)</w:t>
            </w:r>
          </w:p>
        </w:tc>
        <w:tc>
          <w:tcPr>
            <w:tcW w:w="0" w:type="auto"/>
            <w:tcBorders>
              <w:bottom w:val="single" w:sz="6" w:space="0" w:color="000000"/>
            </w:tcBorders>
            <w:tcMar>
              <w:top w:w="14" w:type="dxa"/>
              <w:left w:w="14" w:type="dxa"/>
              <w:bottom w:w="14" w:type="dxa"/>
              <w:right w:w="14" w:type="dxa"/>
            </w:tcMar>
            <w:hideMark/>
          </w:tcPr>
          <w:p w14:paraId="6AEFFAB1" w14:textId="77777777" w:rsidR="00885F11" w:rsidRPr="00682884" w:rsidRDefault="00885F11" w:rsidP="006F2A7C">
            <w:pPr>
              <w:jc w:val="center"/>
              <w:rPr>
                <w:sz w:val="20"/>
                <w:szCs w:val="20"/>
              </w:rPr>
            </w:pPr>
            <w:r w:rsidRPr="00682884">
              <w:rPr>
                <w:color w:val="000000"/>
                <w:sz w:val="20"/>
                <w:szCs w:val="20"/>
              </w:rPr>
              <w:t>(0.40)</w:t>
            </w:r>
          </w:p>
        </w:tc>
      </w:tr>
      <w:tr w:rsidR="00885F11" w:rsidRPr="00682884" w14:paraId="6752D3E2" w14:textId="77777777" w:rsidTr="006F2A7C">
        <w:tc>
          <w:tcPr>
            <w:tcW w:w="0" w:type="auto"/>
            <w:tcBorders>
              <w:top w:val="single" w:sz="6" w:space="0" w:color="000000"/>
            </w:tcBorders>
            <w:tcMar>
              <w:top w:w="14" w:type="dxa"/>
              <w:left w:w="14" w:type="dxa"/>
              <w:bottom w:w="14" w:type="dxa"/>
              <w:right w:w="14" w:type="dxa"/>
            </w:tcMar>
            <w:hideMark/>
          </w:tcPr>
          <w:p w14:paraId="7D3DAB8A" w14:textId="77777777" w:rsidR="00885F11" w:rsidRPr="00682884" w:rsidRDefault="00885F11" w:rsidP="006F2A7C">
            <w:pPr>
              <w:jc w:val="center"/>
              <w:rPr>
                <w:sz w:val="20"/>
                <w:szCs w:val="20"/>
              </w:rPr>
            </w:pPr>
            <w:r w:rsidRPr="00682884">
              <w:rPr>
                <w:color w:val="000000"/>
                <w:sz w:val="20"/>
                <w:szCs w:val="20"/>
              </w:rPr>
              <w:t>AIC</w:t>
            </w:r>
          </w:p>
        </w:tc>
        <w:tc>
          <w:tcPr>
            <w:tcW w:w="0" w:type="auto"/>
            <w:gridSpan w:val="4"/>
            <w:tcBorders>
              <w:top w:val="single" w:sz="6" w:space="0" w:color="000000"/>
            </w:tcBorders>
            <w:tcMar>
              <w:top w:w="14" w:type="dxa"/>
              <w:left w:w="14" w:type="dxa"/>
              <w:bottom w:w="14" w:type="dxa"/>
              <w:right w:w="14" w:type="dxa"/>
            </w:tcMar>
            <w:hideMark/>
          </w:tcPr>
          <w:p w14:paraId="41EAC9F7" w14:textId="77777777" w:rsidR="00885F11" w:rsidRPr="00682884" w:rsidRDefault="00885F11" w:rsidP="006F2A7C">
            <w:pPr>
              <w:jc w:val="center"/>
              <w:rPr>
                <w:sz w:val="20"/>
                <w:szCs w:val="20"/>
              </w:rPr>
            </w:pPr>
            <w:r w:rsidRPr="00682884">
              <w:rPr>
                <w:color w:val="000000"/>
                <w:sz w:val="20"/>
                <w:szCs w:val="20"/>
              </w:rPr>
              <w:t>6339.74</w:t>
            </w:r>
          </w:p>
        </w:tc>
      </w:tr>
      <w:tr w:rsidR="00885F11" w:rsidRPr="00682884" w14:paraId="2BB650C9" w14:textId="77777777" w:rsidTr="006F2A7C">
        <w:tc>
          <w:tcPr>
            <w:tcW w:w="0" w:type="auto"/>
            <w:tcBorders>
              <w:bottom w:val="single" w:sz="4" w:space="0" w:color="auto"/>
            </w:tcBorders>
            <w:tcMar>
              <w:top w:w="14" w:type="dxa"/>
              <w:left w:w="14" w:type="dxa"/>
              <w:bottom w:w="14" w:type="dxa"/>
              <w:right w:w="14" w:type="dxa"/>
            </w:tcMar>
          </w:tcPr>
          <w:p w14:paraId="6F97660E" w14:textId="77777777" w:rsidR="00885F11" w:rsidRPr="00682884" w:rsidRDefault="00885F11" w:rsidP="006F2A7C">
            <w:pPr>
              <w:jc w:val="center"/>
              <w:rPr>
                <w:i/>
                <w:color w:val="000000"/>
                <w:sz w:val="20"/>
                <w:szCs w:val="20"/>
              </w:rPr>
            </w:pPr>
            <w:r w:rsidRPr="00682884">
              <w:rPr>
                <w:i/>
                <w:color w:val="000000"/>
                <w:sz w:val="20"/>
                <w:szCs w:val="20"/>
              </w:rPr>
              <w:t>N=</w:t>
            </w:r>
          </w:p>
        </w:tc>
        <w:tc>
          <w:tcPr>
            <w:tcW w:w="0" w:type="auto"/>
            <w:gridSpan w:val="4"/>
            <w:tcBorders>
              <w:bottom w:val="single" w:sz="4" w:space="0" w:color="auto"/>
            </w:tcBorders>
            <w:tcMar>
              <w:top w:w="14" w:type="dxa"/>
              <w:left w:w="14" w:type="dxa"/>
              <w:bottom w:w="14" w:type="dxa"/>
              <w:right w:w="14" w:type="dxa"/>
            </w:tcMar>
          </w:tcPr>
          <w:p w14:paraId="1E3328F0" w14:textId="77777777" w:rsidR="00885F11" w:rsidRPr="00682884" w:rsidRDefault="00885F11" w:rsidP="006F2A7C">
            <w:pPr>
              <w:jc w:val="center"/>
              <w:rPr>
                <w:sz w:val="20"/>
                <w:szCs w:val="20"/>
              </w:rPr>
            </w:pPr>
            <w:r w:rsidRPr="00682884">
              <w:rPr>
                <w:color w:val="000000"/>
                <w:sz w:val="20"/>
                <w:szCs w:val="20"/>
              </w:rPr>
              <w:t>2030</w:t>
            </w:r>
          </w:p>
        </w:tc>
      </w:tr>
      <w:tr w:rsidR="00885F11" w:rsidRPr="00682884" w14:paraId="74B21E65" w14:textId="77777777" w:rsidTr="006F2A7C">
        <w:tc>
          <w:tcPr>
            <w:tcW w:w="0" w:type="auto"/>
            <w:gridSpan w:val="5"/>
            <w:tcBorders>
              <w:top w:val="single" w:sz="4" w:space="0" w:color="auto"/>
            </w:tcBorders>
            <w:tcMar>
              <w:top w:w="14" w:type="dxa"/>
              <w:left w:w="14" w:type="dxa"/>
              <w:bottom w:w="14" w:type="dxa"/>
              <w:right w:w="14" w:type="dxa"/>
            </w:tcMar>
            <w:hideMark/>
          </w:tcPr>
          <w:p w14:paraId="0C460172" w14:textId="77777777" w:rsidR="00885F11" w:rsidRPr="00682884" w:rsidRDefault="00885F11" w:rsidP="006F2A7C">
            <w:pPr>
              <w:rPr>
                <w:sz w:val="16"/>
                <w:szCs w:val="16"/>
              </w:rPr>
            </w:pPr>
            <w:r w:rsidRPr="00682884">
              <w:rPr>
                <w:sz w:val="16"/>
                <w:szCs w:val="16"/>
              </w:rPr>
              <w:t xml:space="preserve">Multinomial logistic regression coefficients employing survey weights. “None” is the reference category. Standard errors in parentheses. </w:t>
            </w:r>
            <w:r w:rsidRPr="00682884">
              <w:rPr>
                <w:sz w:val="16"/>
                <w:szCs w:val="16"/>
                <w:vertAlign w:val="superscript"/>
              </w:rPr>
              <w:t>**</w:t>
            </w:r>
            <w:proofErr w:type="gramStart"/>
            <w:r w:rsidRPr="00682884">
              <w:rPr>
                <w:i/>
                <w:sz w:val="16"/>
                <w:szCs w:val="16"/>
              </w:rPr>
              <w:t>p</w:t>
            </w:r>
            <w:proofErr w:type="gramEnd"/>
            <w:r w:rsidRPr="00682884">
              <w:rPr>
                <w:i/>
                <w:sz w:val="16"/>
                <w:szCs w:val="16"/>
              </w:rPr>
              <w:t xml:space="preserve"> </w:t>
            </w:r>
            <w:r w:rsidRPr="00682884">
              <w:rPr>
                <w:sz w:val="16"/>
                <w:szCs w:val="16"/>
              </w:rPr>
              <w:t xml:space="preserve">&lt; 0.05, </w:t>
            </w:r>
            <w:r w:rsidRPr="00682884">
              <w:rPr>
                <w:sz w:val="16"/>
                <w:szCs w:val="16"/>
                <w:vertAlign w:val="superscript"/>
              </w:rPr>
              <w:t>*</w:t>
            </w:r>
            <w:r w:rsidRPr="00682884">
              <w:rPr>
                <w:i/>
                <w:sz w:val="16"/>
                <w:szCs w:val="16"/>
              </w:rPr>
              <w:t xml:space="preserve">p </w:t>
            </w:r>
            <w:r w:rsidRPr="00682884">
              <w:rPr>
                <w:sz w:val="16"/>
                <w:szCs w:val="16"/>
              </w:rPr>
              <w:t>&lt; 0.1</w:t>
            </w:r>
          </w:p>
        </w:tc>
      </w:tr>
    </w:tbl>
    <w:p w14:paraId="693EDF57" w14:textId="77777777" w:rsidR="00885F11" w:rsidRDefault="00885F11" w:rsidP="00885F11">
      <w:pPr>
        <w:pStyle w:val="Heading1"/>
      </w:pPr>
      <w:bookmarkStart w:id="23" w:name="_Toc14349184"/>
    </w:p>
    <w:p w14:paraId="3B149F9E" w14:textId="77777777" w:rsidR="00885F11" w:rsidRDefault="00885F11">
      <w:pPr>
        <w:rPr>
          <w:rFonts w:asciiTheme="majorHAnsi" w:eastAsiaTheme="majorEastAsia" w:hAnsiTheme="majorHAnsi" w:cstheme="majorBidi"/>
          <w:color w:val="2E74B5" w:themeColor="accent1" w:themeShade="BF"/>
          <w:sz w:val="32"/>
          <w:szCs w:val="32"/>
        </w:rPr>
      </w:pPr>
      <w:r>
        <w:br w:type="page"/>
      </w:r>
    </w:p>
    <w:p w14:paraId="7044FA6E" w14:textId="777DD343" w:rsidR="00885F11" w:rsidRPr="00682884" w:rsidRDefault="00885F11" w:rsidP="00885F11">
      <w:pPr>
        <w:pStyle w:val="Heading1"/>
      </w:pPr>
      <w:bookmarkStart w:id="24" w:name="_Toc427400421"/>
      <w:r w:rsidRPr="00682884">
        <w:lastRenderedPageBreak/>
        <w:t>Anti-</w:t>
      </w:r>
      <w:r w:rsidR="002C1C9B">
        <w:t>im</w:t>
      </w:r>
      <w:r w:rsidRPr="00682884">
        <w:t>migrant sentiment and support for government intervention &amp; specific policies</w:t>
      </w:r>
      <w:bookmarkEnd w:id="23"/>
      <w:bookmarkEnd w:id="24"/>
    </w:p>
    <w:p w14:paraId="214843FA" w14:textId="77777777" w:rsidR="00885F11" w:rsidRPr="00682884" w:rsidRDefault="00885F11" w:rsidP="00885F11">
      <w:pPr>
        <w:pStyle w:val="Caption"/>
        <w:rPr>
          <w:rFonts w:ascii="Times New Roman" w:hAnsi="Times New Roman"/>
          <w:b w:val="0"/>
          <w:sz w:val="20"/>
          <w:szCs w:val="20"/>
          <w:lang w:val="en-US"/>
        </w:rPr>
      </w:pPr>
    </w:p>
    <w:p w14:paraId="6C648497" w14:textId="311EA6E7" w:rsidR="00885F11" w:rsidRPr="00682884" w:rsidRDefault="00885F11" w:rsidP="00885F11">
      <w:pPr>
        <w:pStyle w:val="Caption"/>
        <w:rPr>
          <w:rFonts w:ascii="Times New Roman" w:hAnsi="Times New Roman"/>
          <w:b w:val="0"/>
          <w:sz w:val="20"/>
          <w:szCs w:val="20"/>
          <w:lang w:val="en-US"/>
        </w:rPr>
      </w:pPr>
      <w:r w:rsidRPr="00682884">
        <w:rPr>
          <w:rFonts w:ascii="Times New Roman" w:hAnsi="Times New Roman"/>
          <w:b w:val="0"/>
          <w:sz w:val="20"/>
          <w:szCs w:val="20"/>
          <w:lang w:val="en-US"/>
        </w:rPr>
        <w:t xml:space="preserve">CBOS asked a battery of nine questions about views on migrants, with responses falling into a common 6-category </w:t>
      </w:r>
      <w:proofErr w:type="spellStart"/>
      <w:r w:rsidRPr="00682884">
        <w:rPr>
          <w:rFonts w:ascii="Times New Roman" w:hAnsi="Times New Roman"/>
          <w:b w:val="0"/>
          <w:sz w:val="20"/>
          <w:szCs w:val="20"/>
          <w:lang w:val="en-US"/>
        </w:rPr>
        <w:t>Likert</w:t>
      </w:r>
      <w:proofErr w:type="spellEnd"/>
      <w:r w:rsidRPr="00682884">
        <w:rPr>
          <w:rFonts w:ascii="Times New Roman" w:hAnsi="Times New Roman"/>
          <w:b w:val="0"/>
          <w:sz w:val="20"/>
          <w:szCs w:val="20"/>
          <w:lang w:val="en-US"/>
        </w:rPr>
        <w:t xml:space="preserve"> scale. We construct our measure of a respondent’s anti-</w:t>
      </w:r>
      <w:r w:rsidR="002C1C9B">
        <w:rPr>
          <w:rFonts w:ascii="Times New Roman" w:hAnsi="Times New Roman"/>
          <w:b w:val="0"/>
          <w:sz w:val="20"/>
          <w:szCs w:val="20"/>
          <w:lang w:val="en-US"/>
        </w:rPr>
        <w:t>im</w:t>
      </w:r>
      <w:r w:rsidRPr="00682884">
        <w:rPr>
          <w:rFonts w:ascii="Times New Roman" w:hAnsi="Times New Roman"/>
          <w:b w:val="0"/>
          <w:sz w:val="20"/>
          <w:szCs w:val="20"/>
          <w:lang w:val="en-US"/>
        </w:rPr>
        <w:t>migrant sentiment by encoding responses using integers {1</w:t>
      </w:r>
      <w:proofErr w:type="gramStart"/>
      <w:r w:rsidRPr="00682884">
        <w:rPr>
          <w:rFonts w:ascii="Times New Roman" w:hAnsi="Times New Roman"/>
          <w:b w:val="0"/>
          <w:sz w:val="20"/>
          <w:szCs w:val="20"/>
          <w:lang w:val="en-US"/>
        </w:rPr>
        <w:t>,...,</w:t>
      </w:r>
      <w:proofErr w:type="gramEnd"/>
      <w:r w:rsidRPr="00682884">
        <w:rPr>
          <w:rFonts w:ascii="Times New Roman" w:hAnsi="Times New Roman"/>
          <w:b w:val="0"/>
          <w:sz w:val="20"/>
          <w:szCs w:val="20"/>
          <w:lang w:val="en-US"/>
        </w:rPr>
        <w:t xml:space="preserve">6} and then averaging scores across all questions for which the respondent gave an answer. </w:t>
      </w:r>
    </w:p>
    <w:p w14:paraId="06CB2204" w14:textId="77777777" w:rsidR="00885F11" w:rsidRDefault="00885F11" w:rsidP="00885F11">
      <w:pPr>
        <w:pStyle w:val="Caption"/>
        <w:rPr>
          <w:rFonts w:ascii="Times New Roman" w:hAnsi="Times New Roman"/>
          <w:sz w:val="20"/>
          <w:szCs w:val="20"/>
          <w:lang w:val="en-US"/>
        </w:rPr>
      </w:pPr>
    </w:p>
    <w:p w14:paraId="673F8C97" w14:textId="7FF5C59B" w:rsidR="00885F11" w:rsidRPr="00682884" w:rsidRDefault="00885F11" w:rsidP="00885F11">
      <w:pPr>
        <w:pStyle w:val="Caption"/>
        <w:rPr>
          <w:rFonts w:ascii="Times New Roman" w:hAnsi="Times New Roman"/>
          <w:sz w:val="20"/>
          <w:szCs w:val="20"/>
          <w:lang w:val="en-US"/>
        </w:rPr>
      </w:pPr>
      <w:r w:rsidRPr="00682884">
        <w:rPr>
          <w:rFonts w:ascii="Times New Roman" w:hAnsi="Times New Roman"/>
          <w:sz w:val="20"/>
          <w:szCs w:val="20"/>
          <w:lang w:val="en-US"/>
        </w:rPr>
        <w:t xml:space="preserve">Figure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Figure_A.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2</w:t>
      </w:r>
      <w:r w:rsidRPr="00682884">
        <w:rPr>
          <w:rFonts w:ascii="Times New Roman" w:hAnsi="Times New Roman"/>
          <w:sz w:val="20"/>
          <w:szCs w:val="20"/>
          <w:lang w:val="en-US"/>
        </w:rPr>
        <w:fldChar w:fldCharType="end"/>
      </w:r>
      <w:r w:rsidRPr="00682884">
        <w:rPr>
          <w:rFonts w:ascii="Times New Roman" w:hAnsi="Times New Roman"/>
          <w:sz w:val="20"/>
          <w:szCs w:val="20"/>
          <w:lang w:val="en-US"/>
        </w:rPr>
        <w:t xml:space="preserve"> Distribution of anti-</w:t>
      </w:r>
      <w:r w:rsidR="002C1C9B">
        <w:rPr>
          <w:rFonts w:ascii="Times New Roman" w:hAnsi="Times New Roman"/>
          <w:sz w:val="20"/>
          <w:szCs w:val="20"/>
          <w:lang w:val="en-US"/>
        </w:rPr>
        <w:t>im</w:t>
      </w:r>
      <w:r w:rsidRPr="00682884">
        <w:rPr>
          <w:rFonts w:ascii="Times New Roman" w:hAnsi="Times New Roman"/>
          <w:sz w:val="20"/>
          <w:szCs w:val="20"/>
          <w:lang w:val="en-US"/>
        </w:rPr>
        <w:t>migrant sentiment by response categories</w:t>
      </w:r>
    </w:p>
    <w:p w14:paraId="0C0160E3" w14:textId="77777777" w:rsidR="00885F11" w:rsidRPr="00682884" w:rsidRDefault="00885F11" w:rsidP="00A76D4C">
      <w:pPr>
        <w:pStyle w:val="Heading1"/>
        <w:ind w:firstLine="708"/>
      </w:pPr>
      <w:bookmarkStart w:id="25" w:name="_Toc14349185"/>
      <w:r w:rsidRPr="00682884">
        <w:rPr>
          <w:noProof/>
        </w:rPr>
        <w:drawing>
          <wp:inline distT="0" distB="0" distL="0" distR="0" wp14:anchorId="74B86EF4" wp14:editId="3972606E">
            <wp:extent cx="594307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_Immigration.pdf"/>
                    <pic:cNvPicPr/>
                  </pic:nvPicPr>
                  <pic:blipFill>
                    <a:blip r:embed="rId11">
                      <a:extLst>
                        <a:ext uri="{28A0092B-C50C-407E-A947-70E740481C1C}">
                          <a14:useLocalDpi xmlns:a14="http://schemas.microsoft.com/office/drawing/2010/main" val="0"/>
                        </a:ext>
                      </a:extLst>
                    </a:blip>
                    <a:stretch>
                      <a:fillRect/>
                    </a:stretch>
                  </pic:blipFill>
                  <pic:spPr>
                    <a:xfrm>
                      <a:off x="0" y="0"/>
                      <a:ext cx="5943070" cy="3241675"/>
                    </a:xfrm>
                    <a:prstGeom prst="rect">
                      <a:avLst/>
                    </a:prstGeom>
                  </pic:spPr>
                </pic:pic>
              </a:graphicData>
            </a:graphic>
          </wp:inline>
        </w:drawing>
      </w:r>
      <w:bookmarkEnd w:id="25"/>
      <w:r w:rsidRPr="00682884">
        <w:t xml:space="preserve"> </w:t>
      </w:r>
    </w:p>
    <w:p w14:paraId="2BEEAAC0" w14:textId="77777777" w:rsidR="00885F11" w:rsidRPr="00682884" w:rsidRDefault="00885F11" w:rsidP="00885F11">
      <w:pPr>
        <w:rPr>
          <w:sz w:val="20"/>
          <w:szCs w:val="20"/>
        </w:rPr>
      </w:pPr>
    </w:p>
    <w:p w14:paraId="7E1949C2" w14:textId="6C2DFBCA" w:rsidR="00885F11" w:rsidRPr="00682884" w:rsidRDefault="00885F11" w:rsidP="00885F11">
      <w:pPr>
        <w:pStyle w:val="Caption"/>
        <w:rPr>
          <w:rFonts w:ascii="Times New Roman" w:hAnsi="Times New Roman"/>
          <w:sz w:val="20"/>
          <w:szCs w:val="20"/>
          <w:lang w:val="en-US"/>
        </w:rPr>
      </w:pPr>
      <w:r w:rsidRPr="00682884">
        <w:rPr>
          <w:rFonts w:ascii="Times New Roman" w:hAnsi="Times New Roman"/>
          <w:sz w:val="20"/>
          <w:szCs w:val="20"/>
          <w:lang w:val="en-US"/>
        </w:rPr>
        <w:t xml:space="preserve">Table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Table_A.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7</w:t>
      </w:r>
      <w:r w:rsidRPr="00682884">
        <w:rPr>
          <w:rFonts w:ascii="Times New Roman" w:hAnsi="Times New Roman"/>
          <w:sz w:val="20"/>
          <w:szCs w:val="20"/>
          <w:lang w:val="en-US"/>
        </w:rPr>
        <w:fldChar w:fldCharType="end"/>
      </w:r>
      <w:r w:rsidRPr="00682884">
        <w:rPr>
          <w:rFonts w:ascii="Times New Roman" w:hAnsi="Times New Roman"/>
          <w:sz w:val="20"/>
          <w:szCs w:val="20"/>
          <w:lang w:val="en-US"/>
        </w:rPr>
        <w:t>: Policy opinions as a function of anti-</w:t>
      </w:r>
      <w:r w:rsidR="00C63689">
        <w:rPr>
          <w:rFonts w:ascii="Times New Roman" w:hAnsi="Times New Roman"/>
          <w:sz w:val="20"/>
          <w:szCs w:val="20"/>
          <w:lang w:val="en-US"/>
        </w:rPr>
        <w:t>im</w:t>
      </w:r>
      <w:r w:rsidRPr="00682884">
        <w:rPr>
          <w:rFonts w:ascii="Times New Roman" w:hAnsi="Times New Roman"/>
          <w:sz w:val="20"/>
          <w:szCs w:val="20"/>
          <w:lang w:val="en-US"/>
        </w:rPr>
        <w:t>migrant sentiment</w:t>
      </w:r>
    </w:p>
    <w:tbl>
      <w:tblPr>
        <w:tblW w:w="0" w:type="auto"/>
        <w:tblCellMar>
          <w:top w:w="15" w:type="dxa"/>
          <w:left w:w="15" w:type="dxa"/>
          <w:bottom w:w="15" w:type="dxa"/>
          <w:right w:w="15" w:type="dxa"/>
        </w:tblCellMar>
        <w:tblLook w:val="04A0" w:firstRow="1" w:lastRow="0" w:firstColumn="1" w:lastColumn="0" w:noHBand="0" w:noVBand="1"/>
      </w:tblPr>
      <w:tblGrid>
        <w:gridCol w:w="2610"/>
        <w:gridCol w:w="2354"/>
        <w:gridCol w:w="1074"/>
        <w:gridCol w:w="1074"/>
        <w:gridCol w:w="1074"/>
        <w:gridCol w:w="1074"/>
      </w:tblGrid>
      <w:tr w:rsidR="00885F11" w:rsidRPr="00682884" w14:paraId="7B21158C" w14:textId="77777777" w:rsidTr="006F2A7C">
        <w:tc>
          <w:tcPr>
            <w:tcW w:w="0" w:type="auto"/>
            <w:tcBorders>
              <w:top w:val="single" w:sz="12" w:space="0" w:color="000000"/>
              <w:bottom w:val="single" w:sz="12" w:space="0" w:color="000000"/>
            </w:tcBorders>
            <w:tcMar>
              <w:top w:w="14" w:type="dxa"/>
              <w:left w:w="14" w:type="dxa"/>
              <w:bottom w:w="14" w:type="dxa"/>
              <w:right w:w="180" w:type="dxa"/>
            </w:tcMar>
            <w:hideMark/>
          </w:tcPr>
          <w:p w14:paraId="2B2F98A8" w14:textId="77777777" w:rsidR="00885F11" w:rsidRPr="00682884" w:rsidRDefault="00885F11" w:rsidP="006F2A7C">
            <w:pPr>
              <w:rPr>
                <w:sz w:val="20"/>
                <w:szCs w:val="20"/>
              </w:rPr>
            </w:pPr>
          </w:p>
        </w:tc>
        <w:tc>
          <w:tcPr>
            <w:tcW w:w="0" w:type="auto"/>
            <w:tcBorders>
              <w:top w:val="single" w:sz="12" w:space="0" w:color="000000"/>
              <w:bottom w:val="single" w:sz="12" w:space="0" w:color="000000"/>
            </w:tcBorders>
            <w:tcMar>
              <w:top w:w="14" w:type="dxa"/>
              <w:left w:w="14" w:type="dxa"/>
              <w:bottom w:w="14" w:type="dxa"/>
              <w:right w:w="180" w:type="dxa"/>
            </w:tcMar>
            <w:hideMark/>
          </w:tcPr>
          <w:p w14:paraId="5C001E33" w14:textId="77777777" w:rsidR="00885F11" w:rsidRPr="00682884" w:rsidRDefault="00885F11" w:rsidP="006F2A7C">
            <w:pPr>
              <w:jc w:val="center"/>
              <w:rPr>
                <w:sz w:val="20"/>
                <w:szCs w:val="20"/>
              </w:rPr>
            </w:pPr>
            <w:r w:rsidRPr="00682884">
              <w:rPr>
                <w:b/>
                <w:bCs/>
                <w:color w:val="000000"/>
                <w:sz w:val="20"/>
                <w:szCs w:val="20"/>
              </w:rPr>
              <w:t>Gov’t Intervention</w:t>
            </w:r>
            <w:r w:rsidRPr="00682884">
              <w:rPr>
                <w:b/>
                <w:bCs/>
                <w:color w:val="000000"/>
                <w:sz w:val="20"/>
                <w:szCs w:val="20"/>
              </w:rPr>
              <w:br/>
              <w:t>(</w:t>
            </w:r>
            <w:proofErr w:type="spellStart"/>
            <w:r w:rsidRPr="00682884">
              <w:rPr>
                <w:b/>
                <w:bCs/>
                <w:color w:val="000000"/>
                <w:sz w:val="20"/>
                <w:szCs w:val="20"/>
              </w:rPr>
              <w:t>logit</w:t>
            </w:r>
            <w:proofErr w:type="spellEnd"/>
            <w:r w:rsidRPr="00682884">
              <w:rPr>
                <w:b/>
                <w:bCs/>
                <w:color w:val="000000"/>
                <w:sz w:val="20"/>
                <w:szCs w:val="20"/>
              </w:rPr>
              <w:t>)</w:t>
            </w:r>
          </w:p>
        </w:tc>
        <w:tc>
          <w:tcPr>
            <w:tcW w:w="0" w:type="auto"/>
            <w:gridSpan w:val="4"/>
            <w:tcBorders>
              <w:top w:val="single" w:sz="12" w:space="0" w:color="000000"/>
              <w:bottom w:val="single" w:sz="12" w:space="0" w:color="000000"/>
            </w:tcBorders>
            <w:tcMar>
              <w:top w:w="14" w:type="dxa"/>
              <w:left w:w="14" w:type="dxa"/>
              <w:bottom w:w="14" w:type="dxa"/>
              <w:right w:w="180" w:type="dxa"/>
            </w:tcMar>
            <w:hideMark/>
          </w:tcPr>
          <w:p w14:paraId="0B937B13" w14:textId="77777777" w:rsidR="00885F11" w:rsidRPr="00682884" w:rsidRDefault="00885F11" w:rsidP="006F2A7C">
            <w:pPr>
              <w:jc w:val="center"/>
              <w:rPr>
                <w:b/>
                <w:bCs/>
                <w:color w:val="000000"/>
                <w:sz w:val="20"/>
                <w:szCs w:val="20"/>
              </w:rPr>
            </w:pPr>
            <w:r w:rsidRPr="00682884">
              <w:rPr>
                <w:b/>
                <w:bCs/>
                <w:color w:val="000000"/>
                <w:sz w:val="20"/>
                <w:szCs w:val="20"/>
              </w:rPr>
              <w:t>Proposal Support</w:t>
            </w:r>
          </w:p>
          <w:p w14:paraId="33E534A3" w14:textId="77777777" w:rsidR="00885F11" w:rsidRPr="00682884" w:rsidRDefault="00885F11" w:rsidP="006F2A7C">
            <w:pPr>
              <w:jc w:val="center"/>
              <w:rPr>
                <w:sz w:val="20"/>
                <w:szCs w:val="20"/>
              </w:rPr>
            </w:pPr>
            <w:r w:rsidRPr="00682884">
              <w:rPr>
                <w:b/>
                <w:bCs/>
                <w:color w:val="000000"/>
                <w:sz w:val="20"/>
                <w:szCs w:val="20"/>
              </w:rPr>
              <w:t>(</w:t>
            </w:r>
            <w:proofErr w:type="gramStart"/>
            <w:r w:rsidRPr="00682884">
              <w:rPr>
                <w:b/>
                <w:bCs/>
                <w:color w:val="000000"/>
                <w:sz w:val="20"/>
                <w:szCs w:val="20"/>
              </w:rPr>
              <w:t>multinomial</w:t>
            </w:r>
            <w:proofErr w:type="gramEnd"/>
            <w:r w:rsidRPr="00682884">
              <w:rPr>
                <w:b/>
                <w:bCs/>
                <w:color w:val="000000"/>
                <w:sz w:val="20"/>
                <w:szCs w:val="20"/>
              </w:rPr>
              <w:t xml:space="preserve"> </w:t>
            </w:r>
            <w:proofErr w:type="spellStart"/>
            <w:r w:rsidRPr="00682884">
              <w:rPr>
                <w:b/>
                <w:bCs/>
                <w:color w:val="000000"/>
                <w:sz w:val="20"/>
                <w:szCs w:val="20"/>
              </w:rPr>
              <w:t>logit</w:t>
            </w:r>
            <w:proofErr w:type="spellEnd"/>
            <w:r w:rsidRPr="00682884">
              <w:rPr>
                <w:b/>
                <w:bCs/>
                <w:color w:val="000000"/>
                <w:sz w:val="20"/>
                <w:szCs w:val="20"/>
              </w:rPr>
              <w:t>)</w:t>
            </w:r>
          </w:p>
        </w:tc>
      </w:tr>
      <w:tr w:rsidR="00885F11" w:rsidRPr="00682884" w14:paraId="16C56D88" w14:textId="77777777" w:rsidTr="006F2A7C">
        <w:tc>
          <w:tcPr>
            <w:tcW w:w="0" w:type="auto"/>
            <w:tcBorders>
              <w:top w:val="single" w:sz="12" w:space="0" w:color="000000"/>
              <w:bottom w:val="single" w:sz="6" w:space="0" w:color="000000"/>
            </w:tcBorders>
            <w:tcMar>
              <w:top w:w="14" w:type="dxa"/>
              <w:left w:w="14" w:type="dxa"/>
              <w:bottom w:w="14" w:type="dxa"/>
              <w:right w:w="180" w:type="dxa"/>
            </w:tcMar>
            <w:hideMark/>
          </w:tcPr>
          <w:p w14:paraId="3F448EE0" w14:textId="77777777" w:rsidR="00885F11" w:rsidRPr="00682884" w:rsidRDefault="00885F11" w:rsidP="006F2A7C">
            <w:pPr>
              <w:rPr>
                <w:sz w:val="20"/>
                <w:szCs w:val="20"/>
              </w:rPr>
            </w:pPr>
          </w:p>
        </w:tc>
        <w:tc>
          <w:tcPr>
            <w:tcW w:w="0" w:type="auto"/>
            <w:tcBorders>
              <w:top w:val="single" w:sz="12" w:space="0" w:color="000000"/>
              <w:bottom w:val="single" w:sz="6" w:space="0" w:color="000000"/>
              <w:right w:val="single" w:sz="8" w:space="0" w:color="auto"/>
            </w:tcBorders>
            <w:tcMar>
              <w:top w:w="14" w:type="dxa"/>
              <w:left w:w="14" w:type="dxa"/>
              <w:bottom w:w="14" w:type="dxa"/>
              <w:right w:w="180" w:type="dxa"/>
            </w:tcMar>
            <w:hideMark/>
          </w:tcPr>
          <w:p w14:paraId="4429FA52" w14:textId="77777777" w:rsidR="00885F11" w:rsidRPr="00682884" w:rsidRDefault="00885F11" w:rsidP="006F2A7C">
            <w:pPr>
              <w:rPr>
                <w:sz w:val="20"/>
                <w:szCs w:val="20"/>
              </w:rPr>
            </w:pPr>
          </w:p>
        </w:tc>
        <w:tc>
          <w:tcPr>
            <w:tcW w:w="0" w:type="auto"/>
            <w:tcBorders>
              <w:top w:val="single" w:sz="12" w:space="0" w:color="000000"/>
              <w:left w:val="single" w:sz="8" w:space="0" w:color="auto"/>
              <w:bottom w:val="single" w:sz="6" w:space="0" w:color="000000"/>
            </w:tcBorders>
            <w:tcMar>
              <w:top w:w="14" w:type="dxa"/>
              <w:left w:w="14" w:type="dxa"/>
              <w:bottom w:w="14" w:type="dxa"/>
              <w:right w:w="180" w:type="dxa"/>
            </w:tcMar>
            <w:hideMark/>
          </w:tcPr>
          <w:p w14:paraId="1974F88E" w14:textId="77777777" w:rsidR="00885F11" w:rsidRPr="00682884" w:rsidRDefault="00885F11" w:rsidP="006F2A7C">
            <w:pPr>
              <w:jc w:val="center"/>
              <w:rPr>
                <w:sz w:val="20"/>
                <w:szCs w:val="20"/>
              </w:rPr>
            </w:pPr>
            <w:r w:rsidRPr="00682884">
              <w:rPr>
                <w:b/>
                <w:bCs/>
                <w:color w:val="000000"/>
                <w:sz w:val="20"/>
                <w:szCs w:val="20"/>
              </w:rPr>
              <w:t>DK</w:t>
            </w:r>
          </w:p>
        </w:tc>
        <w:tc>
          <w:tcPr>
            <w:tcW w:w="0" w:type="auto"/>
            <w:tcBorders>
              <w:top w:val="single" w:sz="12" w:space="0" w:color="000000"/>
              <w:bottom w:val="single" w:sz="6" w:space="0" w:color="000000"/>
            </w:tcBorders>
            <w:tcMar>
              <w:top w:w="14" w:type="dxa"/>
              <w:left w:w="14" w:type="dxa"/>
              <w:bottom w:w="14" w:type="dxa"/>
              <w:right w:w="180" w:type="dxa"/>
            </w:tcMar>
            <w:hideMark/>
          </w:tcPr>
          <w:p w14:paraId="37700E1E" w14:textId="77777777" w:rsidR="00885F11" w:rsidRPr="00682884" w:rsidRDefault="00885F11" w:rsidP="006F2A7C">
            <w:pPr>
              <w:jc w:val="center"/>
              <w:rPr>
                <w:sz w:val="20"/>
                <w:szCs w:val="20"/>
              </w:rPr>
            </w:pPr>
            <w:proofErr w:type="gramStart"/>
            <w:r w:rsidRPr="00682884">
              <w:rPr>
                <w:b/>
                <w:bCs/>
                <w:color w:val="000000"/>
                <w:sz w:val="20"/>
                <w:szCs w:val="20"/>
              </w:rPr>
              <w:t>some</w:t>
            </w:r>
            <w:proofErr w:type="gramEnd"/>
          </w:p>
        </w:tc>
        <w:tc>
          <w:tcPr>
            <w:tcW w:w="0" w:type="auto"/>
            <w:tcBorders>
              <w:top w:val="single" w:sz="12" w:space="0" w:color="000000"/>
              <w:bottom w:val="single" w:sz="6" w:space="0" w:color="000000"/>
            </w:tcBorders>
            <w:tcMar>
              <w:top w:w="14" w:type="dxa"/>
              <w:left w:w="14" w:type="dxa"/>
              <w:bottom w:w="14" w:type="dxa"/>
              <w:right w:w="180" w:type="dxa"/>
            </w:tcMar>
            <w:hideMark/>
          </w:tcPr>
          <w:p w14:paraId="60DA6705" w14:textId="77777777" w:rsidR="00885F11" w:rsidRPr="00682884" w:rsidRDefault="00885F11" w:rsidP="006F2A7C">
            <w:pPr>
              <w:jc w:val="center"/>
              <w:rPr>
                <w:sz w:val="20"/>
                <w:szCs w:val="20"/>
              </w:rPr>
            </w:pPr>
            <w:r w:rsidRPr="00682884">
              <w:rPr>
                <w:b/>
                <w:bCs/>
                <w:color w:val="000000"/>
                <w:sz w:val="20"/>
                <w:szCs w:val="20"/>
              </w:rPr>
              <w:t>50/50</w:t>
            </w:r>
          </w:p>
        </w:tc>
        <w:tc>
          <w:tcPr>
            <w:tcW w:w="0" w:type="auto"/>
            <w:tcBorders>
              <w:top w:val="single" w:sz="12" w:space="0" w:color="000000"/>
              <w:bottom w:val="single" w:sz="6" w:space="0" w:color="000000"/>
            </w:tcBorders>
            <w:tcMar>
              <w:top w:w="14" w:type="dxa"/>
              <w:left w:w="14" w:type="dxa"/>
              <w:bottom w:w="14" w:type="dxa"/>
              <w:right w:w="180" w:type="dxa"/>
            </w:tcMar>
            <w:hideMark/>
          </w:tcPr>
          <w:p w14:paraId="35AF07A7" w14:textId="77777777" w:rsidR="00885F11" w:rsidRPr="00682884" w:rsidRDefault="00885F11" w:rsidP="006F2A7C">
            <w:pPr>
              <w:jc w:val="center"/>
              <w:rPr>
                <w:sz w:val="20"/>
                <w:szCs w:val="20"/>
              </w:rPr>
            </w:pPr>
            <w:r w:rsidRPr="00682884">
              <w:rPr>
                <w:b/>
                <w:bCs/>
                <w:color w:val="000000"/>
                <w:sz w:val="20"/>
                <w:szCs w:val="20"/>
              </w:rPr>
              <w:t>90/10</w:t>
            </w:r>
          </w:p>
        </w:tc>
      </w:tr>
      <w:tr w:rsidR="00885F11" w:rsidRPr="00682884" w14:paraId="21F659FF" w14:textId="77777777" w:rsidTr="006F2A7C">
        <w:tc>
          <w:tcPr>
            <w:tcW w:w="0" w:type="auto"/>
            <w:tcBorders>
              <w:top w:val="single" w:sz="6" w:space="0" w:color="000000"/>
            </w:tcBorders>
            <w:tcMar>
              <w:top w:w="14" w:type="dxa"/>
              <w:left w:w="14" w:type="dxa"/>
              <w:bottom w:w="14" w:type="dxa"/>
              <w:right w:w="180" w:type="dxa"/>
            </w:tcMar>
            <w:hideMark/>
          </w:tcPr>
          <w:p w14:paraId="2F07C868" w14:textId="77777777" w:rsidR="00885F11" w:rsidRPr="00682884" w:rsidRDefault="00885F11" w:rsidP="006F2A7C">
            <w:pPr>
              <w:rPr>
                <w:sz w:val="20"/>
                <w:szCs w:val="20"/>
              </w:rPr>
            </w:pPr>
            <w:r w:rsidRPr="00682884">
              <w:rPr>
                <w:color w:val="000000"/>
                <w:sz w:val="20"/>
                <w:szCs w:val="20"/>
              </w:rPr>
              <w:t>(Intercept)</w:t>
            </w:r>
          </w:p>
        </w:tc>
        <w:tc>
          <w:tcPr>
            <w:tcW w:w="0" w:type="auto"/>
            <w:tcBorders>
              <w:top w:val="single" w:sz="6" w:space="0" w:color="000000"/>
              <w:right w:val="single" w:sz="8" w:space="0" w:color="auto"/>
            </w:tcBorders>
            <w:tcMar>
              <w:top w:w="14" w:type="dxa"/>
              <w:left w:w="14" w:type="dxa"/>
              <w:bottom w:w="14" w:type="dxa"/>
              <w:right w:w="180" w:type="dxa"/>
            </w:tcMar>
            <w:hideMark/>
          </w:tcPr>
          <w:p w14:paraId="58A01AFE" w14:textId="77777777" w:rsidR="00885F11" w:rsidRPr="00682884" w:rsidRDefault="00885F11" w:rsidP="006F2A7C">
            <w:pPr>
              <w:jc w:val="center"/>
              <w:rPr>
                <w:sz w:val="20"/>
                <w:szCs w:val="20"/>
              </w:rPr>
            </w:pPr>
            <w:r w:rsidRPr="00682884">
              <w:rPr>
                <w:color w:val="000000"/>
                <w:sz w:val="20"/>
                <w:szCs w:val="20"/>
              </w:rPr>
              <w:t>-1.51</w:t>
            </w:r>
            <w:r w:rsidRPr="00682884">
              <w:rPr>
                <w:color w:val="000000"/>
                <w:sz w:val="20"/>
                <w:szCs w:val="20"/>
                <w:vertAlign w:val="superscript"/>
              </w:rPr>
              <w:t>**</w:t>
            </w:r>
          </w:p>
        </w:tc>
        <w:tc>
          <w:tcPr>
            <w:tcW w:w="0" w:type="auto"/>
            <w:tcBorders>
              <w:top w:val="single" w:sz="6" w:space="0" w:color="000000"/>
              <w:left w:val="single" w:sz="8" w:space="0" w:color="auto"/>
            </w:tcBorders>
            <w:tcMar>
              <w:top w:w="14" w:type="dxa"/>
              <w:left w:w="14" w:type="dxa"/>
              <w:bottom w:w="14" w:type="dxa"/>
              <w:right w:w="180" w:type="dxa"/>
            </w:tcMar>
            <w:hideMark/>
          </w:tcPr>
          <w:p w14:paraId="11385A9E" w14:textId="77777777" w:rsidR="00885F11" w:rsidRPr="00682884" w:rsidRDefault="00885F11" w:rsidP="006F2A7C">
            <w:pPr>
              <w:jc w:val="center"/>
              <w:rPr>
                <w:sz w:val="20"/>
                <w:szCs w:val="20"/>
              </w:rPr>
            </w:pPr>
            <w:r w:rsidRPr="00682884">
              <w:rPr>
                <w:color w:val="000000"/>
                <w:sz w:val="20"/>
                <w:szCs w:val="20"/>
              </w:rPr>
              <w:t>-2.28</w:t>
            </w:r>
            <w:r w:rsidRPr="00682884">
              <w:rPr>
                <w:color w:val="000000"/>
                <w:sz w:val="20"/>
                <w:szCs w:val="20"/>
                <w:vertAlign w:val="superscript"/>
              </w:rPr>
              <w:t>**</w:t>
            </w:r>
          </w:p>
        </w:tc>
        <w:tc>
          <w:tcPr>
            <w:tcW w:w="0" w:type="auto"/>
            <w:tcBorders>
              <w:top w:val="single" w:sz="6" w:space="0" w:color="000000"/>
            </w:tcBorders>
            <w:tcMar>
              <w:top w:w="14" w:type="dxa"/>
              <w:left w:w="14" w:type="dxa"/>
              <w:bottom w:w="14" w:type="dxa"/>
              <w:right w:w="180" w:type="dxa"/>
            </w:tcMar>
            <w:hideMark/>
          </w:tcPr>
          <w:p w14:paraId="39F918CB" w14:textId="77777777" w:rsidR="00885F11" w:rsidRPr="00682884" w:rsidRDefault="00885F11" w:rsidP="006F2A7C">
            <w:pPr>
              <w:jc w:val="center"/>
              <w:rPr>
                <w:sz w:val="20"/>
                <w:szCs w:val="20"/>
              </w:rPr>
            </w:pPr>
            <w:r w:rsidRPr="00682884">
              <w:rPr>
                <w:color w:val="000000"/>
                <w:sz w:val="20"/>
                <w:szCs w:val="20"/>
              </w:rPr>
              <w:t>-1.32</w:t>
            </w:r>
            <w:r w:rsidRPr="00682884">
              <w:rPr>
                <w:color w:val="000000"/>
                <w:sz w:val="20"/>
                <w:szCs w:val="20"/>
                <w:vertAlign w:val="superscript"/>
              </w:rPr>
              <w:t>**</w:t>
            </w:r>
          </w:p>
        </w:tc>
        <w:tc>
          <w:tcPr>
            <w:tcW w:w="0" w:type="auto"/>
            <w:tcBorders>
              <w:top w:val="single" w:sz="6" w:space="0" w:color="000000"/>
            </w:tcBorders>
            <w:tcMar>
              <w:top w:w="14" w:type="dxa"/>
              <w:left w:w="14" w:type="dxa"/>
              <w:bottom w:w="14" w:type="dxa"/>
              <w:right w:w="180" w:type="dxa"/>
            </w:tcMar>
            <w:hideMark/>
          </w:tcPr>
          <w:p w14:paraId="243902D5" w14:textId="77777777" w:rsidR="00885F11" w:rsidRPr="00682884" w:rsidRDefault="00885F11" w:rsidP="006F2A7C">
            <w:pPr>
              <w:jc w:val="center"/>
              <w:rPr>
                <w:sz w:val="20"/>
                <w:szCs w:val="20"/>
              </w:rPr>
            </w:pPr>
            <w:r w:rsidRPr="00682884">
              <w:rPr>
                <w:color w:val="000000"/>
                <w:sz w:val="20"/>
                <w:szCs w:val="20"/>
              </w:rPr>
              <w:t>-1.00</w:t>
            </w:r>
            <w:r w:rsidRPr="00682884">
              <w:rPr>
                <w:color w:val="000000"/>
                <w:sz w:val="20"/>
                <w:szCs w:val="20"/>
                <w:vertAlign w:val="superscript"/>
              </w:rPr>
              <w:t>**</w:t>
            </w:r>
          </w:p>
        </w:tc>
        <w:tc>
          <w:tcPr>
            <w:tcW w:w="0" w:type="auto"/>
            <w:tcBorders>
              <w:top w:val="single" w:sz="6" w:space="0" w:color="000000"/>
            </w:tcBorders>
            <w:tcMar>
              <w:top w:w="14" w:type="dxa"/>
              <w:left w:w="14" w:type="dxa"/>
              <w:bottom w:w="14" w:type="dxa"/>
              <w:right w:w="180" w:type="dxa"/>
            </w:tcMar>
            <w:hideMark/>
          </w:tcPr>
          <w:p w14:paraId="3A2E6C1D" w14:textId="77777777" w:rsidR="00885F11" w:rsidRPr="00682884" w:rsidRDefault="00885F11" w:rsidP="006F2A7C">
            <w:pPr>
              <w:jc w:val="center"/>
              <w:rPr>
                <w:sz w:val="20"/>
                <w:szCs w:val="20"/>
              </w:rPr>
            </w:pPr>
            <w:r w:rsidRPr="00682884">
              <w:rPr>
                <w:color w:val="000000"/>
                <w:sz w:val="20"/>
                <w:szCs w:val="20"/>
              </w:rPr>
              <w:t>-2.88</w:t>
            </w:r>
            <w:r w:rsidRPr="00682884">
              <w:rPr>
                <w:color w:val="000000"/>
                <w:sz w:val="20"/>
                <w:szCs w:val="20"/>
                <w:vertAlign w:val="superscript"/>
              </w:rPr>
              <w:t>**</w:t>
            </w:r>
          </w:p>
        </w:tc>
      </w:tr>
      <w:tr w:rsidR="00885F11" w:rsidRPr="00682884" w14:paraId="64A8E869" w14:textId="77777777" w:rsidTr="006F2A7C">
        <w:tc>
          <w:tcPr>
            <w:tcW w:w="0" w:type="auto"/>
            <w:tcMar>
              <w:top w:w="14" w:type="dxa"/>
              <w:left w:w="14" w:type="dxa"/>
              <w:bottom w:w="14" w:type="dxa"/>
              <w:right w:w="180" w:type="dxa"/>
            </w:tcMar>
            <w:hideMark/>
          </w:tcPr>
          <w:p w14:paraId="02E74DBA" w14:textId="77777777" w:rsidR="00885F11" w:rsidRPr="00682884" w:rsidRDefault="00885F11" w:rsidP="006F2A7C">
            <w:pPr>
              <w:rPr>
                <w:sz w:val="20"/>
                <w:szCs w:val="20"/>
              </w:rPr>
            </w:pPr>
          </w:p>
        </w:tc>
        <w:tc>
          <w:tcPr>
            <w:tcW w:w="0" w:type="auto"/>
            <w:tcBorders>
              <w:right w:val="single" w:sz="8" w:space="0" w:color="auto"/>
            </w:tcBorders>
            <w:tcMar>
              <w:top w:w="14" w:type="dxa"/>
              <w:left w:w="14" w:type="dxa"/>
              <w:bottom w:w="14" w:type="dxa"/>
              <w:right w:w="180" w:type="dxa"/>
            </w:tcMar>
            <w:hideMark/>
          </w:tcPr>
          <w:p w14:paraId="7E9D93FC" w14:textId="77777777" w:rsidR="00885F11" w:rsidRPr="00682884" w:rsidRDefault="00885F11" w:rsidP="006F2A7C">
            <w:pPr>
              <w:jc w:val="center"/>
              <w:rPr>
                <w:sz w:val="20"/>
                <w:szCs w:val="20"/>
              </w:rPr>
            </w:pPr>
            <w:r w:rsidRPr="00682884">
              <w:rPr>
                <w:color w:val="000000"/>
                <w:sz w:val="20"/>
                <w:szCs w:val="20"/>
              </w:rPr>
              <w:t>(0.28)</w:t>
            </w:r>
          </w:p>
        </w:tc>
        <w:tc>
          <w:tcPr>
            <w:tcW w:w="0" w:type="auto"/>
            <w:tcBorders>
              <w:left w:val="single" w:sz="8" w:space="0" w:color="auto"/>
            </w:tcBorders>
            <w:tcMar>
              <w:top w:w="14" w:type="dxa"/>
              <w:left w:w="14" w:type="dxa"/>
              <w:bottom w:w="14" w:type="dxa"/>
              <w:right w:w="180" w:type="dxa"/>
            </w:tcMar>
            <w:hideMark/>
          </w:tcPr>
          <w:p w14:paraId="7E432C52" w14:textId="77777777" w:rsidR="00885F11" w:rsidRPr="00682884" w:rsidRDefault="00885F11" w:rsidP="006F2A7C">
            <w:pPr>
              <w:jc w:val="center"/>
              <w:rPr>
                <w:sz w:val="20"/>
                <w:szCs w:val="20"/>
              </w:rPr>
            </w:pPr>
            <w:r w:rsidRPr="00682884">
              <w:rPr>
                <w:color w:val="000000"/>
                <w:sz w:val="20"/>
                <w:szCs w:val="20"/>
              </w:rPr>
              <w:t>(0.49)</w:t>
            </w:r>
          </w:p>
        </w:tc>
        <w:tc>
          <w:tcPr>
            <w:tcW w:w="0" w:type="auto"/>
            <w:tcMar>
              <w:top w:w="14" w:type="dxa"/>
              <w:left w:w="14" w:type="dxa"/>
              <w:bottom w:w="14" w:type="dxa"/>
              <w:right w:w="180" w:type="dxa"/>
            </w:tcMar>
            <w:hideMark/>
          </w:tcPr>
          <w:p w14:paraId="72084DC8" w14:textId="77777777" w:rsidR="00885F11" w:rsidRPr="00682884" w:rsidRDefault="00885F11" w:rsidP="006F2A7C">
            <w:pPr>
              <w:jc w:val="center"/>
              <w:rPr>
                <w:sz w:val="20"/>
                <w:szCs w:val="20"/>
              </w:rPr>
            </w:pPr>
            <w:r w:rsidRPr="00682884">
              <w:rPr>
                <w:color w:val="000000"/>
                <w:sz w:val="20"/>
                <w:szCs w:val="20"/>
              </w:rPr>
              <w:t>(0.38)</w:t>
            </w:r>
          </w:p>
        </w:tc>
        <w:tc>
          <w:tcPr>
            <w:tcW w:w="0" w:type="auto"/>
            <w:tcMar>
              <w:top w:w="14" w:type="dxa"/>
              <w:left w:w="14" w:type="dxa"/>
              <w:bottom w:w="14" w:type="dxa"/>
              <w:right w:w="180" w:type="dxa"/>
            </w:tcMar>
            <w:hideMark/>
          </w:tcPr>
          <w:p w14:paraId="439CE592" w14:textId="77777777" w:rsidR="00885F11" w:rsidRPr="00682884" w:rsidRDefault="00885F11" w:rsidP="006F2A7C">
            <w:pPr>
              <w:jc w:val="center"/>
              <w:rPr>
                <w:sz w:val="20"/>
                <w:szCs w:val="20"/>
              </w:rPr>
            </w:pPr>
            <w:r w:rsidRPr="00682884">
              <w:rPr>
                <w:color w:val="000000"/>
                <w:sz w:val="20"/>
                <w:szCs w:val="20"/>
              </w:rPr>
              <w:t>(0.37)</w:t>
            </w:r>
          </w:p>
        </w:tc>
        <w:tc>
          <w:tcPr>
            <w:tcW w:w="0" w:type="auto"/>
            <w:tcMar>
              <w:top w:w="14" w:type="dxa"/>
              <w:left w:w="14" w:type="dxa"/>
              <w:bottom w:w="14" w:type="dxa"/>
              <w:right w:w="180" w:type="dxa"/>
            </w:tcMar>
            <w:hideMark/>
          </w:tcPr>
          <w:p w14:paraId="751FEBE0" w14:textId="77777777" w:rsidR="00885F11" w:rsidRPr="00682884" w:rsidRDefault="00885F11" w:rsidP="006F2A7C">
            <w:pPr>
              <w:jc w:val="center"/>
              <w:rPr>
                <w:sz w:val="20"/>
                <w:szCs w:val="20"/>
              </w:rPr>
            </w:pPr>
            <w:r w:rsidRPr="00682884">
              <w:rPr>
                <w:color w:val="000000"/>
                <w:sz w:val="20"/>
                <w:szCs w:val="20"/>
              </w:rPr>
              <w:t>(0.46)</w:t>
            </w:r>
          </w:p>
        </w:tc>
      </w:tr>
      <w:tr w:rsidR="00885F11" w:rsidRPr="00682884" w14:paraId="3C867563" w14:textId="77777777" w:rsidTr="006F2A7C">
        <w:tc>
          <w:tcPr>
            <w:tcW w:w="0" w:type="auto"/>
            <w:tcMar>
              <w:top w:w="14" w:type="dxa"/>
              <w:left w:w="14" w:type="dxa"/>
              <w:bottom w:w="14" w:type="dxa"/>
              <w:right w:w="180" w:type="dxa"/>
            </w:tcMar>
            <w:hideMark/>
          </w:tcPr>
          <w:p w14:paraId="3EE8DDAF" w14:textId="77777777" w:rsidR="00885F11" w:rsidRPr="00682884" w:rsidRDefault="00885F11" w:rsidP="006F2A7C">
            <w:pPr>
              <w:rPr>
                <w:sz w:val="20"/>
                <w:szCs w:val="20"/>
              </w:rPr>
            </w:pPr>
            <w:proofErr w:type="gramStart"/>
            <w:r w:rsidRPr="00682884">
              <w:rPr>
                <w:color w:val="000000"/>
                <w:sz w:val="20"/>
                <w:szCs w:val="20"/>
              </w:rPr>
              <w:t>info</w:t>
            </w:r>
            <w:proofErr w:type="gramEnd"/>
          </w:p>
        </w:tc>
        <w:tc>
          <w:tcPr>
            <w:tcW w:w="0" w:type="auto"/>
            <w:tcBorders>
              <w:right w:val="single" w:sz="8" w:space="0" w:color="auto"/>
            </w:tcBorders>
            <w:tcMar>
              <w:top w:w="14" w:type="dxa"/>
              <w:left w:w="14" w:type="dxa"/>
              <w:bottom w:w="14" w:type="dxa"/>
              <w:right w:w="180" w:type="dxa"/>
            </w:tcMar>
            <w:hideMark/>
          </w:tcPr>
          <w:p w14:paraId="068D5EBD" w14:textId="77777777" w:rsidR="00885F11" w:rsidRPr="00682884" w:rsidRDefault="00885F11" w:rsidP="006F2A7C">
            <w:pPr>
              <w:jc w:val="center"/>
              <w:rPr>
                <w:sz w:val="20"/>
                <w:szCs w:val="20"/>
              </w:rPr>
            </w:pPr>
            <w:r w:rsidRPr="00682884">
              <w:rPr>
                <w:color w:val="000000"/>
                <w:sz w:val="20"/>
                <w:szCs w:val="20"/>
              </w:rPr>
              <w:t>0.29</w:t>
            </w:r>
            <w:r w:rsidRPr="00682884">
              <w:rPr>
                <w:color w:val="000000"/>
                <w:sz w:val="20"/>
                <w:szCs w:val="20"/>
                <w:vertAlign w:val="superscript"/>
              </w:rPr>
              <w:t>*</w:t>
            </w:r>
          </w:p>
        </w:tc>
        <w:tc>
          <w:tcPr>
            <w:tcW w:w="0" w:type="auto"/>
            <w:tcBorders>
              <w:left w:val="single" w:sz="8" w:space="0" w:color="auto"/>
            </w:tcBorders>
            <w:tcMar>
              <w:top w:w="14" w:type="dxa"/>
              <w:left w:w="14" w:type="dxa"/>
              <w:bottom w:w="14" w:type="dxa"/>
              <w:right w:w="180" w:type="dxa"/>
            </w:tcMar>
            <w:hideMark/>
          </w:tcPr>
          <w:p w14:paraId="78783C2B" w14:textId="77777777" w:rsidR="00885F11" w:rsidRPr="00682884" w:rsidRDefault="00885F11" w:rsidP="006F2A7C">
            <w:pPr>
              <w:jc w:val="center"/>
              <w:rPr>
                <w:sz w:val="20"/>
                <w:szCs w:val="20"/>
              </w:rPr>
            </w:pPr>
            <w:r w:rsidRPr="00682884">
              <w:rPr>
                <w:color w:val="000000"/>
                <w:sz w:val="20"/>
                <w:szCs w:val="20"/>
              </w:rPr>
              <w:t>-0.08</w:t>
            </w:r>
          </w:p>
        </w:tc>
        <w:tc>
          <w:tcPr>
            <w:tcW w:w="0" w:type="auto"/>
            <w:tcMar>
              <w:top w:w="14" w:type="dxa"/>
              <w:left w:w="14" w:type="dxa"/>
              <w:bottom w:w="14" w:type="dxa"/>
              <w:right w:w="180" w:type="dxa"/>
            </w:tcMar>
            <w:hideMark/>
          </w:tcPr>
          <w:p w14:paraId="37A930B6" w14:textId="77777777" w:rsidR="00885F11" w:rsidRPr="00682884" w:rsidRDefault="00885F11" w:rsidP="006F2A7C">
            <w:pPr>
              <w:jc w:val="center"/>
              <w:rPr>
                <w:sz w:val="20"/>
                <w:szCs w:val="20"/>
              </w:rPr>
            </w:pPr>
            <w:r w:rsidRPr="00682884">
              <w:rPr>
                <w:color w:val="000000"/>
                <w:sz w:val="20"/>
                <w:szCs w:val="20"/>
              </w:rPr>
              <w:t>0.26</w:t>
            </w:r>
          </w:p>
        </w:tc>
        <w:tc>
          <w:tcPr>
            <w:tcW w:w="0" w:type="auto"/>
            <w:tcMar>
              <w:top w:w="14" w:type="dxa"/>
              <w:left w:w="14" w:type="dxa"/>
              <w:bottom w:w="14" w:type="dxa"/>
              <w:right w:w="180" w:type="dxa"/>
            </w:tcMar>
            <w:hideMark/>
          </w:tcPr>
          <w:p w14:paraId="70BE8FF4" w14:textId="77777777" w:rsidR="00885F11" w:rsidRPr="00682884" w:rsidRDefault="00885F11" w:rsidP="006F2A7C">
            <w:pPr>
              <w:jc w:val="center"/>
              <w:rPr>
                <w:sz w:val="20"/>
                <w:szCs w:val="20"/>
              </w:rPr>
            </w:pPr>
            <w:r w:rsidRPr="00682884">
              <w:rPr>
                <w:color w:val="000000"/>
                <w:sz w:val="20"/>
                <w:szCs w:val="20"/>
              </w:rPr>
              <w:t>0.11</w:t>
            </w:r>
          </w:p>
        </w:tc>
        <w:tc>
          <w:tcPr>
            <w:tcW w:w="0" w:type="auto"/>
            <w:tcMar>
              <w:top w:w="14" w:type="dxa"/>
              <w:left w:w="14" w:type="dxa"/>
              <w:bottom w:w="14" w:type="dxa"/>
              <w:right w:w="180" w:type="dxa"/>
            </w:tcMar>
            <w:hideMark/>
          </w:tcPr>
          <w:p w14:paraId="59A57BAD" w14:textId="77777777" w:rsidR="00885F11" w:rsidRPr="00682884" w:rsidRDefault="00885F11" w:rsidP="006F2A7C">
            <w:pPr>
              <w:jc w:val="center"/>
              <w:rPr>
                <w:sz w:val="20"/>
                <w:szCs w:val="20"/>
              </w:rPr>
            </w:pPr>
            <w:r w:rsidRPr="00682884">
              <w:rPr>
                <w:color w:val="000000"/>
                <w:sz w:val="20"/>
                <w:szCs w:val="20"/>
              </w:rPr>
              <w:t>0.30</w:t>
            </w:r>
          </w:p>
        </w:tc>
      </w:tr>
      <w:tr w:rsidR="00885F11" w:rsidRPr="00682884" w14:paraId="2B0A7127" w14:textId="77777777" w:rsidTr="006F2A7C">
        <w:tc>
          <w:tcPr>
            <w:tcW w:w="0" w:type="auto"/>
            <w:tcMar>
              <w:top w:w="14" w:type="dxa"/>
              <w:left w:w="14" w:type="dxa"/>
              <w:bottom w:w="14" w:type="dxa"/>
              <w:right w:w="180" w:type="dxa"/>
            </w:tcMar>
            <w:hideMark/>
          </w:tcPr>
          <w:p w14:paraId="0D523321" w14:textId="77777777" w:rsidR="00885F11" w:rsidRPr="00682884" w:rsidRDefault="00885F11" w:rsidP="006F2A7C">
            <w:pPr>
              <w:rPr>
                <w:sz w:val="20"/>
                <w:szCs w:val="20"/>
              </w:rPr>
            </w:pPr>
          </w:p>
        </w:tc>
        <w:tc>
          <w:tcPr>
            <w:tcW w:w="0" w:type="auto"/>
            <w:tcBorders>
              <w:right w:val="single" w:sz="8" w:space="0" w:color="auto"/>
            </w:tcBorders>
            <w:tcMar>
              <w:top w:w="14" w:type="dxa"/>
              <w:left w:w="14" w:type="dxa"/>
              <w:bottom w:w="14" w:type="dxa"/>
              <w:right w:w="180" w:type="dxa"/>
            </w:tcMar>
            <w:hideMark/>
          </w:tcPr>
          <w:p w14:paraId="25803C80" w14:textId="77777777" w:rsidR="00885F11" w:rsidRPr="00682884" w:rsidRDefault="00885F11" w:rsidP="006F2A7C">
            <w:pPr>
              <w:jc w:val="center"/>
              <w:rPr>
                <w:sz w:val="20"/>
                <w:szCs w:val="20"/>
              </w:rPr>
            </w:pPr>
            <w:r w:rsidRPr="00682884">
              <w:rPr>
                <w:color w:val="000000"/>
                <w:sz w:val="20"/>
                <w:szCs w:val="20"/>
              </w:rPr>
              <w:t>(0.17)</w:t>
            </w:r>
          </w:p>
        </w:tc>
        <w:tc>
          <w:tcPr>
            <w:tcW w:w="0" w:type="auto"/>
            <w:tcBorders>
              <w:left w:val="single" w:sz="8" w:space="0" w:color="auto"/>
            </w:tcBorders>
            <w:tcMar>
              <w:top w:w="14" w:type="dxa"/>
              <w:left w:w="14" w:type="dxa"/>
              <w:bottom w:w="14" w:type="dxa"/>
              <w:right w:w="180" w:type="dxa"/>
            </w:tcMar>
            <w:hideMark/>
          </w:tcPr>
          <w:p w14:paraId="439DC73A" w14:textId="77777777" w:rsidR="00885F11" w:rsidRPr="00682884" w:rsidRDefault="00885F11" w:rsidP="006F2A7C">
            <w:pPr>
              <w:jc w:val="center"/>
              <w:rPr>
                <w:sz w:val="20"/>
                <w:szCs w:val="20"/>
              </w:rPr>
            </w:pPr>
            <w:r w:rsidRPr="00682884">
              <w:rPr>
                <w:color w:val="000000"/>
                <w:sz w:val="20"/>
                <w:szCs w:val="20"/>
              </w:rPr>
              <w:t>(0.31)</w:t>
            </w:r>
          </w:p>
        </w:tc>
        <w:tc>
          <w:tcPr>
            <w:tcW w:w="0" w:type="auto"/>
            <w:tcMar>
              <w:top w:w="14" w:type="dxa"/>
              <w:left w:w="14" w:type="dxa"/>
              <w:bottom w:w="14" w:type="dxa"/>
              <w:right w:w="180" w:type="dxa"/>
            </w:tcMar>
            <w:hideMark/>
          </w:tcPr>
          <w:p w14:paraId="16F0D5EA" w14:textId="77777777" w:rsidR="00885F11" w:rsidRPr="00682884" w:rsidRDefault="00885F11" w:rsidP="006F2A7C">
            <w:pPr>
              <w:jc w:val="center"/>
              <w:rPr>
                <w:sz w:val="20"/>
                <w:szCs w:val="20"/>
              </w:rPr>
            </w:pPr>
            <w:r w:rsidRPr="00682884">
              <w:rPr>
                <w:color w:val="000000"/>
                <w:sz w:val="20"/>
                <w:szCs w:val="20"/>
              </w:rPr>
              <w:t>(0.25)</w:t>
            </w:r>
          </w:p>
        </w:tc>
        <w:tc>
          <w:tcPr>
            <w:tcW w:w="0" w:type="auto"/>
            <w:tcMar>
              <w:top w:w="14" w:type="dxa"/>
              <w:left w:w="14" w:type="dxa"/>
              <w:bottom w:w="14" w:type="dxa"/>
              <w:right w:w="180" w:type="dxa"/>
            </w:tcMar>
            <w:hideMark/>
          </w:tcPr>
          <w:p w14:paraId="304B1D51" w14:textId="77777777" w:rsidR="00885F11" w:rsidRPr="00682884" w:rsidRDefault="00885F11" w:rsidP="006F2A7C">
            <w:pPr>
              <w:jc w:val="center"/>
              <w:rPr>
                <w:sz w:val="20"/>
                <w:szCs w:val="20"/>
              </w:rPr>
            </w:pPr>
            <w:r w:rsidRPr="00682884">
              <w:rPr>
                <w:color w:val="000000"/>
                <w:sz w:val="20"/>
                <w:szCs w:val="20"/>
              </w:rPr>
              <w:t>(0.24)</w:t>
            </w:r>
          </w:p>
        </w:tc>
        <w:tc>
          <w:tcPr>
            <w:tcW w:w="0" w:type="auto"/>
            <w:tcMar>
              <w:top w:w="14" w:type="dxa"/>
              <w:left w:w="14" w:type="dxa"/>
              <w:bottom w:w="14" w:type="dxa"/>
              <w:right w:w="180" w:type="dxa"/>
            </w:tcMar>
            <w:hideMark/>
          </w:tcPr>
          <w:p w14:paraId="4CB085D1" w14:textId="77777777" w:rsidR="00885F11" w:rsidRPr="00682884" w:rsidRDefault="00885F11" w:rsidP="006F2A7C">
            <w:pPr>
              <w:jc w:val="center"/>
              <w:rPr>
                <w:sz w:val="20"/>
                <w:szCs w:val="20"/>
              </w:rPr>
            </w:pPr>
            <w:r w:rsidRPr="00682884">
              <w:rPr>
                <w:color w:val="000000"/>
                <w:sz w:val="20"/>
                <w:szCs w:val="20"/>
              </w:rPr>
              <w:t>(0.27)</w:t>
            </w:r>
          </w:p>
        </w:tc>
      </w:tr>
      <w:tr w:rsidR="00885F11" w:rsidRPr="00682884" w14:paraId="71CF3266" w14:textId="77777777" w:rsidTr="006F2A7C">
        <w:tc>
          <w:tcPr>
            <w:tcW w:w="0" w:type="auto"/>
            <w:tcMar>
              <w:top w:w="14" w:type="dxa"/>
              <w:left w:w="14" w:type="dxa"/>
              <w:bottom w:w="14" w:type="dxa"/>
              <w:right w:w="180" w:type="dxa"/>
            </w:tcMar>
            <w:hideMark/>
          </w:tcPr>
          <w:p w14:paraId="4AA3B0EC" w14:textId="77777777" w:rsidR="00885F11" w:rsidRPr="00682884" w:rsidRDefault="00885F11" w:rsidP="006F2A7C">
            <w:pPr>
              <w:rPr>
                <w:sz w:val="20"/>
                <w:szCs w:val="20"/>
              </w:rPr>
            </w:pPr>
            <w:proofErr w:type="gramStart"/>
            <w:r w:rsidRPr="00682884">
              <w:rPr>
                <w:color w:val="000000"/>
                <w:sz w:val="20"/>
                <w:szCs w:val="20"/>
              </w:rPr>
              <w:t>history</w:t>
            </w:r>
            <w:proofErr w:type="gramEnd"/>
          </w:p>
        </w:tc>
        <w:tc>
          <w:tcPr>
            <w:tcW w:w="0" w:type="auto"/>
            <w:tcBorders>
              <w:right w:val="single" w:sz="8" w:space="0" w:color="auto"/>
            </w:tcBorders>
            <w:tcMar>
              <w:top w:w="14" w:type="dxa"/>
              <w:left w:w="14" w:type="dxa"/>
              <w:bottom w:w="14" w:type="dxa"/>
              <w:right w:w="180" w:type="dxa"/>
            </w:tcMar>
            <w:hideMark/>
          </w:tcPr>
          <w:p w14:paraId="04C719B7" w14:textId="77777777" w:rsidR="00885F11" w:rsidRPr="00682884" w:rsidRDefault="00885F11" w:rsidP="006F2A7C">
            <w:pPr>
              <w:jc w:val="center"/>
              <w:rPr>
                <w:sz w:val="20"/>
                <w:szCs w:val="20"/>
              </w:rPr>
            </w:pPr>
            <w:r w:rsidRPr="00682884">
              <w:rPr>
                <w:color w:val="000000"/>
                <w:sz w:val="20"/>
                <w:szCs w:val="20"/>
              </w:rPr>
              <w:t>0.11</w:t>
            </w:r>
          </w:p>
        </w:tc>
        <w:tc>
          <w:tcPr>
            <w:tcW w:w="0" w:type="auto"/>
            <w:tcBorders>
              <w:left w:val="single" w:sz="8" w:space="0" w:color="auto"/>
            </w:tcBorders>
            <w:tcMar>
              <w:top w:w="14" w:type="dxa"/>
              <w:left w:w="14" w:type="dxa"/>
              <w:bottom w:w="14" w:type="dxa"/>
              <w:right w:w="180" w:type="dxa"/>
            </w:tcMar>
            <w:hideMark/>
          </w:tcPr>
          <w:p w14:paraId="65323BFF"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14" w:type="dxa"/>
              <w:left w:w="14" w:type="dxa"/>
              <w:bottom w:w="14" w:type="dxa"/>
              <w:right w:w="180" w:type="dxa"/>
            </w:tcMar>
            <w:hideMark/>
          </w:tcPr>
          <w:p w14:paraId="5334A085" w14:textId="77777777" w:rsidR="00885F11" w:rsidRPr="00682884" w:rsidRDefault="00885F11" w:rsidP="006F2A7C">
            <w:pPr>
              <w:jc w:val="center"/>
              <w:rPr>
                <w:sz w:val="20"/>
                <w:szCs w:val="20"/>
              </w:rPr>
            </w:pPr>
            <w:r w:rsidRPr="00682884">
              <w:rPr>
                <w:color w:val="000000"/>
                <w:sz w:val="20"/>
                <w:szCs w:val="20"/>
              </w:rPr>
              <w:t>0.20</w:t>
            </w:r>
          </w:p>
        </w:tc>
        <w:tc>
          <w:tcPr>
            <w:tcW w:w="0" w:type="auto"/>
            <w:tcMar>
              <w:top w:w="14" w:type="dxa"/>
              <w:left w:w="14" w:type="dxa"/>
              <w:bottom w:w="14" w:type="dxa"/>
              <w:right w:w="180" w:type="dxa"/>
            </w:tcMar>
            <w:hideMark/>
          </w:tcPr>
          <w:p w14:paraId="24FEE3F6" w14:textId="77777777" w:rsidR="00885F11" w:rsidRPr="00682884" w:rsidRDefault="00885F11" w:rsidP="006F2A7C">
            <w:pPr>
              <w:jc w:val="center"/>
              <w:rPr>
                <w:sz w:val="20"/>
                <w:szCs w:val="20"/>
              </w:rPr>
            </w:pPr>
            <w:r w:rsidRPr="00682884">
              <w:rPr>
                <w:color w:val="000000"/>
                <w:sz w:val="20"/>
                <w:szCs w:val="20"/>
              </w:rPr>
              <w:t>-0.02</w:t>
            </w:r>
          </w:p>
        </w:tc>
        <w:tc>
          <w:tcPr>
            <w:tcW w:w="0" w:type="auto"/>
            <w:tcMar>
              <w:top w:w="14" w:type="dxa"/>
              <w:left w:w="14" w:type="dxa"/>
              <w:bottom w:w="14" w:type="dxa"/>
              <w:right w:w="180" w:type="dxa"/>
            </w:tcMar>
            <w:hideMark/>
          </w:tcPr>
          <w:p w14:paraId="617C1F72" w14:textId="77777777" w:rsidR="00885F11" w:rsidRPr="00682884" w:rsidRDefault="00885F11" w:rsidP="006F2A7C">
            <w:pPr>
              <w:jc w:val="center"/>
              <w:rPr>
                <w:sz w:val="20"/>
                <w:szCs w:val="20"/>
              </w:rPr>
            </w:pPr>
            <w:r w:rsidRPr="00682884">
              <w:rPr>
                <w:color w:val="000000"/>
                <w:sz w:val="20"/>
                <w:szCs w:val="20"/>
              </w:rPr>
              <w:t>0.03</w:t>
            </w:r>
          </w:p>
        </w:tc>
      </w:tr>
      <w:tr w:rsidR="00885F11" w:rsidRPr="00682884" w14:paraId="2E59FF59" w14:textId="77777777" w:rsidTr="006F2A7C">
        <w:tc>
          <w:tcPr>
            <w:tcW w:w="0" w:type="auto"/>
            <w:tcMar>
              <w:top w:w="14" w:type="dxa"/>
              <w:left w:w="14" w:type="dxa"/>
              <w:bottom w:w="14" w:type="dxa"/>
              <w:right w:w="180" w:type="dxa"/>
            </w:tcMar>
            <w:hideMark/>
          </w:tcPr>
          <w:p w14:paraId="34CD7907" w14:textId="77777777" w:rsidR="00885F11" w:rsidRPr="00682884" w:rsidRDefault="00885F11" w:rsidP="006F2A7C">
            <w:pPr>
              <w:rPr>
                <w:sz w:val="20"/>
                <w:szCs w:val="20"/>
              </w:rPr>
            </w:pPr>
          </w:p>
        </w:tc>
        <w:tc>
          <w:tcPr>
            <w:tcW w:w="0" w:type="auto"/>
            <w:tcBorders>
              <w:right w:val="single" w:sz="8" w:space="0" w:color="auto"/>
            </w:tcBorders>
            <w:tcMar>
              <w:top w:w="14" w:type="dxa"/>
              <w:left w:w="14" w:type="dxa"/>
              <w:bottom w:w="14" w:type="dxa"/>
              <w:right w:w="180" w:type="dxa"/>
            </w:tcMar>
            <w:hideMark/>
          </w:tcPr>
          <w:p w14:paraId="49A8D2B1" w14:textId="77777777" w:rsidR="00885F11" w:rsidRPr="00682884" w:rsidRDefault="00885F11" w:rsidP="006F2A7C">
            <w:pPr>
              <w:jc w:val="center"/>
              <w:rPr>
                <w:sz w:val="20"/>
                <w:szCs w:val="20"/>
              </w:rPr>
            </w:pPr>
            <w:r w:rsidRPr="00682884">
              <w:rPr>
                <w:color w:val="000000"/>
                <w:sz w:val="20"/>
                <w:szCs w:val="20"/>
              </w:rPr>
              <w:t>(0.18)</w:t>
            </w:r>
          </w:p>
        </w:tc>
        <w:tc>
          <w:tcPr>
            <w:tcW w:w="0" w:type="auto"/>
            <w:tcBorders>
              <w:left w:val="single" w:sz="8" w:space="0" w:color="auto"/>
            </w:tcBorders>
            <w:tcMar>
              <w:top w:w="14" w:type="dxa"/>
              <w:left w:w="14" w:type="dxa"/>
              <w:bottom w:w="14" w:type="dxa"/>
              <w:right w:w="180" w:type="dxa"/>
            </w:tcMar>
            <w:hideMark/>
          </w:tcPr>
          <w:p w14:paraId="6CA79F46" w14:textId="77777777" w:rsidR="00885F11" w:rsidRPr="00682884" w:rsidRDefault="00885F11" w:rsidP="006F2A7C">
            <w:pPr>
              <w:jc w:val="center"/>
              <w:rPr>
                <w:sz w:val="20"/>
                <w:szCs w:val="20"/>
              </w:rPr>
            </w:pPr>
            <w:r w:rsidRPr="00682884">
              <w:rPr>
                <w:color w:val="000000"/>
                <w:sz w:val="20"/>
                <w:szCs w:val="20"/>
              </w:rPr>
              <w:t>(0.30)</w:t>
            </w:r>
          </w:p>
        </w:tc>
        <w:tc>
          <w:tcPr>
            <w:tcW w:w="0" w:type="auto"/>
            <w:tcMar>
              <w:top w:w="14" w:type="dxa"/>
              <w:left w:w="14" w:type="dxa"/>
              <w:bottom w:w="14" w:type="dxa"/>
              <w:right w:w="180" w:type="dxa"/>
            </w:tcMar>
            <w:hideMark/>
          </w:tcPr>
          <w:p w14:paraId="75962B80" w14:textId="77777777" w:rsidR="00885F11" w:rsidRPr="00682884" w:rsidRDefault="00885F11" w:rsidP="006F2A7C">
            <w:pPr>
              <w:jc w:val="center"/>
              <w:rPr>
                <w:sz w:val="20"/>
                <w:szCs w:val="20"/>
              </w:rPr>
            </w:pPr>
            <w:r w:rsidRPr="00682884">
              <w:rPr>
                <w:color w:val="000000"/>
                <w:sz w:val="20"/>
                <w:szCs w:val="20"/>
              </w:rPr>
              <w:t>(0.25)</w:t>
            </w:r>
          </w:p>
        </w:tc>
        <w:tc>
          <w:tcPr>
            <w:tcW w:w="0" w:type="auto"/>
            <w:tcMar>
              <w:top w:w="14" w:type="dxa"/>
              <w:left w:w="14" w:type="dxa"/>
              <w:bottom w:w="14" w:type="dxa"/>
              <w:right w:w="180" w:type="dxa"/>
            </w:tcMar>
            <w:hideMark/>
          </w:tcPr>
          <w:p w14:paraId="1D0FBD12" w14:textId="77777777" w:rsidR="00885F11" w:rsidRPr="00682884" w:rsidRDefault="00885F11" w:rsidP="006F2A7C">
            <w:pPr>
              <w:jc w:val="center"/>
              <w:rPr>
                <w:sz w:val="20"/>
                <w:szCs w:val="20"/>
              </w:rPr>
            </w:pPr>
            <w:r w:rsidRPr="00682884">
              <w:rPr>
                <w:color w:val="000000"/>
                <w:sz w:val="20"/>
                <w:szCs w:val="20"/>
              </w:rPr>
              <w:t>(0.24)</w:t>
            </w:r>
          </w:p>
        </w:tc>
        <w:tc>
          <w:tcPr>
            <w:tcW w:w="0" w:type="auto"/>
            <w:tcMar>
              <w:top w:w="14" w:type="dxa"/>
              <w:left w:w="14" w:type="dxa"/>
              <w:bottom w:w="14" w:type="dxa"/>
              <w:right w:w="180" w:type="dxa"/>
            </w:tcMar>
            <w:hideMark/>
          </w:tcPr>
          <w:p w14:paraId="7FD520D8" w14:textId="77777777" w:rsidR="00885F11" w:rsidRPr="00682884" w:rsidRDefault="00885F11" w:rsidP="006F2A7C">
            <w:pPr>
              <w:jc w:val="center"/>
              <w:rPr>
                <w:sz w:val="20"/>
                <w:szCs w:val="20"/>
              </w:rPr>
            </w:pPr>
            <w:r w:rsidRPr="00682884">
              <w:rPr>
                <w:color w:val="000000"/>
                <w:sz w:val="20"/>
                <w:szCs w:val="20"/>
              </w:rPr>
              <w:t>(0.28)</w:t>
            </w:r>
          </w:p>
        </w:tc>
      </w:tr>
      <w:tr w:rsidR="00885F11" w:rsidRPr="00682884" w14:paraId="727639D2" w14:textId="77777777" w:rsidTr="006F2A7C">
        <w:tc>
          <w:tcPr>
            <w:tcW w:w="0" w:type="auto"/>
            <w:tcMar>
              <w:top w:w="14" w:type="dxa"/>
              <w:left w:w="14" w:type="dxa"/>
              <w:bottom w:w="14" w:type="dxa"/>
              <w:right w:w="180" w:type="dxa"/>
            </w:tcMar>
            <w:hideMark/>
          </w:tcPr>
          <w:p w14:paraId="4DA5BCFE" w14:textId="77777777" w:rsidR="00885F11" w:rsidRPr="00682884" w:rsidRDefault="00885F11" w:rsidP="006F2A7C">
            <w:pPr>
              <w:rPr>
                <w:sz w:val="20"/>
                <w:szCs w:val="20"/>
              </w:rPr>
            </w:pPr>
            <w:r w:rsidRPr="00682884">
              <w:rPr>
                <w:color w:val="000000"/>
                <w:sz w:val="20"/>
                <w:szCs w:val="20"/>
              </w:rPr>
              <w:t>Hungary</w:t>
            </w:r>
          </w:p>
        </w:tc>
        <w:tc>
          <w:tcPr>
            <w:tcW w:w="0" w:type="auto"/>
            <w:tcBorders>
              <w:right w:val="single" w:sz="8" w:space="0" w:color="auto"/>
            </w:tcBorders>
            <w:tcMar>
              <w:top w:w="14" w:type="dxa"/>
              <w:left w:w="14" w:type="dxa"/>
              <w:bottom w:w="14" w:type="dxa"/>
              <w:right w:w="180" w:type="dxa"/>
            </w:tcMar>
            <w:hideMark/>
          </w:tcPr>
          <w:p w14:paraId="6A5036EF" w14:textId="77777777" w:rsidR="00885F11" w:rsidRPr="00682884" w:rsidRDefault="00885F11" w:rsidP="006F2A7C">
            <w:pPr>
              <w:jc w:val="center"/>
              <w:rPr>
                <w:sz w:val="20"/>
                <w:szCs w:val="20"/>
              </w:rPr>
            </w:pPr>
            <w:r w:rsidRPr="00682884">
              <w:rPr>
                <w:color w:val="000000"/>
                <w:sz w:val="20"/>
                <w:szCs w:val="20"/>
              </w:rPr>
              <w:t>0.17</w:t>
            </w:r>
          </w:p>
        </w:tc>
        <w:tc>
          <w:tcPr>
            <w:tcW w:w="0" w:type="auto"/>
            <w:tcBorders>
              <w:left w:val="single" w:sz="8" w:space="0" w:color="auto"/>
            </w:tcBorders>
            <w:tcMar>
              <w:top w:w="14" w:type="dxa"/>
              <w:left w:w="14" w:type="dxa"/>
              <w:bottom w:w="14" w:type="dxa"/>
              <w:right w:w="180" w:type="dxa"/>
            </w:tcMar>
            <w:hideMark/>
          </w:tcPr>
          <w:p w14:paraId="225866C9" w14:textId="77777777" w:rsidR="00885F11" w:rsidRPr="00682884" w:rsidRDefault="00885F11" w:rsidP="006F2A7C">
            <w:pPr>
              <w:jc w:val="center"/>
              <w:rPr>
                <w:sz w:val="20"/>
                <w:szCs w:val="20"/>
              </w:rPr>
            </w:pPr>
            <w:r w:rsidRPr="00682884">
              <w:rPr>
                <w:color w:val="000000"/>
                <w:sz w:val="20"/>
                <w:szCs w:val="20"/>
              </w:rPr>
              <w:t>0.05</w:t>
            </w:r>
          </w:p>
        </w:tc>
        <w:tc>
          <w:tcPr>
            <w:tcW w:w="0" w:type="auto"/>
            <w:tcMar>
              <w:top w:w="14" w:type="dxa"/>
              <w:left w:w="14" w:type="dxa"/>
              <w:bottom w:w="14" w:type="dxa"/>
              <w:right w:w="180" w:type="dxa"/>
            </w:tcMar>
            <w:hideMark/>
          </w:tcPr>
          <w:p w14:paraId="346BFF71" w14:textId="77777777" w:rsidR="00885F11" w:rsidRPr="00682884" w:rsidRDefault="00885F11" w:rsidP="006F2A7C">
            <w:pPr>
              <w:jc w:val="center"/>
              <w:rPr>
                <w:sz w:val="20"/>
                <w:szCs w:val="20"/>
              </w:rPr>
            </w:pPr>
            <w:r w:rsidRPr="00682884">
              <w:rPr>
                <w:color w:val="000000"/>
                <w:sz w:val="20"/>
                <w:szCs w:val="20"/>
              </w:rPr>
              <w:t>0.41</w:t>
            </w:r>
          </w:p>
        </w:tc>
        <w:tc>
          <w:tcPr>
            <w:tcW w:w="0" w:type="auto"/>
            <w:tcMar>
              <w:top w:w="14" w:type="dxa"/>
              <w:left w:w="14" w:type="dxa"/>
              <w:bottom w:w="14" w:type="dxa"/>
              <w:right w:w="180" w:type="dxa"/>
            </w:tcMar>
            <w:hideMark/>
          </w:tcPr>
          <w:p w14:paraId="2E336466" w14:textId="77777777" w:rsidR="00885F11" w:rsidRPr="00682884" w:rsidRDefault="00885F11" w:rsidP="006F2A7C">
            <w:pPr>
              <w:jc w:val="center"/>
              <w:rPr>
                <w:sz w:val="20"/>
                <w:szCs w:val="20"/>
              </w:rPr>
            </w:pPr>
            <w:r w:rsidRPr="00682884">
              <w:rPr>
                <w:color w:val="000000"/>
                <w:sz w:val="20"/>
                <w:szCs w:val="20"/>
              </w:rPr>
              <w:t>0.17</w:t>
            </w:r>
          </w:p>
        </w:tc>
        <w:tc>
          <w:tcPr>
            <w:tcW w:w="0" w:type="auto"/>
            <w:tcMar>
              <w:top w:w="14" w:type="dxa"/>
              <w:left w:w="14" w:type="dxa"/>
              <w:bottom w:w="14" w:type="dxa"/>
              <w:right w:w="180" w:type="dxa"/>
            </w:tcMar>
            <w:hideMark/>
          </w:tcPr>
          <w:p w14:paraId="049F6870" w14:textId="77777777" w:rsidR="00885F11" w:rsidRPr="00682884" w:rsidRDefault="00885F11" w:rsidP="006F2A7C">
            <w:pPr>
              <w:jc w:val="center"/>
              <w:rPr>
                <w:sz w:val="20"/>
                <w:szCs w:val="20"/>
              </w:rPr>
            </w:pPr>
            <w:r w:rsidRPr="00682884">
              <w:rPr>
                <w:color w:val="000000"/>
                <w:sz w:val="20"/>
                <w:szCs w:val="20"/>
              </w:rPr>
              <w:t>0.33</w:t>
            </w:r>
          </w:p>
        </w:tc>
      </w:tr>
      <w:tr w:rsidR="00885F11" w:rsidRPr="00682884" w14:paraId="15398377" w14:textId="77777777" w:rsidTr="006F2A7C">
        <w:tc>
          <w:tcPr>
            <w:tcW w:w="0" w:type="auto"/>
            <w:tcMar>
              <w:top w:w="14" w:type="dxa"/>
              <w:left w:w="14" w:type="dxa"/>
              <w:bottom w:w="14" w:type="dxa"/>
              <w:right w:w="180" w:type="dxa"/>
            </w:tcMar>
            <w:hideMark/>
          </w:tcPr>
          <w:p w14:paraId="3C9522C7" w14:textId="77777777" w:rsidR="00885F11" w:rsidRPr="00682884" w:rsidRDefault="00885F11" w:rsidP="006F2A7C">
            <w:pPr>
              <w:rPr>
                <w:sz w:val="20"/>
                <w:szCs w:val="20"/>
              </w:rPr>
            </w:pPr>
          </w:p>
        </w:tc>
        <w:tc>
          <w:tcPr>
            <w:tcW w:w="0" w:type="auto"/>
            <w:tcBorders>
              <w:right w:val="single" w:sz="8" w:space="0" w:color="auto"/>
            </w:tcBorders>
            <w:tcMar>
              <w:top w:w="14" w:type="dxa"/>
              <w:left w:w="14" w:type="dxa"/>
              <w:bottom w:w="14" w:type="dxa"/>
              <w:right w:w="180" w:type="dxa"/>
            </w:tcMar>
            <w:hideMark/>
          </w:tcPr>
          <w:p w14:paraId="4063FEF0" w14:textId="77777777" w:rsidR="00885F11" w:rsidRPr="00682884" w:rsidRDefault="00885F11" w:rsidP="006F2A7C">
            <w:pPr>
              <w:jc w:val="center"/>
              <w:rPr>
                <w:sz w:val="20"/>
                <w:szCs w:val="20"/>
              </w:rPr>
            </w:pPr>
            <w:r w:rsidRPr="00682884">
              <w:rPr>
                <w:color w:val="000000"/>
                <w:sz w:val="20"/>
                <w:szCs w:val="20"/>
              </w:rPr>
              <w:t>(0.18)</w:t>
            </w:r>
          </w:p>
        </w:tc>
        <w:tc>
          <w:tcPr>
            <w:tcW w:w="0" w:type="auto"/>
            <w:tcBorders>
              <w:left w:val="single" w:sz="8" w:space="0" w:color="auto"/>
            </w:tcBorders>
            <w:tcMar>
              <w:top w:w="14" w:type="dxa"/>
              <w:left w:w="14" w:type="dxa"/>
              <w:bottom w:w="14" w:type="dxa"/>
              <w:right w:w="180" w:type="dxa"/>
            </w:tcMar>
            <w:hideMark/>
          </w:tcPr>
          <w:p w14:paraId="57382470" w14:textId="77777777" w:rsidR="00885F11" w:rsidRPr="00682884" w:rsidRDefault="00885F11" w:rsidP="006F2A7C">
            <w:pPr>
              <w:jc w:val="center"/>
              <w:rPr>
                <w:sz w:val="20"/>
                <w:szCs w:val="20"/>
              </w:rPr>
            </w:pPr>
            <w:r w:rsidRPr="00682884">
              <w:rPr>
                <w:color w:val="000000"/>
                <w:sz w:val="20"/>
                <w:szCs w:val="20"/>
              </w:rPr>
              <w:t>(0.32)</w:t>
            </w:r>
          </w:p>
        </w:tc>
        <w:tc>
          <w:tcPr>
            <w:tcW w:w="0" w:type="auto"/>
            <w:tcMar>
              <w:top w:w="14" w:type="dxa"/>
              <w:left w:w="14" w:type="dxa"/>
              <w:bottom w:w="14" w:type="dxa"/>
              <w:right w:w="180" w:type="dxa"/>
            </w:tcMar>
            <w:hideMark/>
          </w:tcPr>
          <w:p w14:paraId="1FDAC211" w14:textId="77777777" w:rsidR="00885F11" w:rsidRPr="00682884" w:rsidRDefault="00885F11" w:rsidP="006F2A7C">
            <w:pPr>
              <w:jc w:val="center"/>
              <w:rPr>
                <w:sz w:val="20"/>
                <w:szCs w:val="20"/>
              </w:rPr>
            </w:pPr>
            <w:r w:rsidRPr="00682884">
              <w:rPr>
                <w:color w:val="000000"/>
                <w:sz w:val="20"/>
                <w:szCs w:val="20"/>
              </w:rPr>
              <w:t>(0.25)</w:t>
            </w:r>
          </w:p>
        </w:tc>
        <w:tc>
          <w:tcPr>
            <w:tcW w:w="0" w:type="auto"/>
            <w:tcMar>
              <w:top w:w="14" w:type="dxa"/>
              <w:left w:w="14" w:type="dxa"/>
              <w:bottom w:w="14" w:type="dxa"/>
              <w:right w:w="180" w:type="dxa"/>
            </w:tcMar>
            <w:hideMark/>
          </w:tcPr>
          <w:p w14:paraId="2653D6CD" w14:textId="77777777" w:rsidR="00885F11" w:rsidRPr="00682884" w:rsidRDefault="00885F11" w:rsidP="006F2A7C">
            <w:pPr>
              <w:jc w:val="center"/>
              <w:rPr>
                <w:sz w:val="20"/>
                <w:szCs w:val="20"/>
              </w:rPr>
            </w:pPr>
            <w:r w:rsidRPr="00682884">
              <w:rPr>
                <w:color w:val="000000"/>
                <w:sz w:val="20"/>
                <w:szCs w:val="20"/>
              </w:rPr>
              <w:t>(0.25)</w:t>
            </w:r>
          </w:p>
        </w:tc>
        <w:tc>
          <w:tcPr>
            <w:tcW w:w="0" w:type="auto"/>
            <w:tcMar>
              <w:top w:w="14" w:type="dxa"/>
              <w:left w:w="14" w:type="dxa"/>
              <w:bottom w:w="14" w:type="dxa"/>
              <w:right w:w="180" w:type="dxa"/>
            </w:tcMar>
            <w:hideMark/>
          </w:tcPr>
          <w:p w14:paraId="79643B07" w14:textId="77777777" w:rsidR="00885F11" w:rsidRPr="00682884" w:rsidRDefault="00885F11" w:rsidP="006F2A7C">
            <w:pPr>
              <w:jc w:val="center"/>
              <w:rPr>
                <w:sz w:val="20"/>
                <w:szCs w:val="20"/>
              </w:rPr>
            </w:pPr>
            <w:r w:rsidRPr="00682884">
              <w:rPr>
                <w:color w:val="000000"/>
                <w:sz w:val="20"/>
                <w:szCs w:val="20"/>
              </w:rPr>
              <w:t>(0.29)</w:t>
            </w:r>
          </w:p>
        </w:tc>
      </w:tr>
      <w:tr w:rsidR="00885F11" w:rsidRPr="00682884" w14:paraId="74CF5876" w14:textId="77777777" w:rsidTr="006F2A7C">
        <w:tc>
          <w:tcPr>
            <w:tcW w:w="0" w:type="auto"/>
            <w:tcMar>
              <w:top w:w="14" w:type="dxa"/>
              <w:left w:w="14" w:type="dxa"/>
              <w:bottom w:w="14" w:type="dxa"/>
              <w:right w:w="180" w:type="dxa"/>
            </w:tcMar>
            <w:hideMark/>
          </w:tcPr>
          <w:p w14:paraId="5A7532E3" w14:textId="77777777" w:rsidR="00885F11" w:rsidRPr="00682884" w:rsidRDefault="00885F11" w:rsidP="006F2A7C">
            <w:pPr>
              <w:rPr>
                <w:sz w:val="20"/>
                <w:szCs w:val="20"/>
              </w:rPr>
            </w:pPr>
            <w:proofErr w:type="gramStart"/>
            <w:r w:rsidRPr="00682884">
              <w:rPr>
                <w:color w:val="000000"/>
                <w:sz w:val="20"/>
                <w:szCs w:val="20"/>
              </w:rPr>
              <w:t>exposed</w:t>
            </w:r>
            <w:proofErr w:type="gramEnd"/>
          </w:p>
        </w:tc>
        <w:tc>
          <w:tcPr>
            <w:tcW w:w="0" w:type="auto"/>
            <w:tcBorders>
              <w:right w:val="single" w:sz="8" w:space="0" w:color="auto"/>
            </w:tcBorders>
            <w:tcMar>
              <w:top w:w="14" w:type="dxa"/>
              <w:left w:w="14" w:type="dxa"/>
              <w:bottom w:w="14" w:type="dxa"/>
              <w:right w:w="180" w:type="dxa"/>
            </w:tcMar>
            <w:hideMark/>
          </w:tcPr>
          <w:p w14:paraId="5D2E1351" w14:textId="77777777" w:rsidR="00885F11" w:rsidRPr="00682884" w:rsidRDefault="00885F11" w:rsidP="006F2A7C">
            <w:pPr>
              <w:jc w:val="center"/>
              <w:rPr>
                <w:sz w:val="20"/>
                <w:szCs w:val="20"/>
              </w:rPr>
            </w:pPr>
            <w:r w:rsidRPr="00682884">
              <w:rPr>
                <w:color w:val="000000"/>
                <w:sz w:val="20"/>
                <w:szCs w:val="20"/>
              </w:rPr>
              <w:t>1.70</w:t>
            </w:r>
            <w:r w:rsidRPr="00682884">
              <w:rPr>
                <w:color w:val="000000"/>
                <w:sz w:val="20"/>
                <w:szCs w:val="20"/>
                <w:vertAlign w:val="superscript"/>
              </w:rPr>
              <w:t>**</w:t>
            </w:r>
          </w:p>
        </w:tc>
        <w:tc>
          <w:tcPr>
            <w:tcW w:w="0" w:type="auto"/>
            <w:tcBorders>
              <w:left w:val="single" w:sz="8" w:space="0" w:color="auto"/>
            </w:tcBorders>
            <w:tcMar>
              <w:top w:w="14" w:type="dxa"/>
              <w:left w:w="14" w:type="dxa"/>
              <w:bottom w:w="14" w:type="dxa"/>
              <w:right w:w="180" w:type="dxa"/>
            </w:tcMar>
            <w:hideMark/>
          </w:tcPr>
          <w:p w14:paraId="4BA7F6FF" w14:textId="77777777" w:rsidR="00885F11" w:rsidRPr="00682884" w:rsidRDefault="00885F11" w:rsidP="006F2A7C">
            <w:pPr>
              <w:jc w:val="center"/>
              <w:rPr>
                <w:sz w:val="20"/>
                <w:szCs w:val="20"/>
              </w:rPr>
            </w:pPr>
            <w:r w:rsidRPr="00682884">
              <w:rPr>
                <w:color w:val="000000"/>
                <w:sz w:val="20"/>
                <w:szCs w:val="20"/>
              </w:rPr>
              <w:t>0.60</w:t>
            </w:r>
          </w:p>
        </w:tc>
        <w:tc>
          <w:tcPr>
            <w:tcW w:w="0" w:type="auto"/>
            <w:tcMar>
              <w:top w:w="14" w:type="dxa"/>
              <w:left w:w="14" w:type="dxa"/>
              <w:bottom w:w="14" w:type="dxa"/>
              <w:right w:w="180" w:type="dxa"/>
            </w:tcMar>
            <w:hideMark/>
          </w:tcPr>
          <w:p w14:paraId="05BB760C" w14:textId="77777777" w:rsidR="00885F11" w:rsidRPr="00682884" w:rsidRDefault="00885F11" w:rsidP="006F2A7C">
            <w:pPr>
              <w:jc w:val="center"/>
              <w:rPr>
                <w:sz w:val="20"/>
                <w:szCs w:val="20"/>
              </w:rPr>
            </w:pPr>
            <w:r w:rsidRPr="00682884">
              <w:rPr>
                <w:color w:val="000000"/>
                <w:sz w:val="20"/>
                <w:szCs w:val="20"/>
              </w:rPr>
              <w:t>1.00</w:t>
            </w:r>
          </w:p>
        </w:tc>
        <w:tc>
          <w:tcPr>
            <w:tcW w:w="0" w:type="auto"/>
            <w:tcMar>
              <w:top w:w="14" w:type="dxa"/>
              <w:left w:w="14" w:type="dxa"/>
              <w:bottom w:w="14" w:type="dxa"/>
              <w:right w:w="180" w:type="dxa"/>
            </w:tcMar>
            <w:hideMark/>
          </w:tcPr>
          <w:p w14:paraId="03AC62EF" w14:textId="77777777" w:rsidR="00885F11" w:rsidRPr="00682884" w:rsidRDefault="00885F11" w:rsidP="006F2A7C">
            <w:pPr>
              <w:jc w:val="center"/>
              <w:rPr>
                <w:sz w:val="20"/>
                <w:szCs w:val="20"/>
              </w:rPr>
            </w:pPr>
            <w:r w:rsidRPr="00682884">
              <w:rPr>
                <w:color w:val="000000"/>
                <w:sz w:val="20"/>
                <w:szCs w:val="20"/>
              </w:rPr>
              <w:t>1.37</w:t>
            </w:r>
            <w:r w:rsidRPr="00682884">
              <w:rPr>
                <w:color w:val="000000"/>
                <w:sz w:val="20"/>
                <w:szCs w:val="20"/>
                <w:vertAlign w:val="superscript"/>
              </w:rPr>
              <w:t>**</w:t>
            </w:r>
          </w:p>
        </w:tc>
        <w:tc>
          <w:tcPr>
            <w:tcW w:w="0" w:type="auto"/>
            <w:tcMar>
              <w:top w:w="14" w:type="dxa"/>
              <w:left w:w="14" w:type="dxa"/>
              <w:bottom w:w="14" w:type="dxa"/>
              <w:right w:w="180" w:type="dxa"/>
            </w:tcMar>
            <w:hideMark/>
          </w:tcPr>
          <w:p w14:paraId="075C23A0" w14:textId="77777777" w:rsidR="00885F11" w:rsidRPr="00682884" w:rsidRDefault="00885F11" w:rsidP="006F2A7C">
            <w:pPr>
              <w:jc w:val="center"/>
              <w:rPr>
                <w:sz w:val="20"/>
                <w:szCs w:val="20"/>
              </w:rPr>
            </w:pPr>
            <w:r w:rsidRPr="00682884">
              <w:rPr>
                <w:color w:val="000000"/>
                <w:sz w:val="20"/>
                <w:szCs w:val="20"/>
              </w:rPr>
              <w:t>2.31</w:t>
            </w:r>
            <w:r w:rsidRPr="00682884">
              <w:rPr>
                <w:color w:val="000000"/>
                <w:sz w:val="20"/>
                <w:szCs w:val="20"/>
                <w:vertAlign w:val="superscript"/>
              </w:rPr>
              <w:t>**</w:t>
            </w:r>
          </w:p>
        </w:tc>
      </w:tr>
      <w:tr w:rsidR="00885F11" w:rsidRPr="00682884" w14:paraId="6CAC26F9" w14:textId="77777777" w:rsidTr="006F2A7C">
        <w:tc>
          <w:tcPr>
            <w:tcW w:w="0" w:type="auto"/>
            <w:tcMar>
              <w:top w:w="14" w:type="dxa"/>
              <w:left w:w="14" w:type="dxa"/>
              <w:bottom w:w="14" w:type="dxa"/>
              <w:right w:w="180" w:type="dxa"/>
            </w:tcMar>
            <w:hideMark/>
          </w:tcPr>
          <w:p w14:paraId="51818E91" w14:textId="77777777" w:rsidR="00885F11" w:rsidRPr="00682884" w:rsidRDefault="00885F11" w:rsidP="006F2A7C">
            <w:pPr>
              <w:rPr>
                <w:sz w:val="20"/>
                <w:szCs w:val="20"/>
              </w:rPr>
            </w:pPr>
          </w:p>
        </w:tc>
        <w:tc>
          <w:tcPr>
            <w:tcW w:w="0" w:type="auto"/>
            <w:tcBorders>
              <w:right w:val="single" w:sz="8" w:space="0" w:color="auto"/>
            </w:tcBorders>
            <w:tcMar>
              <w:top w:w="14" w:type="dxa"/>
              <w:left w:w="14" w:type="dxa"/>
              <w:bottom w:w="14" w:type="dxa"/>
              <w:right w:w="180" w:type="dxa"/>
            </w:tcMar>
            <w:hideMark/>
          </w:tcPr>
          <w:p w14:paraId="7247397F" w14:textId="77777777" w:rsidR="00885F11" w:rsidRPr="00682884" w:rsidRDefault="00885F11" w:rsidP="006F2A7C">
            <w:pPr>
              <w:jc w:val="center"/>
              <w:rPr>
                <w:sz w:val="20"/>
                <w:szCs w:val="20"/>
              </w:rPr>
            </w:pPr>
            <w:r w:rsidRPr="00682884">
              <w:rPr>
                <w:color w:val="000000"/>
                <w:sz w:val="20"/>
                <w:szCs w:val="20"/>
              </w:rPr>
              <w:t>(0.40)</w:t>
            </w:r>
          </w:p>
        </w:tc>
        <w:tc>
          <w:tcPr>
            <w:tcW w:w="0" w:type="auto"/>
            <w:tcBorders>
              <w:left w:val="single" w:sz="8" w:space="0" w:color="auto"/>
            </w:tcBorders>
            <w:tcMar>
              <w:top w:w="14" w:type="dxa"/>
              <w:left w:w="14" w:type="dxa"/>
              <w:bottom w:w="14" w:type="dxa"/>
              <w:right w:w="180" w:type="dxa"/>
            </w:tcMar>
            <w:hideMark/>
          </w:tcPr>
          <w:p w14:paraId="3175C1C3" w14:textId="77777777" w:rsidR="00885F11" w:rsidRPr="00682884" w:rsidRDefault="00885F11" w:rsidP="006F2A7C">
            <w:pPr>
              <w:jc w:val="center"/>
              <w:rPr>
                <w:sz w:val="20"/>
                <w:szCs w:val="20"/>
              </w:rPr>
            </w:pPr>
            <w:r w:rsidRPr="00682884">
              <w:rPr>
                <w:color w:val="000000"/>
                <w:sz w:val="20"/>
                <w:szCs w:val="20"/>
              </w:rPr>
              <w:t>(0.84)</w:t>
            </w:r>
          </w:p>
        </w:tc>
        <w:tc>
          <w:tcPr>
            <w:tcW w:w="0" w:type="auto"/>
            <w:tcMar>
              <w:top w:w="14" w:type="dxa"/>
              <w:left w:w="14" w:type="dxa"/>
              <w:bottom w:w="14" w:type="dxa"/>
              <w:right w:w="180" w:type="dxa"/>
            </w:tcMar>
            <w:hideMark/>
          </w:tcPr>
          <w:p w14:paraId="0D971CCD" w14:textId="77777777" w:rsidR="00885F11" w:rsidRPr="00682884" w:rsidRDefault="00885F11" w:rsidP="006F2A7C">
            <w:pPr>
              <w:jc w:val="center"/>
              <w:rPr>
                <w:sz w:val="20"/>
                <w:szCs w:val="20"/>
              </w:rPr>
            </w:pPr>
            <w:r w:rsidRPr="00682884">
              <w:rPr>
                <w:color w:val="000000"/>
                <w:sz w:val="20"/>
                <w:szCs w:val="20"/>
              </w:rPr>
              <w:t>(0.62)</w:t>
            </w:r>
          </w:p>
        </w:tc>
        <w:tc>
          <w:tcPr>
            <w:tcW w:w="0" w:type="auto"/>
            <w:tcMar>
              <w:top w:w="14" w:type="dxa"/>
              <w:left w:w="14" w:type="dxa"/>
              <w:bottom w:w="14" w:type="dxa"/>
              <w:right w:w="180" w:type="dxa"/>
            </w:tcMar>
            <w:hideMark/>
          </w:tcPr>
          <w:p w14:paraId="79389878" w14:textId="77777777" w:rsidR="00885F11" w:rsidRPr="00682884" w:rsidRDefault="00885F11" w:rsidP="006F2A7C">
            <w:pPr>
              <w:jc w:val="center"/>
              <w:rPr>
                <w:sz w:val="20"/>
                <w:szCs w:val="20"/>
              </w:rPr>
            </w:pPr>
            <w:r w:rsidRPr="00682884">
              <w:rPr>
                <w:color w:val="000000"/>
                <w:sz w:val="20"/>
                <w:szCs w:val="20"/>
              </w:rPr>
              <w:t>(0.58)</w:t>
            </w:r>
          </w:p>
        </w:tc>
        <w:tc>
          <w:tcPr>
            <w:tcW w:w="0" w:type="auto"/>
            <w:tcMar>
              <w:top w:w="14" w:type="dxa"/>
              <w:left w:w="14" w:type="dxa"/>
              <w:bottom w:w="14" w:type="dxa"/>
              <w:right w:w="180" w:type="dxa"/>
            </w:tcMar>
            <w:hideMark/>
          </w:tcPr>
          <w:p w14:paraId="0B3E360C" w14:textId="77777777" w:rsidR="00885F11" w:rsidRPr="00682884" w:rsidRDefault="00885F11" w:rsidP="006F2A7C">
            <w:pPr>
              <w:jc w:val="center"/>
              <w:rPr>
                <w:sz w:val="20"/>
                <w:szCs w:val="20"/>
              </w:rPr>
            </w:pPr>
            <w:r w:rsidRPr="00682884">
              <w:rPr>
                <w:color w:val="000000"/>
                <w:sz w:val="20"/>
                <w:szCs w:val="20"/>
              </w:rPr>
              <w:t>(0.57)</w:t>
            </w:r>
          </w:p>
        </w:tc>
      </w:tr>
      <w:tr w:rsidR="00885F11" w:rsidRPr="00682884" w14:paraId="57BC12A7" w14:textId="77777777" w:rsidTr="006F2A7C">
        <w:tc>
          <w:tcPr>
            <w:tcW w:w="0" w:type="auto"/>
            <w:tcMar>
              <w:top w:w="14" w:type="dxa"/>
              <w:left w:w="14" w:type="dxa"/>
              <w:bottom w:w="14" w:type="dxa"/>
              <w:right w:w="180" w:type="dxa"/>
            </w:tcMar>
            <w:hideMark/>
          </w:tcPr>
          <w:p w14:paraId="23601CA3" w14:textId="0E00EA8D" w:rsidR="00885F11" w:rsidRPr="00682884" w:rsidRDefault="00885F11" w:rsidP="006F2A7C">
            <w:pPr>
              <w:rPr>
                <w:sz w:val="20"/>
                <w:szCs w:val="20"/>
              </w:rPr>
            </w:pPr>
            <w:r w:rsidRPr="00682884">
              <w:rPr>
                <w:color w:val="000000"/>
                <w:sz w:val="20"/>
                <w:szCs w:val="20"/>
              </w:rPr>
              <w:t>Anti</w:t>
            </w:r>
            <w:r w:rsidR="00C63689">
              <w:rPr>
                <w:color w:val="000000"/>
                <w:sz w:val="20"/>
                <w:szCs w:val="20"/>
              </w:rPr>
              <w:t>-im</w:t>
            </w:r>
            <w:r w:rsidRPr="00682884">
              <w:rPr>
                <w:color w:val="000000"/>
                <w:sz w:val="20"/>
                <w:szCs w:val="20"/>
              </w:rPr>
              <w:t>migrant sentiment</w:t>
            </w:r>
          </w:p>
        </w:tc>
        <w:tc>
          <w:tcPr>
            <w:tcW w:w="0" w:type="auto"/>
            <w:tcBorders>
              <w:right w:val="single" w:sz="8" w:space="0" w:color="auto"/>
            </w:tcBorders>
            <w:tcMar>
              <w:top w:w="14" w:type="dxa"/>
              <w:left w:w="14" w:type="dxa"/>
              <w:bottom w:w="14" w:type="dxa"/>
              <w:right w:w="180" w:type="dxa"/>
            </w:tcMar>
            <w:hideMark/>
          </w:tcPr>
          <w:p w14:paraId="39376E8F" w14:textId="77777777" w:rsidR="00885F11" w:rsidRPr="00682884" w:rsidRDefault="00885F11" w:rsidP="006F2A7C">
            <w:pPr>
              <w:jc w:val="center"/>
              <w:rPr>
                <w:sz w:val="20"/>
                <w:szCs w:val="20"/>
              </w:rPr>
            </w:pPr>
            <w:r w:rsidRPr="00682884">
              <w:rPr>
                <w:color w:val="000000"/>
                <w:sz w:val="20"/>
                <w:szCs w:val="20"/>
              </w:rPr>
              <w:t>0.31</w:t>
            </w:r>
            <w:r w:rsidRPr="00682884">
              <w:rPr>
                <w:color w:val="000000"/>
                <w:sz w:val="20"/>
                <w:szCs w:val="20"/>
                <w:vertAlign w:val="superscript"/>
              </w:rPr>
              <w:t>**</w:t>
            </w:r>
          </w:p>
        </w:tc>
        <w:tc>
          <w:tcPr>
            <w:tcW w:w="0" w:type="auto"/>
            <w:tcBorders>
              <w:left w:val="single" w:sz="8" w:space="0" w:color="auto"/>
            </w:tcBorders>
            <w:tcMar>
              <w:top w:w="14" w:type="dxa"/>
              <w:left w:w="14" w:type="dxa"/>
              <w:bottom w:w="14" w:type="dxa"/>
              <w:right w:w="180" w:type="dxa"/>
            </w:tcMar>
            <w:hideMark/>
          </w:tcPr>
          <w:p w14:paraId="1E993985" w14:textId="77777777" w:rsidR="00885F11" w:rsidRPr="00682884" w:rsidRDefault="00885F11" w:rsidP="006F2A7C">
            <w:pPr>
              <w:jc w:val="center"/>
              <w:rPr>
                <w:sz w:val="20"/>
                <w:szCs w:val="20"/>
              </w:rPr>
            </w:pPr>
            <w:r w:rsidRPr="00682884">
              <w:rPr>
                <w:color w:val="000000"/>
                <w:sz w:val="20"/>
                <w:szCs w:val="20"/>
              </w:rPr>
              <w:t>0.32</w:t>
            </w:r>
            <w:r w:rsidRPr="00682884">
              <w:rPr>
                <w:color w:val="000000"/>
                <w:sz w:val="20"/>
                <w:szCs w:val="20"/>
                <w:vertAlign w:val="superscript"/>
              </w:rPr>
              <w:t>**</w:t>
            </w:r>
          </w:p>
        </w:tc>
        <w:tc>
          <w:tcPr>
            <w:tcW w:w="0" w:type="auto"/>
            <w:tcMar>
              <w:top w:w="14" w:type="dxa"/>
              <w:left w:w="14" w:type="dxa"/>
              <w:bottom w:w="14" w:type="dxa"/>
              <w:right w:w="180" w:type="dxa"/>
            </w:tcMar>
            <w:hideMark/>
          </w:tcPr>
          <w:p w14:paraId="7740676C" w14:textId="77777777" w:rsidR="00885F11" w:rsidRPr="00682884" w:rsidRDefault="00885F11" w:rsidP="006F2A7C">
            <w:pPr>
              <w:jc w:val="center"/>
              <w:rPr>
                <w:sz w:val="20"/>
                <w:szCs w:val="20"/>
              </w:rPr>
            </w:pPr>
            <w:r w:rsidRPr="00682884">
              <w:rPr>
                <w:color w:val="000000"/>
                <w:sz w:val="20"/>
                <w:szCs w:val="20"/>
              </w:rPr>
              <w:t>0.21</w:t>
            </w:r>
            <w:r w:rsidRPr="00682884">
              <w:rPr>
                <w:color w:val="000000"/>
                <w:sz w:val="20"/>
                <w:szCs w:val="20"/>
                <w:vertAlign w:val="superscript"/>
              </w:rPr>
              <w:t>**</w:t>
            </w:r>
          </w:p>
        </w:tc>
        <w:tc>
          <w:tcPr>
            <w:tcW w:w="0" w:type="auto"/>
            <w:tcMar>
              <w:top w:w="14" w:type="dxa"/>
              <w:left w:w="14" w:type="dxa"/>
              <w:bottom w:w="14" w:type="dxa"/>
              <w:right w:w="180" w:type="dxa"/>
            </w:tcMar>
            <w:hideMark/>
          </w:tcPr>
          <w:p w14:paraId="7CCC9EB4" w14:textId="77777777" w:rsidR="00885F11" w:rsidRPr="00682884" w:rsidRDefault="00885F11" w:rsidP="006F2A7C">
            <w:pPr>
              <w:jc w:val="center"/>
              <w:rPr>
                <w:sz w:val="20"/>
                <w:szCs w:val="20"/>
              </w:rPr>
            </w:pPr>
            <w:r w:rsidRPr="00682884">
              <w:rPr>
                <w:color w:val="000000"/>
                <w:sz w:val="20"/>
                <w:szCs w:val="20"/>
              </w:rPr>
              <w:t>0.18</w:t>
            </w:r>
            <w:r w:rsidRPr="00682884">
              <w:rPr>
                <w:color w:val="000000"/>
                <w:sz w:val="20"/>
                <w:szCs w:val="20"/>
                <w:vertAlign w:val="superscript"/>
              </w:rPr>
              <w:t>**</w:t>
            </w:r>
          </w:p>
        </w:tc>
        <w:tc>
          <w:tcPr>
            <w:tcW w:w="0" w:type="auto"/>
            <w:tcMar>
              <w:top w:w="14" w:type="dxa"/>
              <w:left w:w="14" w:type="dxa"/>
              <w:bottom w:w="14" w:type="dxa"/>
              <w:right w:w="180" w:type="dxa"/>
            </w:tcMar>
            <w:hideMark/>
          </w:tcPr>
          <w:p w14:paraId="50F164FD" w14:textId="77777777" w:rsidR="00885F11" w:rsidRPr="00682884" w:rsidRDefault="00885F11" w:rsidP="006F2A7C">
            <w:pPr>
              <w:jc w:val="center"/>
              <w:rPr>
                <w:sz w:val="20"/>
                <w:szCs w:val="20"/>
              </w:rPr>
            </w:pPr>
            <w:r w:rsidRPr="00682884">
              <w:rPr>
                <w:color w:val="000000"/>
                <w:sz w:val="20"/>
                <w:szCs w:val="20"/>
              </w:rPr>
              <w:t>0.50</w:t>
            </w:r>
            <w:r w:rsidRPr="00682884">
              <w:rPr>
                <w:color w:val="000000"/>
                <w:sz w:val="20"/>
                <w:szCs w:val="20"/>
                <w:vertAlign w:val="superscript"/>
              </w:rPr>
              <w:t>**</w:t>
            </w:r>
          </w:p>
        </w:tc>
      </w:tr>
      <w:tr w:rsidR="00885F11" w:rsidRPr="00682884" w14:paraId="47887162" w14:textId="77777777" w:rsidTr="006F2A7C">
        <w:tc>
          <w:tcPr>
            <w:tcW w:w="0" w:type="auto"/>
            <w:tcBorders>
              <w:bottom w:val="single" w:sz="8" w:space="0" w:color="auto"/>
            </w:tcBorders>
            <w:tcMar>
              <w:top w:w="14" w:type="dxa"/>
              <w:left w:w="14" w:type="dxa"/>
              <w:bottom w:w="14" w:type="dxa"/>
              <w:right w:w="180" w:type="dxa"/>
            </w:tcMar>
            <w:hideMark/>
          </w:tcPr>
          <w:p w14:paraId="65247B37" w14:textId="77777777" w:rsidR="00885F11" w:rsidRPr="00682884" w:rsidRDefault="00885F11" w:rsidP="006F2A7C">
            <w:pPr>
              <w:rPr>
                <w:sz w:val="20"/>
                <w:szCs w:val="20"/>
              </w:rPr>
            </w:pPr>
          </w:p>
        </w:tc>
        <w:tc>
          <w:tcPr>
            <w:tcW w:w="0" w:type="auto"/>
            <w:tcBorders>
              <w:bottom w:val="single" w:sz="8" w:space="0" w:color="auto"/>
              <w:right w:val="single" w:sz="8" w:space="0" w:color="auto"/>
            </w:tcBorders>
            <w:tcMar>
              <w:top w:w="14" w:type="dxa"/>
              <w:left w:w="14" w:type="dxa"/>
              <w:bottom w:w="14" w:type="dxa"/>
              <w:right w:w="180" w:type="dxa"/>
            </w:tcMar>
            <w:hideMark/>
          </w:tcPr>
          <w:p w14:paraId="4397D20F" w14:textId="77777777" w:rsidR="00885F11" w:rsidRPr="00682884" w:rsidRDefault="00885F11" w:rsidP="006F2A7C">
            <w:pPr>
              <w:jc w:val="center"/>
              <w:rPr>
                <w:sz w:val="20"/>
                <w:szCs w:val="20"/>
              </w:rPr>
            </w:pPr>
            <w:r w:rsidRPr="00682884">
              <w:rPr>
                <w:color w:val="000000"/>
                <w:sz w:val="20"/>
                <w:szCs w:val="20"/>
              </w:rPr>
              <w:t>(0.06)</w:t>
            </w:r>
          </w:p>
        </w:tc>
        <w:tc>
          <w:tcPr>
            <w:tcW w:w="0" w:type="auto"/>
            <w:tcBorders>
              <w:left w:val="single" w:sz="8" w:space="0" w:color="auto"/>
              <w:bottom w:val="single" w:sz="8" w:space="0" w:color="auto"/>
            </w:tcBorders>
            <w:tcMar>
              <w:top w:w="14" w:type="dxa"/>
              <w:left w:w="14" w:type="dxa"/>
              <w:bottom w:w="14" w:type="dxa"/>
              <w:right w:w="180" w:type="dxa"/>
            </w:tcMar>
            <w:hideMark/>
          </w:tcPr>
          <w:p w14:paraId="32626490" w14:textId="77777777" w:rsidR="00885F11" w:rsidRPr="00682884" w:rsidRDefault="00885F11" w:rsidP="006F2A7C">
            <w:pPr>
              <w:jc w:val="center"/>
              <w:rPr>
                <w:sz w:val="20"/>
                <w:szCs w:val="20"/>
              </w:rPr>
            </w:pPr>
            <w:r w:rsidRPr="00682884">
              <w:rPr>
                <w:color w:val="000000"/>
                <w:sz w:val="20"/>
                <w:szCs w:val="20"/>
              </w:rPr>
              <w:t>(0.11)</w:t>
            </w:r>
          </w:p>
        </w:tc>
        <w:tc>
          <w:tcPr>
            <w:tcW w:w="0" w:type="auto"/>
            <w:tcBorders>
              <w:bottom w:val="single" w:sz="8" w:space="0" w:color="auto"/>
            </w:tcBorders>
            <w:tcMar>
              <w:top w:w="14" w:type="dxa"/>
              <w:left w:w="14" w:type="dxa"/>
              <w:bottom w:w="14" w:type="dxa"/>
              <w:right w:w="180" w:type="dxa"/>
            </w:tcMar>
            <w:hideMark/>
          </w:tcPr>
          <w:p w14:paraId="03B8BD5C" w14:textId="77777777" w:rsidR="00885F11" w:rsidRPr="00682884" w:rsidRDefault="00885F11" w:rsidP="006F2A7C">
            <w:pPr>
              <w:jc w:val="center"/>
              <w:rPr>
                <w:sz w:val="20"/>
                <w:szCs w:val="20"/>
              </w:rPr>
            </w:pPr>
            <w:r w:rsidRPr="00682884">
              <w:rPr>
                <w:color w:val="000000"/>
                <w:sz w:val="20"/>
                <w:szCs w:val="20"/>
              </w:rPr>
              <w:t>(0.09)</w:t>
            </w:r>
          </w:p>
        </w:tc>
        <w:tc>
          <w:tcPr>
            <w:tcW w:w="0" w:type="auto"/>
            <w:tcBorders>
              <w:bottom w:val="single" w:sz="8" w:space="0" w:color="auto"/>
            </w:tcBorders>
            <w:tcMar>
              <w:top w:w="14" w:type="dxa"/>
              <w:left w:w="14" w:type="dxa"/>
              <w:bottom w:w="14" w:type="dxa"/>
              <w:right w:w="180" w:type="dxa"/>
            </w:tcMar>
            <w:hideMark/>
          </w:tcPr>
          <w:p w14:paraId="61452C1D" w14:textId="77777777" w:rsidR="00885F11" w:rsidRPr="00682884" w:rsidRDefault="00885F11" w:rsidP="006F2A7C">
            <w:pPr>
              <w:jc w:val="center"/>
              <w:rPr>
                <w:sz w:val="20"/>
                <w:szCs w:val="20"/>
              </w:rPr>
            </w:pPr>
            <w:r w:rsidRPr="00682884">
              <w:rPr>
                <w:color w:val="000000"/>
                <w:sz w:val="20"/>
                <w:szCs w:val="20"/>
              </w:rPr>
              <w:t>(0.08)</w:t>
            </w:r>
          </w:p>
        </w:tc>
        <w:tc>
          <w:tcPr>
            <w:tcW w:w="0" w:type="auto"/>
            <w:tcBorders>
              <w:bottom w:val="single" w:sz="8" w:space="0" w:color="auto"/>
            </w:tcBorders>
            <w:tcMar>
              <w:top w:w="14" w:type="dxa"/>
              <w:left w:w="14" w:type="dxa"/>
              <w:bottom w:w="14" w:type="dxa"/>
              <w:right w:w="180" w:type="dxa"/>
            </w:tcMar>
            <w:hideMark/>
          </w:tcPr>
          <w:p w14:paraId="35BA4F7E" w14:textId="77777777" w:rsidR="00885F11" w:rsidRPr="00682884" w:rsidRDefault="00885F11" w:rsidP="006F2A7C">
            <w:pPr>
              <w:jc w:val="center"/>
              <w:rPr>
                <w:sz w:val="20"/>
                <w:szCs w:val="20"/>
              </w:rPr>
            </w:pPr>
            <w:r w:rsidRPr="00682884">
              <w:rPr>
                <w:color w:val="000000"/>
                <w:sz w:val="20"/>
                <w:szCs w:val="20"/>
              </w:rPr>
              <w:t>(0.10)</w:t>
            </w:r>
          </w:p>
        </w:tc>
      </w:tr>
      <w:tr w:rsidR="00885F11" w:rsidRPr="00682884" w14:paraId="3A96E887" w14:textId="77777777" w:rsidTr="006F2A7C">
        <w:tc>
          <w:tcPr>
            <w:tcW w:w="0" w:type="auto"/>
            <w:tcBorders>
              <w:top w:val="single" w:sz="8" w:space="0" w:color="auto"/>
              <w:bottom w:val="single" w:sz="8" w:space="0" w:color="auto"/>
            </w:tcBorders>
            <w:tcMar>
              <w:top w:w="14" w:type="dxa"/>
              <w:left w:w="14" w:type="dxa"/>
              <w:bottom w:w="14" w:type="dxa"/>
              <w:right w:w="100" w:type="dxa"/>
            </w:tcMar>
          </w:tcPr>
          <w:p w14:paraId="5872A9EC" w14:textId="77777777" w:rsidR="00885F11" w:rsidRPr="00682884" w:rsidRDefault="00885F11" w:rsidP="006F2A7C">
            <w:pPr>
              <w:jc w:val="center"/>
              <w:rPr>
                <w:i/>
                <w:color w:val="000000"/>
                <w:sz w:val="20"/>
                <w:szCs w:val="20"/>
              </w:rPr>
            </w:pPr>
            <w:r w:rsidRPr="00682884">
              <w:rPr>
                <w:i/>
                <w:color w:val="000000"/>
                <w:sz w:val="20"/>
                <w:szCs w:val="20"/>
              </w:rPr>
              <w:t>N</w:t>
            </w:r>
            <w:r w:rsidRPr="00682884">
              <w:rPr>
                <w:color w:val="000000"/>
                <w:sz w:val="20"/>
                <w:szCs w:val="20"/>
              </w:rPr>
              <w:t xml:space="preserve"> =</w:t>
            </w:r>
          </w:p>
        </w:tc>
        <w:tc>
          <w:tcPr>
            <w:tcW w:w="0" w:type="auto"/>
            <w:tcBorders>
              <w:top w:val="single" w:sz="8" w:space="0" w:color="auto"/>
              <w:bottom w:val="single" w:sz="8" w:space="0" w:color="auto"/>
              <w:right w:val="single" w:sz="8" w:space="0" w:color="auto"/>
            </w:tcBorders>
            <w:tcMar>
              <w:top w:w="14" w:type="dxa"/>
              <w:left w:w="14" w:type="dxa"/>
              <w:bottom w:w="14" w:type="dxa"/>
              <w:right w:w="100" w:type="dxa"/>
            </w:tcMar>
          </w:tcPr>
          <w:p w14:paraId="41ED9D19" w14:textId="77777777" w:rsidR="00885F11" w:rsidRPr="00682884" w:rsidRDefault="00885F11" w:rsidP="006F2A7C">
            <w:pPr>
              <w:jc w:val="center"/>
              <w:rPr>
                <w:color w:val="000000"/>
                <w:sz w:val="20"/>
                <w:szCs w:val="20"/>
              </w:rPr>
            </w:pPr>
            <w:r w:rsidRPr="00682884">
              <w:rPr>
                <w:color w:val="000000"/>
                <w:sz w:val="20"/>
                <w:szCs w:val="20"/>
              </w:rPr>
              <w:t>1108</w:t>
            </w:r>
          </w:p>
        </w:tc>
        <w:tc>
          <w:tcPr>
            <w:tcW w:w="0" w:type="auto"/>
            <w:gridSpan w:val="4"/>
            <w:tcBorders>
              <w:top w:val="single" w:sz="8" w:space="0" w:color="auto"/>
              <w:left w:val="single" w:sz="8" w:space="0" w:color="auto"/>
              <w:bottom w:val="single" w:sz="8" w:space="0" w:color="auto"/>
            </w:tcBorders>
            <w:tcMar>
              <w:top w:w="14" w:type="dxa"/>
              <w:left w:w="14" w:type="dxa"/>
              <w:bottom w:w="14" w:type="dxa"/>
              <w:right w:w="100" w:type="dxa"/>
            </w:tcMar>
          </w:tcPr>
          <w:p w14:paraId="53B0A42B" w14:textId="77777777" w:rsidR="00885F11" w:rsidRPr="00682884" w:rsidRDefault="00885F11" w:rsidP="006F2A7C">
            <w:pPr>
              <w:jc w:val="center"/>
              <w:rPr>
                <w:color w:val="000000"/>
                <w:sz w:val="20"/>
                <w:szCs w:val="20"/>
              </w:rPr>
            </w:pPr>
            <w:r w:rsidRPr="00682884">
              <w:rPr>
                <w:color w:val="000000"/>
                <w:sz w:val="20"/>
                <w:szCs w:val="20"/>
              </w:rPr>
              <w:t>1104</w:t>
            </w:r>
          </w:p>
        </w:tc>
      </w:tr>
      <w:tr w:rsidR="00885F11" w:rsidRPr="00682884" w14:paraId="5F962B4A" w14:textId="77777777" w:rsidTr="006F2A7C">
        <w:tc>
          <w:tcPr>
            <w:tcW w:w="0" w:type="auto"/>
            <w:gridSpan w:val="6"/>
            <w:tcBorders>
              <w:top w:val="single" w:sz="8" w:space="0" w:color="auto"/>
            </w:tcBorders>
            <w:tcMar>
              <w:top w:w="14" w:type="dxa"/>
              <w:left w:w="14" w:type="dxa"/>
              <w:bottom w:w="14" w:type="dxa"/>
              <w:right w:w="100" w:type="dxa"/>
            </w:tcMar>
          </w:tcPr>
          <w:p w14:paraId="4A6353E4" w14:textId="77777777" w:rsidR="00885F11" w:rsidRPr="00682884" w:rsidRDefault="00885F11" w:rsidP="006F2A7C">
            <w:pPr>
              <w:rPr>
                <w:sz w:val="20"/>
                <w:szCs w:val="20"/>
              </w:rPr>
            </w:pPr>
            <w:r w:rsidRPr="00682884">
              <w:rPr>
                <w:sz w:val="16"/>
                <w:szCs w:val="16"/>
              </w:rPr>
              <w:t xml:space="preserve">Respondents answering “big” or “some” to the government intervention question coded as “1”. “None” is the reference category for the proposal support question.  Estimates in the table reports employing survey weights. Standard errors in parentheses. </w:t>
            </w:r>
            <w:r w:rsidRPr="00682884">
              <w:rPr>
                <w:sz w:val="16"/>
                <w:szCs w:val="16"/>
                <w:vertAlign w:val="superscript"/>
              </w:rPr>
              <w:t>**</w:t>
            </w:r>
            <w:proofErr w:type="gramStart"/>
            <w:r w:rsidRPr="00682884">
              <w:rPr>
                <w:i/>
                <w:sz w:val="16"/>
                <w:szCs w:val="16"/>
              </w:rPr>
              <w:t>p</w:t>
            </w:r>
            <w:proofErr w:type="gramEnd"/>
            <w:r w:rsidRPr="00682884">
              <w:rPr>
                <w:i/>
                <w:sz w:val="16"/>
                <w:szCs w:val="16"/>
              </w:rPr>
              <w:t xml:space="preserve"> </w:t>
            </w:r>
            <w:r w:rsidRPr="00682884">
              <w:rPr>
                <w:sz w:val="16"/>
                <w:szCs w:val="16"/>
              </w:rPr>
              <w:t xml:space="preserve">&lt; 0.05, </w:t>
            </w:r>
            <w:r w:rsidRPr="00682884">
              <w:rPr>
                <w:sz w:val="16"/>
                <w:szCs w:val="16"/>
                <w:vertAlign w:val="superscript"/>
              </w:rPr>
              <w:t>*</w:t>
            </w:r>
            <w:r w:rsidRPr="00682884">
              <w:rPr>
                <w:i/>
                <w:sz w:val="16"/>
                <w:szCs w:val="16"/>
              </w:rPr>
              <w:t xml:space="preserve">p </w:t>
            </w:r>
            <w:r w:rsidRPr="00682884">
              <w:rPr>
                <w:sz w:val="16"/>
                <w:szCs w:val="16"/>
              </w:rPr>
              <w:t>&lt; 0.1</w:t>
            </w:r>
          </w:p>
        </w:tc>
      </w:tr>
    </w:tbl>
    <w:p w14:paraId="1F07B171" w14:textId="77777777" w:rsidR="00885F11" w:rsidRPr="00682884" w:rsidRDefault="00885F11" w:rsidP="00885F11">
      <w:pPr>
        <w:rPr>
          <w:b/>
          <w:bCs/>
          <w:lang w:eastAsia="de-DE"/>
        </w:rPr>
      </w:pPr>
      <w:r w:rsidRPr="00682884">
        <w:br w:type="page"/>
      </w:r>
    </w:p>
    <w:p w14:paraId="052F03B0" w14:textId="77777777" w:rsidR="00885F11" w:rsidRPr="00682884" w:rsidRDefault="00885F11" w:rsidP="00885F11">
      <w:pPr>
        <w:pStyle w:val="Caption"/>
        <w:rPr>
          <w:rFonts w:ascii="Times New Roman" w:hAnsi="Times New Roman"/>
          <w:sz w:val="20"/>
          <w:szCs w:val="20"/>
          <w:lang w:val="en-US"/>
        </w:rPr>
      </w:pPr>
      <w:bookmarkStart w:id="26" w:name="_Ref418272806"/>
      <w:r w:rsidRPr="00682884">
        <w:rPr>
          <w:rFonts w:ascii="Times New Roman" w:hAnsi="Times New Roman"/>
          <w:sz w:val="20"/>
          <w:szCs w:val="20"/>
          <w:lang w:val="en-US"/>
        </w:rPr>
        <w:lastRenderedPageBreak/>
        <w:t xml:space="preserve">Table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Table_A.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8</w:t>
      </w:r>
      <w:r w:rsidRPr="00682884">
        <w:rPr>
          <w:rFonts w:ascii="Times New Roman" w:hAnsi="Times New Roman"/>
          <w:sz w:val="20"/>
          <w:szCs w:val="20"/>
          <w:lang w:val="en-US"/>
        </w:rPr>
        <w:fldChar w:fldCharType="end"/>
      </w:r>
      <w:bookmarkEnd w:id="26"/>
      <w:r w:rsidRPr="00682884">
        <w:rPr>
          <w:rFonts w:ascii="Times New Roman" w:hAnsi="Times New Roman"/>
          <w:sz w:val="20"/>
          <w:szCs w:val="20"/>
          <w:lang w:val="en-US"/>
        </w:rPr>
        <w:t xml:space="preserve"> Full reporting of models: voting behavior.</w:t>
      </w:r>
    </w:p>
    <w:tbl>
      <w:tblPr>
        <w:tblW w:w="0" w:type="auto"/>
        <w:tblCellMar>
          <w:top w:w="15" w:type="dxa"/>
          <w:left w:w="15" w:type="dxa"/>
          <w:bottom w:w="15" w:type="dxa"/>
          <w:right w:w="15" w:type="dxa"/>
        </w:tblCellMar>
        <w:tblLook w:val="04A0" w:firstRow="1" w:lastRow="0" w:firstColumn="1" w:lastColumn="0" w:noHBand="0" w:noVBand="1"/>
      </w:tblPr>
      <w:tblGrid>
        <w:gridCol w:w="2876"/>
        <w:gridCol w:w="1149"/>
        <w:gridCol w:w="979"/>
        <w:gridCol w:w="980"/>
        <w:gridCol w:w="1150"/>
        <w:gridCol w:w="980"/>
        <w:gridCol w:w="980"/>
      </w:tblGrid>
      <w:tr w:rsidR="00885F11" w:rsidRPr="00682884" w14:paraId="116D3AEB" w14:textId="77777777" w:rsidTr="006F2A7C">
        <w:tc>
          <w:tcPr>
            <w:tcW w:w="0" w:type="auto"/>
            <w:tcBorders>
              <w:top w:val="double" w:sz="4" w:space="0" w:color="auto"/>
            </w:tcBorders>
            <w:tcMar>
              <w:top w:w="14" w:type="dxa"/>
              <w:left w:w="14" w:type="dxa"/>
              <w:bottom w:w="14" w:type="dxa"/>
              <w:right w:w="14" w:type="dxa"/>
            </w:tcMar>
          </w:tcPr>
          <w:p w14:paraId="77AD1CEC" w14:textId="77777777" w:rsidR="00885F11" w:rsidRPr="00682884" w:rsidRDefault="00885F11" w:rsidP="006F2A7C">
            <w:pPr>
              <w:rPr>
                <w:sz w:val="20"/>
                <w:szCs w:val="20"/>
              </w:rPr>
            </w:pPr>
          </w:p>
        </w:tc>
        <w:tc>
          <w:tcPr>
            <w:tcW w:w="0" w:type="auto"/>
            <w:gridSpan w:val="3"/>
            <w:tcBorders>
              <w:top w:val="double" w:sz="4" w:space="0" w:color="auto"/>
              <w:bottom w:val="single" w:sz="4" w:space="0" w:color="auto"/>
            </w:tcBorders>
            <w:tcMar>
              <w:top w:w="14" w:type="dxa"/>
              <w:left w:w="14" w:type="dxa"/>
              <w:bottom w:w="14" w:type="dxa"/>
              <w:right w:w="14" w:type="dxa"/>
            </w:tcMar>
          </w:tcPr>
          <w:p w14:paraId="473B8D75" w14:textId="77777777" w:rsidR="00885F11" w:rsidRPr="00682884" w:rsidRDefault="00885F11" w:rsidP="006F2A7C">
            <w:pPr>
              <w:jc w:val="center"/>
              <w:rPr>
                <w:b/>
                <w:color w:val="000000"/>
                <w:sz w:val="20"/>
                <w:szCs w:val="20"/>
              </w:rPr>
            </w:pPr>
            <w:r w:rsidRPr="00682884">
              <w:rPr>
                <w:b/>
                <w:color w:val="000000"/>
                <w:sz w:val="20"/>
                <w:szCs w:val="20"/>
              </w:rPr>
              <w:t xml:space="preserve">Model </w:t>
            </w:r>
            <w:r>
              <w:rPr>
                <w:b/>
                <w:color w:val="000000"/>
                <w:sz w:val="20"/>
                <w:szCs w:val="20"/>
              </w:rPr>
              <w:t>A</w:t>
            </w:r>
            <w:r w:rsidRPr="00682884">
              <w:rPr>
                <w:b/>
                <w:color w:val="000000"/>
                <w:sz w:val="20"/>
                <w:szCs w:val="20"/>
              </w:rPr>
              <w:t>6</w:t>
            </w:r>
          </w:p>
        </w:tc>
        <w:tc>
          <w:tcPr>
            <w:tcW w:w="0" w:type="auto"/>
            <w:gridSpan w:val="3"/>
            <w:tcBorders>
              <w:top w:val="double" w:sz="4" w:space="0" w:color="auto"/>
              <w:bottom w:val="single" w:sz="4" w:space="0" w:color="auto"/>
            </w:tcBorders>
            <w:tcMar>
              <w:top w:w="14" w:type="dxa"/>
              <w:left w:w="14" w:type="dxa"/>
              <w:bottom w:w="14" w:type="dxa"/>
              <w:right w:w="14" w:type="dxa"/>
            </w:tcMar>
          </w:tcPr>
          <w:p w14:paraId="52AEA7EE" w14:textId="77777777" w:rsidR="00885F11" w:rsidRPr="00682884" w:rsidRDefault="00885F11" w:rsidP="006F2A7C">
            <w:pPr>
              <w:jc w:val="center"/>
              <w:rPr>
                <w:b/>
                <w:color w:val="000000"/>
                <w:sz w:val="20"/>
                <w:szCs w:val="20"/>
              </w:rPr>
            </w:pPr>
            <w:r w:rsidRPr="00682884">
              <w:rPr>
                <w:b/>
                <w:color w:val="000000"/>
                <w:sz w:val="20"/>
                <w:szCs w:val="20"/>
              </w:rPr>
              <w:t xml:space="preserve">Model </w:t>
            </w:r>
            <w:r>
              <w:rPr>
                <w:b/>
                <w:color w:val="000000"/>
                <w:sz w:val="20"/>
                <w:szCs w:val="20"/>
              </w:rPr>
              <w:t>A</w:t>
            </w:r>
            <w:r w:rsidRPr="00682884">
              <w:rPr>
                <w:b/>
                <w:color w:val="000000"/>
                <w:sz w:val="20"/>
                <w:szCs w:val="20"/>
              </w:rPr>
              <w:t>7</w:t>
            </w:r>
          </w:p>
        </w:tc>
      </w:tr>
      <w:tr w:rsidR="00885F11" w:rsidRPr="00682884" w14:paraId="08A29E84" w14:textId="77777777" w:rsidTr="006F2A7C">
        <w:tc>
          <w:tcPr>
            <w:tcW w:w="0" w:type="auto"/>
            <w:tcMar>
              <w:top w:w="14" w:type="dxa"/>
              <w:left w:w="14" w:type="dxa"/>
              <w:bottom w:w="14" w:type="dxa"/>
              <w:right w:w="14" w:type="dxa"/>
            </w:tcMar>
            <w:hideMark/>
          </w:tcPr>
          <w:p w14:paraId="2679FA9A" w14:textId="77777777" w:rsidR="00885F11" w:rsidRPr="00682884" w:rsidRDefault="00885F11" w:rsidP="006F2A7C">
            <w:pPr>
              <w:rPr>
                <w:sz w:val="20"/>
                <w:szCs w:val="20"/>
              </w:rPr>
            </w:pPr>
          </w:p>
        </w:tc>
        <w:tc>
          <w:tcPr>
            <w:tcW w:w="0" w:type="auto"/>
            <w:tcBorders>
              <w:bottom w:val="single" w:sz="4" w:space="0" w:color="auto"/>
            </w:tcBorders>
            <w:tcMar>
              <w:top w:w="14" w:type="dxa"/>
              <w:left w:w="14" w:type="dxa"/>
              <w:bottom w:w="14" w:type="dxa"/>
              <w:right w:w="14" w:type="dxa"/>
            </w:tcMar>
            <w:hideMark/>
          </w:tcPr>
          <w:p w14:paraId="308FA663" w14:textId="77777777" w:rsidR="00885F11" w:rsidRPr="00682884" w:rsidRDefault="00885F11" w:rsidP="006F2A7C">
            <w:pPr>
              <w:jc w:val="center"/>
              <w:rPr>
                <w:b/>
                <w:sz w:val="20"/>
                <w:szCs w:val="20"/>
              </w:rPr>
            </w:pPr>
            <w:proofErr w:type="gramStart"/>
            <w:r w:rsidRPr="00682884">
              <w:rPr>
                <w:b/>
                <w:color w:val="000000"/>
                <w:sz w:val="20"/>
                <w:szCs w:val="20"/>
              </w:rPr>
              <w:t>abstain</w:t>
            </w:r>
            <w:proofErr w:type="gramEnd"/>
          </w:p>
        </w:tc>
        <w:tc>
          <w:tcPr>
            <w:tcW w:w="0" w:type="auto"/>
            <w:tcBorders>
              <w:bottom w:val="single" w:sz="4" w:space="0" w:color="auto"/>
            </w:tcBorders>
            <w:tcMar>
              <w:top w:w="14" w:type="dxa"/>
              <w:left w:w="14" w:type="dxa"/>
              <w:bottom w:w="14" w:type="dxa"/>
              <w:right w:w="14" w:type="dxa"/>
            </w:tcMar>
            <w:hideMark/>
          </w:tcPr>
          <w:p w14:paraId="11EEDF89" w14:textId="77777777" w:rsidR="00885F11" w:rsidRPr="00682884" w:rsidRDefault="00885F11" w:rsidP="006F2A7C">
            <w:pPr>
              <w:jc w:val="center"/>
              <w:rPr>
                <w:b/>
                <w:sz w:val="20"/>
                <w:szCs w:val="20"/>
              </w:rPr>
            </w:pPr>
            <w:proofErr w:type="gramStart"/>
            <w:r w:rsidRPr="00682884">
              <w:rPr>
                <w:b/>
                <w:color w:val="000000"/>
                <w:sz w:val="20"/>
                <w:szCs w:val="20"/>
              </w:rPr>
              <w:t>other</w:t>
            </w:r>
            <w:proofErr w:type="gramEnd"/>
          </w:p>
        </w:tc>
        <w:tc>
          <w:tcPr>
            <w:tcW w:w="0" w:type="auto"/>
            <w:tcBorders>
              <w:bottom w:val="single" w:sz="4" w:space="0" w:color="auto"/>
            </w:tcBorders>
            <w:tcMar>
              <w:top w:w="14" w:type="dxa"/>
              <w:left w:w="14" w:type="dxa"/>
              <w:bottom w:w="14" w:type="dxa"/>
              <w:right w:w="14" w:type="dxa"/>
            </w:tcMar>
            <w:hideMark/>
          </w:tcPr>
          <w:p w14:paraId="14024DC2" w14:textId="77777777" w:rsidR="00885F11" w:rsidRPr="00682884" w:rsidRDefault="00885F11" w:rsidP="006F2A7C">
            <w:pPr>
              <w:jc w:val="center"/>
              <w:rPr>
                <w:b/>
                <w:sz w:val="20"/>
                <w:szCs w:val="20"/>
              </w:rPr>
            </w:pPr>
            <w:proofErr w:type="spellStart"/>
            <w:r w:rsidRPr="00682884">
              <w:rPr>
                <w:b/>
                <w:color w:val="000000"/>
                <w:sz w:val="20"/>
                <w:szCs w:val="20"/>
              </w:rPr>
              <w:t>PiS</w:t>
            </w:r>
            <w:proofErr w:type="spellEnd"/>
          </w:p>
        </w:tc>
        <w:tc>
          <w:tcPr>
            <w:tcW w:w="0" w:type="auto"/>
            <w:tcBorders>
              <w:bottom w:val="single" w:sz="4" w:space="0" w:color="auto"/>
            </w:tcBorders>
            <w:tcMar>
              <w:top w:w="14" w:type="dxa"/>
              <w:left w:w="14" w:type="dxa"/>
              <w:bottom w:w="14" w:type="dxa"/>
              <w:right w:w="14" w:type="dxa"/>
            </w:tcMar>
            <w:hideMark/>
          </w:tcPr>
          <w:p w14:paraId="376DCDCA" w14:textId="77777777" w:rsidR="00885F11" w:rsidRPr="00682884" w:rsidRDefault="00885F11" w:rsidP="006F2A7C">
            <w:pPr>
              <w:jc w:val="center"/>
              <w:rPr>
                <w:b/>
                <w:sz w:val="20"/>
                <w:szCs w:val="20"/>
              </w:rPr>
            </w:pPr>
            <w:proofErr w:type="gramStart"/>
            <w:r w:rsidRPr="00682884">
              <w:rPr>
                <w:b/>
                <w:color w:val="000000"/>
                <w:sz w:val="20"/>
                <w:szCs w:val="20"/>
              </w:rPr>
              <w:t>abstain</w:t>
            </w:r>
            <w:proofErr w:type="gramEnd"/>
          </w:p>
        </w:tc>
        <w:tc>
          <w:tcPr>
            <w:tcW w:w="0" w:type="auto"/>
            <w:tcBorders>
              <w:bottom w:val="single" w:sz="4" w:space="0" w:color="auto"/>
            </w:tcBorders>
            <w:tcMar>
              <w:top w:w="14" w:type="dxa"/>
              <w:left w:w="14" w:type="dxa"/>
              <w:bottom w:w="14" w:type="dxa"/>
              <w:right w:w="14" w:type="dxa"/>
            </w:tcMar>
            <w:hideMark/>
          </w:tcPr>
          <w:p w14:paraId="0A7C8EB6" w14:textId="77777777" w:rsidR="00885F11" w:rsidRPr="00682884" w:rsidRDefault="00885F11" w:rsidP="006F2A7C">
            <w:pPr>
              <w:jc w:val="center"/>
              <w:rPr>
                <w:b/>
                <w:sz w:val="20"/>
                <w:szCs w:val="20"/>
              </w:rPr>
            </w:pPr>
            <w:proofErr w:type="gramStart"/>
            <w:r w:rsidRPr="00682884">
              <w:rPr>
                <w:b/>
                <w:color w:val="000000"/>
                <w:sz w:val="20"/>
                <w:szCs w:val="20"/>
              </w:rPr>
              <w:t>other</w:t>
            </w:r>
            <w:proofErr w:type="gramEnd"/>
          </w:p>
        </w:tc>
        <w:tc>
          <w:tcPr>
            <w:tcW w:w="0" w:type="auto"/>
            <w:tcBorders>
              <w:bottom w:val="single" w:sz="4" w:space="0" w:color="auto"/>
            </w:tcBorders>
            <w:tcMar>
              <w:top w:w="14" w:type="dxa"/>
              <w:left w:w="14" w:type="dxa"/>
              <w:bottom w:w="14" w:type="dxa"/>
              <w:right w:w="14" w:type="dxa"/>
            </w:tcMar>
            <w:hideMark/>
          </w:tcPr>
          <w:p w14:paraId="677B84CD" w14:textId="77777777" w:rsidR="00885F11" w:rsidRPr="00682884" w:rsidRDefault="00885F11" w:rsidP="006F2A7C">
            <w:pPr>
              <w:jc w:val="center"/>
              <w:rPr>
                <w:b/>
                <w:sz w:val="20"/>
                <w:szCs w:val="20"/>
              </w:rPr>
            </w:pPr>
            <w:proofErr w:type="spellStart"/>
            <w:r w:rsidRPr="00682884">
              <w:rPr>
                <w:b/>
                <w:color w:val="000000"/>
                <w:sz w:val="20"/>
                <w:szCs w:val="20"/>
              </w:rPr>
              <w:t>PiS</w:t>
            </w:r>
            <w:proofErr w:type="spellEnd"/>
          </w:p>
        </w:tc>
      </w:tr>
      <w:tr w:rsidR="00885F11" w:rsidRPr="00682884" w14:paraId="111EDBB0" w14:textId="77777777" w:rsidTr="006F2A7C">
        <w:tc>
          <w:tcPr>
            <w:tcW w:w="0" w:type="auto"/>
            <w:tcMar>
              <w:top w:w="14" w:type="dxa"/>
              <w:left w:w="14" w:type="dxa"/>
              <w:bottom w:w="14" w:type="dxa"/>
              <w:right w:w="14" w:type="dxa"/>
            </w:tcMar>
            <w:hideMark/>
          </w:tcPr>
          <w:p w14:paraId="61A7F2F6" w14:textId="77777777" w:rsidR="00885F11" w:rsidRPr="00682884" w:rsidRDefault="00885F11" w:rsidP="006F2A7C">
            <w:pPr>
              <w:rPr>
                <w:sz w:val="20"/>
                <w:szCs w:val="20"/>
              </w:rPr>
            </w:pPr>
            <w:r w:rsidRPr="00682884">
              <w:rPr>
                <w:color w:val="000000"/>
                <w:sz w:val="20"/>
                <w:szCs w:val="20"/>
              </w:rPr>
              <w:t>FX-exposed</w:t>
            </w:r>
          </w:p>
        </w:tc>
        <w:tc>
          <w:tcPr>
            <w:tcW w:w="0" w:type="auto"/>
            <w:tcBorders>
              <w:top w:val="single" w:sz="4" w:space="0" w:color="auto"/>
            </w:tcBorders>
            <w:tcMar>
              <w:top w:w="14" w:type="dxa"/>
              <w:left w:w="14" w:type="dxa"/>
              <w:bottom w:w="14" w:type="dxa"/>
              <w:right w:w="14" w:type="dxa"/>
            </w:tcMar>
            <w:hideMark/>
          </w:tcPr>
          <w:p w14:paraId="0320AC60" w14:textId="77777777" w:rsidR="00885F11" w:rsidRPr="00682884" w:rsidRDefault="00885F11" w:rsidP="006F2A7C">
            <w:pPr>
              <w:jc w:val="center"/>
              <w:rPr>
                <w:sz w:val="20"/>
                <w:szCs w:val="20"/>
              </w:rPr>
            </w:pPr>
            <w:r w:rsidRPr="00682884">
              <w:rPr>
                <w:color w:val="000000"/>
                <w:sz w:val="20"/>
                <w:szCs w:val="20"/>
              </w:rPr>
              <w:t>-0.48</w:t>
            </w:r>
          </w:p>
        </w:tc>
        <w:tc>
          <w:tcPr>
            <w:tcW w:w="0" w:type="auto"/>
            <w:tcBorders>
              <w:top w:val="single" w:sz="4" w:space="0" w:color="auto"/>
            </w:tcBorders>
            <w:tcMar>
              <w:top w:w="14" w:type="dxa"/>
              <w:left w:w="14" w:type="dxa"/>
              <w:bottom w:w="14" w:type="dxa"/>
              <w:right w:w="14" w:type="dxa"/>
            </w:tcMar>
            <w:hideMark/>
          </w:tcPr>
          <w:p w14:paraId="17818CA9" w14:textId="77777777" w:rsidR="00885F11" w:rsidRPr="00682884" w:rsidRDefault="00885F11" w:rsidP="006F2A7C">
            <w:pPr>
              <w:jc w:val="center"/>
              <w:rPr>
                <w:sz w:val="20"/>
                <w:szCs w:val="20"/>
              </w:rPr>
            </w:pPr>
            <w:r w:rsidRPr="00682884">
              <w:rPr>
                <w:color w:val="000000"/>
                <w:sz w:val="20"/>
                <w:szCs w:val="20"/>
              </w:rPr>
              <w:t>0.59</w:t>
            </w:r>
          </w:p>
        </w:tc>
        <w:tc>
          <w:tcPr>
            <w:tcW w:w="0" w:type="auto"/>
            <w:tcBorders>
              <w:top w:val="single" w:sz="4" w:space="0" w:color="auto"/>
              <w:right w:val="single" w:sz="4" w:space="0" w:color="auto"/>
            </w:tcBorders>
            <w:tcMar>
              <w:top w:w="14" w:type="dxa"/>
              <w:left w:w="14" w:type="dxa"/>
              <w:bottom w:w="14" w:type="dxa"/>
              <w:right w:w="14" w:type="dxa"/>
            </w:tcMar>
            <w:hideMark/>
          </w:tcPr>
          <w:p w14:paraId="5FFDE232" w14:textId="77777777" w:rsidR="00885F11" w:rsidRPr="00682884" w:rsidRDefault="00885F11" w:rsidP="006F2A7C">
            <w:pPr>
              <w:jc w:val="center"/>
              <w:rPr>
                <w:sz w:val="20"/>
                <w:szCs w:val="20"/>
              </w:rPr>
            </w:pPr>
            <w:r w:rsidRPr="00682884">
              <w:rPr>
                <w:color w:val="000000"/>
                <w:sz w:val="20"/>
                <w:szCs w:val="20"/>
              </w:rPr>
              <w:t>0.63</w:t>
            </w:r>
            <w:r w:rsidRPr="00682884">
              <w:rPr>
                <w:color w:val="000000"/>
                <w:sz w:val="20"/>
                <w:szCs w:val="20"/>
                <w:vertAlign w:val="superscript"/>
              </w:rPr>
              <w:t>*</w:t>
            </w:r>
          </w:p>
        </w:tc>
        <w:tc>
          <w:tcPr>
            <w:tcW w:w="0" w:type="auto"/>
            <w:tcBorders>
              <w:top w:val="single" w:sz="4" w:space="0" w:color="auto"/>
              <w:left w:val="single" w:sz="4" w:space="0" w:color="auto"/>
            </w:tcBorders>
            <w:tcMar>
              <w:top w:w="14" w:type="dxa"/>
              <w:left w:w="14" w:type="dxa"/>
              <w:bottom w:w="14" w:type="dxa"/>
              <w:right w:w="14" w:type="dxa"/>
            </w:tcMar>
            <w:hideMark/>
          </w:tcPr>
          <w:p w14:paraId="29DB8EDA" w14:textId="77777777" w:rsidR="00885F11" w:rsidRPr="00682884" w:rsidRDefault="00885F11" w:rsidP="006F2A7C">
            <w:pPr>
              <w:jc w:val="center"/>
              <w:rPr>
                <w:sz w:val="20"/>
                <w:szCs w:val="20"/>
              </w:rPr>
            </w:pPr>
            <w:r w:rsidRPr="00682884">
              <w:rPr>
                <w:color w:val="000000"/>
                <w:sz w:val="20"/>
                <w:szCs w:val="20"/>
              </w:rPr>
              <w:t>-1.16</w:t>
            </w:r>
            <w:r w:rsidRPr="00682884">
              <w:rPr>
                <w:color w:val="000000"/>
                <w:sz w:val="20"/>
                <w:szCs w:val="20"/>
                <w:vertAlign w:val="superscript"/>
              </w:rPr>
              <w:t>*</w:t>
            </w:r>
          </w:p>
        </w:tc>
        <w:tc>
          <w:tcPr>
            <w:tcW w:w="0" w:type="auto"/>
            <w:tcBorders>
              <w:top w:val="single" w:sz="4" w:space="0" w:color="auto"/>
            </w:tcBorders>
            <w:tcMar>
              <w:top w:w="14" w:type="dxa"/>
              <w:left w:w="14" w:type="dxa"/>
              <w:bottom w:w="14" w:type="dxa"/>
              <w:right w:w="14" w:type="dxa"/>
            </w:tcMar>
            <w:hideMark/>
          </w:tcPr>
          <w:p w14:paraId="6704103E" w14:textId="77777777" w:rsidR="00885F11" w:rsidRPr="00682884" w:rsidRDefault="00885F11" w:rsidP="006F2A7C">
            <w:pPr>
              <w:jc w:val="center"/>
              <w:rPr>
                <w:sz w:val="20"/>
                <w:szCs w:val="20"/>
              </w:rPr>
            </w:pPr>
            <w:r w:rsidRPr="00682884">
              <w:rPr>
                <w:color w:val="000000"/>
                <w:sz w:val="20"/>
                <w:szCs w:val="20"/>
              </w:rPr>
              <w:t>-0.91</w:t>
            </w:r>
          </w:p>
        </w:tc>
        <w:tc>
          <w:tcPr>
            <w:tcW w:w="0" w:type="auto"/>
            <w:tcBorders>
              <w:top w:val="single" w:sz="4" w:space="0" w:color="auto"/>
            </w:tcBorders>
            <w:tcMar>
              <w:top w:w="14" w:type="dxa"/>
              <w:left w:w="14" w:type="dxa"/>
              <w:bottom w:w="14" w:type="dxa"/>
              <w:right w:w="14" w:type="dxa"/>
            </w:tcMar>
            <w:hideMark/>
          </w:tcPr>
          <w:p w14:paraId="21F00C91" w14:textId="77777777" w:rsidR="00885F11" w:rsidRPr="00682884" w:rsidRDefault="00885F11" w:rsidP="006F2A7C">
            <w:pPr>
              <w:jc w:val="center"/>
              <w:rPr>
                <w:sz w:val="20"/>
                <w:szCs w:val="20"/>
              </w:rPr>
            </w:pPr>
            <w:r w:rsidRPr="00682884">
              <w:rPr>
                <w:color w:val="000000"/>
                <w:sz w:val="20"/>
                <w:szCs w:val="20"/>
              </w:rPr>
              <w:t>-0.73</w:t>
            </w:r>
          </w:p>
        </w:tc>
      </w:tr>
      <w:tr w:rsidR="00885F11" w:rsidRPr="00682884" w14:paraId="7271DBCA" w14:textId="77777777" w:rsidTr="006F2A7C">
        <w:tc>
          <w:tcPr>
            <w:tcW w:w="0" w:type="auto"/>
            <w:tcMar>
              <w:top w:w="14" w:type="dxa"/>
              <w:left w:w="14" w:type="dxa"/>
              <w:bottom w:w="14" w:type="dxa"/>
              <w:right w:w="14" w:type="dxa"/>
            </w:tcMar>
            <w:hideMark/>
          </w:tcPr>
          <w:p w14:paraId="67DEAD93"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64B5DAE8" w14:textId="77777777" w:rsidR="00885F11" w:rsidRPr="00682884" w:rsidRDefault="00885F11" w:rsidP="006F2A7C">
            <w:pPr>
              <w:jc w:val="center"/>
              <w:rPr>
                <w:sz w:val="20"/>
                <w:szCs w:val="20"/>
              </w:rPr>
            </w:pPr>
            <w:r w:rsidRPr="00682884">
              <w:rPr>
                <w:color w:val="000000"/>
                <w:sz w:val="20"/>
                <w:szCs w:val="20"/>
              </w:rPr>
              <w:t>(0.44)</w:t>
            </w:r>
          </w:p>
        </w:tc>
        <w:tc>
          <w:tcPr>
            <w:tcW w:w="0" w:type="auto"/>
            <w:tcMar>
              <w:top w:w="14" w:type="dxa"/>
              <w:left w:w="14" w:type="dxa"/>
              <w:bottom w:w="14" w:type="dxa"/>
              <w:right w:w="14" w:type="dxa"/>
            </w:tcMar>
            <w:hideMark/>
          </w:tcPr>
          <w:p w14:paraId="2F9BF5CF" w14:textId="77777777" w:rsidR="00885F11" w:rsidRPr="00682884" w:rsidRDefault="00885F11" w:rsidP="006F2A7C">
            <w:pPr>
              <w:jc w:val="center"/>
              <w:rPr>
                <w:sz w:val="20"/>
                <w:szCs w:val="20"/>
              </w:rPr>
            </w:pPr>
            <w:r w:rsidRPr="00682884">
              <w:rPr>
                <w:color w:val="000000"/>
                <w:sz w:val="20"/>
                <w:szCs w:val="20"/>
              </w:rPr>
              <w:t>(0.37)</w:t>
            </w:r>
          </w:p>
        </w:tc>
        <w:tc>
          <w:tcPr>
            <w:tcW w:w="0" w:type="auto"/>
            <w:tcBorders>
              <w:right w:val="single" w:sz="4" w:space="0" w:color="auto"/>
            </w:tcBorders>
            <w:tcMar>
              <w:top w:w="14" w:type="dxa"/>
              <w:left w:w="14" w:type="dxa"/>
              <w:bottom w:w="14" w:type="dxa"/>
              <w:right w:w="14" w:type="dxa"/>
            </w:tcMar>
            <w:hideMark/>
          </w:tcPr>
          <w:p w14:paraId="0D31E5E3" w14:textId="77777777" w:rsidR="00885F11" w:rsidRPr="00682884" w:rsidRDefault="00885F11" w:rsidP="006F2A7C">
            <w:pPr>
              <w:jc w:val="center"/>
              <w:rPr>
                <w:sz w:val="20"/>
                <w:szCs w:val="20"/>
              </w:rPr>
            </w:pPr>
            <w:r w:rsidRPr="00682884">
              <w:rPr>
                <w:color w:val="000000"/>
                <w:sz w:val="20"/>
                <w:szCs w:val="20"/>
              </w:rPr>
              <w:t>(0.39)</w:t>
            </w:r>
          </w:p>
        </w:tc>
        <w:tc>
          <w:tcPr>
            <w:tcW w:w="0" w:type="auto"/>
            <w:tcBorders>
              <w:left w:val="single" w:sz="4" w:space="0" w:color="auto"/>
            </w:tcBorders>
            <w:tcMar>
              <w:top w:w="14" w:type="dxa"/>
              <w:left w:w="14" w:type="dxa"/>
              <w:bottom w:w="14" w:type="dxa"/>
              <w:right w:w="14" w:type="dxa"/>
            </w:tcMar>
            <w:hideMark/>
          </w:tcPr>
          <w:p w14:paraId="4E4CE737" w14:textId="77777777" w:rsidR="00885F11" w:rsidRPr="00682884" w:rsidRDefault="00885F11" w:rsidP="006F2A7C">
            <w:pPr>
              <w:jc w:val="center"/>
              <w:rPr>
                <w:sz w:val="20"/>
                <w:szCs w:val="20"/>
              </w:rPr>
            </w:pPr>
            <w:r w:rsidRPr="00682884">
              <w:rPr>
                <w:color w:val="000000"/>
                <w:sz w:val="20"/>
                <w:szCs w:val="20"/>
              </w:rPr>
              <w:t>(0.65)</w:t>
            </w:r>
          </w:p>
        </w:tc>
        <w:tc>
          <w:tcPr>
            <w:tcW w:w="0" w:type="auto"/>
            <w:tcMar>
              <w:top w:w="14" w:type="dxa"/>
              <w:left w:w="14" w:type="dxa"/>
              <w:bottom w:w="14" w:type="dxa"/>
              <w:right w:w="14" w:type="dxa"/>
            </w:tcMar>
            <w:hideMark/>
          </w:tcPr>
          <w:p w14:paraId="774F1A32" w14:textId="77777777" w:rsidR="00885F11" w:rsidRPr="00682884" w:rsidRDefault="00885F11" w:rsidP="006F2A7C">
            <w:pPr>
              <w:jc w:val="center"/>
              <w:rPr>
                <w:sz w:val="20"/>
                <w:szCs w:val="20"/>
              </w:rPr>
            </w:pPr>
            <w:r w:rsidRPr="00682884">
              <w:rPr>
                <w:color w:val="000000"/>
                <w:sz w:val="20"/>
                <w:szCs w:val="20"/>
              </w:rPr>
              <w:t>(0.74)</w:t>
            </w:r>
          </w:p>
        </w:tc>
        <w:tc>
          <w:tcPr>
            <w:tcW w:w="0" w:type="auto"/>
            <w:tcMar>
              <w:top w:w="14" w:type="dxa"/>
              <w:left w:w="14" w:type="dxa"/>
              <w:bottom w:w="14" w:type="dxa"/>
              <w:right w:w="14" w:type="dxa"/>
            </w:tcMar>
            <w:hideMark/>
          </w:tcPr>
          <w:p w14:paraId="30ACDB9D" w14:textId="77777777" w:rsidR="00885F11" w:rsidRPr="00682884" w:rsidRDefault="00885F11" w:rsidP="006F2A7C">
            <w:pPr>
              <w:jc w:val="center"/>
              <w:rPr>
                <w:sz w:val="20"/>
                <w:szCs w:val="20"/>
              </w:rPr>
            </w:pPr>
            <w:r w:rsidRPr="00682884">
              <w:rPr>
                <w:color w:val="000000"/>
                <w:sz w:val="20"/>
                <w:szCs w:val="20"/>
              </w:rPr>
              <w:t>(0.70)</w:t>
            </w:r>
          </w:p>
        </w:tc>
      </w:tr>
      <w:tr w:rsidR="00885F11" w:rsidRPr="00682884" w14:paraId="03E08ECB" w14:textId="77777777" w:rsidTr="006F2A7C">
        <w:tc>
          <w:tcPr>
            <w:tcW w:w="0" w:type="auto"/>
            <w:tcMar>
              <w:top w:w="14" w:type="dxa"/>
              <w:left w:w="14" w:type="dxa"/>
              <w:bottom w:w="14" w:type="dxa"/>
              <w:right w:w="14" w:type="dxa"/>
            </w:tcMar>
            <w:hideMark/>
          </w:tcPr>
          <w:p w14:paraId="1509D8B6" w14:textId="77777777" w:rsidR="00885F11" w:rsidRPr="00682884" w:rsidRDefault="00885F11" w:rsidP="006F2A7C">
            <w:pPr>
              <w:rPr>
                <w:sz w:val="20"/>
                <w:szCs w:val="20"/>
              </w:rPr>
            </w:pPr>
            <w:proofErr w:type="gramStart"/>
            <w:r w:rsidRPr="00682884">
              <w:rPr>
                <w:color w:val="000000"/>
                <w:sz w:val="20"/>
                <w:szCs w:val="20"/>
              </w:rPr>
              <w:t>past</w:t>
            </w:r>
            <w:proofErr w:type="gramEnd"/>
            <w:r w:rsidRPr="00682884">
              <w:rPr>
                <w:color w:val="000000"/>
                <w:sz w:val="20"/>
                <w:szCs w:val="20"/>
              </w:rPr>
              <w:t xml:space="preserve"> FX borrower</w:t>
            </w:r>
          </w:p>
        </w:tc>
        <w:tc>
          <w:tcPr>
            <w:tcW w:w="0" w:type="auto"/>
            <w:tcMar>
              <w:top w:w="14" w:type="dxa"/>
              <w:left w:w="14" w:type="dxa"/>
              <w:bottom w:w="14" w:type="dxa"/>
              <w:right w:w="14" w:type="dxa"/>
            </w:tcMar>
            <w:hideMark/>
          </w:tcPr>
          <w:p w14:paraId="35CB6934" w14:textId="77777777" w:rsidR="00885F11" w:rsidRPr="00682884" w:rsidRDefault="00885F11" w:rsidP="006F2A7C">
            <w:pPr>
              <w:jc w:val="center"/>
              <w:rPr>
                <w:sz w:val="20"/>
                <w:szCs w:val="20"/>
              </w:rPr>
            </w:pPr>
            <w:r w:rsidRPr="00682884">
              <w:rPr>
                <w:color w:val="000000"/>
                <w:sz w:val="20"/>
                <w:szCs w:val="20"/>
              </w:rPr>
              <w:t>-0.63</w:t>
            </w:r>
          </w:p>
        </w:tc>
        <w:tc>
          <w:tcPr>
            <w:tcW w:w="0" w:type="auto"/>
            <w:tcMar>
              <w:top w:w="14" w:type="dxa"/>
              <w:left w:w="14" w:type="dxa"/>
              <w:bottom w:w="14" w:type="dxa"/>
              <w:right w:w="14" w:type="dxa"/>
            </w:tcMar>
            <w:hideMark/>
          </w:tcPr>
          <w:p w14:paraId="578FB460" w14:textId="77777777" w:rsidR="00885F11" w:rsidRPr="00682884" w:rsidRDefault="00885F11" w:rsidP="006F2A7C">
            <w:pPr>
              <w:jc w:val="center"/>
              <w:rPr>
                <w:sz w:val="20"/>
                <w:szCs w:val="20"/>
              </w:rPr>
            </w:pPr>
            <w:r w:rsidRPr="00682884">
              <w:rPr>
                <w:color w:val="000000"/>
                <w:sz w:val="20"/>
                <w:szCs w:val="20"/>
              </w:rPr>
              <w:t>-0.11</w:t>
            </w:r>
          </w:p>
        </w:tc>
        <w:tc>
          <w:tcPr>
            <w:tcW w:w="0" w:type="auto"/>
            <w:tcBorders>
              <w:right w:val="single" w:sz="4" w:space="0" w:color="auto"/>
            </w:tcBorders>
            <w:tcMar>
              <w:top w:w="14" w:type="dxa"/>
              <w:left w:w="14" w:type="dxa"/>
              <w:bottom w:w="14" w:type="dxa"/>
              <w:right w:w="14" w:type="dxa"/>
            </w:tcMar>
            <w:hideMark/>
          </w:tcPr>
          <w:p w14:paraId="3F07A177" w14:textId="77777777" w:rsidR="00885F11" w:rsidRPr="00682884" w:rsidRDefault="00885F11" w:rsidP="006F2A7C">
            <w:pPr>
              <w:jc w:val="center"/>
              <w:rPr>
                <w:sz w:val="20"/>
                <w:szCs w:val="20"/>
              </w:rPr>
            </w:pPr>
            <w:r w:rsidRPr="00682884">
              <w:rPr>
                <w:color w:val="000000"/>
                <w:sz w:val="20"/>
                <w:szCs w:val="20"/>
              </w:rPr>
              <w:t>-0.43</w:t>
            </w:r>
          </w:p>
        </w:tc>
        <w:tc>
          <w:tcPr>
            <w:tcW w:w="0" w:type="auto"/>
            <w:tcBorders>
              <w:left w:val="single" w:sz="4" w:space="0" w:color="auto"/>
            </w:tcBorders>
            <w:tcMar>
              <w:top w:w="14" w:type="dxa"/>
              <w:left w:w="14" w:type="dxa"/>
              <w:bottom w:w="14" w:type="dxa"/>
              <w:right w:w="14" w:type="dxa"/>
            </w:tcMar>
            <w:hideMark/>
          </w:tcPr>
          <w:p w14:paraId="22CA1CDC" w14:textId="77777777" w:rsidR="00885F11" w:rsidRPr="00682884" w:rsidRDefault="00885F11" w:rsidP="006F2A7C">
            <w:pPr>
              <w:jc w:val="center"/>
              <w:rPr>
                <w:sz w:val="20"/>
                <w:szCs w:val="20"/>
              </w:rPr>
            </w:pPr>
            <w:r w:rsidRPr="00682884">
              <w:rPr>
                <w:color w:val="000000"/>
                <w:sz w:val="20"/>
                <w:szCs w:val="20"/>
              </w:rPr>
              <w:t>-0.37</w:t>
            </w:r>
          </w:p>
        </w:tc>
        <w:tc>
          <w:tcPr>
            <w:tcW w:w="0" w:type="auto"/>
            <w:tcMar>
              <w:top w:w="14" w:type="dxa"/>
              <w:left w:w="14" w:type="dxa"/>
              <w:bottom w:w="14" w:type="dxa"/>
              <w:right w:w="14" w:type="dxa"/>
            </w:tcMar>
            <w:hideMark/>
          </w:tcPr>
          <w:p w14:paraId="3EC1FA77" w14:textId="77777777" w:rsidR="00885F11" w:rsidRPr="00682884" w:rsidRDefault="00885F11" w:rsidP="006F2A7C">
            <w:pPr>
              <w:jc w:val="center"/>
              <w:rPr>
                <w:sz w:val="20"/>
                <w:szCs w:val="20"/>
              </w:rPr>
            </w:pPr>
            <w:r w:rsidRPr="00682884">
              <w:rPr>
                <w:color w:val="000000"/>
                <w:sz w:val="20"/>
                <w:szCs w:val="20"/>
              </w:rPr>
              <w:t>0.25</w:t>
            </w:r>
          </w:p>
        </w:tc>
        <w:tc>
          <w:tcPr>
            <w:tcW w:w="0" w:type="auto"/>
            <w:tcMar>
              <w:top w:w="14" w:type="dxa"/>
              <w:left w:w="14" w:type="dxa"/>
              <w:bottom w:w="14" w:type="dxa"/>
              <w:right w:w="14" w:type="dxa"/>
            </w:tcMar>
            <w:hideMark/>
          </w:tcPr>
          <w:p w14:paraId="32B27934" w14:textId="77777777" w:rsidR="00885F11" w:rsidRPr="00682884" w:rsidRDefault="00885F11" w:rsidP="006F2A7C">
            <w:pPr>
              <w:jc w:val="center"/>
              <w:rPr>
                <w:sz w:val="20"/>
                <w:szCs w:val="20"/>
              </w:rPr>
            </w:pPr>
            <w:r w:rsidRPr="00682884">
              <w:rPr>
                <w:color w:val="000000"/>
                <w:sz w:val="20"/>
                <w:szCs w:val="20"/>
              </w:rPr>
              <w:t>-0.58</w:t>
            </w:r>
          </w:p>
        </w:tc>
      </w:tr>
      <w:tr w:rsidR="00885F11" w:rsidRPr="00682884" w14:paraId="039BE6A5" w14:textId="77777777" w:rsidTr="006F2A7C">
        <w:tc>
          <w:tcPr>
            <w:tcW w:w="0" w:type="auto"/>
            <w:tcMar>
              <w:top w:w="14" w:type="dxa"/>
              <w:left w:w="14" w:type="dxa"/>
              <w:bottom w:w="14" w:type="dxa"/>
              <w:right w:w="14" w:type="dxa"/>
            </w:tcMar>
            <w:hideMark/>
          </w:tcPr>
          <w:p w14:paraId="58D2BF7C"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2808EBAA" w14:textId="77777777" w:rsidR="00885F11" w:rsidRPr="00682884" w:rsidRDefault="00885F11" w:rsidP="006F2A7C">
            <w:pPr>
              <w:jc w:val="center"/>
              <w:rPr>
                <w:sz w:val="20"/>
                <w:szCs w:val="20"/>
              </w:rPr>
            </w:pPr>
            <w:r w:rsidRPr="00682884">
              <w:rPr>
                <w:color w:val="000000"/>
                <w:sz w:val="20"/>
                <w:szCs w:val="20"/>
              </w:rPr>
              <w:t>(0.42)</w:t>
            </w:r>
          </w:p>
        </w:tc>
        <w:tc>
          <w:tcPr>
            <w:tcW w:w="0" w:type="auto"/>
            <w:tcMar>
              <w:top w:w="14" w:type="dxa"/>
              <w:left w:w="14" w:type="dxa"/>
              <w:bottom w:w="14" w:type="dxa"/>
              <w:right w:w="14" w:type="dxa"/>
            </w:tcMar>
            <w:hideMark/>
          </w:tcPr>
          <w:p w14:paraId="794596A5" w14:textId="77777777" w:rsidR="00885F11" w:rsidRPr="00682884" w:rsidRDefault="00885F11" w:rsidP="006F2A7C">
            <w:pPr>
              <w:jc w:val="center"/>
              <w:rPr>
                <w:sz w:val="20"/>
                <w:szCs w:val="20"/>
              </w:rPr>
            </w:pPr>
            <w:r w:rsidRPr="00682884">
              <w:rPr>
                <w:color w:val="000000"/>
                <w:sz w:val="20"/>
                <w:szCs w:val="20"/>
              </w:rPr>
              <w:t>(0.40)</w:t>
            </w:r>
          </w:p>
        </w:tc>
        <w:tc>
          <w:tcPr>
            <w:tcW w:w="0" w:type="auto"/>
            <w:tcBorders>
              <w:right w:val="single" w:sz="4" w:space="0" w:color="auto"/>
            </w:tcBorders>
            <w:tcMar>
              <w:top w:w="14" w:type="dxa"/>
              <w:left w:w="14" w:type="dxa"/>
              <w:bottom w:w="14" w:type="dxa"/>
              <w:right w:w="14" w:type="dxa"/>
            </w:tcMar>
            <w:hideMark/>
          </w:tcPr>
          <w:p w14:paraId="7DB1397D" w14:textId="77777777" w:rsidR="00885F11" w:rsidRPr="00682884" w:rsidRDefault="00885F11" w:rsidP="006F2A7C">
            <w:pPr>
              <w:jc w:val="center"/>
              <w:rPr>
                <w:sz w:val="20"/>
                <w:szCs w:val="20"/>
              </w:rPr>
            </w:pPr>
            <w:r w:rsidRPr="00682884">
              <w:rPr>
                <w:color w:val="000000"/>
                <w:sz w:val="20"/>
                <w:szCs w:val="20"/>
              </w:rPr>
              <w:t>(0.44)</w:t>
            </w:r>
          </w:p>
        </w:tc>
        <w:tc>
          <w:tcPr>
            <w:tcW w:w="0" w:type="auto"/>
            <w:tcBorders>
              <w:left w:val="single" w:sz="4" w:space="0" w:color="auto"/>
            </w:tcBorders>
            <w:tcMar>
              <w:top w:w="14" w:type="dxa"/>
              <w:left w:w="14" w:type="dxa"/>
              <w:bottom w:w="14" w:type="dxa"/>
              <w:right w:w="14" w:type="dxa"/>
            </w:tcMar>
            <w:hideMark/>
          </w:tcPr>
          <w:p w14:paraId="12F772DD" w14:textId="77777777" w:rsidR="00885F11" w:rsidRPr="00682884" w:rsidRDefault="00885F11" w:rsidP="006F2A7C">
            <w:pPr>
              <w:jc w:val="center"/>
              <w:rPr>
                <w:sz w:val="20"/>
                <w:szCs w:val="20"/>
              </w:rPr>
            </w:pPr>
            <w:r w:rsidRPr="00682884">
              <w:rPr>
                <w:color w:val="000000"/>
                <w:sz w:val="20"/>
                <w:szCs w:val="20"/>
              </w:rPr>
              <w:t>(0.91)</w:t>
            </w:r>
          </w:p>
        </w:tc>
        <w:tc>
          <w:tcPr>
            <w:tcW w:w="0" w:type="auto"/>
            <w:tcMar>
              <w:top w:w="14" w:type="dxa"/>
              <w:left w:w="14" w:type="dxa"/>
              <w:bottom w:w="14" w:type="dxa"/>
              <w:right w:w="14" w:type="dxa"/>
            </w:tcMar>
            <w:hideMark/>
          </w:tcPr>
          <w:p w14:paraId="39FE44E7" w14:textId="77777777" w:rsidR="00885F11" w:rsidRPr="00682884" w:rsidRDefault="00885F11" w:rsidP="006F2A7C">
            <w:pPr>
              <w:jc w:val="center"/>
              <w:rPr>
                <w:sz w:val="20"/>
                <w:szCs w:val="20"/>
              </w:rPr>
            </w:pPr>
            <w:r w:rsidRPr="00682884">
              <w:rPr>
                <w:color w:val="000000"/>
                <w:sz w:val="20"/>
                <w:szCs w:val="20"/>
              </w:rPr>
              <w:t>(1.01)</w:t>
            </w:r>
          </w:p>
        </w:tc>
        <w:tc>
          <w:tcPr>
            <w:tcW w:w="0" w:type="auto"/>
            <w:tcMar>
              <w:top w:w="14" w:type="dxa"/>
              <w:left w:w="14" w:type="dxa"/>
              <w:bottom w:w="14" w:type="dxa"/>
              <w:right w:w="14" w:type="dxa"/>
            </w:tcMar>
            <w:hideMark/>
          </w:tcPr>
          <w:p w14:paraId="6AA629BB" w14:textId="77777777" w:rsidR="00885F11" w:rsidRPr="00682884" w:rsidRDefault="00885F11" w:rsidP="006F2A7C">
            <w:pPr>
              <w:jc w:val="center"/>
              <w:rPr>
                <w:sz w:val="20"/>
                <w:szCs w:val="20"/>
              </w:rPr>
            </w:pPr>
            <w:r w:rsidRPr="00682884">
              <w:rPr>
                <w:color w:val="000000"/>
                <w:sz w:val="20"/>
                <w:szCs w:val="20"/>
              </w:rPr>
              <w:t>(1.01)</w:t>
            </w:r>
          </w:p>
        </w:tc>
      </w:tr>
      <w:tr w:rsidR="00885F11" w:rsidRPr="00682884" w14:paraId="64740537" w14:textId="77777777" w:rsidTr="006F2A7C">
        <w:tc>
          <w:tcPr>
            <w:tcW w:w="0" w:type="auto"/>
            <w:tcMar>
              <w:top w:w="14" w:type="dxa"/>
              <w:left w:w="14" w:type="dxa"/>
              <w:bottom w:w="14" w:type="dxa"/>
              <w:right w:w="14" w:type="dxa"/>
            </w:tcMar>
            <w:hideMark/>
          </w:tcPr>
          <w:p w14:paraId="0EEBF726" w14:textId="77777777" w:rsidR="00885F11" w:rsidRPr="00682884" w:rsidRDefault="00885F11" w:rsidP="006F2A7C">
            <w:pPr>
              <w:rPr>
                <w:sz w:val="20"/>
                <w:szCs w:val="20"/>
              </w:rPr>
            </w:pPr>
            <w:r w:rsidRPr="00682884">
              <w:rPr>
                <w:color w:val="000000"/>
                <w:sz w:val="20"/>
                <w:szCs w:val="20"/>
              </w:rPr>
              <w:t>PO/PSL 2011</w:t>
            </w:r>
          </w:p>
        </w:tc>
        <w:tc>
          <w:tcPr>
            <w:tcW w:w="0" w:type="auto"/>
            <w:tcMar>
              <w:top w:w="14" w:type="dxa"/>
              <w:left w:w="14" w:type="dxa"/>
              <w:bottom w:w="14" w:type="dxa"/>
              <w:right w:w="14" w:type="dxa"/>
            </w:tcMar>
            <w:hideMark/>
          </w:tcPr>
          <w:p w14:paraId="0D7530EB" w14:textId="77777777" w:rsidR="00885F11" w:rsidRPr="00682884" w:rsidRDefault="00885F11" w:rsidP="006F2A7C">
            <w:pPr>
              <w:jc w:val="center"/>
              <w:rPr>
                <w:sz w:val="20"/>
                <w:szCs w:val="20"/>
              </w:rPr>
            </w:pPr>
          </w:p>
        </w:tc>
        <w:tc>
          <w:tcPr>
            <w:tcW w:w="0" w:type="auto"/>
            <w:tcMar>
              <w:top w:w="14" w:type="dxa"/>
              <w:left w:w="14" w:type="dxa"/>
              <w:bottom w:w="14" w:type="dxa"/>
              <w:right w:w="14" w:type="dxa"/>
            </w:tcMar>
            <w:hideMark/>
          </w:tcPr>
          <w:p w14:paraId="63E25F1E" w14:textId="77777777" w:rsidR="00885F11" w:rsidRPr="00682884" w:rsidRDefault="00885F11" w:rsidP="006F2A7C">
            <w:pPr>
              <w:jc w:val="center"/>
              <w:rPr>
                <w:sz w:val="20"/>
                <w:szCs w:val="20"/>
              </w:rPr>
            </w:pPr>
          </w:p>
        </w:tc>
        <w:tc>
          <w:tcPr>
            <w:tcW w:w="0" w:type="auto"/>
            <w:tcBorders>
              <w:right w:val="single" w:sz="4" w:space="0" w:color="auto"/>
            </w:tcBorders>
            <w:tcMar>
              <w:top w:w="14" w:type="dxa"/>
              <w:left w:w="14" w:type="dxa"/>
              <w:bottom w:w="14" w:type="dxa"/>
              <w:right w:w="14" w:type="dxa"/>
            </w:tcMar>
            <w:hideMark/>
          </w:tcPr>
          <w:p w14:paraId="7E67E121" w14:textId="77777777" w:rsidR="00885F11" w:rsidRPr="00682884" w:rsidRDefault="00885F11" w:rsidP="006F2A7C">
            <w:pPr>
              <w:jc w:val="center"/>
              <w:rPr>
                <w:sz w:val="20"/>
                <w:szCs w:val="20"/>
              </w:rPr>
            </w:pPr>
          </w:p>
        </w:tc>
        <w:tc>
          <w:tcPr>
            <w:tcW w:w="0" w:type="auto"/>
            <w:tcBorders>
              <w:left w:val="single" w:sz="4" w:space="0" w:color="auto"/>
            </w:tcBorders>
            <w:tcMar>
              <w:top w:w="14" w:type="dxa"/>
              <w:left w:w="14" w:type="dxa"/>
              <w:bottom w:w="14" w:type="dxa"/>
              <w:right w:w="14" w:type="dxa"/>
            </w:tcMar>
            <w:hideMark/>
          </w:tcPr>
          <w:p w14:paraId="7234AA05" w14:textId="77777777" w:rsidR="00885F11" w:rsidRPr="00682884" w:rsidRDefault="00885F11" w:rsidP="006F2A7C">
            <w:pPr>
              <w:jc w:val="center"/>
              <w:rPr>
                <w:sz w:val="20"/>
                <w:szCs w:val="20"/>
              </w:rPr>
            </w:pPr>
            <w:r w:rsidRPr="00682884">
              <w:rPr>
                <w:color w:val="000000"/>
                <w:sz w:val="20"/>
                <w:szCs w:val="20"/>
              </w:rPr>
              <w:t>-2.57</w:t>
            </w:r>
            <w:r w:rsidRPr="00682884">
              <w:rPr>
                <w:color w:val="000000"/>
                <w:sz w:val="20"/>
                <w:szCs w:val="20"/>
                <w:vertAlign w:val="superscript"/>
              </w:rPr>
              <w:t>**</w:t>
            </w:r>
          </w:p>
        </w:tc>
        <w:tc>
          <w:tcPr>
            <w:tcW w:w="0" w:type="auto"/>
            <w:tcMar>
              <w:top w:w="14" w:type="dxa"/>
              <w:left w:w="14" w:type="dxa"/>
              <w:bottom w:w="14" w:type="dxa"/>
              <w:right w:w="14" w:type="dxa"/>
            </w:tcMar>
            <w:hideMark/>
          </w:tcPr>
          <w:p w14:paraId="696B658B" w14:textId="77777777" w:rsidR="00885F11" w:rsidRPr="00682884" w:rsidRDefault="00885F11" w:rsidP="006F2A7C">
            <w:pPr>
              <w:jc w:val="center"/>
              <w:rPr>
                <w:sz w:val="20"/>
                <w:szCs w:val="20"/>
              </w:rPr>
            </w:pPr>
            <w:r w:rsidRPr="00682884">
              <w:rPr>
                <w:color w:val="000000"/>
                <w:sz w:val="20"/>
                <w:szCs w:val="20"/>
              </w:rPr>
              <w:t>-3.47</w:t>
            </w:r>
            <w:r w:rsidRPr="00682884">
              <w:rPr>
                <w:color w:val="000000"/>
                <w:sz w:val="20"/>
                <w:szCs w:val="20"/>
                <w:vertAlign w:val="superscript"/>
              </w:rPr>
              <w:t>**</w:t>
            </w:r>
          </w:p>
        </w:tc>
        <w:tc>
          <w:tcPr>
            <w:tcW w:w="0" w:type="auto"/>
            <w:tcMar>
              <w:top w:w="14" w:type="dxa"/>
              <w:left w:w="14" w:type="dxa"/>
              <w:bottom w:w="14" w:type="dxa"/>
              <w:right w:w="14" w:type="dxa"/>
            </w:tcMar>
            <w:hideMark/>
          </w:tcPr>
          <w:p w14:paraId="58237CB5" w14:textId="77777777" w:rsidR="00885F11" w:rsidRPr="00682884" w:rsidRDefault="00885F11" w:rsidP="006F2A7C">
            <w:pPr>
              <w:jc w:val="center"/>
              <w:rPr>
                <w:sz w:val="20"/>
                <w:szCs w:val="20"/>
              </w:rPr>
            </w:pPr>
            <w:r w:rsidRPr="00682884">
              <w:rPr>
                <w:color w:val="000000"/>
                <w:sz w:val="20"/>
                <w:szCs w:val="20"/>
              </w:rPr>
              <w:t>-5.52</w:t>
            </w:r>
            <w:r w:rsidRPr="00682884">
              <w:rPr>
                <w:color w:val="000000"/>
                <w:sz w:val="20"/>
                <w:szCs w:val="20"/>
                <w:vertAlign w:val="superscript"/>
              </w:rPr>
              <w:t>**</w:t>
            </w:r>
          </w:p>
        </w:tc>
      </w:tr>
      <w:tr w:rsidR="00885F11" w:rsidRPr="00682884" w14:paraId="4E0875EB" w14:textId="77777777" w:rsidTr="006F2A7C">
        <w:tc>
          <w:tcPr>
            <w:tcW w:w="0" w:type="auto"/>
            <w:tcMar>
              <w:top w:w="14" w:type="dxa"/>
              <w:left w:w="14" w:type="dxa"/>
              <w:bottom w:w="14" w:type="dxa"/>
              <w:right w:w="14" w:type="dxa"/>
            </w:tcMar>
            <w:hideMark/>
          </w:tcPr>
          <w:p w14:paraId="51F90A89"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5A1617C3" w14:textId="77777777" w:rsidR="00885F11" w:rsidRPr="00682884" w:rsidRDefault="00885F11" w:rsidP="006F2A7C">
            <w:pPr>
              <w:jc w:val="center"/>
              <w:rPr>
                <w:sz w:val="20"/>
                <w:szCs w:val="20"/>
              </w:rPr>
            </w:pPr>
          </w:p>
        </w:tc>
        <w:tc>
          <w:tcPr>
            <w:tcW w:w="0" w:type="auto"/>
            <w:tcMar>
              <w:top w:w="14" w:type="dxa"/>
              <w:left w:w="14" w:type="dxa"/>
              <w:bottom w:w="14" w:type="dxa"/>
              <w:right w:w="14" w:type="dxa"/>
            </w:tcMar>
            <w:hideMark/>
          </w:tcPr>
          <w:p w14:paraId="1C9A868F" w14:textId="77777777" w:rsidR="00885F11" w:rsidRPr="00682884" w:rsidRDefault="00885F11" w:rsidP="006F2A7C">
            <w:pPr>
              <w:jc w:val="center"/>
              <w:rPr>
                <w:sz w:val="20"/>
                <w:szCs w:val="20"/>
              </w:rPr>
            </w:pPr>
          </w:p>
        </w:tc>
        <w:tc>
          <w:tcPr>
            <w:tcW w:w="0" w:type="auto"/>
            <w:tcBorders>
              <w:right w:val="single" w:sz="4" w:space="0" w:color="auto"/>
            </w:tcBorders>
            <w:tcMar>
              <w:top w:w="14" w:type="dxa"/>
              <w:left w:w="14" w:type="dxa"/>
              <w:bottom w:w="14" w:type="dxa"/>
              <w:right w:w="14" w:type="dxa"/>
            </w:tcMar>
            <w:hideMark/>
          </w:tcPr>
          <w:p w14:paraId="6F28D2F2" w14:textId="77777777" w:rsidR="00885F11" w:rsidRPr="00682884" w:rsidRDefault="00885F11" w:rsidP="006F2A7C">
            <w:pPr>
              <w:jc w:val="center"/>
              <w:rPr>
                <w:sz w:val="20"/>
                <w:szCs w:val="20"/>
              </w:rPr>
            </w:pPr>
          </w:p>
        </w:tc>
        <w:tc>
          <w:tcPr>
            <w:tcW w:w="0" w:type="auto"/>
            <w:tcBorders>
              <w:left w:val="single" w:sz="4" w:space="0" w:color="auto"/>
            </w:tcBorders>
            <w:tcMar>
              <w:top w:w="14" w:type="dxa"/>
              <w:left w:w="14" w:type="dxa"/>
              <w:bottom w:w="14" w:type="dxa"/>
              <w:right w:w="14" w:type="dxa"/>
            </w:tcMar>
            <w:hideMark/>
          </w:tcPr>
          <w:p w14:paraId="0C317432" w14:textId="77777777" w:rsidR="00885F11" w:rsidRPr="00682884" w:rsidRDefault="00885F11" w:rsidP="006F2A7C">
            <w:pPr>
              <w:jc w:val="center"/>
              <w:rPr>
                <w:sz w:val="20"/>
                <w:szCs w:val="20"/>
              </w:rPr>
            </w:pPr>
            <w:r w:rsidRPr="00682884">
              <w:rPr>
                <w:color w:val="000000"/>
                <w:sz w:val="20"/>
                <w:szCs w:val="20"/>
              </w:rPr>
              <w:t>(0.36)</w:t>
            </w:r>
          </w:p>
        </w:tc>
        <w:tc>
          <w:tcPr>
            <w:tcW w:w="0" w:type="auto"/>
            <w:tcMar>
              <w:top w:w="14" w:type="dxa"/>
              <w:left w:w="14" w:type="dxa"/>
              <w:bottom w:w="14" w:type="dxa"/>
              <w:right w:w="14" w:type="dxa"/>
            </w:tcMar>
            <w:hideMark/>
          </w:tcPr>
          <w:p w14:paraId="60435364" w14:textId="77777777" w:rsidR="00885F11" w:rsidRPr="00682884" w:rsidRDefault="00885F11" w:rsidP="006F2A7C">
            <w:pPr>
              <w:jc w:val="center"/>
              <w:rPr>
                <w:sz w:val="20"/>
                <w:szCs w:val="20"/>
              </w:rPr>
            </w:pPr>
            <w:r w:rsidRPr="00682884">
              <w:rPr>
                <w:color w:val="000000"/>
                <w:sz w:val="20"/>
                <w:szCs w:val="20"/>
              </w:rPr>
              <w:t>(0.37)</w:t>
            </w:r>
          </w:p>
        </w:tc>
        <w:tc>
          <w:tcPr>
            <w:tcW w:w="0" w:type="auto"/>
            <w:tcMar>
              <w:top w:w="14" w:type="dxa"/>
              <w:left w:w="14" w:type="dxa"/>
              <w:bottom w:w="14" w:type="dxa"/>
              <w:right w:w="14" w:type="dxa"/>
            </w:tcMar>
            <w:hideMark/>
          </w:tcPr>
          <w:p w14:paraId="11E30A22" w14:textId="77777777" w:rsidR="00885F11" w:rsidRPr="00682884" w:rsidRDefault="00885F11" w:rsidP="006F2A7C">
            <w:pPr>
              <w:jc w:val="center"/>
              <w:rPr>
                <w:sz w:val="20"/>
                <w:szCs w:val="20"/>
              </w:rPr>
            </w:pPr>
            <w:r w:rsidRPr="00682884">
              <w:rPr>
                <w:color w:val="000000"/>
                <w:sz w:val="20"/>
                <w:szCs w:val="20"/>
              </w:rPr>
              <w:t>(0.41)</w:t>
            </w:r>
          </w:p>
        </w:tc>
      </w:tr>
      <w:tr w:rsidR="00885F11" w:rsidRPr="00682884" w14:paraId="3FE7A8EB" w14:textId="77777777" w:rsidTr="006F2A7C">
        <w:tc>
          <w:tcPr>
            <w:tcW w:w="0" w:type="auto"/>
            <w:tcMar>
              <w:top w:w="14" w:type="dxa"/>
              <w:left w:w="14" w:type="dxa"/>
              <w:bottom w:w="14" w:type="dxa"/>
              <w:right w:w="14" w:type="dxa"/>
            </w:tcMar>
          </w:tcPr>
          <w:p w14:paraId="35A0A1B9" w14:textId="77777777" w:rsidR="00885F11" w:rsidRPr="00682884" w:rsidRDefault="00885F11" w:rsidP="006F2A7C">
            <w:pPr>
              <w:rPr>
                <w:color w:val="000000"/>
                <w:sz w:val="20"/>
                <w:szCs w:val="20"/>
              </w:rPr>
            </w:pPr>
            <w:proofErr w:type="gramStart"/>
            <w:r w:rsidRPr="00682884">
              <w:rPr>
                <w:color w:val="000000"/>
                <w:sz w:val="20"/>
                <w:szCs w:val="20"/>
              </w:rPr>
              <w:t>exposed</w:t>
            </w:r>
            <w:proofErr w:type="gramEnd"/>
            <w:r w:rsidRPr="00682884">
              <w:rPr>
                <w:color w:val="000000"/>
                <w:sz w:val="20"/>
                <w:szCs w:val="20"/>
              </w:rPr>
              <w:t xml:space="preserve"> x 2011 PO/PSL</w:t>
            </w:r>
          </w:p>
        </w:tc>
        <w:tc>
          <w:tcPr>
            <w:tcW w:w="0" w:type="auto"/>
            <w:tcMar>
              <w:top w:w="14" w:type="dxa"/>
              <w:left w:w="14" w:type="dxa"/>
              <w:bottom w:w="14" w:type="dxa"/>
              <w:right w:w="14" w:type="dxa"/>
            </w:tcMar>
          </w:tcPr>
          <w:p w14:paraId="6E68F884" w14:textId="77777777" w:rsidR="00885F11" w:rsidRPr="00682884" w:rsidRDefault="00885F11" w:rsidP="006F2A7C">
            <w:pPr>
              <w:jc w:val="center"/>
              <w:rPr>
                <w:color w:val="000000"/>
                <w:sz w:val="20"/>
                <w:szCs w:val="20"/>
              </w:rPr>
            </w:pPr>
          </w:p>
        </w:tc>
        <w:tc>
          <w:tcPr>
            <w:tcW w:w="0" w:type="auto"/>
            <w:tcMar>
              <w:top w:w="14" w:type="dxa"/>
              <w:left w:w="14" w:type="dxa"/>
              <w:bottom w:w="14" w:type="dxa"/>
              <w:right w:w="14" w:type="dxa"/>
            </w:tcMar>
          </w:tcPr>
          <w:p w14:paraId="4C12D6A4" w14:textId="77777777" w:rsidR="00885F11" w:rsidRPr="00682884" w:rsidRDefault="00885F11" w:rsidP="006F2A7C">
            <w:pPr>
              <w:jc w:val="center"/>
              <w:rPr>
                <w:color w:val="000000"/>
                <w:sz w:val="20"/>
                <w:szCs w:val="20"/>
              </w:rPr>
            </w:pPr>
          </w:p>
        </w:tc>
        <w:tc>
          <w:tcPr>
            <w:tcW w:w="0" w:type="auto"/>
            <w:tcBorders>
              <w:right w:val="single" w:sz="4" w:space="0" w:color="auto"/>
            </w:tcBorders>
            <w:tcMar>
              <w:top w:w="14" w:type="dxa"/>
              <w:left w:w="14" w:type="dxa"/>
              <w:bottom w:w="14" w:type="dxa"/>
              <w:right w:w="14" w:type="dxa"/>
            </w:tcMar>
          </w:tcPr>
          <w:p w14:paraId="09C120A2" w14:textId="77777777" w:rsidR="00885F11" w:rsidRPr="00682884" w:rsidRDefault="00885F11" w:rsidP="006F2A7C">
            <w:pPr>
              <w:jc w:val="center"/>
              <w:rPr>
                <w:color w:val="000000"/>
                <w:sz w:val="20"/>
                <w:szCs w:val="20"/>
              </w:rPr>
            </w:pPr>
          </w:p>
        </w:tc>
        <w:tc>
          <w:tcPr>
            <w:tcW w:w="0" w:type="auto"/>
            <w:tcBorders>
              <w:left w:val="single" w:sz="4" w:space="0" w:color="auto"/>
            </w:tcBorders>
            <w:tcMar>
              <w:top w:w="14" w:type="dxa"/>
              <w:left w:w="14" w:type="dxa"/>
              <w:bottom w:w="14" w:type="dxa"/>
              <w:right w:w="14" w:type="dxa"/>
            </w:tcMar>
          </w:tcPr>
          <w:p w14:paraId="510D8C2A" w14:textId="77777777" w:rsidR="00885F11" w:rsidRPr="00682884" w:rsidRDefault="00885F11" w:rsidP="006F2A7C">
            <w:pPr>
              <w:jc w:val="center"/>
              <w:rPr>
                <w:color w:val="000000"/>
                <w:sz w:val="20"/>
                <w:szCs w:val="20"/>
              </w:rPr>
            </w:pPr>
            <w:r w:rsidRPr="00682884">
              <w:rPr>
                <w:color w:val="000000"/>
                <w:sz w:val="20"/>
                <w:szCs w:val="20"/>
              </w:rPr>
              <w:t>0.50</w:t>
            </w:r>
          </w:p>
        </w:tc>
        <w:tc>
          <w:tcPr>
            <w:tcW w:w="0" w:type="auto"/>
            <w:tcMar>
              <w:top w:w="14" w:type="dxa"/>
              <w:left w:w="14" w:type="dxa"/>
              <w:bottom w:w="14" w:type="dxa"/>
              <w:right w:w="14" w:type="dxa"/>
            </w:tcMar>
          </w:tcPr>
          <w:p w14:paraId="0FC712A2" w14:textId="77777777" w:rsidR="00885F11" w:rsidRPr="00682884" w:rsidRDefault="00885F11" w:rsidP="006F2A7C">
            <w:pPr>
              <w:jc w:val="center"/>
              <w:rPr>
                <w:color w:val="000000"/>
                <w:sz w:val="20"/>
                <w:szCs w:val="20"/>
              </w:rPr>
            </w:pPr>
            <w:r w:rsidRPr="00682884">
              <w:rPr>
                <w:color w:val="000000"/>
                <w:sz w:val="20"/>
                <w:szCs w:val="20"/>
              </w:rPr>
              <w:t>2.04</w:t>
            </w:r>
            <w:r w:rsidRPr="00682884">
              <w:rPr>
                <w:color w:val="000000"/>
                <w:sz w:val="20"/>
                <w:szCs w:val="20"/>
                <w:vertAlign w:val="superscript"/>
              </w:rPr>
              <w:t>**</w:t>
            </w:r>
          </w:p>
        </w:tc>
        <w:tc>
          <w:tcPr>
            <w:tcW w:w="0" w:type="auto"/>
            <w:tcMar>
              <w:top w:w="14" w:type="dxa"/>
              <w:left w:w="14" w:type="dxa"/>
              <w:bottom w:w="14" w:type="dxa"/>
              <w:right w:w="14" w:type="dxa"/>
            </w:tcMar>
          </w:tcPr>
          <w:p w14:paraId="63228F7D" w14:textId="77777777" w:rsidR="00885F11" w:rsidRPr="00682884" w:rsidRDefault="00885F11" w:rsidP="006F2A7C">
            <w:pPr>
              <w:jc w:val="center"/>
              <w:rPr>
                <w:color w:val="000000"/>
                <w:sz w:val="20"/>
                <w:szCs w:val="20"/>
              </w:rPr>
            </w:pPr>
            <w:r w:rsidRPr="00682884">
              <w:rPr>
                <w:color w:val="000000"/>
                <w:sz w:val="20"/>
                <w:szCs w:val="20"/>
              </w:rPr>
              <w:t>2.54</w:t>
            </w:r>
            <w:r w:rsidRPr="00682884">
              <w:rPr>
                <w:color w:val="000000"/>
                <w:sz w:val="20"/>
                <w:szCs w:val="20"/>
                <w:vertAlign w:val="superscript"/>
              </w:rPr>
              <w:t>**</w:t>
            </w:r>
          </w:p>
        </w:tc>
      </w:tr>
      <w:tr w:rsidR="00885F11" w:rsidRPr="00682884" w14:paraId="1614D488" w14:textId="77777777" w:rsidTr="006F2A7C">
        <w:tc>
          <w:tcPr>
            <w:tcW w:w="0" w:type="auto"/>
            <w:tcMar>
              <w:top w:w="14" w:type="dxa"/>
              <w:left w:w="14" w:type="dxa"/>
              <w:bottom w:w="14" w:type="dxa"/>
              <w:right w:w="14" w:type="dxa"/>
            </w:tcMar>
          </w:tcPr>
          <w:p w14:paraId="35481889" w14:textId="77777777" w:rsidR="00885F11" w:rsidRPr="00682884" w:rsidRDefault="00885F11" w:rsidP="006F2A7C">
            <w:pPr>
              <w:rPr>
                <w:color w:val="000000"/>
                <w:sz w:val="20"/>
                <w:szCs w:val="20"/>
              </w:rPr>
            </w:pPr>
          </w:p>
        </w:tc>
        <w:tc>
          <w:tcPr>
            <w:tcW w:w="0" w:type="auto"/>
            <w:tcMar>
              <w:top w:w="14" w:type="dxa"/>
              <w:left w:w="14" w:type="dxa"/>
              <w:bottom w:w="14" w:type="dxa"/>
              <w:right w:w="14" w:type="dxa"/>
            </w:tcMar>
          </w:tcPr>
          <w:p w14:paraId="29E21F74" w14:textId="77777777" w:rsidR="00885F11" w:rsidRPr="00682884" w:rsidRDefault="00885F11" w:rsidP="006F2A7C">
            <w:pPr>
              <w:jc w:val="center"/>
              <w:rPr>
                <w:color w:val="000000"/>
                <w:sz w:val="20"/>
                <w:szCs w:val="20"/>
              </w:rPr>
            </w:pPr>
          </w:p>
        </w:tc>
        <w:tc>
          <w:tcPr>
            <w:tcW w:w="0" w:type="auto"/>
            <w:tcMar>
              <w:top w:w="14" w:type="dxa"/>
              <w:left w:w="14" w:type="dxa"/>
              <w:bottom w:w="14" w:type="dxa"/>
              <w:right w:w="14" w:type="dxa"/>
            </w:tcMar>
          </w:tcPr>
          <w:p w14:paraId="62DD7D41" w14:textId="77777777" w:rsidR="00885F11" w:rsidRPr="00682884" w:rsidRDefault="00885F11" w:rsidP="006F2A7C">
            <w:pPr>
              <w:jc w:val="center"/>
              <w:rPr>
                <w:color w:val="000000"/>
                <w:sz w:val="20"/>
                <w:szCs w:val="20"/>
              </w:rPr>
            </w:pPr>
          </w:p>
        </w:tc>
        <w:tc>
          <w:tcPr>
            <w:tcW w:w="0" w:type="auto"/>
            <w:tcBorders>
              <w:right w:val="single" w:sz="4" w:space="0" w:color="auto"/>
            </w:tcBorders>
            <w:tcMar>
              <w:top w:w="14" w:type="dxa"/>
              <w:left w:w="14" w:type="dxa"/>
              <w:bottom w:w="14" w:type="dxa"/>
              <w:right w:w="14" w:type="dxa"/>
            </w:tcMar>
          </w:tcPr>
          <w:p w14:paraId="661B17D4" w14:textId="77777777" w:rsidR="00885F11" w:rsidRPr="00682884" w:rsidRDefault="00885F11" w:rsidP="006F2A7C">
            <w:pPr>
              <w:jc w:val="center"/>
              <w:rPr>
                <w:color w:val="000000"/>
                <w:sz w:val="20"/>
                <w:szCs w:val="20"/>
              </w:rPr>
            </w:pPr>
          </w:p>
        </w:tc>
        <w:tc>
          <w:tcPr>
            <w:tcW w:w="0" w:type="auto"/>
            <w:tcBorders>
              <w:left w:val="single" w:sz="4" w:space="0" w:color="auto"/>
            </w:tcBorders>
            <w:tcMar>
              <w:top w:w="14" w:type="dxa"/>
              <w:left w:w="14" w:type="dxa"/>
              <w:bottom w:w="14" w:type="dxa"/>
              <w:right w:w="14" w:type="dxa"/>
            </w:tcMar>
          </w:tcPr>
          <w:p w14:paraId="386E0B77" w14:textId="77777777" w:rsidR="00885F11" w:rsidRPr="00682884" w:rsidRDefault="00885F11" w:rsidP="006F2A7C">
            <w:pPr>
              <w:jc w:val="center"/>
              <w:rPr>
                <w:color w:val="000000"/>
                <w:sz w:val="20"/>
                <w:szCs w:val="20"/>
              </w:rPr>
            </w:pPr>
            <w:r w:rsidRPr="00682884">
              <w:rPr>
                <w:color w:val="000000"/>
                <w:sz w:val="20"/>
                <w:szCs w:val="20"/>
              </w:rPr>
              <w:t>(0.99)</w:t>
            </w:r>
          </w:p>
        </w:tc>
        <w:tc>
          <w:tcPr>
            <w:tcW w:w="0" w:type="auto"/>
            <w:tcMar>
              <w:top w:w="14" w:type="dxa"/>
              <w:left w:w="14" w:type="dxa"/>
              <w:bottom w:w="14" w:type="dxa"/>
              <w:right w:w="14" w:type="dxa"/>
            </w:tcMar>
          </w:tcPr>
          <w:p w14:paraId="70BA99D6" w14:textId="77777777" w:rsidR="00885F11" w:rsidRPr="00682884" w:rsidRDefault="00885F11" w:rsidP="006F2A7C">
            <w:pPr>
              <w:jc w:val="center"/>
              <w:rPr>
                <w:color w:val="000000"/>
                <w:sz w:val="20"/>
                <w:szCs w:val="20"/>
              </w:rPr>
            </w:pPr>
            <w:r w:rsidRPr="00682884">
              <w:rPr>
                <w:color w:val="000000"/>
                <w:sz w:val="20"/>
                <w:szCs w:val="20"/>
              </w:rPr>
              <w:t>(0.89)</w:t>
            </w:r>
          </w:p>
        </w:tc>
        <w:tc>
          <w:tcPr>
            <w:tcW w:w="0" w:type="auto"/>
            <w:tcMar>
              <w:top w:w="14" w:type="dxa"/>
              <w:left w:w="14" w:type="dxa"/>
              <w:bottom w:w="14" w:type="dxa"/>
              <w:right w:w="14" w:type="dxa"/>
            </w:tcMar>
          </w:tcPr>
          <w:p w14:paraId="41AC9D21" w14:textId="77777777" w:rsidR="00885F11" w:rsidRPr="00682884" w:rsidRDefault="00885F11" w:rsidP="006F2A7C">
            <w:pPr>
              <w:jc w:val="center"/>
              <w:rPr>
                <w:color w:val="000000"/>
                <w:sz w:val="20"/>
                <w:szCs w:val="20"/>
              </w:rPr>
            </w:pPr>
            <w:r w:rsidRPr="00682884">
              <w:rPr>
                <w:color w:val="000000"/>
                <w:sz w:val="20"/>
                <w:szCs w:val="20"/>
              </w:rPr>
              <w:t>(0.93)</w:t>
            </w:r>
          </w:p>
        </w:tc>
      </w:tr>
      <w:tr w:rsidR="00885F11" w:rsidRPr="00682884" w14:paraId="2CFAC66F" w14:textId="77777777" w:rsidTr="006F2A7C">
        <w:tc>
          <w:tcPr>
            <w:tcW w:w="0" w:type="auto"/>
            <w:tcMar>
              <w:top w:w="14" w:type="dxa"/>
              <w:left w:w="14" w:type="dxa"/>
              <w:bottom w:w="14" w:type="dxa"/>
              <w:right w:w="14" w:type="dxa"/>
            </w:tcMar>
          </w:tcPr>
          <w:p w14:paraId="382A1B35" w14:textId="77777777" w:rsidR="00885F11" w:rsidRPr="00682884" w:rsidRDefault="00885F11" w:rsidP="006F2A7C">
            <w:pPr>
              <w:rPr>
                <w:color w:val="000000"/>
                <w:sz w:val="20"/>
                <w:szCs w:val="20"/>
              </w:rPr>
            </w:pPr>
            <w:proofErr w:type="gramStart"/>
            <w:r w:rsidRPr="00682884">
              <w:rPr>
                <w:color w:val="000000"/>
                <w:sz w:val="20"/>
                <w:szCs w:val="20"/>
              </w:rPr>
              <w:t>past</w:t>
            </w:r>
            <w:proofErr w:type="gramEnd"/>
            <w:r w:rsidRPr="00682884">
              <w:rPr>
                <w:color w:val="000000"/>
                <w:sz w:val="20"/>
                <w:szCs w:val="20"/>
              </w:rPr>
              <w:t xml:space="preserve"> x 2011 PO/PSL</w:t>
            </w:r>
          </w:p>
        </w:tc>
        <w:tc>
          <w:tcPr>
            <w:tcW w:w="0" w:type="auto"/>
            <w:tcMar>
              <w:top w:w="14" w:type="dxa"/>
              <w:left w:w="14" w:type="dxa"/>
              <w:bottom w:w="14" w:type="dxa"/>
              <w:right w:w="14" w:type="dxa"/>
            </w:tcMar>
          </w:tcPr>
          <w:p w14:paraId="426283C4" w14:textId="77777777" w:rsidR="00885F11" w:rsidRPr="00682884" w:rsidRDefault="00885F11" w:rsidP="006F2A7C">
            <w:pPr>
              <w:jc w:val="center"/>
              <w:rPr>
                <w:color w:val="000000"/>
                <w:sz w:val="20"/>
                <w:szCs w:val="20"/>
              </w:rPr>
            </w:pPr>
          </w:p>
        </w:tc>
        <w:tc>
          <w:tcPr>
            <w:tcW w:w="0" w:type="auto"/>
            <w:tcMar>
              <w:top w:w="14" w:type="dxa"/>
              <w:left w:w="14" w:type="dxa"/>
              <w:bottom w:w="14" w:type="dxa"/>
              <w:right w:w="14" w:type="dxa"/>
            </w:tcMar>
          </w:tcPr>
          <w:p w14:paraId="5865C2EE" w14:textId="77777777" w:rsidR="00885F11" w:rsidRPr="00682884" w:rsidRDefault="00885F11" w:rsidP="006F2A7C">
            <w:pPr>
              <w:jc w:val="center"/>
              <w:rPr>
                <w:color w:val="000000"/>
                <w:sz w:val="20"/>
                <w:szCs w:val="20"/>
              </w:rPr>
            </w:pPr>
          </w:p>
        </w:tc>
        <w:tc>
          <w:tcPr>
            <w:tcW w:w="0" w:type="auto"/>
            <w:tcBorders>
              <w:right w:val="single" w:sz="4" w:space="0" w:color="auto"/>
            </w:tcBorders>
            <w:tcMar>
              <w:top w:w="14" w:type="dxa"/>
              <w:left w:w="14" w:type="dxa"/>
              <w:bottom w:w="14" w:type="dxa"/>
              <w:right w:w="14" w:type="dxa"/>
            </w:tcMar>
          </w:tcPr>
          <w:p w14:paraId="52F3FE4D" w14:textId="77777777" w:rsidR="00885F11" w:rsidRPr="00682884" w:rsidRDefault="00885F11" w:rsidP="006F2A7C">
            <w:pPr>
              <w:jc w:val="center"/>
              <w:rPr>
                <w:color w:val="000000"/>
                <w:sz w:val="20"/>
                <w:szCs w:val="20"/>
              </w:rPr>
            </w:pPr>
          </w:p>
        </w:tc>
        <w:tc>
          <w:tcPr>
            <w:tcW w:w="0" w:type="auto"/>
            <w:tcBorders>
              <w:left w:val="single" w:sz="4" w:space="0" w:color="auto"/>
            </w:tcBorders>
            <w:tcMar>
              <w:top w:w="14" w:type="dxa"/>
              <w:left w:w="14" w:type="dxa"/>
              <w:bottom w:w="14" w:type="dxa"/>
              <w:right w:w="14" w:type="dxa"/>
            </w:tcMar>
          </w:tcPr>
          <w:p w14:paraId="756FA1A4" w14:textId="77777777" w:rsidR="00885F11" w:rsidRPr="00682884" w:rsidRDefault="00885F11" w:rsidP="006F2A7C">
            <w:pPr>
              <w:jc w:val="center"/>
              <w:rPr>
                <w:color w:val="000000"/>
                <w:sz w:val="20"/>
                <w:szCs w:val="20"/>
              </w:rPr>
            </w:pPr>
            <w:r w:rsidRPr="00682884">
              <w:rPr>
                <w:color w:val="000000"/>
                <w:sz w:val="20"/>
                <w:szCs w:val="20"/>
              </w:rPr>
              <w:t>-0.43</w:t>
            </w:r>
          </w:p>
        </w:tc>
        <w:tc>
          <w:tcPr>
            <w:tcW w:w="0" w:type="auto"/>
            <w:tcMar>
              <w:top w:w="14" w:type="dxa"/>
              <w:left w:w="14" w:type="dxa"/>
              <w:bottom w:w="14" w:type="dxa"/>
              <w:right w:w="14" w:type="dxa"/>
            </w:tcMar>
          </w:tcPr>
          <w:p w14:paraId="56991054" w14:textId="77777777" w:rsidR="00885F11" w:rsidRPr="00682884" w:rsidRDefault="00885F11" w:rsidP="006F2A7C">
            <w:pPr>
              <w:jc w:val="center"/>
              <w:rPr>
                <w:color w:val="000000"/>
                <w:sz w:val="20"/>
                <w:szCs w:val="20"/>
              </w:rPr>
            </w:pPr>
            <w:r w:rsidRPr="00682884">
              <w:rPr>
                <w:color w:val="000000"/>
                <w:sz w:val="20"/>
                <w:szCs w:val="20"/>
              </w:rPr>
              <w:t>-0.40</w:t>
            </w:r>
          </w:p>
        </w:tc>
        <w:tc>
          <w:tcPr>
            <w:tcW w:w="0" w:type="auto"/>
            <w:tcMar>
              <w:top w:w="14" w:type="dxa"/>
              <w:left w:w="14" w:type="dxa"/>
              <w:bottom w:w="14" w:type="dxa"/>
              <w:right w:w="14" w:type="dxa"/>
            </w:tcMar>
          </w:tcPr>
          <w:p w14:paraId="49145B2E" w14:textId="77777777" w:rsidR="00885F11" w:rsidRPr="00682884" w:rsidRDefault="00885F11" w:rsidP="006F2A7C">
            <w:pPr>
              <w:jc w:val="center"/>
              <w:rPr>
                <w:color w:val="000000"/>
                <w:sz w:val="20"/>
                <w:szCs w:val="20"/>
              </w:rPr>
            </w:pPr>
            <w:r w:rsidRPr="00682884">
              <w:rPr>
                <w:color w:val="000000"/>
                <w:sz w:val="20"/>
                <w:szCs w:val="20"/>
              </w:rPr>
              <w:t>0.30</w:t>
            </w:r>
          </w:p>
        </w:tc>
      </w:tr>
      <w:tr w:rsidR="00885F11" w:rsidRPr="00682884" w14:paraId="3DEF646C" w14:textId="77777777" w:rsidTr="006F2A7C">
        <w:tc>
          <w:tcPr>
            <w:tcW w:w="0" w:type="auto"/>
            <w:tcMar>
              <w:top w:w="14" w:type="dxa"/>
              <w:left w:w="14" w:type="dxa"/>
              <w:bottom w:w="14" w:type="dxa"/>
              <w:right w:w="14" w:type="dxa"/>
            </w:tcMar>
          </w:tcPr>
          <w:p w14:paraId="2B9B582F" w14:textId="77777777" w:rsidR="00885F11" w:rsidRPr="00682884" w:rsidRDefault="00885F11" w:rsidP="006F2A7C">
            <w:pPr>
              <w:rPr>
                <w:color w:val="000000"/>
                <w:sz w:val="20"/>
                <w:szCs w:val="20"/>
              </w:rPr>
            </w:pPr>
          </w:p>
        </w:tc>
        <w:tc>
          <w:tcPr>
            <w:tcW w:w="0" w:type="auto"/>
            <w:tcMar>
              <w:top w:w="14" w:type="dxa"/>
              <w:left w:w="14" w:type="dxa"/>
              <w:bottom w:w="14" w:type="dxa"/>
              <w:right w:w="14" w:type="dxa"/>
            </w:tcMar>
          </w:tcPr>
          <w:p w14:paraId="0192BDF9" w14:textId="77777777" w:rsidR="00885F11" w:rsidRPr="00682884" w:rsidRDefault="00885F11" w:rsidP="006F2A7C">
            <w:pPr>
              <w:jc w:val="center"/>
              <w:rPr>
                <w:color w:val="000000"/>
                <w:sz w:val="20"/>
                <w:szCs w:val="20"/>
              </w:rPr>
            </w:pPr>
          </w:p>
        </w:tc>
        <w:tc>
          <w:tcPr>
            <w:tcW w:w="0" w:type="auto"/>
            <w:tcMar>
              <w:top w:w="14" w:type="dxa"/>
              <w:left w:w="14" w:type="dxa"/>
              <w:bottom w:w="14" w:type="dxa"/>
              <w:right w:w="14" w:type="dxa"/>
            </w:tcMar>
          </w:tcPr>
          <w:p w14:paraId="758EA417" w14:textId="77777777" w:rsidR="00885F11" w:rsidRPr="00682884" w:rsidRDefault="00885F11" w:rsidP="006F2A7C">
            <w:pPr>
              <w:jc w:val="center"/>
              <w:rPr>
                <w:color w:val="000000"/>
                <w:sz w:val="20"/>
                <w:szCs w:val="20"/>
              </w:rPr>
            </w:pPr>
          </w:p>
        </w:tc>
        <w:tc>
          <w:tcPr>
            <w:tcW w:w="0" w:type="auto"/>
            <w:tcBorders>
              <w:right w:val="single" w:sz="4" w:space="0" w:color="auto"/>
            </w:tcBorders>
            <w:tcMar>
              <w:top w:w="14" w:type="dxa"/>
              <w:left w:w="14" w:type="dxa"/>
              <w:bottom w:w="14" w:type="dxa"/>
              <w:right w:w="14" w:type="dxa"/>
            </w:tcMar>
          </w:tcPr>
          <w:p w14:paraId="7C39EDC1" w14:textId="77777777" w:rsidR="00885F11" w:rsidRPr="00682884" w:rsidRDefault="00885F11" w:rsidP="006F2A7C">
            <w:pPr>
              <w:jc w:val="center"/>
              <w:rPr>
                <w:color w:val="000000"/>
                <w:sz w:val="20"/>
                <w:szCs w:val="20"/>
              </w:rPr>
            </w:pPr>
          </w:p>
        </w:tc>
        <w:tc>
          <w:tcPr>
            <w:tcW w:w="0" w:type="auto"/>
            <w:tcBorders>
              <w:left w:val="single" w:sz="4" w:space="0" w:color="auto"/>
            </w:tcBorders>
            <w:tcMar>
              <w:top w:w="14" w:type="dxa"/>
              <w:left w:w="14" w:type="dxa"/>
              <w:bottom w:w="14" w:type="dxa"/>
              <w:right w:w="14" w:type="dxa"/>
            </w:tcMar>
          </w:tcPr>
          <w:p w14:paraId="556303F7" w14:textId="77777777" w:rsidR="00885F11" w:rsidRPr="00682884" w:rsidRDefault="00885F11" w:rsidP="006F2A7C">
            <w:pPr>
              <w:jc w:val="center"/>
              <w:rPr>
                <w:color w:val="000000"/>
                <w:sz w:val="20"/>
                <w:szCs w:val="20"/>
              </w:rPr>
            </w:pPr>
            <w:r w:rsidRPr="00682884">
              <w:rPr>
                <w:color w:val="000000"/>
                <w:sz w:val="20"/>
                <w:szCs w:val="20"/>
              </w:rPr>
              <w:t>(1.20)</w:t>
            </w:r>
          </w:p>
        </w:tc>
        <w:tc>
          <w:tcPr>
            <w:tcW w:w="0" w:type="auto"/>
            <w:tcMar>
              <w:top w:w="14" w:type="dxa"/>
              <w:left w:w="14" w:type="dxa"/>
              <w:bottom w:w="14" w:type="dxa"/>
              <w:right w:w="14" w:type="dxa"/>
            </w:tcMar>
          </w:tcPr>
          <w:p w14:paraId="529C0880" w14:textId="77777777" w:rsidR="00885F11" w:rsidRPr="00682884" w:rsidRDefault="00885F11" w:rsidP="006F2A7C">
            <w:pPr>
              <w:jc w:val="center"/>
              <w:rPr>
                <w:color w:val="000000"/>
                <w:sz w:val="20"/>
                <w:szCs w:val="20"/>
              </w:rPr>
            </w:pPr>
            <w:r w:rsidRPr="00682884">
              <w:rPr>
                <w:color w:val="000000"/>
                <w:sz w:val="20"/>
                <w:szCs w:val="20"/>
              </w:rPr>
              <w:t>(1.18)</w:t>
            </w:r>
          </w:p>
        </w:tc>
        <w:tc>
          <w:tcPr>
            <w:tcW w:w="0" w:type="auto"/>
            <w:tcMar>
              <w:top w:w="14" w:type="dxa"/>
              <w:left w:w="14" w:type="dxa"/>
              <w:bottom w:w="14" w:type="dxa"/>
              <w:right w:w="14" w:type="dxa"/>
            </w:tcMar>
          </w:tcPr>
          <w:p w14:paraId="46FEF44F" w14:textId="77777777" w:rsidR="00885F11" w:rsidRPr="00682884" w:rsidRDefault="00885F11" w:rsidP="006F2A7C">
            <w:pPr>
              <w:jc w:val="center"/>
              <w:rPr>
                <w:color w:val="000000"/>
                <w:sz w:val="20"/>
                <w:szCs w:val="20"/>
              </w:rPr>
            </w:pPr>
            <w:r w:rsidRPr="00682884">
              <w:rPr>
                <w:color w:val="000000"/>
                <w:sz w:val="20"/>
                <w:szCs w:val="20"/>
              </w:rPr>
              <w:t>(1.52)</w:t>
            </w:r>
          </w:p>
        </w:tc>
      </w:tr>
      <w:tr w:rsidR="00885F11" w:rsidRPr="00682884" w14:paraId="17CBAC5B" w14:textId="77777777" w:rsidTr="006F2A7C">
        <w:tc>
          <w:tcPr>
            <w:tcW w:w="0" w:type="auto"/>
            <w:tcMar>
              <w:top w:w="14" w:type="dxa"/>
              <w:left w:w="14" w:type="dxa"/>
              <w:bottom w:w="14" w:type="dxa"/>
              <w:right w:w="14" w:type="dxa"/>
            </w:tcMar>
            <w:hideMark/>
          </w:tcPr>
          <w:p w14:paraId="23EC6864" w14:textId="77777777" w:rsidR="00885F11" w:rsidRPr="00682884" w:rsidRDefault="00885F11" w:rsidP="006F2A7C">
            <w:pPr>
              <w:rPr>
                <w:sz w:val="20"/>
                <w:szCs w:val="20"/>
              </w:rPr>
            </w:pPr>
            <w:proofErr w:type="gramStart"/>
            <w:r w:rsidRPr="00682884">
              <w:rPr>
                <w:color w:val="000000"/>
                <w:sz w:val="20"/>
                <w:szCs w:val="20"/>
              </w:rPr>
              <w:t>past</w:t>
            </w:r>
            <w:proofErr w:type="gramEnd"/>
            <w:r w:rsidRPr="00682884">
              <w:rPr>
                <w:color w:val="000000"/>
                <w:sz w:val="20"/>
                <w:szCs w:val="20"/>
              </w:rPr>
              <w:t xml:space="preserve"> turnout</w:t>
            </w:r>
          </w:p>
        </w:tc>
        <w:tc>
          <w:tcPr>
            <w:tcW w:w="0" w:type="auto"/>
            <w:tcMar>
              <w:top w:w="14" w:type="dxa"/>
              <w:left w:w="14" w:type="dxa"/>
              <w:bottom w:w="14" w:type="dxa"/>
              <w:right w:w="14" w:type="dxa"/>
            </w:tcMar>
            <w:hideMark/>
          </w:tcPr>
          <w:p w14:paraId="3F6D800C" w14:textId="77777777" w:rsidR="00885F11" w:rsidRPr="00682884" w:rsidRDefault="00885F11" w:rsidP="006F2A7C">
            <w:pPr>
              <w:jc w:val="center"/>
              <w:rPr>
                <w:sz w:val="20"/>
                <w:szCs w:val="20"/>
              </w:rPr>
            </w:pPr>
            <w:r w:rsidRPr="00682884">
              <w:rPr>
                <w:color w:val="000000"/>
                <w:sz w:val="20"/>
                <w:szCs w:val="20"/>
              </w:rPr>
              <w:t>-2.06</w:t>
            </w:r>
            <w:r w:rsidRPr="00682884">
              <w:rPr>
                <w:color w:val="000000"/>
                <w:sz w:val="20"/>
                <w:szCs w:val="20"/>
                <w:vertAlign w:val="superscript"/>
              </w:rPr>
              <w:t>**</w:t>
            </w:r>
          </w:p>
        </w:tc>
        <w:tc>
          <w:tcPr>
            <w:tcW w:w="0" w:type="auto"/>
            <w:tcMar>
              <w:top w:w="14" w:type="dxa"/>
              <w:left w:w="14" w:type="dxa"/>
              <w:bottom w:w="14" w:type="dxa"/>
              <w:right w:w="14" w:type="dxa"/>
            </w:tcMar>
            <w:hideMark/>
          </w:tcPr>
          <w:p w14:paraId="66D61D48" w14:textId="77777777" w:rsidR="00885F11" w:rsidRPr="00682884" w:rsidRDefault="00885F11" w:rsidP="006F2A7C">
            <w:pPr>
              <w:jc w:val="center"/>
              <w:rPr>
                <w:sz w:val="20"/>
                <w:szCs w:val="20"/>
              </w:rPr>
            </w:pPr>
            <w:r w:rsidRPr="00682884">
              <w:rPr>
                <w:color w:val="000000"/>
                <w:sz w:val="20"/>
                <w:szCs w:val="20"/>
              </w:rPr>
              <w:t>-0.28</w:t>
            </w:r>
          </w:p>
        </w:tc>
        <w:tc>
          <w:tcPr>
            <w:tcW w:w="0" w:type="auto"/>
            <w:tcBorders>
              <w:right w:val="single" w:sz="4" w:space="0" w:color="auto"/>
            </w:tcBorders>
            <w:tcMar>
              <w:top w:w="14" w:type="dxa"/>
              <w:left w:w="14" w:type="dxa"/>
              <w:bottom w:w="14" w:type="dxa"/>
              <w:right w:w="14" w:type="dxa"/>
            </w:tcMar>
            <w:hideMark/>
          </w:tcPr>
          <w:p w14:paraId="3F2E3397" w14:textId="77777777" w:rsidR="00885F11" w:rsidRPr="00682884" w:rsidRDefault="00885F11" w:rsidP="006F2A7C">
            <w:pPr>
              <w:jc w:val="center"/>
              <w:rPr>
                <w:sz w:val="20"/>
                <w:szCs w:val="20"/>
              </w:rPr>
            </w:pPr>
            <w:r w:rsidRPr="00682884">
              <w:rPr>
                <w:color w:val="000000"/>
                <w:sz w:val="20"/>
                <w:szCs w:val="20"/>
              </w:rPr>
              <w:t>-0.48</w:t>
            </w:r>
            <w:r w:rsidRPr="00682884">
              <w:rPr>
                <w:color w:val="000000"/>
                <w:sz w:val="20"/>
                <w:szCs w:val="20"/>
                <w:vertAlign w:val="superscript"/>
              </w:rPr>
              <w:t>**</w:t>
            </w:r>
          </w:p>
        </w:tc>
        <w:tc>
          <w:tcPr>
            <w:tcW w:w="0" w:type="auto"/>
            <w:tcBorders>
              <w:left w:val="single" w:sz="4" w:space="0" w:color="auto"/>
            </w:tcBorders>
            <w:tcMar>
              <w:top w:w="14" w:type="dxa"/>
              <w:left w:w="14" w:type="dxa"/>
              <w:bottom w:w="14" w:type="dxa"/>
              <w:right w:w="14" w:type="dxa"/>
            </w:tcMar>
            <w:hideMark/>
          </w:tcPr>
          <w:p w14:paraId="6A7DF8ED" w14:textId="77777777" w:rsidR="00885F11" w:rsidRPr="00682884" w:rsidRDefault="00885F11" w:rsidP="006F2A7C">
            <w:pPr>
              <w:jc w:val="center"/>
              <w:rPr>
                <w:sz w:val="20"/>
                <w:szCs w:val="20"/>
              </w:rPr>
            </w:pPr>
            <w:r w:rsidRPr="00682884">
              <w:rPr>
                <w:color w:val="000000"/>
                <w:sz w:val="20"/>
                <w:szCs w:val="20"/>
              </w:rPr>
              <w:t>0.02</w:t>
            </w:r>
          </w:p>
        </w:tc>
        <w:tc>
          <w:tcPr>
            <w:tcW w:w="0" w:type="auto"/>
            <w:tcMar>
              <w:top w:w="14" w:type="dxa"/>
              <w:left w:w="14" w:type="dxa"/>
              <w:bottom w:w="14" w:type="dxa"/>
              <w:right w:w="14" w:type="dxa"/>
            </w:tcMar>
            <w:hideMark/>
          </w:tcPr>
          <w:p w14:paraId="7DC38A77" w14:textId="77777777" w:rsidR="00885F11" w:rsidRPr="00682884" w:rsidRDefault="00885F11" w:rsidP="006F2A7C">
            <w:pPr>
              <w:jc w:val="center"/>
              <w:rPr>
                <w:sz w:val="20"/>
                <w:szCs w:val="20"/>
              </w:rPr>
            </w:pPr>
            <w:r w:rsidRPr="00682884">
              <w:rPr>
                <w:color w:val="000000"/>
                <w:sz w:val="20"/>
                <w:szCs w:val="20"/>
              </w:rPr>
              <w:t>2.33</w:t>
            </w:r>
            <w:r w:rsidRPr="00682884">
              <w:rPr>
                <w:color w:val="000000"/>
                <w:sz w:val="20"/>
                <w:szCs w:val="20"/>
                <w:vertAlign w:val="superscript"/>
              </w:rPr>
              <w:t>**</w:t>
            </w:r>
          </w:p>
        </w:tc>
        <w:tc>
          <w:tcPr>
            <w:tcW w:w="0" w:type="auto"/>
            <w:tcMar>
              <w:top w:w="14" w:type="dxa"/>
              <w:left w:w="14" w:type="dxa"/>
              <w:bottom w:w="14" w:type="dxa"/>
              <w:right w:w="14" w:type="dxa"/>
            </w:tcMar>
            <w:hideMark/>
          </w:tcPr>
          <w:p w14:paraId="51A3E66C" w14:textId="77777777" w:rsidR="00885F11" w:rsidRPr="00682884" w:rsidRDefault="00885F11" w:rsidP="006F2A7C">
            <w:pPr>
              <w:jc w:val="center"/>
              <w:rPr>
                <w:sz w:val="20"/>
                <w:szCs w:val="20"/>
              </w:rPr>
            </w:pPr>
            <w:r w:rsidRPr="00682884">
              <w:rPr>
                <w:color w:val="000000"/>
                <w:sz w:val="20"/>
                <w:szCs w:val="20"/>
              </w:rPr>
              <w:t>2.74</w:t>
            </w:r>
            <w:r w:rsidRPr="00682884">
              <w:rPr>
                <w:color w:val="000000"/>
                <w:sz w:val="20"/>
                <w:szCs w:val="20"/>
                <w:vertAlign w:val="superscript"/>
              </w:rPr>
              <w:t>**</w:t>
            </w:r>
          </w:p>
        </w:tc>
      </w:tr>
      <w:tr w:rsidR="00885F11" w:rsidRPr="00682884" w14:paraId="4E9D00DD" w14:textId="77777777" w:rsidTr="006F2A7C">
        <w:tc>
          <w:tcPr>
            <w:tcW w:w="0" w:type="auto"/>
            <w:tcMar>
              <w:top w:w="14" w:type="dxa"/>
              <w:left w:w="14" w:type="dxa"/>
              <w:bottom w:w="14" w:type="dxa"/>
              <w:right w:w="14" w:type="dxa"/>
            </w:tcMar>
            <w:hideMark/>
          </w:tcPr>
          <w:p w14:paraId="7B9FE0D8"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3F81AABE"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14" w:type="dxa"/>
              <w:left w:w="14" w:type="dxa"/>
              <w:bottom w:w="14" w:type="dxa"/>
              <w:right w:w="14" w:type="dxa"/>
            </w:tcMar>
            <w:hideMark/>
          </w:tcPr>
          <w:p w14:paraId="6C8000A1" w14:textId="77777777" w:rsidR="00885F11" w:rsidRPr="00682884" w:rsidRDefault="00885F11" w:rsidP="006F2A7C">
            <w:pPr>
              <w:jc w:val="center"/>
              <w:rPr>
                <w:sz w:val="20"/>
                <w:szCs w:val="20"/>
              </w:rPr>
            </w:pPr>
            <w:r w:rsidRPr="00682884">
              <w:rPr>
                <w:color w:val="000000"/>
                <w:sz w:val="20"/>
                <w:szCs w:val="20"/>
              </w:rPr>
              <w:t>(0.23)</w:t>
            </w:r>
          </w:p>
        </w:tc>
        <w:tc>
          <w:tcPr>
            <w:tcW w:w="0" w:type="auto"/>
            <w:tcBorders>
              <w:right w:val="single" w:sz="4" w:space="0" w:color="auto"/>
            </w:tcBorders>
            <w:tcMar>
              <w:top w:w="14" w:type="dxa"/>
              <w:left w:w="14" w:type="dxa"/>
              <w:bottom w:w="14" w:type="dxa"/>
              <w:right w:w="14" w:type="dxa"/>
            </w:tcMar>
            <w:hideMark/>
          </w:tcPr>
          <w:p w14:paraId="05A516E1" w14:textId="77777777" w:rsidR="00885F11" w:rsidRPr="00682884" w:rsidRDefault="00885F11" w:rsidP="006F2A7C">
            <w:pPr>
              <w:jc w:val="center"/>
              <w:rPr>
                <w:sz w:val="20"/>
                <w:szCs w:val="20"/>
              </w:rPr>
            </w:pPr>
            <w:r w:rsidRPr="00682884">
              <w:rPr>
                <w:color w:val="000000"/>
                <w:sz w:val="20"/>
                <w:szCs w:val="20"/>
              </w:rPr>
              <w:t>(0.23)</w:t>
            </w:r>
          </w:p>
        </w:tc>
        <w:tc>
          <w:tcPr>
            <w:tcW w:w="0" w:type="auto"/>
            <w:tcBorders>
              <w:left w:val="single" w:sz="4" w:space="0" w:color="auto"/>
            </w:tcBorders>
            <w:tcMar>
              <w:top w:w="14" w:type="dxa"/>
              <w:left w:w="14" w:type="dxa"/>
              <w:bottom w:w="14" w:type="dxa"/>
              <w:right w:w="14" w:type="dxa"/>
            </w:tcMar>
            <w:hideMark/>
          </w:tcPr>
          <w:p w14:paraId="296B68EA" w14:textId="77777777" w:rsidR="00885F11" w:rsidRPr="00682884" w:rsidRDefault="00885F11" w:rsidP="006F2A7C">
            <w:pPr>
              <w:jc w:val="center"/>
              <w:rPr>
                <w:sz w:val="20"/>
                <w:szCs w:val="20"/>
              </w:rPr>
            </w:pPr>
            <w:r w:rsidRPr="00682884">
              <w:rPr>
                <w:color w:val="000000"/>
                <w:sz w:val="20"/>
                <w:szCs w:val="20"/>
              </w:rPr>
              <w:t>(0.36)</w:t>
            </w:r>
          </w:p>
        </w:tc>
        <w:tc>
          <w:tcPr>
            <w:tcW w:w="0" w:type="auto"/>
            <w:tcMar>
              <w:top w:w="14" w:type="dxa"/>
              <w:left w:w="14" w:type="dxa"/>
              <w:bottom w:w="14" w:type="dxa"/>
              <w:right w:w="14" w:type="dxa"/>
            </w:tcMar>
            <w:hideMark/>
          </w:tcPr>
          <w:p w14:paraId="18A4B52C" w14:textId="77777777" w:rsidR="00885F11" w:rsidRPr="00682884" w:rsidRDefault="00885F11" w:rsidP="006F2A7C">
            <w:pPr>
              <w:jc w:val="center"/>
              <w:rPr>
                <w:sz w:val="20"/>
                <w:szCs w:val="20"/>
              </w:rPr>
            </w:pPr>
            <w:r w:rsidRPr="00682884">
              <w:rPr>
                <w:color w:val="000000"/>
                <w:sz w:val="20"/>
                <w:szCs w:val="20"/>
              </w:rPr>
              <w:t>(0.38)</w:t>
            </w:r>
          </w:p>
        </w:tc>
        <w:tc>
          <w:tcPr>
            <w:tcW w:w="0" w:type="auto"/>
            <w:tcMar>
              <w:top w:w="14" w:type="dxa"/>
              <w:left w:w="14" w:type="dxa"/>
              <w:bottom w:w="14" w:type="dxa"/>
              <w:right w:w="14" w:type="dxa"/>
            </w:tcMar>
            <w:hideMark/>
          </w:tcPr>
          <w:p w14:paraId="01C71C80" w14:textId="77777777" w:rsidR="00885F11" w:rsidRPr="00682884" w:rsidRDefault="00885F11" w:rsidP="006F2A7C">
            <w:pPr>
              <w:jc w:val="center"/>
              <w:rPr>
                <w:sz w:val="20"/>
                <w:szCs w:val="20"/>
              </w:rPr>
            </w:pPr>
            <w:r w:rsidRPr="00682884">
              <w:rPr>
                <w:color w:val="000000"/>
                <w:sz w:val="20"/>
                <w:szCs w:val="20"/>
              </w:rPr>
              <w:t>(0.39)</w:t>
            </w:r>
          </w:p>
        </w:tc>
      </w:tr>
      <w:tr w:rsidR="00885F11" w:rsidRPr="00682884" w14:paraId="45EDF1B9" w14:textId="77777777" w:rsidTr="006F2A7C">
        <w:tc>
          <w:tcPr>
            <w:tcW w:w="0" w:type="auto"/>
            <w:tcMar>
              <w:top w:w="14" w:type="dxa"/>
              <w:left w:w="14" w:type="dxa"/>
              <w:bottom w:w="14" w:type="dxa"/>
              <w:right w:w="14" w:type="dxa"/>
            </w:tcMar>
            <w:hideMark/>
          </w:tcPr>
          <w:p w14:paraId="7836F820" w14:textId="77777777" w:rsidR="00885F11" w:rsidRPr="00682884" w:rsidRDefault="00885F11" w:rsidP="006F2A7C">
            <w:pPr>
              <w:rPr>
                <w:sz w:val="20"/>
                <w:szCs w:val="20"/>
              </w:rPr>
            </w:pPr>
            <w:r w:rsidRPr="00682884">
              <w:rPr>
                <w:color w:val="000000"/>
                <w:sz w:val="20"/>
                <w:szCs w:val="20"/>
              </w:rPr>
              <w:t>18-31</w:t>
            </w:r>
          </w:p>
        </w:tc>
        <w:tc>
          <w:tcPr>
            <w:tcW w:w="0" w:type="auto"/>
            <w:tcMar>
              <w:top w:w="14" w:type="dxa"/>
              <w:left w:w="14" w:type="dxa"/>
              <w:bottom w:w="14" w:type="dxa"/>
              <w:right w:w="14" w:type="dxa"/>
            </w:tcMar>
            <w:hideMark/>
          </w:tcPr>
          <w:p w14:paraId="6FD9CC4C" w14:textId="77777777" w:rsidR="00885F11" w:rsidRPr="00682884" w:rsidRDefault="00885F11" w:rsidP="006F2A7C">
            <w:pPr>
              <w:jc w:val="center"/>
              <w:rPr>
                <w:sz w:val="20"/>
                <w:szCs w:val="20"/>
              </w:rPr>
            </w:pPr>
            <w:r w:rsidRPr="00682884">
              <w:rPr>
                <w:color w:val="000000"/>
                <w:sz w:val="20"/>
                <w:szCs w:val="20"/>
              </w:rPr>
              <w:t>0.23</w:t>
            </w:r>
          </w:p>
        </w:tc>
        <w:tc>
          <w:tcPr>
            <w:tcW w:w="0" w:type="auto"/>
            <w:tcMar>
              <w:top w:w="14" w:type="dxa"/>
              <w:left w:w="14" w:type="dxa"/>
              <w:bottom w:w="14" w:type="dxa"/>
              <w:right w:w="14" w:type="dxa"/>
            </w:tcMar>
            <w:hideMark/>
          </w:tcPr>
          <w:p w14:paraId="117F7660" w14:textId="77777777" w:rsidR="00885F11" w:rsidRPr="00682884" w:rsidRDefault="00885F11" w:rsidP="006F2A7C">
            <w:pPr>
              <w:jc w:val="center"/>
              <w:rPr>
                <w:sz w:val="20"/>
                <w:szCs w:val="20"/>
              </w:rPr>
            </w:pPr>
            <w:r w:rsidRPr="00682884">
              <w:rPr>
                <w:color w:val="000000"/>
                <w:sz w:val="20"/>
                <w:szCs w:val="20"/>
              </w:rPr>
              <w:t>1.00</w:t>
            </w:r>
            <w:r w:rsidRPr="00682884">
              <w:rPr>
                <w:color w:val="000000"/>
                <w:sz w:val="20"/>
                <w:szCs w:val="20"/>
                <w:vertAlign w:val="superscript"/>
              </w:rPr>
              <w:t>**</w:t>
            </w:r>
          </w:p>
        </w:tc>
        <w:tc>
          <w:tcPr>
            <w:tcW w:w="0" w:type="auto"/>
            <w:tcBorders>
              <w:right w:val="single" w:sz="4" w:space="0" w:color="auto"/>
            </w:tcBorders>
            <w:tcMar>
              <w:top w:w="14" w:type="dxa"/>
              <w:left w:w="14" w:type="dxa"/>
              <w:bottom w:w="14" w:type="dxa"/>
              <w:right w:w="14" w:type="dxa"/>
            </w:tcMar>
            <w:hideMark/>
          </w:tcPr>
          <w:p w14:paraId="61ECF09A" w14:textId="77777777" w:rsidR="00885F11" w:rsidRPr="00682884" w:rsidRDefault="00885F11" w:rsidP="006F2A7C">
            <w:pPr>
              <w:jc w:val="center"/>
              <w:rPr>
                <w:sz w:val="20"/>
                <w:szCs w:val="20"/>
              </w:rPr>
            </w:pPr>
            <w:r w:rsidRPr="00682884">
              <w:rPr>
                <w:color w:val="000000"/>
                <w:sz w:val="20"/>
                <w:szCs w:val="20"/>
              </w:rPr>
              <w:t>0.03</w:t>
            </w:r>
          </w:p>
        </w:tc>
        <w:tc>
          <w:tcPr>
            <w:tcW w:w="0" w:type="auto"/>
            <w:tcBorders>
              <w:left w:val="single" w:sz="4" w:space="0" w:color="auto"/>
            </w:tcBorders>
            <w:tcMar>
              <w:top w:w="14" w:type="dxa"/>
              <w:left w:w="14" w:type="dxa"/>
              <w:bottom w:w="14" w:type="dxa"/>
              <w:right w:w="14" w:type="dxa"/>
            </w:tcMar>
            <w:hideMark/>
          </w:tcPr>
          <w:p w14:paraId="59D738D5"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14" w:type="dxa"/>
              <w:left w:w="14" w:type="dxa"/>
              <w:bottom w:w="14" w:type="dxa"/>
              <w:right w:w="14" w:type="dxa"/>
            </w:tcMar>
            <w:hideMark/>
          </w:tcPr>
          <w:p w14:paraId="30AC2B02" w14:textId="77777777" w:rsidR="00885F11" w:rsidRPr="00682884" w:rsidRDefault="00885F11" w:rsidP="006F2A7C">
            <w:pPr>
              <w:jc w:val="center"/>
              <w:rPr>
                <w:sz w:val="20"/>
                <w:szCs w:val="20"/>
              </w:rPr>
            </w:pPr>
            <w:r w:rsidRPr="00682884">
              <w:rPr>
                <w:color w:val="000000"/>
                <w:sz w:val="20"/>
                <w:szCs w:val="20"/>
              </w:rPr>
              <w:t>0.93</w:t>
            </w:r>
            <w:r w:rsidRPr="00682884">
              <w:rPr>
                <w:color w:val="000000"/>
                <w:sz w:val="20"/>
                <w:szCs w:val="20"/>
                <w:vertAlign w:val="superscript"/>
              </w:rPr>
              <w:t>**</w:t>
            </w:r>
          </w:p>
        </w:tc>
        <w:tc>
          <w:tcPr>
            <w:tcW w:w="0" w:type="auto"/>
            <w:tcMar>
              <w:top w:w="14" w:type="dxa"/>
              <w:left w:w="14" w:type="dxa"/>
              <w:bottom w:w="14" w:type="dxa"/>
              <w:right w:w="14" w:type="dxa"/>
            </w:tcMar>
            <w:hideMark/>
          </w:tcPr>
          <w:p w14:paraId="57FAA738" w14:textId="77777777" w:rsidR="00885F11" w:rsidRPr="00682884" w:rsidRDefault="00885F11" w:rsidP="006F2A7C">
            <w:pPr>
              <w:jc w:val="center"/>
              <w:rPr>
                <w:sz w:val="20"/>
                <w:szCs w:val="20"/>
              </w:rPr>
            </w:pPr>
            <w:r w:rsidRPr="00682884">
              <w:rPr>
                <w:color w:val="000000"/>
                <w:sz w:val="20"/>
                <w:szCs w:val="20"/>
              </w:rPr>
              <w:t>-0.10</w:t>
            </w:r>
          </w:p>
        </w:tc>
      </w:tr>
      <w:tr w:rsidR="00885F11" w:rsidRPr="00682884" w14:paraId="446BB823" w14:textId="77777777" w:rsidTr="006F2A7C">
        <w:tc>
          <w:tcPr>
            <w:tcW w:w="0" w:type="auto"/>
            <w:tcMar>
              <w:top w:w="14" w:type="dxa"/>
              <w:left w:w="14" w:type="dxa"/>
              <w:bottom w:w="14" w:type="dxa"/>
              <w:right w:w="14" w:type="dxa"/>
            </w:tcMar>
            <w:hideMark/>
          </w:tcPr>
          <w:p w14:paraId="545F3301"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63347D4F"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14" w:type="dxa"/>
              <w:left w:w="14" w:type="dxa"/>
              <w:bottom w:w="14" w:type="dxa"/>
              <w:right w:w="14" w:type="dxa"/>
            </w:tcMar>
            <w:hideMark/>
          </w:tcPr>
          <w:p w14:paraId="6FB838A2" w14:textId="77777777" w:rsidR="00885F11" w:rsidRPr="00682884" w:rsidRDefault="00885F11" w:rsidP="006F2A7C">
            <w:pPr>
              <w:jc w:val="center"/>
              <w:rPr>
                <w:sz w:val="20"/>
                <w:szCs w:val="20"/>
              </w:rPr>
            </w:pPr>
            <w:r w:rsidRPr="00682884">
              <w:rPr>
                <w:color w:val="000000"/>
                <w:sz w:val="20"/>
                <w:szCs w:val="20"/>
              </w:rPr>
              <w:t>(0.24)</w:t>
            </w:r>
          </w:p>
        </w:tc>
        <w:tc>
          <w:tcPr>
            <w:tcW w:w="0" w:type="auto"/>
            <w:tcBorders>
              <w:right w:val="single" w:sz="4" w:space="0" w:color="auto"/>
            </w:tcBorders>
            <w:tcMar>
              <w:top w:w="14" w:type="dxa"/>
              <w:left w:w="14" w:type="dxa"/>
              <w:bottom w:w="14" w:type="dxa"/>
              <w:right w:w="14" w:type="dxa"/>
            </w:tcMar>
            <w:hideMark/>
          </w:tcPr>
          <w:p w14:paraId="09617F23" w14:textId="77777777" w:rsidR="00885F11" w:rsidRPr="00682884" w:rsidRDefault="00885F11" w:rsidP="006F2A7C">
            <w:pPr>
              <w:jc w:val="center"/>
              <w:rPr>
                <w:sz w:val="20"/>
                <w:szCs w:val="20"/>
              </w:rPr>
            </w:pPr>
            <w:r w:rsidRPr="00682884">
              <w:rPr>
                <w:color w:val="000000"/>
                <w:sz w:val="20"/>
                <w:szCs w:val="20"/>
              </w:rPr>
              <w:t>(0.26)</w:t>
            </w:r>
          </w:p>
        </w:tc>
        <w:tc>
          <w:tcPr>
            <w:tcW w:w="0" w:type="auto"/>
            <w:tcBorders>
              <w:left w:val="single" w:sz="4" w:space="0" w:color="auto"/>
            </w:tcBorders>
            <w:tcMar>
              <w:top w:w="14" w:type="dxa"/>
              <w:left w:w="14" w:type="dxa"/>
              <w:bottom w:w="14" w:type="dxa"/>
              <w:right w:w="14" w:type="dxa"/>
            </w:tcMar>
            <w:hideMark/>
          </w:tcPr>
          <w:p w14:paraId="7C5724EC" w14:textId="77777777" w:rsidR="00885F11" w:rsidRPr="00682884" w:rsidRDefault="00885F11" w:rsidP="006F2A7C">
            <w:pPr>
              <w:jc w:val="center"/>
              <w:rPr>
                <w:sz w:val="20"/>
                <w:szCs w:val="20"/>
              </w:rPr>
            </w:pPr>
            <w:r w:rsidRPr="00682884">
              <w:rPr>
                <w:color w:val="000000"/>
                <w:sz w:val="20"/>
                <w:szCs w:val="20"/>
              </w:rPr>
              <w:t>(0.23)</w:t>
            </w:r>
          </w:p>
        </w:tc>
        <w:tc>
          <w:tcPr>
            <w:tcW w:w="0" w:type="auto"/>
            <w:tcMar>
              <w:top w:w="14" w:type="dxa"/>
              <w:left w:w="14" w:type="dxa"/>
              <w:bottom w:w="14" w:type="dxa"/>
              <w:right w:w="14" w:type="dxa"/>
            </w:tcMar>
            <w:hideMark/>
          </w:tcPr>
          <w:p w14:paraId="36306F51" w14:textId="77777777" w:rsidR="00885F11" w:rsidRPr="00682884" w:rsidRDefault="00885F11" w:rsidP="006F2A7C">
            <w:pPr>
              <w:jc w:val="center"/>
              <w:rPr>
                <w:sz w:val="20"/>
                <w:szCs w:val="20"/>
              </w:rPr>
            </w:pPr>
            <w:r w:rsidRPr="00682884">
              <w:rPr>
                <w:color w:val="000000"/>
                <w:sz w:val="20"/>
                <w:szCs w:val="20"/>
              </w:rPr>
              <w:t>(0.26)</w:t>
            </w:r>
          </w:p>
        </w:tc>
        <w:tc>
          <w:tcPr>
            <w:tcW w:w="0" w:type="auto"/>
            <w:tcMar>
              <w:top w:w="14" w:type="dxa"/>
              <w:left w:w="14" w:type="dxa"/>
              <w:bottom w:w="14" w:type="dxa"/>
              <w:right w:w="14" w:type="dxa"/>
            </w:tcMar>
            <w:hideMark/>
          </w:tcPr>
          <w:p w14:paraId="7B2B3A62" w14:textId="77777777" w:rsidR="00885F11" w:rsidRPr="00682884" w:rsidRDefault="00885F11" w:rsidP="006F2A7C">
            <w:pPr>
              <w:jc w:val="center"/>
              <w:rPr>
                <w:sz w:val="20"/>
                <w:szCs w:val="20"/>
              </w:rPr>
            </w:pPr>
            <w:r w:rsidRPr="00682884">
              <w:rPr>
                <w:color w:val="000000"/>
                <w:sz w:val="20"/>
                <w:szCs w:val="20"/>
              </w:rPr>
              <w:t>(0.29)</w:t>
            </w:r>
          </w:p>
        </w:tc>
      </w:tr>
      <w:tr w:rsidR="00885F11" w:rsidRPr="00682884" w14:paraId="08EE9505" w14:textId="77777777" w:rsidTr="006F2A7C">
        <w:tc>
          <w:tcPr>
            <w:tcW w:w="0" w:type="auto"/>
            <w:tcMar>
              <w:top w:w="14" w:type="dxa"/>
              <w:left w:w="14" w:type="dxa"/>
              <w:bottom w:w="14" w:type="dxa"/>
              <w:right w:w="14" w:type="dxa"/>
            </w:tcMar>
            <w:hideMark/>
          </w:tcPr>
          <w:p w14:paraId="7383FE56" w14:textId="77777777" w:rsidR="00885F11" w:rsidRPr="00682884" w:rsidRDefault="00885F11" w:rsidP="006F2A7C">
            <w:pPr>
              <w:rPr>
                <w:sz w:val="20"/>
                <w:szCs w:val="20"/>
              </w:rPr>
            </w:pPr>
            <w:r w:rsidRPr="00682884">
              <w:rPr>
                <w:color w:val="000000"/>
                <w:sz w:val="20"/>
                <w:szCs w:val="20"/>
              </w:rPr>
              <w:t>44-56</w:t>
            </w:r>
          </w:p>
        </w:tc>
        <w:tc>
          <w:tcPr>
            <w:tcW w:w="0" w:type="auto"/>
            <w:tcMar>
              <w:top w:w="14" w:type="dxa"/>
              <w:left w:w="14" w:type="dxa"/>
              <w:bottom w:w="14" w:type="dxa"/>
              <w:right w:w="14" w:type="dxa"/>
            </w:tcMar>
            <w:hideMark/>
          </w:tcPr>
          <w:p w14:paraId="29C13177" w14:textId="77777777" w:rsidR="00885F11" w:rsidRPr="00682884" w:rsidRDefault="00885F11" w:rsidP="006F2A7C">
            <w:pPr>
              <w:jc w:val="center"/>
              <w:rPr>
                <w:sz w:val="20"/>
                <w:szCs w:val="20"/>
              </w:rPr>
            </w:pPr>
            <w:r w:rsidRPr="00682884">
              <w:rPr>
                <w:color w:val="000000"/>
                <w:sz w:val="20"/>
                <w:szCs w:val="20"/>
              </w:rPr>
              <w:t>0.20</w:t>
            </w:r>
          </w:p>
        </w:tc>
        <w:tc>
          <w:tcPr>
            <w:tcW w:w="0" w:type="auto"/>
            <w:tcMar>
              <w:top w:w="14" w:type="dxa"/>
              <w:left w:w="14" w:type="dxa"/>
              <w:bottom w:w="14" w:type="dxa"/>
              <w:right w:w="14" w:type="dxa"/>
            </w:tcMar>
            <w:hideMark/>
          </w:tcPr>
          <w:p w14:paraId="73935E65" w14:textId="77777777" w:rsidR="00885F11" w:rsidRPr="00682884" w:rsidRDefault="00885F11" w:rsidP="006F2A7C">
            <w:pPr>
              <w:jc w:val="center"/>
              <w:rPr>
                <w:sz w:val="20"/>
                <w:szCs w:val="20"/>
              </w:rPr>
            </w:pPr>
            <w:r w:rsidRPr="00682884">
              <w:rPr>
                <w:color w:val="000000"/>
                <w:sz w:val="20"/>
                <w:szCs w:val="20"/>
              </w:rPr>
              <w:t>0.47</w:t>
            </w:r>
            <w:r w:rsidRPr="00682884">
              <w:rPr>
                <w:color w:val="000000"/>
                <w:sz w:val="20"/>
                <w:szCs w:val="20"/>
                <w:vertAlign w:val="superscript"/>
              </w:rPr>
              <w:t>*</w:t>
            </w:r>
          </w:p>
        </w:tc>
        <w:tc>
          <w:tcPr>
            <w:tcW w:w="0" w:type="auto"/>
            <w:tcBorders>
              <w:right w:val="single" w:sz="4" w:space="0" w:color="auto"/>
            </w:tcBorders>
            <w:tcMar>
              <w:top w:w="14" w:type="dxa"/>
              <w:left w:w="14" w:type="dxa"/>
              <w:bottom w:w="14" w:type="dxa"/>
              <w:right w:w="14" w:type="dxa"/>
            </w:tcMar>
            <w:hideMark/>
          </w:tcPr>
          <w:p w14:paraId="7799436C" w14:textId="77777777" w:rsidR="00885F11" w:rsidRPr="00682884" w:rsidRDefault="00885F11" w:rsidP="006F2A7C">
            <w:pPr>
              <w:jc w:val="center"/>
              <w:rPr>
                <w:sz w:val="20"/>
                <w:szCs w:val="20"/>
              </w:rPr>
            </w:pPr>
            <w:r w:rsidRPr="00682884">
              <w:rPr>
                <w:color w:val="000000"/>
                <w:sz w:val="20"/>
                <w:szCs w:val="20"/>
              </w:rPr>
              <w:t>0.60</w:t>
            </w:r>
            <w:r w:rsidRPr="00682884">
              <w:rPr>
                <w:color w:val="000000"/>
                <w:sz w:val="20"/>
                <w:szCs w:val="20"/>
                <w:vertAlign w:val="superscript"/>
              </w:rPr>
              <w:t>**</w:t>
            </w:r>
          </w:p>
        </w:tc>
        <w:tc>
          <w:tcPr>
            <w:tcW w:w="0" w:type="auto"/>
            <w:tcBorders>
              <w:left w:val="single" w:sz="4" w:space="0" w:color="auto"/>
            </w:tcBorders>
            <w:tcMar>
              <w:top w:w="14" w:type="dxa"/>
              <w:left w:w="14" w:type="dxa"/>
              <w:bottom w:w="14" w:type="dxa"/>
              <w:right w:w="14" w:type="dxa"/>
            </w:tcMar>
            <w:hideMark/>
          </w:tcPr>
          <w:p w14:paraId="4DBC7474" w14:textId="77777777" w:rsidR="00885F11" w:rsidRPr="00682884" w:rsidRDefault="00885F11" w:rsidP="006F2A7C">
            <w:pPr>
              <w:jc w:val="center"/>
              <w:rPr>
                <w:sz w:val="20"/>
                <w:szCs w:val="20"/>
              </w:rPr>
            </w:pPr>
            <w:r w:rsidRPr="00682884">
              <w:rPr>
                <w:color w:val="000000"/>
                <w:sz w:val="20"/>
                <w:szCs w:val="20"/>
              </w:rPr>
              <w:t>0.17</w:t>
            </w:r>
          </w:p>
        </w:tc>
        <w:tc>
          <w:tcPr>
            <w:tcW w:w="0" w:type="auto"/>
            <w:tcMar>
              <w:top w:w="14" w:type="dxa"/>
              <w:left w:w="14" w:type="dxa"/>
              <w:bottom w:w="14" w:type="dxa"/>
              <w:right w:w="14" w:type="dxa"/>
            </w:tcMar>
            <w:hideMark/>
          </w:tcPr>
          <w:p w14:paraId="51CC6779" w14:textId="77777777" w:rsidR="00885F11" w:rsidRPr="00682884" w:rsidRDefault="00885F11" w:rsidP="006F2A7C">
            <w:pPr>
              <w:jc w:val="center"/>
              <w:rPr>
                <w:sz w:val="20"/>
                <w:szCs w:val="20"/>
              </w:rPr>
            </w:pPr>
            <w:r w:rsidRPr="00682884">
              <w:rPr>
                <w:color w:val="000000"/>
                <w:sz w:val="20"/>
                <w:szCs w:val="20"/>
              </w:rPr>
              <w:t>0.37</w:t>
            </w:r>
          </w:p>
        </w:tc>
        <w:tc>
          <w:tcPr>
            <w:tcW w:w="0" w:type="auto"/>
            <w:tcMar>
              <w:top w:w="14" w:type="dxa"/>
              <w:left w:w="14" w:type="dxa"/>
              <w:bottom w:w="14" w:type="dxa"/>
              <w:right w:w="14" w:type="dxa"/>
            </w:tcMar>
            <w:hideMark/>
          </w:tcPr>
          <w:p w14:paraId="29AA64ED" w14:textId="77777777" w:rsidR="00885F11" w:rsidRPr="00682884" w:rsidRDefault="00885F11" w:rsidP="006F2A7C">
            <w:pPr>
              <w:jc w:val="center"/>
              <w:rPr>
                <w:sz w:val="20"/>
                <w:szCs w:val="20"/>
              </w:rPr>
            </w:pPr>
            <w:r w:rsidRPr="00682884">
              <w:rPr>
                <w:color w:val="000000"/>
                <w:sz w:val="20"/>
                <w:szCs w:val="20"/>
              </w:rPr>
              <w:t>0.50</w:t>
            </w:r>
            <w:r w:rsidRPr="00682884">
              <w:rPr>
                <w:color w:val="000000"/>
                <w:sz w:val="20"/>
                <w:szCs w:val="20"/>
                <w:vertAlign w:val="superscript"/>
              </w:rPr>
              <w:t>*</w:t>
            </w:r>
          </w:p>
        </w:tc>
      </w:tr>
      <w:tr w:rsidR="00885F11" w:rsidRPr="00682884" w14:paraId="25F4FE9B" w14:textId="77777777" w:rsidTr="006F2A7C">
        <w:tc>
          <w:tcPr>
            <w:tcW w:w="0" w:type="auto"/>
            <w:tcMar>
              <w:top w:w="14" w:type="dxa"/>
              <w:left w:w="14" w:type="dxa"/>
              <w:bottom w:w="14" w:type="dxa"/>
              <w:right w:w="14" w:type="dxa"/>
            </w:tcMar>
            <w:hideMark/>
          </w:tcPr>
          <w:p w14:paraId="43D787C7"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3E80C884" w14:textId="77777777" w:rsidR="00885F11" w:rsidRPr="00682884" w:rsidRDefault="00885F11" w:rsidP="006F2A7C">
            <w:pPr>
              <w:jc w:val="center"/>
              <w:rPr>
                <w:sz w:val="20"/>
                <w:szCs w:val="20"/>
              </w:rPr>
            </w:pPr>
            <w:r w:rsidRPr="00682884">
              <w:rPr>
                <w:color w:val="000000"/>
                <w:sz w:val="20"/>
                <w:szCs w:val="20"/>
              </w:rPr>
              <w:t>(0.21)</w:t>
            </w:r>
          </w:p>
        </w:tc>
        <w:tc>
          <w:tcPr>
            <w:tcW w:w="0" w:type="auto"/>
            <w:tcMar>
              <w:top w:w="14" w:type="dxa"/>
              <w:left w:w="14" w:type="dxa"/>
              <w:bottom w:w="14" w:type="dxa"/>
              <w:right w:w="14" w:type="dxa"/>
            </w:tcMar>
            <w:hideMark/>
          </w:tcPr>
          <w:p w14:paraId="6D994704" w14:textId="77777777" w:rsidR="00885F11" w:rsidRPr="00682884" w:rsidRDefault="00885F11" w:rsidP="006F2A7C">
            <w:pPr>
              <w:jc w:val="center"/>
              <w:rPr>
                <w:sz w:val="20"/>
                <w:szCs w:val="20"/>
              </w:rPr>
            </w:pPr>
            <w:r w:rsidRPr="00682884">
              <w:rPr>
                <w:color w:val="000000"/>
                <w:sz w:val="20"/>
                <w:szCs w:val="20"/>
              </w:rPr>
              <w:t>(0.25)</w:t>
            </w:r>
          </w:p>
        </w:tc>
        <w:tc>
          <w:tcPr>
            <w:tcW w:w="0" w:type="auto"/>
            <w:tcBorders>
              <w:right w:val="single" w:sz="4" w:space="0" w:color="auto"/>
            </w:tcBorders>
            <w:tcMar>
              <w:top w:w="14" w:type="dxa"/>
              <w:left w:w="14" w:type="dxa"/>
              <w:bottom w:w="14" w:type="dxa"/>
              <w:right w:w="14" w:type="dxa"/>
            </w:tcMar>
            <w:hideMark/>
          </w:tcPr>
          <w:p w14:paraId="2C466734" w14:textId="77777777" w:rsidR="00885F11" w:rsidRPr="00682884" w:rsidRDefault="00885F11" w:rsidP="006F2A7C">
            <w:pPr>
              <w:jc w:val="center"/>
              <w:rPr>
                <w:sz w:val="20"/>
                <w:szCs w:val="20"/>
              </w:rPr>
            </w:pPr>
            <w:r w:rsidRPr="00682884">
              <w:rPr>
                <w:color w:val="000000"/>
                <w:sz w:val="20"/>
                <w:szCs w:val="20"/>
              </w:rPr>
              <w:t>(0.24)</w:t>
            </w:r>
          </w:p>
        </w:tc>
        <w:tc>
          <w:tcPr>
            <w:tcW w:w="0" w:type="auto"/>
            <w:tcBorders>
              <w:left w:val="single" w:sz="4" w:space="0" w:color="auto"/>
            </w:tcBorders>
            <w:tcMar>
              <w:top w:w="14" w:type="dxa"/>
              <w:left w:w="14" w:type="dxa"/>
              <w:bottom w:w="14" w:type="dxa"/>
              <w:right w:w="14" w:type="dxa"/>
            </w:tcMar>
            <w:hideMark/>
          </w:tcPr>
          <w:p w14:paraId="23F20E62"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14" w:type="dxa"/>
              <w:left w:w="14" w:type="dxa"/>
              <w:bottom w:w="14" w:type="dxa"/>
              <w:right w:w="14" w:type="dxa"/>
            </w:tcMar>
            <w:hideMark/>
          </w:tcPr>
          <w:p w14:paraId="181E8CF0" w14:textId="77777777" w:rsidR="00885F11" w:rsidRPr="00682884" w:rsidRDefault="00885F11" w:rsidP="006F2A7C">
            <w:pPr>
              <w:jc w:val="center"/>
              <w:rPr>
                <w:sz w:val="20"/>
                <w:szCs w:val="20"/>
              </w:rPr>
            </w:pPr>
            <w:r w:rsidRPr="00682884">
              <w:rPr>
                <w:color w:val="000000"/>
                <w:sz w:val="20"/>
                <w:szCs w:val="20"/>
              </w:rPr>
              <w:t>(0.27)</w:t>
            </w:r>
          </w:p>
        </w:tc>
        <w:tc>
          <w:tcPr>
            <w:tcW w:w="0" w:type="auto"/>
            <w:tcMar>
              <w:top w:w="14" w:type="dxa"/>
              <w:left w:w="14" w:type="dxa"/>
              <w:bottom w:w="14" w:type="dxa"/>
              <w:right w:w="14" w:type="dxa"/>
            </w:tcMar>
            <w:hideMark/>
          </w:tcPr>
          <w:p w14:paraId="671183AA" w14:textId="77777777" w:rsidR="00885F11" w:rsidRPr="00682884" w:rsidRDefault="00885F11" w:rsidP="006F2A7C">
            <w:pPr>
              <w:jc w:val="center"/>
              <w:rPr>
                <w:sz w:val="20"/>
                <w:szCs w:val="20"/>
              </w:rPr>
            </w:pPr>
            <w:r w:rsidRPr="00682884">
              <w:rPr>
                <w:color w:val="000000"/>
                <w:sz w:val="20"/>
                <w:szCs w:val="20"/>
              </w:rPr>
              <w:t>(0.28)</w:t>
            </w:r>
          </w:p>
        </w:tc>
      </w:tr>
      <w:tr w:rsidR="00885F11" w:rsidRPr="00682884" w14:paraId="78B8EA08" w14:textId="77777777" w:rsidTr="006F2A7C">
        <w:tc>
          <w:tcPr>
            <w:tcW w:w="0" w:type="auto"/>
            <w:tcMar>
              <w:top w:w="14" w:type="dxa"/>
              <w:left w:w="14" w:type="dxa"/>
              <w:bottom w:w="14" w:type="dxa"/>
              <w:right w:w="14" w:type="dxa"/>
            </w:tcMar>
            <w:hideMark/>
          </w:tcPr>
          <w:p w14:paraId="42D83EB9" w14:textId="77777777" w:rsidR="00885F11" w:rsidRPr="00682884" w:rsidRDefault="00885F11" w:rsidP="006F2A7C">
            <w:pPr>
              <w:rPr>
                <w:sz w:val="20"/>
                <w:szCs w:val="20"/>
              </w:rPr>
            </w:pPr>
            <w:r w:rsidRPr="00682884">
              <w:rPr>
                <w:color w:val="000000"/>
                <w:sz w:val="20"/>
                <w:szCs w:val="20"/>
              </w:rPr>
              <w:t>57-66</w:t>
            </w:r>
          </w:p>
        </w:tc>
        <w:tc>
          <w:tcPr>
            <w:tcW w:w="0" w:type="auto"/>
            <w:tcMar>
              <w:top w:w="14" w:type="dxa"/>
              <w:left w:w="14" w:type="dxa"/>
              <w:bottom w:w="14" w:type="dxa"/>
              <w:right w:w="14" w:type="dxa"/>
            </w:tcMar>
            <w:hideMark/>
          </w:tcPr>
          <w:p w14:paraId="7CEB24CE" w14:textId="77777777" w:rsidR="00885F11" w:rsidRPr="00682884" w:rsidRDefault="00885F11" w:rsidP="006F2A7C">
            <w:pPr>
              <w:jc w:val="center"/>
              <w:rPr>
                <w:sz w:val="20"/>
                <w:szCs w:val="20"/>
              </w:rPr>
            </w:pPr>
            <w:r w:rsidRPr="00682884">
              <w:rPr>
                <w:color w:val="000000"/>
                <w:sz w:val="20"/>
                <w:szCs w:val="20"/>
              </w:rPr>
              <w:t>-0.13</w:t>
            </w:r>
          </w:p>
        </w:tc>
        <w:tc>
          <w:tcPr>
            <w:tcW w:w="0" w:type="auto"/>
            <w:tcMar>
              <w:top w:w="14" w:type="dxa"/>
              <w:left w:w="14" w:type="dxa"/>
              <w:bottom w:w="14" w:type="dxa"/>
              <w:right w:w="14" w:type="dxa"/>
            </w:tcMar>
            <w:hideMark/>
          </w:tcPr>
          <w:p w14:paraId="63EFFEBA" w14:textId="77777777" w:rsidR="00885F11" w:rsidRPr="00682884" w:rsidRDefault="00885F11" w:rsidP="006F2A7C">
            <w:pPr>
              <w:jc w:val="center"/>
              <w:rPr>
                <w:sz w:val="20"/>
                <w:szCs w:val="20"/>
              </w:rPr>
            </w:pPr>
            <w:r w:rsidRPr="00682884">
              <w:rPr>
                <w:color w:val="000000"/>
                <w:sz w:val="20"/>
                <w:szCs w:val="20"/>
              </w:rPr>
              <w:t>0.23</w:t>
            </w:r>
          </w:p>
        </w:tc>
        <w:tc>
          <w:tcPr>
            <w:tcW w:w="0" w:type="auto"/>
            <w:tcBorders>
              <w:right w:val="single" w:sz="4" w:space="0" w:color="auto"/>
            </w:tcBorders>
            <w:tcMar>
              <w:top w:w="14" w:type="dxa"/>
              <w:left w:w="14" w:type="dxa"/>
              <w:bottom w:w="14" w:type="dxa"/>
              <w:right w:w="14" w:type="dxa"/>
            </w:tcMar>
            <w:hideMark/>
          </w:tcPr>
          <w:p w14:paraId="090C0435" w14:textId="77777777" w:rsidR="00885F11" w:rsidRPr="00682884" w:rsidRDefault="00885F11" w:rsidP="006F2A7C">
            <w:pPr>
              <w:jc w:val="center"/>
              <w:rPr>
                <w:sz w:val="20"/>
                <w:szCs w:val="20"/>
              </w:rPr>
            </w:pPr>
            <w:r w:rsidRPr="00682884">
              <w:rPr>
                <w:color w:val="000000"/>
                <w:sz w:val="20"/>
                <w:szCs w:val="20"/>
              </w:rPr>
              <w:t>0.47</w:t>
            </w:r>
            <w:r w:rsidRPr="00682884">
              <w:rPr>
                <w:color w:val="000000"/>
                <w:sz w:val="20"/>
                <w:szCs w:val="20"/>
                <w:vertAlign w:val="superscript"/>
              </w:rPr>
              <w:t>*</w:t>
            </w:r>
          </w:p>
        </w:tc>
        <w:tc>
          <w:tcPr>
            <w:tcW w:w="0" w:type="auto"/>
            <w:tcBorders>
              <w:left w:val="single" w:sz="4" w:space="0" w:color="auto"/>
            </w:tcBorders>
            <w:tcMar>
              <w:top w:w="14" w:type="dxa"/>
              <w:left w:w="14" w:type="dxa"/>
              <w:bottom w:w="14" w:type="dxa"/>
              <w:right w:w="14" w:type="dxa"/>
            </w:tcMar>
            <w:hideMark/>
          </w:tcPr>
          <w:p w14:paraId="2D0A288A" w14:textId="77777777" w:rsidR="00885F11" w:rsidRPr="00682884" w:rsidRDefault="00885F11" w:rsidP="006F2A7C">
            <w:pPr>
              <w:jc w:val="center"/>
              <w:rPr>
                <w:sz w:val="20"/>
                <w:szCs w:val="20"/>
              </w:rPr>
            </w:pPr>
            <w:r w:rsidRPr="00682884">
              <w:rPr>
                <w:color w:val="000000"/>
                <w:sz w:val="20"/>
                <w:szCs w:val="20"/>
              </w:rPr>
              <w:t>-0.13</w:t>
            </w:r>
          </w:p>
        </w:tc>
        <w:tc>
          <w:tcPr>
            <w:tcW w:w="0" w:type="auto"/>
            <w:tcMar>
              <w:top w:w="14" w:type="dxa"/>
              <w:left w:w="14" w:type="dxa"/>
              <w:bottom w:w="14" w:type="dxa"/>
              <w:right w:w="14" w:type="dxa"/>
            </w:tcMar>
            <w:hideMark/>
          </w:tcPr>
          <w:p w14:paraId="79C21451"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14" w:type="dxa"/>
              <w:left w:w="14" w:type="dxa"/>
              <w:bottom w:w="14" w:type="dxa"/>
              <w:right w:w="14" w:type="dxa"/>
            </w:tcMar>
            <w:hideMark/>
          </w:tcPr>
          <w:p w14:paraId="25924DA1" w14:textId="77777777" w:rsidR="00885F11" w:rsidRPr="00682884" w:rsidRDefault="00885F11" w:rsidP="006F2A7C">
            <w:pPr>
              <w:jc w:val="center"/>
              <w:rPr>
                <w:sz w:val="20"/>
                <w:szCs w:val="20"/>
              </w:rPr>
            </w:pPr>
            <w:r w:rsidRPr="00682884">
              <w:rPr>
                <w:color w:val="000000"/>
                <w:sz w:val="20"/>
                <w:szCs w:val="20"/>
              </w:rPr>
              <w:t>0.42</w:t>
            </w:r>
          </w:p>
        </w:tc>
      </w:tr>
      <w:tr w:rsidR="00885F11" w:rsidRPr="00682884" w14:paraId="624A8C5E" w14:textId="77777777" w:rsidTr="006F2A7C">
        <w:tc>
          <w:tcPr>
            <w:tcW w:w="0" w:type="auto"/>
            <w:tcMar>
              <w:top w:w="14" w:type="dxa"/>
              <w:left w:w="14" w:type="dxa"/>
              <w:bottom w:w="14" w:type="dxa"/>
              <w:right w:w="14" w:type="dxa"/>
            </w:tcMar>
            <w:hideMark/>
          </w:tcPr>
          <w:p w14:paraId="68F73F39"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70415388" w14:textId="77777777" w:rsidR="00885F11" w:rsidRPr="00682884" w:rsidRDefault="00885F11" w:rsidP="006F2A7C">
            <w:pPr>
              <w:jc w:val="center"/>
              <w:rPr>
                <w:sz w:val="20"/>
                <w:szCs w:val="20"/>
              </w:rPr>
            </w:pPr>
            <w:r w:rsidRPr="00682884">
              <w:rPr>
                <w:color w:val="000000"/>
                <w:sz w:val="20"/>
                <w:szCs w:val="20"/>
              </w:rPr>
              <w:t>(0.24)</w:t>
            </w:r>
          </w:p>
        </w:tc>
        <w:tc>
          <w:tcPr>
            <w:tcW w:w="0" w:type="auto"/>
            <w:tcMar>
              <w:top w:w="14" w:type="dxa"/>
              <w:left w:w="14" w:type="dxa"/>
              <w:bottom w:w="14" w:type="dxa"/>
              <w:right w:w="14" w:type="dxa"/>
            </w:tcMar>
            <w:hideMark/>
          </w:tcPr>
          <w:p w14:paraId="152E82D8" w14:textId="77777777" w:rsidR="00885F11" w:rsidRPr="00682884" w:rsidRDefault="00885F11" w:rsidP="006F2A7C">
            <w:pPr>
              <w:jc w:val="center"/>
              <w:rPr>
                <w:sz w:val="20"/>
                <w:szCs w:val="20"/>
              </w:rPr>
            </w:pPr>
            <w:r w:rsidRPr="00682884">
              <w:rPr>
                <w:color w:val="000000"/>
                <w:sz w:val="20"/>
                <w:szCs w:val="20"/>
              </w:rPr>
              <w:t>(0.28)</w:t>
            </w:r>
          </w:p>
        </w:tc>
        <w:tc>
          <w:tcPr>
            <w:tcW w:w="0" w:type="auto"/>
            <w:tcBorders>
              <w:right w:val="single" w:sz="4" w:space="0" w:color="auto"/>
            </w:tcBorders>
            <w:tcMar>
              <w:top w:w="14" w:type="dxa"/>
              <w:left w:w="14" w:type="dxa"/>
              <w:bottom w:w="14" w:type="dxa"/>
              <w:right w:w="14" w:type="dxa"/>
            </w:tcMar>
            <w:hideMark/>
          </w:tcPr>
          <w:p w14:paraId="345E4474" w14:textId="77777777" w:rsidR="00885F11" w:rsidRPr="00682884" w:rsidRDefault="00885F11" w:rsidP="006F2A7C">
            <w:pPr>
              <w:jc w:val="center"/>
              <w:rPr>
                <w:sz w:val="20"/>
                <w:szCs w:val="20"/>
              </w:rPr>
            </w:pPr>
            <w:r w:rsidRPr="00682884">
              <w:rPr>
                <w:color w:val="000000"/>
                <w:sz w:val="20"/>
                <w:szCs w:val="20"/>
              </w:rPr>
              <w:t>(0.26)</w:t>
            </w:r>
          </w:p>
        </w:tc>
        <w:tc>
          <w:tcPr>
            <w:tcW w:w="0" w:type="auto"/>
            <w:tcBorders>
              <w:left w:val="single" w:sz="4" w:space="0" w:color="auto"/>
            </w:tcBorders>
            <w:tcMar>
              <w:top w:w="14" w:type="dxa"/>
              <w:left w:w="14" w:type="dxa"/>
              <w:bottom w:w="14" w:type="dxa"/>
              <w:right w:w="14" w:type="dxa"/>
            </w:tcMar>
            <w:hideMark/>
          </w:tcPr>
          <w:p w14:paraId="1F74E185" w14:textId="77777777" w:rsidR="00885F11" w:rsidRPr="00682884" w:rsidRDefault="00885F11" w:rsidP="006F2A7C">
            <w:pPr>
              <w:jc w:val="center"/>
              <w:rPr>
                <w:sz w:val="20"/>
                <w:szCs w:val="20"/>
              </w:rPr>
            </w:pPr>
            <w:r w:rsidRPr="00682884">
              <w:rPr>
                <w:color w:val="000000"/>
                <w:sz w:val="20"/>
                <w:szCs w:val="20"/>
              </w:rPr>
              <w:t>(0.25)</w:t>
            </w:r>
          </w:p>
        </w:tc>
        <w:tc>
          <w:tcPr>
            <w:tcW w:w="0" w:type="auto"/>
            <w:tcMar>
              <w:top w:w="14" w:type="dxa"/>
              <w:left w:w="14" w:type="dxa"/>
              <w:bottom w:w="14" w:type="dxa"/>
              <w:right w:w="14" w:type="dxa"/>
            </w:tcMar>
            <w:hideMark/>
          </w:tcPr>
          <w:p w14:paraId="61FC7AD0" w14:textId="77777777" w:rsidR="00885F11" w:rsidRPr="00682884" w:rsidRDefault="00885F11" w:rsidP="006F2A7C">
            <w:pPr>
              <w:jc w:val="center"/>
              <w:rPr>
                <w:sz w:val="20"/>
                <w:szCs w:val="20"/>
              </w:rPr>
            </w:pPr>
            <w:r w:rsidRPr="00682884">
              <w:rPr>
                <w:color w:val="000000"/>
                <w:sz w:val="20"/>
                <w:szCs w:val="20"/>
              </w:rPr>
              <w:t>(0.29)</w:t>
            </w:r>
          </w:p>
        </w:tc>
        <w:tc>
          <w:tcPr>
            <w:tcW w:w="0" w:type="auto"/>
            <w:tcMar>
              <w:top w:w="14" w:type="dxa"/>
              <w:left w:w="14" w:type="dxa"/>
              <w:bottom w:w="14" w:type="dxa"/>
              <w:right w:w="14" w:type="dxa"/>
            </w:tcMar>
            <w:hideMark/>
          </w:tcPr>
          <w:p w14:paraId="2E00730D" w14:textId="77777777" w:rsidR="00885F11" w:rsidRPr="00682884" w:rsidRDefault="00885F11" w:rsidP="006F2A7C">
            <w:pPr>
              <w:jc w:val="center"/>
              <w:rPr>
                <w:sz w:val="20"/>
                <w:szCs w:val="20"/>
              </w:rPr>
            </w:pPr>
            <w:r w:rsidRPr="00682884">
              <w:rPr>
                <w:color w:val="000000"/>
                <w:sz w:val="20"/>
                <w:szCs w:val="20"/>
              </w:rPr>
              <w:t>(0.31)</w:t>
            </w:r>
          </w:p>
        </w:tc>
      </w:tr>
      <w:tr w:rsidR="00885F11" w:rsidRPr="00682884" w14:paraId="45ACE565" w14:textId="77777777" w:rsidTr="006F2A7C">
        <w:tc>
          <w:tcPr>
            <w:tcW w:w="0" w:type="auto"/>
            <w:tcMar>
              <w:top w:w="14" w:type="dxa"/>
              <w:left w:w="14" w:type="dxa"/>
              <w:bottom w:w="14" w:type="dxa"/>
              <w:right w:w="14" w:type="dxa"/>
            </w:tcMar>
            <w:hideMark/>
          </w:tcPr>
          <w:p w14:paraId="60F7D966" w14:textId="77777777" w:rsidR="00885F11" w:rsidRPr="00682884" w:rsidRDefault="00885F11" w:rsidP="006F2A7C">
            <w:pPr>
              <w:rPr>
                <w:sz w:val="20"/>
                <w:szCs w:val="20"/>
              </w:rPr>
            </w:pPr>
            <w:r w:rsidRPr="00682884">
              <w:rPr>
                <w:color w:val="000000"/>
                <w:sz w:val="20"/>
                <w:szCs w:val="20"/>
              </w:rPr>
              <w:t>66+</w:t>
            </w:r>
          </w:p>
        </w:tc>
        <w:tc>
          <w:tcPr>
            <w:tcW w:w="0" w:type="auto"/>
            <w:tcMar>
              <w:top w:w="14" w:type="dxa"/>
              <w:left w:w="14" w:type="dxa"/>
              <w:bottom w:w="14" w:type="dxa"/>
              <w:right w:w="14" w:type="dxa"/>
            </w:tcMar>
            <w:hideMark/>
          </w:tcPr>
          <w:p w14:paraId="1F5C036F" w14:textId="77777777" w:rsidR="00885F11" w:rsidRPr="00682884" w:rsidRDefault="00885F11" w:rsidP="006F2A7C">
            <w:pPr>
              <w:jc w:val="center"/>
              <w:rPr>
                <w:sz w:val="20"/>
                <w:szCs w:val="20"/>
              </w:rPr>
            </w:pPr>
            <w:r w:rsidRPr="00682884">
              <w:rPr>
                <w:color w:val="000000"/>
                <w:sz w:val="20"/>
                <w:szCs w:val="20"/>
              </w:rPr>
              <w:t>0.09</w:t>
            </w:r>
          </w:p>
        </w:tc>
        <w:tc>
          <w:tcPr>
            <w:tcW w:w="0" w:type="auto"/>
            <w:tcMar>
              <w:top w:w="14" w:type="dxa"/>
              <w:left w:w="14" w:type="dxa"/>
              <w:bottom w:w="14" w:type="dxa"/>
              <w:right w:w="14" w:type="dxa"/>
            </w:tcMar>
            <w:hideMark/>
          </w:tcPr>
          <w:p w14:paraId="27FC89F3" w14:textId="77777777" w:rsidR="00885F11" w:rsidRPr="00682884" w:rsidRDefault="00885F11" w:rsidP="006F2A7C">
            <w:pPr>
              <w:jc w:val="center"/>
              <w:rPr>
                <w:sz w:val="20"/>
                <w:szCs w:val="20"/>
              </w:rPr>
            </w:pPr>
            <w:r w:rsidRPr="00682884">
              <w:rPr>
                <w:color w:val="000000"/>
                <w:sz w:val="20"/>
                <w:szCs w:val="20"/>
              </w:rPr>
              <w:t>-0.41</w:t>
            </w:r>
          </w:p>
        </w:tc>
        <w:tc>
          <w:tcPr>
            <w:tcW w:w="0" w:type="auto"/>
            <w:tcBorders>
              <w:right w:val="single" w:sz="4" w:space="0" w:color="auto"/>
            </w:tcBorders>
            <w:tcMar>
              <w:top w:w="14" w:type="dxa"/>
              <w:left w:w="14" w:type="dxa"/>
              <w:bottom w:w="14" w:type="dxa"/>
              <w:right w:w="14" w:type="dxa"/>
            </w:tcMar>
            <w:hideMark/>
          </w:tcPr>
          <w:p w14:paraId="1E44F3D7" w14:textId="77777777" w:rsidR="00885F11" w:rsidRPr="00682884" w:rsidRDefault="00885F11" w:rsidP="006F2A7C">
            <w:pPr>
              <w:jc w:val="center"/>
              <w:rPr>
                <w:sz w:val="20"/>
                <w:szCs w:val="20"/>
              </w:rPr>
            </w:pPr>
            <w:r w:rsidRPr="00682884">
              <w:rPr>
                <w:color w:val="000000"/>
                <w:sz w:val="20"/>
                <w:szCs w:val="20"/>
              </w:rPr>
              <w:t>0.37</w:t>
            </w:r>
          </w:p>
        </w:tc>
        <w:tc>
          <w:tcPr>
            <w:tcW w:w="0" w:type="auto"/>
            <w:tcBorders>
              <w:left w:val="single" w:sz="4" w:space="0" w:color="auto"/>
            </w:tcBorders>
            <w:tcMar>
              <w:top w:w="14" w:type="dxa"/>
              <w:left w:w="14" w:type="dxa"/>
              <w:bottom w:w="14" w:type="dxa"/>
              <w:right w:w="14" w:type="dxa"/>
            </w:tcMar>
            <w:hideMark/>
          </w:tcPr>
          <w:p w14:paraId="564B3A4C" w14:textId="77777777" w:rsidR="00885F11" w:rsidRPr="00682884" w:rsidRDefault="00885F11" w:rsidP="006F2A7C">
            <w:pPr>
              <w:jc w:val="center"/>
              <w:rPr>
                <w:sz w:val="20"/>
                <w:szCs w:val="20"/>
              </w:rPr>
            </w:pPr>
            <w:r w:rsidRPr="00682884">
              <w:rPr>
                <w:color w:val="000000"/>
                <w:sz w:val="20"/>
                <w:szCs w:val="20"/>
              </w:rPr>
              <w:t>0.05</w:t>
            </w:r>
          </w:p>
        </w:tc>
        <w:tc>
          <w:tcPr>
            <w:tcW w:w="0" w:type="auto"/>
            <w:tcMar>
              <w:top w:w="14" w:type="dxa"/>
              <w:left w:w="14" w:type="dxa"/>
              <w:bottom w:w="14" w:type="dxa"/>
              <w:right w:w="14" w:type="dxa"/>
            </w:tcMar>
            <w:hideMark/>
          </w:tcPr>
          <w:p w14:paraId="1F08627C" w14:textId="77777777" w:rsidR="00885F11" w:rsidRPr="00682884" w:rsidRDefault="00885F11" w:rsidP="006F2A7C">
            <w:pPr>
              <w:jc w:val="center"/>
              <w:rPr>
                <w:sz w:val="20"/>
                <w:szCs w:val="20"/>
              </w:rPr>
            </w:pPr>
            <w:r w:rsidRPr="00682884">
              <w:rPr>
                <w:color w:val="000000"/>
                <w:sz w:val="20"/>
                <w:szCs w:val="20"/>
              </w:rPr>
              <w:t>-0.51</w:t>
            </w:r>
          </w:p>
        </w:tc>
        <w:tc>
          <w:tcPr>
            <w:tcW w:w="0" w:type="auto"/>
            <w:tcMar>
              <w:top w:w="14" w:type="dxa"/>
              <w:left w:w="14" w:type="dxa"/>
              <w:bottom w:w="14" w:type="dxa"/>
              <w:right w:w="14" w:type="dxa"/>
            </w:tcMar>
            <w:hideMark/>
          </w:tcPr>
          <w:p w14:paraId="1FB6DF9A" w14:textId="77777777" w:rsidR="00885F11" w:rsidRPr="00682884" w:rsidRDefault="00885F11" w:rsidP="006F2A7C">
            <w:pPr>
              <w:jc w:val="center"/>
              <w:rPr>
                <w:sz w:val="20"/>
                <w:szCs w:val="20"/>
              </w:rPr>
            </w:pPr>
            <w:r w:rsidRPr="00682884">
              <w:rPr>
                <w:color w:val="000000"/>
                <w:sz w:val="20"/>
                <w:szCs w:val="20"/>
              </w:rPr>
              <w:t>0.32</w:t>
            </w:r>
          </w:p>
        </w:tc>
      </w:tr>
      <w:tr w:rsidR="00885F11" w:rsidRPr="00682884" w14:paraId="1D3D2D59" w14:textId="77777777" w:rsidTr="006F2A7C">
        <w:tc>
          <w:tcPr>
            <w:tcW w:w="0" w:type="auto"/>
            <w:tcMar>
              <w:top w:w="14" w:type="dxa"/>
              <w:left w:w="14" w:type="dxa"/>
              <w:bottom w:w="14" w:type="dxa"/>
              <w:right w:w="14" w:type="dxa"/>
            </w:tcMar>
            <w:hideMark/>
          </w:tcPr>
          <w:p w14:paraId="14E9345A"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518A204F" w14:textId="77777777" w:rsidR="00885F11" w:rsidRPr="00682884" w:rsidRDefault="00885F11" w:rsidP="006F2A7C">
            <w:pPr>
              <w:jc w:val="center"/>
              <w:rPr>
                <w:sz w:val="20"/>
                <w:szCs w:val="20"/>
              </w:rPr>
            </w:pPr>
            <w:r w:rsidRPr="00682884">
              <w:rPr>
                <w:color w:val="000000"/>
                <w:sz w:val="20"/>
                <w:szCs w:val="20"/>
              </w:rPr>
              <w:t>(0.26)</w:t>
            </w:r>
          </w:p>
        </w:tc>
        <w:tc>
          <w:tcPr>
            <w:tcW w:w="0" w:type="auto"/>
            <w:tcMar>
              <w:top w:w="14" w:type="dxa"/>
              <w:left w:w="14" w:type="dxa"/>
              <w:bottom w:w="14" w:type="dxa"/>
              <w:right w:w="14" w:type="dxa"/>
            </w:tcMar>
            <w:hideMark/>
          </w:tcPr>
          <w:p w14:paraId="3B0658B5" w14:textId="77777777" w:rsidR="00885F11" w:rsidRPr="00682884" w:rsidRDefault="00885F11" w:rsidP="006F2A7C">
            <w:pPr>
              <w:jc w:val="center"/>
              <w:rPr>
                <w:sz w:val="20"/>
                <w:szCs w:val="20"/>
              </w:rPr>
            </w:pPr>
            <w:r w:rsidRPr="00682884">
              <w:rPr>
                <w:color w:val="000000"/>
                <w:sz w:val="20"/>
                <w:szCs w:val="20"/>
              </w:rPr>
              <w:t>(0.33)</w:t>
            </w:r>
          </w:p>
        </w:tc>
        <w:tc>
          <w:tcPr>
            <w:tcW w:w="0" w:type="auto"/>
            <w:tcBorders>
              <w:right w:val="single" w:sz="4" w:space="0" w:color="auto"/>
            </w:tcBorders>
            <w:tcMar>
              <w:top w:w="14" w:type="dxa"/>
              <w:left w:w="14" w:type="dxa"/>
              <w:bottom w:w="14" w:type="dxa"/>
              <w:right w:w="14" w:type="dxa"/>
            </w:tcMar>
            <w:hideMark/>
          </w:tcPr>
          <w:p w14:paraId="7D85E1B4" w14:textId="77777777" w:rsidR="00885F11" w:rsidRPr="00682884" w:rsidRDefault="00885F11" w:rsidP="006F2A7C">
            <w:pPr>
              <w:jc w:val="center"/>
              <w:rPr>
                <w:sz w:val="20"/>
                <w:szCs w:val="20"/>
              </w:rPr>
            </w:pPr>
            <w:r w:rsidRPr="00682884">
              <w:rPr>
                <w:color w:val="000000"/>
                <w:sz w:val="20"/>
                <w:szCs w:val="20"/>
              </w:rPr>
              <w:t>(0.29)</w:t>
            </w:r>
          </w:p>
        </w:tc>
        <w:tc>
          <w:tcPr>
            <w:tcW w:w="0" w:type="auto"/>
            <w:tcBorders>
              <w:left w:val="single" w:sz="4" w:space="0" w:color="auto"/>
            </w:tcBorders>
            <w:tcMar>
              <w:top w:w="14" w:type="dxa"/>
              <w:left w:w="14" w:type="dxa"/>
              <w:bottom w:w="14" w:type="dxa"/>
              <w:right w:w="14" w:type="dxa"/>
            </w:tcMar>
            <w:hideMark/>
          </w:tcPr>
          <w:p w14:paraId="1430C150" w14:textId="77777777" w:rsidR="00885F11" w:rsidRPr="00682884" w:rsidRDefault="00885F11" w:rsidP="006F2A7C">
            <w:pPr>
              <w:jc w:val="center"/>
              <w:rPr>
                <w:sz w:val="20"/>
                <w:szCs w:val="20"/>
              </w:rPr>
            </w:pPr>
            <w:r w:rsidRPr="00682884">
              <w:rPr>
                <w:color w:val="000000"/>
                <w:sz w:val="20"/>
                <w:szCs w:val="20"/>
              </w:rPr>
              <w:t>(0.28)</w:t>
            </w:r>
          </w:p>
        </w:tc>
        <w:tc>
          <w:tcPr>
            <w:tcW w:w="0" w:type="auto"/>
            <w:tcMar>
              <w:top w:w="14" w:type="dxa"/>
              <w:left w:w="14" w:type="dxa"/>
              <w:bottom w:w="14" w:type="dxa"/>
              <w:right w:w="14" w:type="dxa"/>
            </w:tcMar>
            <w:hideMark/>
          </w:tcPr>
          <w:p w14:paraId="2D74C48C" w14:textId="77777777" w:rsidR="00885F11" w:rsidRPr="00682884" w:rsidRDefault="00885F11" w:rsidP="006F2A7C">
            <w:pPr>
              <w:jc w:val="center"/>
              <w:rPr>
                <w:sz w:val="20"/>
                <w:szCs w:val="20"/>
              </w:rPr>
            </w:pPr>
            <w:r w:rsidRPr="00682884">
              <w:rPr>
                <w:color w:val="000000"/>
                <w:sz w:val="20"/>
                <w:szCs w:val="20"/>
              </w:rPr>
              <w:t>(0.35)</w:t>
            </w:r>
          </w:p>
        </w:tc>
        <w:tc>
          <w:tcPr>
            <w:tcW w:w="0" w:type="auto"/>
            <w:tcMar>
              <w:top w:w="14" w:type="dxa"/>
              <w:left w:w="14" w:type="dxa"/>
              <w:bottom w:w="14" w:type="dxa"/>
              <w:right w:w="14" w:type="dxa"/>
            </w:tcMar>
            <w:hideMark/>
          </w:tcPr>
          <w:p w14:paraId="73A50852" w14:textId="77777777" w:rsidR="00885F11" w:rsidRPr="00682884" w:rsidRDefault="00885F11" w:rsidP="006F2A7C">
            <w:pPr>
              <w:jc w:val="center"/>
              <w:rPr>
                <w:sz w:val="20"/>
                <w:szCs w:val="20"/>
              </w:rPr>
            </w:pPr>
            <w:r w:rsidRPr="00682884">
              <w:rPr>
                <w:color w:val="000000"/>
                <w:sz w:val="20"/>
                <w:szCs w:val="20"/>
              </w:rPr>
              <w:t>(0.35)</w:t>
            </w:r>
          </w:p>
        </w:tc>
      </w:tr>
      <w:tr w:rsidR="00885F11" w:rsidRPr="00682884" w14:paraId="022C2B09" w14:textId="77777777" w:rsidTr="006F2A7C">
        <w:tc>
          <w:tcPr>
            <w:tcW w:w="0" w:type="auto"/>
            <w:tcMar>
              <w:top w:w="14" w:type="dxa"/>
              <w:left w:w="14" w:type="dxa"/>
              <w:bottom w:w="14" w:type="dxa"/>
              <w:right w:w="14" w:type="dxa"/>
            </w:tcMar>
            <w:hideMark/>
          </w:tcPr>
          <w:p w14:paraId="4F01770A" w14:textId="77777777" w:rsidR="00885F11" w:rsidRPr="00682884" w:rsidRDefault="00885F11" w:rsidP="006F2A7C">
            <w:pPr>
              <w:rPr>
                <w:sz w:val="20"/>
                <w:szCs w:val="20"/>
              </w:rPr>
            </w:pPr>
            <w:proofErr w:type="gramStart"/>
            <w:r w:rsidRPr="00682884">
              <w:rPr>
                <w:color w:val="000000"/>
                <w:sz w:val="20"/>
                <w:szCs w:val="20"/>
              </w:rPr>
              <w:t>female</w:t>
            </w:r>
            <w:proofErr w:type="gramEnd"/>
          </w:p>
        </w:tc>
        <w:tc>
          <w:tcPr>
            <w:tcW w:w="0" w:type="auto"/>
            <w:tcMar>
              <w:top w:w="14" w:type="dxa"/>
              <w:left w:w="14" w:type="dxa"/>
              <w:bottom w:w="14" w:type="dxa"/>
              <w:right w:w="14" w:type="dxa"/>
            </w:tcMar>
            <w:hideMark/>
          </w:tcPr>
          <w:p w14:paraId="06408DF5" w14:textId="77777777" w:rsidR="00885F11" w:rsidRPr="00682884" w:rsidRDefault="00885F11" w:rsidP="006F2A7C">
            <w:pPr>
              <w:jc w:val="center"/>
              <w:rPr>
                <w:sz w:val="20"/>
                <w:szCs w:val="20"/>
              </w:rPr>
            </w:pPr>
            <w:r w:rsidRPr="00682884">
              <w:rPr>
                <w:color w:val="000000"/>
                <w:sz w:val="20"/>
                <w:szCs w:val="20"/>
              </w:rPr>
              <w:t>0.02</w:t>
            </w:r>
          </w:p>
        </w:tc>
        <w:tc>
          <w:tcPr>
            <w:tcW w:w="0" w:type="auto"/>
            <w:tcMar>
              <w:top w:w="14" w:type="dxa"/>
              <w:left w:w="14" w:type="dxa"/>
              <w:bottom w:w="14" w:type="dxa"/>
              <w:right w:w="14" w:type="dxa"/>
            </w:tcMar>
            <w:hideMark/>
          </w:tcPr>
          <w:p w14:paraId="7592A2E1" w14:textId="77777777" w:rsidR="00885F11" w:rsidRPr="00682884" w:rsidRDefault="00885F11" w:rsidP="006F2A7C">
            <w:pPr>
              <w:jc w:val="center"/>
              <w:rPr>
                <w:sz w:val="20"/>
                <w:szCs w:val="20"/>
              </w:rPr>
            </w:pPr>
            <w:r w:rsidRPr="00682884">
              <w:rPr>
                <w:color w:val="000000"/>
                <w:sz w:val="20"/>
                <w:szCs w:val="20"/>
              </w:rPr>
              <w:t>-0.47</w:t>
            </w:r>
            <w:r w:rsidRPr="00682884">
              <w:rPr>
                <w:color w:val="000000"/>
                <w:sz w:val="20"/>
                <w:szCs w:val="20"/>
                <w:vertAlign w:val="superscript"/>
              </w:rPr>
              <w:t>**</w:t>
            </w:r>
          </w:p>
        </w:tc>
        <w:tc>
          <w:tcPr>
            <w:tcW w:w="0" w:type="auto"/>
            <w:tcBorders>
              <w:right w:val="single" w:sz="4" w:space="0" w:color="auto"/>
            </w:tcBorders>
            <w:tcMar>
              <w:top w:w="14" w:type="dxa"/>
              <w:left w:w="14" w:type="dxa"/>
              <w:bottom w:w="14" w:type="dxa"/>
              <w:right w:w="14" w:type="dxa"/>
            </w:tcMar>
            <w:hideMark/>
          </w:tcPr>
          <w:p w14:paraId="157F7865" w14:textId="77777777" w:rsidR="00885F11" w:rsidRPr="00682884" w:rsidRDefault="00885F11" w:rsidP="006F2A7C">
            <w:pPr>
              <w:jc w:val="center"/>
              <w:rPr>
                <w:sz w:val="20"/>
                <w:szCs w:val="20"/>
              </w:rPr>
            </w:pPr>
            <w:r w:rsidRPr="00682884">
              <w:rPr>
                <w:color w:val="000000"/>
                <w:sz w:val="20"/>
                <w:szCs w:val="20"/>
              </w:rPr>
              <w:t>-0.23</w:t>
            </w:r>
          </w:p>
        </w:tc>
        <w:tc>
          <w:tcPr>
            <w:tcW w:w="0" w:type="auto"/>
            <w:tcBorders>
              <w:left w:val="single" w:sz="4" w:space="0" w:color="auto"/>
            </w:tcBorders>
            <w:tcMar>
              <w:top w:w="14" w:type="dxa"/>
              <w:left w:w="14" w:type="dxa"/>
              <w:bottom w:w="14" w:type="dxa"/>
              <w:right w:w="14" w:type="dxa"/>
            </w:tcMar>
            <w:hideMark/>
          </w:tcPr>
          <w:p w14:paraId="563A6879" w14:textId="77777777" w:rsidR="00885F11" w:rsidRPr="00682884" w:rsidRDefault="00885F11" w:rsidP="006F2A7C">
            <w:pPr>
              <w:jc w:val="center"/>
              <w:rPr>
                <w:sz w:val="20"/>
                <w:szCs w:val="20"/>
              </w:rPr>
            </w:pPr>
            <w:r w:rsidRPr="00682884">
              <w:rPr>
                <w:color w:val="000000"/>
                <w:sz w:val="20"/>
                <w:szCs w:val="20"/>
              </w:rPr>
              <w:t>0.04</w:t>
            </w:r>
          </w:p>
        </w:tc>
        <w:tc>
          <w:tcPr>
            <w:tcW w:w="0" w:type="auto"/>
            <w:tcMar>
              <w:top w:w="14" w:type="dxa"/>
              <w:left w:w="14" w:type="dxa"/>
              <w:bottom w:w="14" w:type="dxa"/>
              <w:right w:w="14" w:type="dxa"/>
            </w:tcMar>
            <w:hideMark/>
          </w:tcPr>
          <w:p w14:paraId="19C6C320" w14:textId="77777777" w:rsidR="00885F11" w:rsidRPr="00682884" w:rsidRDefault="00885F11" w:rsidP="006F2A7C">
            <w:pPr>
              <w:jc w:val="center"/>
              <w:rPr>
                <w:sz w:val="20"/>
                <w:szCs w:val="20"/>
              </w:rPr>
            </w:pPr>
            <w:r w:rsidRPr="00682884">
              <w:rPr>
                <w:color w:val="000000"/>
                <w:sz w:val="20"/>
                <w:szCs w:val="20"/>
              </w:rPr>
              <w:t>-0.38</w:t>
            </w:r>
            <w:r w:rsidRPr="00682884">
              <w:rPr>
                <w:color w:val="000000"/>
                <w:sz w:val="20"/>
                <w:szCs w:val="20"/>
                <w:vertAlign w:val="superscript"/>
              </w:rPr>
              <w:t>**</w:t>
            </w:r>
          </w:p>
        </w:tc>
        <w:tc>
          <w:tcPr>
            <w:tcW w:w="0" w:type="auto"/>
            <w:tcMar>
              <w:top w:w="14" w:type="dxa"/>
              <w:left w:w="14" w:type="dxa"/>
              <w:bottom w:w="14" w:type="dxa"/>
              <w:right w:w="14" w:type="dxa"/>
            </w:tcMar>
            <w:hideMark/>
          </w:tcPr>
          <w:p w14:paraId="79385BF1" w14:textId="77777777" w:rsidR="00885F11" w:rsidRPr="00682884" w:rsidRDefault="00885F11" w:rsidP="006F2A7C">
            <w:pPr>
              <w:jc w:val="center"/>
              <w:rPr>
                <w:sz w:val="20"/>
                <w:szCs w:val="20"/>
              </w:rPr>
            </w:pPr>
            <w:r w:rsidRPr="00682884">
              <w:rPr>
                <w:color w:val="000000"/>
                <w:sz w:val="20"/>
                <w:szCs w:val="20"/>
              </w:rPr>
              <w:t>-0.11</w:t>
            </w:r>
          </w:p>
        </w:tc>
      </w:tr>
      <w:tr w:rsidR="00885F11" w:rsidRPr="00682884" w14:paraId="6A5E9BA2" w14:textId="77777777" w:rsidTr="006F2A7C">
        <w:tc>
          <w:tcPr>
            <w:tcW w:w="0" w:type="auto"/>
            <w:tcMar>
              <w:top w:w="14" w:type="dxa"/>
              <w:left w:w="14" w:type="dxa"/>
              <w:bottom w:w="14" w:type="dxa"/>
              <w:right w:w="14" w:type="dxa"/>
            </w:tcMar>
            <w:hideMark/>
          </w:tcPr>
          <w:p w14:paraId="737B9CC2"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6839A9ED" w14:textId="77777777" w:rsidR="00885F11" w:rsidRPr="00682884" w:rsidRDefault="00885F11" w:rsidP="006F2A7C">
            <w:pPr>
              <w:jc w:val="center"/>
              <w:rPr>
                <w:sz w:val="20"/>
                <w:szCs w:val="20"/>
              </w:rPr>
            </w:pPr>
            <w:r w:rsidRPr="00682884">
              <w:rPr>
                <w:color w:val="000000"/>
                <w:sz w:val="20"/>
                <w:szCs w:val="20"/>
              </w:rPr>
              <w:t>(0.14)</w:t>
            </w:r>
          </w:p>
        </w:tc>
        <w:tc>
          <w:tcPr>
            <w:tcW w:w="0" w:type="auto"/>
            <w:tcMar>
              <w:top w:w="14" w:type="dxa"/>
              <w:left w:w="14" w:type="dxa"/>
              <w:bottom w:w="14" w:type="dxa"/>
              <w:right w:w="14" w:type="dxa"/>
            </w:tcMar>
            <w:hideMark/>
          </w:tcPr>
          <w:p w14:paraId="0738C5CA" w14:textId="77777777" w:rsidR="00885F11" w:rsidRPr="00682884" w:rsidRDefault="00885F11" w:rsidP="006F2A7C">
            <w:pPr>
              <w:jc w:val="center"/>
              <w:rPr>
                <w:sz w:val="20"/>
                <w:szCs w:val="20"/>
              </w:rPr>
            </w:pPr>
            <w:r w:rsidRPr="00682884">
              <w:rPr>
                <w:color w:val="000000"/>
                <w:sz w:val="20"/>
                <w:szCs w:val="20"/>
              </w:rPr>
              <w:t>(0.16)</w:t>
            </w:r>
          </w:p>
        </w:tc>
        <w:tc>
          <w:tcPr>
            <w:tcW w:w="0" w:type="auto"/>
            <w:tcBorders>
              <w:right w:val="single" w:sz="4" w:space="0" w:color="auto"/>
            </w:tcBorders>
            <w:tcMar>
              <w:top w:w="14" w:type="dxa"/>
              <w:left w:w="14" w:type="dxa"/>
              <w:bottom w:w="14" w:type="dxa"/>
              <w:right w:w="14" w:type="dxa"/>
            </w:tcMar>
            <w:hideMark/>
          </w:tcPr>
          <w:p w14:paraId="28087DF2" w14:textId="77777777" w:rsidR="00885F11" w:rsidRPr="00682884" w:rsidRDefault="00885F11" w:rsidP="006F2A7C">
            <w:pPr>
              <w:jc w:val="center"/>
              <w:rPr>
                <w:sz w:val="20"/>
                <w:szCs w:val="20"/>
              </w:rPr>
            </w:pPr>
            <w:r w:rsidRPr="00682884">
              <w:rPr>
                <w:color w:val="000000"/>
                <w:sz w:val="20"/>
                <w:szCs w:val="20"/>
              </w:rPr>
              <w:t>(0.16)</w:t>
            </w:r>
          </w:p>
        </w:tc>
        <w:tc>
          <w:tcPr>
            <w:tcW w:w="0" w:type="auto"/>
            <w:tcBorders>
              <w:left w:val="single" w:sz="4" w:space="0" w:color="auto"/>
            </w:tcBorders>
            <w:tcMar>
              <w:top w:w="14" w:type="dxa"/>
              <w:left w:w="14" w:type="dxa"/>
              <w:bottom w:w="14" w:type="dxa"/>
              <w:right w:w="14" w:type="dxa"/>
            </w:tcMar>
            <w:hideMark/>
          </w:tcPr>
          <w:p w14:paraId="68D48328" w14:textId="77777777" w:rsidR="00885F11" w:rsidRPr="00682884" w:rsidRDefault="00885F11" w:rsidP="006F2A7C">
            <w:pPr>
              <w:jc w:val="center"/>
              <w:rPr>
                <w:sz w:val="20"/>
                <w:szCs w:val="20"/>
              </w:rPr>
            </w:pPr>
            <w:r w:rsidRPr="00682884">
              <w:rPr>
                <w:color w:val="000000"/>
                <w:sz w:val="20"/>
                <w:szCs w:val="20"/>
              </w:rPr>
              <w:t>(0.15)</w:t>
            </w:r>
          </w:p>
        </w:tc>
        <w:tc>
          <w:tcPr>
            <w:tcW w:w="0" w:type="auto"/>
            <w:tcMar>
              <w:top w:w="14" w:type="dxa"/>
              <w:left w:w="14" w:type="dxa"/>
              <w:bottom w:w="14" w:type="dxa"/>
              <w:right w:w="14" w:type="dxa"/>
            </w:tcMar>
            <w:hideMark/>
          </w:tcPr>
          <w:p w14:paraId="3BB871FE" w14:textId="77777777" w:rsidR="00885F11" w:rsidRPr="00682884" w:rsidRDefault="00885F11" w:rsidP="006F2A7C">
            <w:pPr>
              <w:jc w:val="center"/>
              <w:rPr>
                <w:sz w:val="20"/>
                <w:szCs w:val="20"/>
              </w:rPr>
            </w:pPr>
            <w:r w:rsidRPr="00682884">
              <w:rPr>
                <w:color w:val="000000"/>
                <w:sz w:val="20"/>
                <w:szCs w:val="20"/>
              </w:rPr>
              <w:t>(0.17)</w:t>
            </w:r>
          </w:p>
        </w:tc>
        <w:tc>
          <w:tcPr>
            <w:tcW w:w="0" w:type="auto"/>
            <w:tcMar>
              <w:top w:w="14" w:type="dxa"/>
              <w:left w:w="14" w:type="dxa"/>
              <w:bottom w:w="14" w:type="dxa"/>
              <w:right w:w="14" w:type="dxa"/>
            </w:tcMar>
            <w:hideMark/>
          </w:tcPr>
          <w:p w14:paraId="2DF9FCA9" w14:textId="77777777" w:rsidR="00885F11" w:rsidRPr="00682884" w:rsidRDefault="00885F11" w:rsidP="006F2A7C">
            <w:pPr>
              <w:jc w:val="center"/>
              <w:rPr>
                <w:sz w:val="20"/>
                <w:szCs w:val="20"/>
              </w:rPr>
            </w:pPr>
            <w:r w:rsidRPr="00682884">
              <w:rPr>
                <w:color w:val="000000"/>
                <w:sz w:val="20"/>
                <w:szCs w:val="20"/>
              </w:rPr>
              <w:t>(0.19)</w:t>
            </w:r>
          </w:p>
        </w:tc>
      </w:tr>
      <w:tr w:rsidR="00885F11" w:rsidRPr="00682884" w14:paraId="46F17F44" w14:textId="77777777" w:rsidTr="006F2A7C">
        <w:tc>
          <w:tcPr>
            <w:tcW w:w="0" w:type="auto"/>
            <w:tcMar>
              <w:top w:w="14" w:type="dxa"/>
              <w:left w:w="14" w:type="dxa"/>
              <w:bottom w:w="14" w:type="dxa"/>
              <w:right w:w="14" w:type="dxa"/>
            </w:tcMar>
            <w:hideMark/>
          </w:tcPr>
          <w:p w14:paraId="4A85978D" w14:textId="77777777" w:rsidR="00885F11" w:rsidRPr="00682884" w:rsidRDefault="00885F11" w:rsidP="006F2A7C">
            <w:pPr>
              <w:rPr>
                <w:sz w:val="20"/>
                <w:szCs w:val="20"/>
              </w:rPr>
            </w:pPr>
            <w:proofErr w:type="gramStart"/>
            <w:r w:rsidRPr="00682884">
              <w:rPr>
                <w:color w:val="000000"/>
                <w:sz w:val="20"/>
                <w:szCs w:val="20"/>
              </w:rPr>
              <w:t>married</w:t>
            </w:r>
            <w:proofErr w:type="gramEnd"/>
          </w:p>
        </w:tc>
        <w:tc>
          <w:tcPr>
            <w:tcW w:w="0" w:type="auto"/>
            <w:tcMar>
              <w:top w:w="14" w:type="dxa"/>
              <w:left w:w="14" w:type="dxa"/>
              <w:bottom w:w="14" w:type="dxa"/>
              <w:right w:w="14" w:type="dxa"/>
            </w:tcMar>
            <w:hideMark/>
          </w:tcPr>
          <w:p w14:paraId="0213E62D" w14:textId="77777777" w:rsidR="00885F11" w:rsidRPr="00682884" w:rsidRDefault="00885F11" w:rsidP="006F2A7C">
            <w:pPr>
              <w:jc w:val="center"/>
              <w:rPr>
                <w:sz w:val="20"/>
                <w:szCs w:val="20"/>
              </w:rPr>
            </w:pPr>
            <w:r w:rsidRPr="00682884">
              <w:rPr>
                <w:color w:val="000000"/>
                <w:sz w:val="20"/>
                <w:szCs w:val="20"/>
              </w:rPr>
              <w:t>0.005</w:t>
            </w:r>
          </w:p>
        </w:tc>
        <w:tc>
          <w:tcPr>
            <w:tcW w:w="0" w:type="auto"/>
            <w:tcMar>
              <w:top w:w="14" w:type="dxa"/>
              <w:left w:w="14" w:type="dxa"/>
              <w:bottom w:w="14" w:type="dxa"/>
              <w:right w:w="14" w:type="dxa"/>
            </w:tcMar>
            <w:hideMark/>
          </w:tcPr>
          <w:p w14:paraId="5071F9AE" w14:textId="77777777" w:rsidR="00885F11" w:rsidRPr="00682884" w:rsidRDefault="00885F11" w:rsidP="006F2A7C">
            <w:pPr>
              <w:jc w:val="center"/>
              <w:rPr>
                <w:sz w:val="20"/>
                <w:szCs w:val="20"/>
              </w:rPr>
            </w:pPr>
            <w:r w:rsidRPr="00682884">
              <w:rPr>
                <w:color w:val="000000"/>
                <w:sz w:val="20"/>
                <w:szCs w:val="20"/>
              </w:rPr>
              <w:t>-0.27</w:t>
            </w:r>
          </w:p>
        </w:tc>
        <w:tc>
          <w:tcPr>
            <w:tcW w:w="0" w:type="auto"/>
            <w:tcBorders>
              <w:right w:val="single" w:sz="4" w:space="0" w:color="auto"/>
            </w:tcBorders>
            <w:tcMar>
              <w:top w:w="14" w:type="dxa"/>
              <w:left w:w="14" w:type="dxa"/>
              <w:bottom w:w="14" w:type="dxa"/>
              <w:right w:w="14" w:type="dxa"/>
            </w:tcMar>
            <w:hideMark/>
          </w:tcPr>
          <w:p w14:paraId="3F845DEE" w14:textId="77777777" w:rsidR="00885F11" w:rsidRPr="00682884" w:rsidRDefault="00885F11" w:rsidP="006F2A7C">
            <w:pPr>
              <w:jc w:val="center"/>
              <w:rPr>
                <w:sz w:val="20"/>
                <w:szCs w:val="20"/>
              </w:rPr>
            </w:pPr>
            <w:r w:rsidRPr="00682884">
              <w:rPr>
                <w:color w:val="000000"/>
                <w:sz w:val="20"/>
                <w:szCs w:val="20"/>
              </w:rPr>
              <w:t>-0.30</w:t>
            </w:r>
            <w:r w:rsidRPr="00682884">
              <w:rPr>
                <w:color w:val="000000"/>
                <w:sz w:val="20"/>
                <w:szCs w:val="20"/>
                <w:vertAlign w:val="superscript"/>
              </w:rPr>
              <w:t>*</w:t>
            </w:r>
          </w:p>
        </w:tc>
        <w:tc>
          <w:tcPr>
            <w:tcW w:w="0" w:type="auto"/>
            <w:tcBorders>
              <w:left w:val="single" w:sz="4" w:space="0" w:color="auto"/>
            </w:tcBorders>
            <w:tcMar>
              <w:top w:w="14" w:type="dxa"/>
              <w:left w:w="14" w:type="dxa"/>
              <w:bottom w:w="14" w:type="dxa"/>
              <w:right w:w="14" w:type="dxa"/>
            </w:tcMar>
            <w:hideMark/>
          </w:tcPr>
          <w:p w14:paraId="54145C82" w14:textId="77777777" w:rsidR="00885F11" w:rsidRPr="00682884" w:rsidRDefault="00885F11" w:rsidP="006F2A7C">
            <w:pPr>
              <w:jc w:val="center"/>
              <w:rPr>
                <w:sz w:val="20"/>
                <w:szCs w:val="20"/>
              </w:rPr>
            </w:pPr>
            <w:r w:rsidRPr="00682884">
              <w:rPr>
                <w:color w:val="000000"/>
                <w:sz w:val="20"/>
                <w:szCs w:val="20"/>
              </w:rPr>
              <w:t>-0.01</w:t>
            </w:r>
          </w:p>
        </w:tc>
        <w:tc>
          <w:tcPr>
            <w:tcW w:w="0" w:type="auto"/>
            <w:tcMar>
              <w:top w:w="14" w:type="dxa"/>
              <w:left w:w="14" w:type="dxa"/>
              <w:bottom w:w="14" w:type="dxa"/>
              <w:right w:w="14" w:type="dxa"/>
            </w:tcMar>
            <w:hideMark/>
          </w:tcPr>
          <w:p w14:paraId="2C2DDA65" w14:textId="77777777" w:rsidR="00885F11" w:rsidRPr="00682884" w:rsidRDefault="00885F11" w:rsidP="006F2A7C">
            <w:pPr>
              <w:jc w:val="center"/>
              <w:rPr>
                <w:sz w:val="20"/>
                <w:szCs w:val="20"/>
              </w:rPr>
            </w:pPr>
            <w:r w:rsidRPr="00682884">
              <w:rPr>
                <w:color w:val="000000"/>
                <w:sz w:val="20"/>
                <w:szCs w:val="20"/>
              </w:rPr>
              <w:t>-0.31</w:t>
            </w:r>
          </w:p>
        </w:tc>
        <w:tc>
          <w:tcPr>
            <w:tcW w:w="0" w:type="auto"/>
            <w:tcMar>
              <w:top w:w="14" w:type="dxa"/>
              <w:left w:w="14" w:type="dxa"/>
              <w:bottom w:w="14" w:type="dxa"/>
              <w:right w:w="14" w:type="dxa"/>
            </w:tcMar>
            <w:hideMark/>
          </w:tcPr>
          <w:p w14:paraId="76200F22" w14:textId="77777777" w:rsidR="00885F11" w:rsidRPr="00682884" w:rsidRDefault="00885F11" w:rsidP="006F2A7C">
            <w:pPr>
              <w:jc w:val="center"/>
              <w:rPr>
                <w:sz w:val="20"/>
                <w:szCs w:val="20"/>
              </w:rPr>
            </w:pPr>
            <w:r w:rsidRPr="00682884">
              <w:rPr>
                <w:color w:val="000000"/>
                <w:sz w:val="20"/>
                <w:szCs w:val="20"/>
              </w:rPr>
              <w:t>-0.39</w:t>
            </w:r>
            <w:r w:rsidRPr="00682884">
              <w:rPr>
                <w:color w:val="000000"/>
                <w:sz w:val="20"/>
                <w:szCs w:val="20"/>
                <w:vertAlign w:val="superscript"/>
              </w:rPr>
              <w:t>*</w:t>
            </w:r>
          </w:p>
        </w:tc>
      </w:tr>
      <w:tr w:rsidR="00885F11" w:rsidRPr="00682884" w14:paraId="3FA38EA0" w14:textId="77777777" w:rsidTr="006F2A7C">
        <w:tc>
          <w:tcPr>
            <w:tcW w:w="0" w:type="auto"/>
            <w:tcMar>
              <w:top w:w="14" w:type="dxa"/>
              <w:left w:w="14" w:type="dxa"/>
              <w:bottom w:w="14" w:type="dxa"/>
              <w:right w:w="14" w:type="dxa"/>
            </w:tcMar>
            <w:hideMark/>
          </w:tcPr>
          <w:p w14:paraId="39AC2D8B"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1D5BFF2C"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14" w:type="dxa"/>
              <w:left w:w="14" w:type="dxa"/>
              <w:bottom w:w="14" w:type="dxa"/>
              <w:right w:w="14" w:type="dxa"/>
            </w:tcMar>
            <w:hideMark/>
          </w:tcPr>
          <w:p w14:paraId="6D58EE02" w14:textId="77777777" w:rsidR="00885F11" w:rsidRPr="00682884" w:rsidRDefault="00885F11" w:rsidP="006F2A7C">
            <w:pPr>
              <w:jc w:val="center"/>
              <w:rPr>
                <w:sz w:val="20"/>
                <w:szCs w:val="20"/>
              </w:rPr>
            </w:pPr>
            <w:r w:rsidRPr="00682884">
              <w:rPr>
                <w:color w:val="000000"/>
                <w:sz w:val="20"/>
                <w:szCs w:val="20"/>
              </w:rPr>
              <w:t>(0.18)</w:t>
            </w:r>
          </w:p>
        </w:tc>
        <w:tc>
          <w:tcPr>
            <w:tcW w:w="0" w:type="auto"/>
            <w:tcBorders>
              <w:right w:val="single" w:sz="4" w:space="0" w:color="auto"/>
            </w:tcBorders>
            <w:tcMar>
              <w:top w:w="14" w:type="dxa"/>
              <w:left w:w="14" w:type="dxa"/>
              <w:bottom w:w="14" w:type="dxa"/>
              <w:right w:w="14" w:type="dxa"/>
            </w:tcMar>
            <w:hideMark/>
          </w:tcPr>
          <w:p w14:paraId="07AFB752" w14:textId="77777777" w:rsidR="00885F11" w:rsidRPr="00682884" w:rsidRDefault="00885F11" w:rsidP="006F2A7C">
            <w:pPr>
              <w:jc w:val="center"/>
              <w:rPr>
                <w:sz w:val="20"/>
                <w:szCs w:val="20"/>
              </w:rPr>
            </w:pPr>
            <w:r w:rsidRPr="00682884">
              <w:rPr>
                <w:color w:val="000000"/>
                <w:sz w:val="20"/>
                <w:szCs w:val="20"/>
              </w:rPr>
              <w:t>(0.17)</w:t>
            </w:r>
          </w:p>
        </w:tc>
        <w:tc>
          <w:tcPr>
            <w:tcW w:w="0" w:type="auto"/>
            <w:tcBorders>
              <w:left w:val="single" w:sz="4" w:space="0" w:color="auto"/>
            </w:tcBorders>
            <w:tcMar>
              <w:top w:w="14" w:type="dxa"/>
              <w:left w:w="14" w:type="dxa"/>
              <w:bottom w:w="14" w:type="dxa"/>
              <w:right w:w="14" w:type="dxa"/>
            </w:tcMar>
            <w:hideMark/>
          </w:tcPr>
          <w:p w14:paraId="7B186A2D"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14" w:type="dxa"/>
              <w:left w:w="14" w:type="dxa"/>
              <w:bottom w:w="14" w:type="dxa"/>
              <w:right w:w="14" w:type="dxa"/>
            </w:tcMar>
            <w:hideMark/>
          </w:tcPr>
          <w:p w14:paraId="72AE32AF"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14" w:type="dxa"/>
              <w:left w:w="14" w:type="dxa"/>
              <w:bottom w:w="14" w:type="dxa"/>
              <w:right w:w="14" w:type="dxa"/>
            </w:tcMar>
            <w:hideMark/>
          </w:tcPr>
          <w:p w14:paraId="1FDB6AF9" w14:textId="77777777" w:rsidR="00885F11" w:rsidRPr="00682884" w:rsidRDefault="00885F11" w:rsidP="006F2A7C">
            <w:pPr>
              <w:jc w:val="center"/>
              <w:rPr>
                <w:sz w:val="20"/>
                <w:szCs w:val="20"/>
              </w:rPr>
            </w:pPr>
            <w:r w:rsidRPr="00682884">
              <w:rPr>
                <w:color w:val="000000"/>
                <w:sz w:val="20"/>
                <w:szCs w:val="20"/>
              </w:rPr>
              <w:t>(0.21)</w:t>
            </w:r>
          </w:p>
        </w:tc>
      </w:tr>
      <w:tr w:rsidR="00885F11" w:rsidRPr="00682884" w14:paraId="24BCCD9E" w14:textId="77777777" w:rsidTr="006F2A7C">
        <w:tc>
          <w:tcPr>
            <w:tcW w:w="0" w:type="auto"/>
            <w:tcMar>
              <w:top w:w="14" w:type="dxa"/>
              <w:left w:w="14" w:type="dxa"/>
              <w:bottom w:w="14" w:type="dxa"/>
              <w:right w:w="14" w:type="dxa"/>
            </w:tcMar>
            <w:hideMark/>
          </w:tcPr>
          <w:p w14:paraId="00A36480" w14:textId="77777777" w:rsidR="00885F11" w:rsidRPr="00682884" w:rsidRDefault="00885F11" w:rsidP="006F2A7C">
            <w:pPr>
              <w:rPr>
                <w:sz w:val="20"/>
                <w:szCs w:val="20"/>
              </w:rPr>
            </w:pPr>
            <w:proofErr w:type="gramStart"/>
            <w:r w:rsidRPr="00682884">
              <w:rPr>
                <w:color w:val="000000"/>
                <w:sz w:val="20"/>
                <w:szCs w:val="20"/>
              </w:rPr>
              <w:t>income</w:t>
            </w:r>
            <w:proofErr w:type="gramEnd"/>
          </w:p>
        </w:tc>
        <w:tc>
          <w:tcPr>
            <w:tcW w:w="0" w:type="auto"/>
            <w:tcMar>
              <w:top w:w="14" w:type="dxa"/>
              <w:left w:w="14" w:type="dxa"/>
              <w:bottom w:w="14" w:type="dxa"/>
              <w:right w:w="14" w:type="dxa"/>
            </w:tcMar>
            <w:hideMark/>
          </w:tcPr>
          <w:p w14:paraId="175323D9" w14:textId="77777777" w:rsidR="00885F11" w:rsidRPr="00682884" w:rsidRDefault="00885F11" w:rsidP="006F2A7C">
            <w:pPr>
              <w:jc w:val="center"/>
              <w:rPr>
                <w:sz w:val="20"/>
                <w:szCs w:val="20"/>
              </w:rPr>
            </w:pPr>
            <w:r w:rsidRPr="00682884">
              <w:rPr>
                <w:color w:val="000000"/>
                <w:sz w:val="20"/>
                <w:szCs w:val="20"/>
              </w:rPr>
              <w:t>-0.22</w:t>
            </w:r>
            <w:r w:rsidRPr="00682884">
              <w:rPr>
                <w:color w:val="000000"/>
                <w:sz w:val="20"/>
                <w:szCs w:val="20"/>
                <w:vertAlign w:val="superscript"/>
              </w:rPr>
              <w:t>**</w:t>
            </w:r>
          </w:p>
        </w:tc>
        <w:tc>
          <w:tcPr>
            <w:tcW w:w="0" w:type="auto"/>
            <w:tcMar>
              <w:top w:w="14" w:type="dxa"/>
              <w:left w:w="14" w:type="dxa"/>
              <w:bottom w:w="14" w:type="dxa"/>
              <w:right w:w="14" w:type="dxa"/>
            </w:tcMar>
            <w:hideMark/>
          </w:tcPr>
          <w:p w14:paraId="6B92E8CA" w14:textId="77777777" w:rsidR="00885F11" w:rsidRPr="00682884" w:rsidRDefault="00885F11" w:rsidP="006F2A7C">
            <w:pPr>
              <w:jc w:val="center"/>
              <w:rPr>
                <w:sz w:val="20"/>
                <w:szCs w:val="20"/>
              </w:rPr>
            </w:pPr>
            <w:r w:rsidRPr="00682884">
              <w:rPr>
                <w:color w:val="000000"/>
                <w:sz w:val="20"/>
                <w:szCs w:val="20"/>
              </w:rPr>
              <w:t>-0.12</w:t>
            </w:r>
          </w:p>
        </w:tc>
        <w:tc>
          <w:tcPr>
            <w:tcW w:w="0" w:type="auto"/>
            <w:tcBorders>
              <w:right w:val="single" w:sz="4" w:space="0" w:color="auto"/>
            </w:tcBorders>
            <w:tcMar>
              <w:top w:w="14" w:type="dxa"/>
              <w:left w:w="14" w:type="dxa"/>
              <w:bottom w:w="14" w:type="dxa"/>
              <w:right w:w="14" w:type="dxa"/>
            </w:tcMar>
            <w:hideMark/>
          </w:tcPr>
          <w:p w14:paraId="7DF9721F" w14:textId="77777777" w:rsidR="00885F11" w:rsidRPr="00682884" w:rsidRDefault="00885F11" w:rsidP="006F2A7C">
            <w:pPr>
              <w:jc w:val="center"/>
              <w:rPr>
                <w:sz w:val="20"/>
                <w:szCs w:val="20"/>
              </w:rPr>
            </w:pPr>
            <w:r w:rsidRPr="00682884">
              <w:rPr>
                <w:color w:val="000000"/>
                <w:sz w:val="20"/>
                <w:szCs w:val="20"/>
              </w:rPr>
              <w:t>-0.004</w:t>
            </w:r>
          </w:p>
        </w:tc>
        <w:tc>
          <w:tcPr>
            <w:tcW w:w="0" w:type="auto"/>
            <w:tcBorders>
              <w:left w:val="single" w:sz="4" w:space="0" w:color="auto"/>
            </w:tcBorders>
            <w:tcMar>
              <w:top w:w="14" w:type="dxa"/>
              <w:left w:w="14" w:type="dxa"/>
              <w:bottom w:w="14" w:type="dxa"/>
              <w:right w:w="14" w:type="dxa"/>
            </w:tcMar>
            <w:hideMark/>
          </w:tcPr>
          <w:p w14:paraId="659C04AC" w14:textId="77777777" w:rsidR="00885F11" w:rsidRPr="00682884" w:rsidRDefault="00885F11" w:rsidP="006F2A7C">
            <w:pPr>
              <w:jc w:val="center"/>
              <w:rPr>
                <w:sz w:val="20"/>
                <w:szCs w:val="20"/>
              </w:rPr>
            </w:pPr>
            <w:r w:rsidRPr="00682884">
              <w:rPr>
                <w:color w:val="000000"/>
                <w:sz w:val="20"/>
                <w:szCs w:val="20"/>
              </w:rPr>
              <w:t>-0.18</w:t>
            </w:r>
            <w:r w:rsidRPr="00682884">
              <w:rPr>
                <w:color w:val="000000"/>
                <w:sz w:val="20"/>
                <w:szCs w:val="20"/>
                <w:vertAlign w:val="superscript"/>
              </w:rPr>
              <w:t>**</w:t>
            </w:r>
          </w:p>
        </w:tc>
        <w:tc>
          <w:tcPr>
            <w:tcW w:w="0" w:type="auto"/>
            <w:tcMar>
              <w:top w:w="14" w:type="dxa"/>
              <w:left w:w="14" w:type="dxa"/>
              <w:bottom w:w="14" w:type="dxa"/>
              <w:right w:w="14" w:type="dxa"/>
            </w:tcMar>
            <w:hideMark/>
          </w:tcPr>
          <w:p w14:paraId="2D6C2C9A" w14:textId="77777777" w:rsidR="00885F11" w:rsidRPr="00682884" w:rsidRDefault="00885F11" w:rsidP="006F2A7C">
            <w:pPr>
              <w:jc w:val="center"/>
              <w:rPr>
                <w:sz w:val="20"/>
                <w:szCs w:val="20"/>
              </w:rPr>
            </w:pPr>
            <w:r w:rsidRPr="00682884">
              <w:rPr>
                <w:color w:val="000000"/>
                <w:sz w:val="20"/>
                <w:szCs w:val="20"/>
              </w:rPr>
              <w:t>-0.06</w:t>
            </w:r>
          </w:p>
        </w:tc>
        <w:tc>
          <w:tcPr>
            <w:tcW w:w="0" w:type="auto"/>
            <w:tcMar>
              <w:top w:w="14" w:type="dxa"/>
              <w:left w:w="14" w:type="dxa"/>
              <w:bottom w:w="14" w:type="dxa"/>
              <w:right w:w="14" w:type="dxa"/>
            </w:tcMar>
            <w:hideMark/>
          </w:tcPr>
          <w:p w14:paraId="29F7DBED" w14:textId="77777777" w:rsidR="00885F11" w:rsidRPr="00682884" w:rsidRDefault="00885F11" w:rsidP="006F2A7C">
            <w:pPr>
              <w:jc w:val="center"/>
              <w:rPr>
                <w:sz w:val="20"/>
                <w:szCs w:val="20"/>
              </w:rPr>
            </w:pPr>
            <w:r w:rsidRPr="00682884">
              <w:rPr>
                <w:color w:val="000000"/>
                <w:sz w:val="20"/>
                <w:szCs w:val="20"/>
              </w:rPr>
              <w:t>0.07</w:t>
            </w:r>
          </w:p>
        </w:tc>
      </w:tr>
      <w:tr w:rsidR="00885F11" w:rsidRPr="00682884" w14:paraId="60ED52C6" w14:textId="77777777" w:rsidTr="006F2A7C">
        <w:tc>
          <w:tcPr>
            <w:tcW w:w="0" w:type="auto"/>
            <w:tcMar>
              <w:top w:w="14" w:type="dxa"/>
              <w:left w:w="14" w:type="dxa"/>
              <w:bottom w:w="14" w:type="dxa"/>
              <w:right w:w="14" w:type="dxa"/>
            </w:tcMar>
            <w:hideMark/>
          </w:tcPr>
          <w:p w14:paraId="7A28FAEA"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112EDF04" w14:textId="77777777" w:rsidR="00885F11" w:rsidRPr="00682884" w:rsidRDefault="00885F11" w:rsidP="006F2A7C">
            <w:pPr>
              <w:jc w:val="center"/>
              <w:rPr>
                <w:sz w:val="20"/>
                <w:szCs w:val="20"/>
              </w:rPr>
            </w:pPr>
            <w:r w:rsidRPr="00682884">
              <w:rPr>
                <w:color w:val="000000"/>
                <w:sz w:val="20"/>
                <w:szCs w:val="20"/>
              </w:rPr>
              <w:t>(0.07)</w:t>
            </w:r>
          </w:p>
        </w:tc>
        <w:tc>
          <w:tcPr>
            <w:tcW w:w="0" w:type="auto"/>
            <w:tcMar>
              <w:top w:w="14" w:type="dxa"/>
              <w:left w:w="14" w:type="dxa"/>
              <w:bottom w:w="14" w:type="dxa"/>
              <w:right w:w="14" w:type="dxa"/>
            </w:tcMar>
            <w:hideMark/>
          </w:tcPr>
          <w:p w14:paraId="4E2E679B" w14:textId="77777777" w:rsidR="00885F11" w:rsidRPr="00682884" w:rsidRDefault="00885F11" w:rsidP="006F2A7C">
            <w:pPr>
              <w:jc w:val="center"/>
              <w:rPr>
                <w:sz w:val="20"/>
                <w:szCs w:val="20"/>
              </w:rPr>
            </w:pPr>
            <w:r w:rsidRPr="00682884">
              <w:rPr>
                <w:color w:val="000000"/>
                <w:sz w:val="20"/>
                <w:szCs w:val="20"/>
              </w:rPr>
              <w:t>(0.08)</w:t>
            </w:r>
          </w:p>
        </w:tc>
        <w:tc>
          <w:tcPr>
            <w:tcW w:w="0" w:type="auto"/>
            <w:tcBorders>
              <w:right w:val="single" w:sz="4" w:space="0" w:color="auto"/>
            </w:tcBorders>
            <w:tcMar>
              <w:top w:w="14" w:type="dxa"/>
              <w:left w:w="14" w:type="dxa"/>
              <w:bottom w:w="14" w:type="dxa"/>
              <w:right w:w="14" w:type="dxa"/>
            </w:tcMar>
            <w:hideMark/>
          </w:tcPr>
          <w:p w14:paraId="65498644" w14:textId="77777777" w:rsidR="00885F11" w:rsidRPr="00682884" w:rsidRDefault="00885F11" w:rsidP="006F2A7C">
            <w:pPr>
              <w:jc w:val="center"/>
              <w:rPr>
                <w:sz w:val="20"/>
                <w:szCs w:val="20"/>
              </w:rPr>
            </w:pPr>
            <w:r w:rsidRPr="00682884">
              <w:rPr>
                <w:color w:val="000000"/>
                <w:sz w:val="20"/>
                <w:szCs w:val="20"/>
              </w:rPr>
              <w:t>(0.08)</w:t>
            </w:r>
          </w:p>
        </w:tc>
        <w:tc>
          <w:tcPr>
            <w:tcW w:w="0" w:type="auto"/>
            <w:tcBorders>
              <w:left w:val="single" w:sz="4" w:space="0" w:color="auto"/>
            </w:tcBorders>
            <w:tcMar>
              <w:top w:w="14" w:type="dxa"/>
              <w:left w:w="14" w:type="dxa"/>
              <w:bottom w:w="14" w:type="dxa"/>
              <w:right w:w="14" w:type="dxa"/>
            </w:tcMar>
            <w:hideMark/>
          </w:tcPr>
          <w:p w14:paraId="50B0BA31" w14:textId="77777777" w:rsidR="00885F11" w:rsidRPr="00682884" w:rsidRDefault="00885F11" w:rsidP="006F2A7C">
            <w:pPr>
              <w:jc w:val="center"/>
              <w:rPr>
                <w:sz w:val="20"/>
                <w:szCs w:val="20"/>
              </w:rPr>
            </w:pPr>
            <w:r w:rsidRPr="00682884">
              <w:rPr>
                <w:color w:val="000000"/>
                <w:sz w:val="20"/>
                <w:szCs w:val="20"/>
              </w:rPr>
              <w:t>(0.07)</w:t>
            </w:r>
          </w:p>
        </w:tc>
        <w:tc>
          <w:tcPr>
            <w:tcW w:w="0" w:type="auto"/>
            <w:tcMar>
              <w:top w:w="14" w:type="dxa"/>
              <w:left w:w="14" w:type="dxa"/>
              <w:bottom w:w="14" w:type="dxa"/>
              <w:right w:w="14" w:type="dxa"/>
            </w:tcMar>
            <w:hideMark/>
          </w:tcPr>
          <w:p w14:paraId="26E3BB53" w14:textId="77777777" w:rsidR="00885F11" w:rsidRPr="00682884" w:rsidRDefault="00885F11" w:rsidP="006F2A7C">
            <w:pPr>
              <w:jc w:val="center"/>
              <w:rPr>
                <w:sz w:val="20"/>
                <w:szCs w:val="20"/>
              </w:rPr>
            </w:pPr>
            <w:r w:rsidRPr="00682884">
              <w:rPr>
                <w:color w:val="000000"/>
                <w:sz w:val="20"/>
                <w:szCs w:val="20"/>
              </w:rPr>
              <w:t>(0.08)</w:t>
            </w:r>
          </w:p>
        </w:tc>
        <w:tc>
          <w:tcPr>
            <w:tcW w:w="0" w:type="auto"/>
            <w:tcMar>
              <w:top w:w="14" w:type="dxa"/>
              <w:left w:w="14" w:type="dxa"/>
              <w:bottom w:w="14" w:type="dxa"/>
              <w:right w:w="14" w:type="dxa"/>
            </w:tcMar>
            <w:hideMark/>
          </w:tcPr>
          <w:p w14:paraId="09962A9C" w14:textId="77777777" w:rsidR="00885F11" w:rsidRPr="00682884" w:rsidRDefault="00885F11" w:rsidP="006F2A7C">
            <w:pPr>
              <w:jc w:val="center"/>
              <w:rPr>
                <w:sz w:val="20"/>
                <w:szCs w:val="20"/>
              </w:rPr>
            </w:pPr>
            <w:r w:rsidRPr="00682884">
              <w:rPr>
                <w:color w:val="000000"/>
                <w:sz w:val="20"/>
                <w:szCs w:val="20"/>
              </w:rPr>
              <w:t>(0.09)</w:t>
            </w:r>
          </w:p>
        </w:tc>
      </w:tr>
      <w:tr w:rsidR="00885F11" w:rsidRPr="00682884" w14:paraId="5726074F" w14:textId="77777777" w:rsidTr="006F2A7C">
        <w:tc>
          <w:tcPr>
            <w:tcW w:w="0" w:type="auto"/>
            <w:tcMar>
              <w:top w:w="14" w:type="dxa"/>
              <w:left w:w="14" w:type="dxa"/>
              <w:bottom w:w="14" w:type="dxa"/>
              <w:right w:w="14" w:type="dxa"/>
            </w:tcMar>
            <w:hideMark/>
          </w:tcPr>
          <w:p w14:paraId="0B8D674D" w14:textId="77777777" w:rsidR="00885F11" w:rsidRPr="00682884" w:rsidRDefault="00885F11" w:rsidP="006F2A7C">
            <w:pPr>
              <w:rPr>
                <w:sz w:val="20"/>
                <w:szCs w:val="20"/>
              </w:rPr>
            </w:pPr>
            <w:proofErr w:type="gramStart"/>
            <w:r w:rsidRPr="00682884">
              <w:rPr>
                <w:color w:val="000000"/>
                <w:sz w:val="20"/>
                <w:szCs w:val="20"/>
              </w:rPr>
              <w:t>education</w:t>
            </w:r>
            <w:proofErr w:type="gramEnd"/>
          </w:p>
        </w:tc>
        <w:tc>
          <w:tcPr>
            <w:tcW w:w="0" w:type="auto"/>
            <w:tcMar>
              <w:top w:w="14" w:type="dxa"/>
              <w:left w:w="14" w:type="dxa"/>
              <w:bottom w:w="14" w:type="dxa"/>
              <w:right w:w="14" w:type="dxa"/>
            </w:tcMar>
            <w:hideMark/>
          </w:tcPr>
          <w:p w14:paraId="4AC0A1A1" w14:textId="77777777" w:rsidR="00885F11" w:rsidRPr="00682884" w:rsidRDefault="00885F11" w:rsidP="006F2A7C">
            <w:pPr>
              <w:jc w:val="center"/>
              <w:rPr>
                <w:sz w:val="20"/>
                <w:szCs w:val="20"/>
              </w:rPr>
            </w:pPr>
            <w:r w:rsidRPr="00682884">
              <w:rPr>
                <w:color w:val="000000"/>
                <w:sz w:val="20"/>
                <w:szCs w:val="20"/>
              </w:rPr>
              <w:t>-0.15</w:t>
            </w:r>
          </w:p>
        </w:tc>
        <w:tc>
          <w:tcPr>
            <w:tcW w:w="0" w:type="auto"/>
            <w:tcMar>
              <w:top w:w="14" w:type="dxa"/>
              <w:left w:w="14" w:type="dxa"/>
              <w:bottom w:w="14" w:type="dxa"/>
              <w:right w:w="14" w:type="dxa"/>
            </w:tcMar>
            <w:hideMark/>
          </w:tcPr>
          <w:p w14:paraId="5B058137" w14:textId="77777777" w:rsidR="00885F11" w:rsidRPr="00682884" w:rsidRDefault="00885F11" w:rsidP="006F2A7C">
            <w:pPr>
              <w:jc w:val="center"/>
              <w:rPr>
                <w:sz w:val="20"/>
                <w:szCs w:val="20"/>
              </w:rPr>
            </w:pPr>
            <w:r w:rsidRPr="00682884">
              <w:rPr>
                <w:color w:val="000000"/>
                <w:sz w:val="20"/>
                <w:szCs w:val="20"/>
              </w:rPr>
              <w:t>0.19</w:t>
            </w:r>
            <w:r w:rsidRPr="00682884">
              <w:rPr>
                <w:color w:val="000000"/>
                <w:sz w:val="20"/>
                <w:szCs w:val="20"/>
                <w:vertAlign w:val="superscript"/>
              </w:rPr>
              <w:t>**</w:t>
            </w:r>
          </w:p>
        </w:tc>
        <w:tc>
          <w:tcPr>
            <w:tcW w:w="0" w:type="auto"/>
            <w:tcBorders>
              <w:right w:val="single" w:sz="4" w:space="0" w:color="auto"/>
            </w:tcBorders>
            <w:tcMar>
              <w:top w:w="14" w:type="dxa"/>
              <w:left w:w="14" w:type="dxa"/>
              <w:bottom w:w="14" w:type="dxa"/>
              <w:right w:w="14" w:type="dxa"/>
            </w:tcMar>
            <w:hideMark/>
          </w:tcPr>
          <w:p w14:paraId="7D3B121D" w14:textId="77777777" w:rsidR="00885F11" w:rsidRPr="00682884" w:rsidRDefault="00885F11" w:rsidP="006F2A7C">
            <w:pPr>
              <w:jc w:val="center"/>
              <w:rPr>
                <w:sz w:val="20"/>
                <w:szCs w:val="20"/>
              </w:rPr>
            </w:pPr>
            <w:r w:rsidRPr="00682884">
              <w:rPr>
                <w:color w:val="000000"/>
                <w:sz w:val="20"/>
                <w:szCs w:val="20"/>
              </w:rPr>
              <w:t>-0.10</w:t>
            </w:r>
          </w:p>
        </w:tc>
        <w:tc>
          <w:tcPr>
            <w:tcW w:w="0" w:type="auto"/>
            <w:tcBorders>
              <w:left w:val="single" w:sz="4" w:space="0" w:color="auto"/>
            </w:tcBorders>
            <w:tcMar>
              <w:top w:w="14" w:type="dxa"/>
              <w:left w:w="14" w:type="dxa"/>
              <w:bottom w:w="14" w:type="dxa"/>
              <w:right w:w="14" w:type="dxa"/>
            </w:tcMar>
            <w:hideMark/>
          </w:tcPr>
          <w:p w14:paraId="5E32DB65" w14:textId="77777777" w:rsidR="00885F11" w:rsidRPr="00682884" w:rsidRDefault="00885F11" w:rsidP="006F2A7C">
            <w:pPr>
              <w:jc w:val="center"/>
              <w:rPr>
                <w:sz w:val="20"/>
                <w:szCs w:val="20"/>
              </w:rPr>
            </w:pPr>
            <w:r w:rsidRPr="00682884">
              <w:rPr>
                <w:color w:val="000000"/>
                <w:sz w:val="20"/>
                <w:szCs w:val="20"/>
              </w:rPr>
              <w:t>-0.10</w:t>
            </w:r>
          </w:p>
        </w:tc>
        <w:tc>
          <w:tcPr>
            <w:tcW w:w="0" w:type="auto"/>
            <w:tcMar>
              <w:top w:w="14" w:type="dxa"/>
              <w:left w:w="14" w:type="dxa"/>
              <w:bottom w:w="14" w:type="dxa"/>
              <w:right w:w="14" w:type="dxa"/>
            </w:tcMar>
            <w:hideMark/>
          </w:tcPr>
          <w:p w14:paraId="60178B14" w14:textId="77777777" w:rsidR="00885F11" w:rsidRPr="00682884" w:rsidRDefault="00885F11" w:rsidP="006F2A7C">
            <w:pPr>
              <w:jc w:val="center"/>
              <w:rPr>
                <w:sz w:val="20"/>
                <w:szCs w:val="20"/>
              </w:rPr>
            </w:pPr>
            <w:r w:rsidRPr="00682884">
              <w:rPr>
                <w:color w:val="000000"/>
                <w:sz w:val="20"/>
                <w:szCs w:val="20"/>
              </w:rPr>
              <w:t>0.24</w:t>
            </w:r>
            <w:r w:rsidRPr="00682884">
              <w:rPr>
                <w:color w:val="000000"/>
                <w:sz w:val="20"/>
                <w:szCs w:val="20"/>
                <w:vertAlign w:val="superscript"/>
              </w:rPr>
              <w:t>**</w:t>
            </w:r>
          </w:p>
        </w:tc>
        <w:tc>
          <w:tcPr>
            <w:tcW w:w="0" w:type="auto"/>
            <w:tcMar>
              <w:top w:w="14" w:type="dxa"/>
              <w:left w:w="14" w:type="dxa"/>
              <w:bottom w:w="14" w:type="dxa"/>
              <w:right w:w="14" w:type="dxa"/>
            </w:tcMar>
            <w:hideMark/>
          </w:tcPr>
          <w:p w14:paraId="023F72DC" w14:textId="77777777" w:rsidR="00885F11" w:rsidRPr="00682884" w:rsidRDefault="00885F11" w:rsidP="006F2A7C">
            <w:pPr>
              <w:jc w:val="center"/>
              <w:rPr>
                <w:sz w:val="20"/>
                <w:szCs w:val="20"/>
              </w:rPr>
            </w:pPr>
            <w:r w:rsidRPr="00682884">
              <w:rPr>
                <w:color w:val="000000"/>
                <w:sz w:val="20"/>
                <w:szCs w:val="20"/>
              </w:rPr>
              <w:t>-0.03</w:t>
            </w:r>
          </w:p>
        </w:tc>
      </w:tr>
      <w:tr w:rsidR="00885F11" w:rsidRPr="00682884" w14:paraId="5F2BF6FF" w14:textId="77777777" w:rsidTr="006F2A7C">
        <w:tc>
          <w:tcPr>
            <w:tcW w:w="0" w:type="auto"/>
            <w:tcMar>
              <w:top w:w="14" w:type="dxa"/>
              <w:left w:w="14" w:type="dxa"/>
              <w:bottom w:w="14" w:type="dxa"/>
              <w:right w:w="14" w:type="dxa"/>
            </w:tcMar>
            <w:hideMark/>
          </w:tcPr>
          <w:p w14:paraId="68F3540A"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59EBFB84" w14:textId="77777777" w:rsidR="00885F11" w:rsidRPr="00682884" w:rsidRDefault="00885F11" w:rsidP="006F2A7C">
            <w:pPr>
              <w:jc w:val="center"/>
              <w:rPr>
                <w:sz w:val="20"/>
                <w:szCs w:val="20"/>
              </w:rPr>
            </w:pPr>
            <w:r w:rsidRPr="00682884">
              <w:rPr>
                <w:color w:val="000000"/>
                <w:sz w:val="20"/>
                <w:szCs w:val="20"/>
              </w:rPr>
              <w:t>(0.08)</w:t>
            </w:r>
          </w:p>
        </w:tc>
        <w:tc>
          <w:tcPr>
            <w:tcW w:w="0" w:type="auto"/>
            <w:tcMar>
              <w:top w:w="14" w:type="dxa"/>
              <w:left w:w="14" w:type="dxa"/>
              <w:bottom w:w="14" w:type="dxa"/>
              <w:right w:w="14" w:type="dxa"/>
            </w:tcMar>
            <w:hideMark/>
          </w:tcPr>
          <w:p w14:paraId="4D1CE8C5" w14:textId="77777777" w:rsidR="00885F11" w:rsidRPr="00682884" w:rsidRDefault="00885F11" w:rsidP="006F2A7C">
            <w:pPr>
              <w:jc w:val="center"/>
              <w:rPr>
                <w:sz w:val="20"/>
                <w:szCs w:val="20"/>
              </w:rPr>
            </w:pPr>
            <w:r w:rsidRPr="00682884">
              <w:rPr>
                <w:color w:val="000000"/>
                <w:sz w:val="20"/>
                <w:szCs w:val="20"/>
              </w:rPr>
              <w:t>(0.09)</w:t>
            </w:r>
          </w:p>
        </w:tc>
        <w:tc>
          <w:tcPr>
            <w:tcW w:w="0" w:type="auto"/>
            <w:tcBorders>
              <w:right w:val="single" w:sz="4" w:space="0" w:color="auto"/>
            </w:tcBorders>
            <w:tcMar>
              <w:top w:w="14" w:type="dxa"/>
              <w:left w:w="14" w:type="dxa"/>
              <w:bottom w:w="14" w:type="dxa"/>
              <w:right w:w="14" w:type="dxa"/>
            </w:tcMar>
            <w:hideMark/>
          </w:tcPr>
          <w:p w14:paraId="691AA408" w14:textId="77777777" w:rsidR="00885F11" w:rsidRPr="00682884" w:rsidRDefault="00885F11" w:rsidP="006F2A7C">
            <w:pPr>
              <w:jc w:val="center"/>
              <w:rPr>
                <w:sz w:val="20"/>
                <w:szCs w:val="20"/>
              </w:rPr>
            </w:pPr>
            <w:r w:rsidRPr="00682884">
              <w:rPr>
                <w:color w:val="000000"/>
                <w:sz w:val="20"/>
                <w:szCs w:val="20"/>
              </w:rPr>
              <w:t>(0.09)</w:t>
            </w:r>
          </w:p>
        </w:tc>
        <w:tc>
          <w:tcPr>
            <w:tcW w:w="0" w:type="auto"/>
            <w:tcBorders>
              <w:left w:val="single" w:sz="4" w:space="0" w:color="auto"/>
            </w:tcBorders>
            <w:tcMar>
              <w:top w:w="14" w:type="dxa"/>
              <w:left w:w="14" w:type="dxa"/>
              <w:bottom w:w="14" w:type="dxa"/>
              <w:right w:w="14" w:type="dxa"/>
            </w:tcMar>
            <w:hideMark/>
          </w:tcPr>
          <w:p w14:paraId="3E13B846" w14:textId="77777777" w:rsidR="00885F11" w:rsidRPr="00682884" w:rsidRDefault="00885F11" w:rsidP="006F2A7C">
            <w:pPr>
              <w:jc w:val="center"/>
              <w:rPr>
                <w:sz w:val="20"/>
                <w:szCs w:val="20"/>
              </w:rPr>
            </w:pPr>
            <w:r w:rsidRPr="00682884">
              <w:rPr>
                <w:color w:val="000000"/>
                <w:sz w:val="20"/>
                <w:szCs w:val="20"/>
              </w:rPr>
              <w:t>(0.08)</w:t>
            </w:r>
          </w:p>
        </w:tc>
        <w:tc>
          <w:tcPr>
            <w:tcW w:w="0" w:type="auto"/>
            <w:tcMar>
              <w:top w:w="14" w:type="dxa"/>
              <w:left w:w="14" w:type="dxa"/>
              <w:bottom w:w="14" w:type="dxa"/>
              <w:right w:w="14" w:type="dxa"/>
            </w:tcMar>
            <w:hideMark/>
          </w:tcPr>
          <w:p w14:paraId="15912874" w14:textId="77777777" w:rsidR="00885F11" w:rsidRPr="00682884" w:rsidRDefault="00885F11" w:rsidP="006F2A7C">
            <w:pPr>
              <w:jc w:val="center"/>
              <w:rPr>
                <w:sz w:val="20"/>
                <w:szCs w:val="20"/>
              </w:rPr>
            </w:pPr>
            <w:r w:rsidRPr="00682884">
              <w:rPr>
                <w:color w:val="000000"/>
                <w:sz w:val="20"/>
                <w:szCs w:val="20"/>
              </w:rPr>
              <w:t>(0.10)</w:t>
            </w:r>
          </w:p>
        </w:tc>
        <w:tc>
          <w:tcPr>
            <w:tcW w:w="0" w:type="auto"/>
            <w:tcMar>
              <w:top w:w="14" w:type="dxa"/>
              <w:left w:w="14" w:type="dxa"/>
              <w:bottom w:w="14" w:type="dxa"/>
              <w:right w:w="14" w:type="dxa"/>
            </w:tcMar>
            <w:hideMark/>
          </w:tcPr>
          <w:p w14:paraId="7CC9A781" w14:textId="77777777" w:rsidR="00885F11" w:rsidRPr="00682884" w:rsidRDefault="00885F11" w:rsidP="006F2A7C">
            <w:pPr>
              <w:jc w:val="center"/>
              <w:rPr>
                <w:sz w:val="20"/>
                <w:szCs w:val="20"/>
              </w:rPr>
            </w:pPr>
            <w:r w:rsidRPr="00682884">
              <w:rPr>
                <w:color w:val="000000"/>
                <w:sz w:val="20"/>
                <w:szCs w:val="20"/>
              </w:rPr>
              <w:t>(0.11)</w:t>
            </w:r>
          </w:p>
        </w:tc>
      </w:tr>
      <w:tr w:rsidR="00885F11" w:rsidRPr="00682884" w14:paraId="0FEAA32B" w14:textId="77777777" w:rsidTr="006F2A7C">
        <w:tc>
          <w:tcPr>
            <w:tcW w:w="0" w:type="auto"/>
            <w:tcMar>
              <w:top w:w="14" w:type="dxa"/>
              <w:left w:w="14" w:type="dxa"/>
              <w:bottom w:w="14" w:type="dxa"/>
              <w:right w:w="14" w:type="dxa"/>
            </w:tcMar>
            <w:hideMark/>
          </w:tcPr>
          <w:p w14:paraId="34AF8DA6" w14:textId="77777777" w:rsidR="00885F11" w:rsidRPr="00682884" w:rsidRDefault="00885F11" w:rsidP="006F2A7C">
            <w:pPr>
              <w:rPr>
                <w:sz w:val="20"/>
                <w:szCs w:val="20"/>
              </w:rPr>
            </w:pPr>
            <w:proofErr w:type="gramStart"/>
            <w:r w:rsidRPr="00682884">
              <w:rPr>
                <w:color w:val="000000"/>
                <w:sz w:val="20"/>
                <w:szCs w:val="20"/>
              </w:rPr>
              <w:t>urban</w:t>
            </w:r>
            <w:proofErr w:type="gramEnd"/>
          </w:p>
        </w:tc>
        <w:tc>
          <w:tcPr>
            <w:tcW w:w="0" w:type="auto"/>
            <w:tcMar>
              <w:top w:w="14" w:type="dxa"/>
              <w:left w:w="14" w:type="dxa"/>
              <w:bottom w:w="14" w:type="dxa"/>
              <w:right w:w="14" w:type="dxa"/>
            </w:tcMar>
            <w:hideMark/>
          </w:tcPr>
          <w:p w14:paraId="4DD9DA31" w14:textId="77777777" w:rsidR="00885F11" w:rsidRPr="00682884" w:rsidRDefault="00885F11" w:rsidP="006F2A7C">
            <w:pPr>
              <w:jc w:val="center"/>
              <w:rPr>
                <w:sz w:val="20"/>
                <w:szCs w:val="20"/>
              </w:rPr>
            </w:pPr>
            <w:r w:rsidRPr="00682884">
              <w:rPr>
                <w:color w:val="000000"/>
                <w:sz w:val="20"/>
                <w:szCs w:val="20"/>
              </w:rPr>
              <w:t>-0.11</w:t>
            </w:r>
          </w:p>
        </w:tc>
        <w:tc>
          <w:tcPr>
            <w:tcW w:w="0" w:type="auto"/>
            <w:tcMar>
              <w:top w:w="14" w:type="dxa"/>
              <w:left w:w="14" w:type="dxa"/>
              <w:bottom w:w="14" w:type="dxa"/>
              <w:right w:w="14" w:type="dxa"/>
            </w:tcMar>
            <w:hideMark/>
          </w:tcPr>
          <w:p w14:paraId="39946F2E" w14:textId="77777777" w:rsidR="00885F11" w:rsidRPr="00682884" w:rsidRDefault="00885F11" w:rsidP="006F2A7C">
            <w:pPr>
              <w:jc w:val="center"/>
              <w:rPr>
                <w:sz w:val="20"/>
                <w:szCs w:val="20"/>
              </w:rPr>
            </w:pPr>
            <w:r w:rsidRPr="00682884">
              <w:rPr>
                <w:color w:val="000000"/>
                <w:sz w:val="20"/>
                <w:szCs w:val="20"/>
              </w:rPr>
              <w:t>0.32</w:t>
            </w:r>
            <w:r w:rsidRPr="00682884">
              <w:rPr>
                <w:color w:val="000000"/>
                <w:sz w:val="20"/>
                <w:szCs w:val="20"/>
                <w:vertAlign w:val="superscript"/>
              </w:rPr>
              <w:t>**</w:t>
            </w:r>
          </w:p>
        </w:tc>
        <w:tc>
          <w:tcPr>
            <w:tcW w:w="0" w:type="auto"/>
            <w:tcBorders>
              <w:right w:val="single" w:sz="4" w:space="0" w:color="auto"/>
            </w:tcBorders>
            <w:tcMar>
              <w:top w:w="14" w:type="dxa"/>
              <w:left w:w="14" w:type="dxa"/>
              <w:bottom w:w="14" w:type="dxa"/>
              <w:right w:w="14" w:type="dxa"/>
            </w:tcMar>
            <w:hideMark/>
          </w:tcPr>
          <w:p w14:paraId="0E7A0856" w14:textId="77777777" w:rsidR="00885F11" w:rsidRPr="00682884" w:rsidRDefault="00885F11" w:rsidP="006F2A7C">
            <w:pPr>
              <w:jc w:val="center"/>
              <w:rPr>
                <w:sz w:val="20"/>
                <w:szCs w:val="20"/>
              </w:rPr>
            </w:pPr>
            <w:r w:rsidRPr="00682884">
              <w:rPr>
                <w:color w:val="000000"/>
                <w:sz w:val="20"/>
                <w:szCs w:val="20"/>
              </w:rPr>
              <w:t>-0.25</w:t>
            </w:r>
            <w:r w:rsidRPr="00682884">
              <w:rPr>
                <w:color w:val="000000"/>
                <w:sz w:val="20"/>
                <w:szCs w:val="20"/>
                <w:vertAlign w:val="superscript"/>
              </w:rPr>
              <w:t>**</w:t>
            </w:r>
          </w:p>
        </w:tc>
        <w:tc>
          <w:tcPr>
            <w:tcW w:w="0" w:type="auto"/>
            <w:tcBorders>
              <w:left w:val="single" w:sz="4" w:space="0" w:color="auto"/>
            </w:tcBorders>
            <w:tcMar>
              <w:top w:w="14" w:type="dxa"/>
              <w:left w:w="14" w:type="dxa"/>
              <w:bottom w:w="14" w:type="dxa"/>
              <w:right w:w="14" w:type="dxa"/>
            </w:tcMar>
            <w:hideMark/>
          </w:tcPr>
          <w:p w14:paraId="7A9E8FCC" w14:textId="77777777" w:rsidR="00885F11" w:rsidRPr="00682884" w:rsidRDefault="00885F11" w:rsidP="006F2A7C">
            <w:pPr>
              <w:jc w:val="center"/>
              <w:rPr>
                <w:sz w:val="20"/>
                <w:szCs w:val="20"/>
              </w:rPr>
            </w:pPr>
            <w:r w:rsidRPr="00682884">
              <w:rPr>
                <w:color w:val="000000"/>
                <w:sz w:val="20"/>
                <w:szCs w:val="20"/>
              </w:rPr>
              <w:t>-0.09</w:t>
            </w:r>
          </w:p>
        </w:tc>
        <w:tc>
          <w:tcPr>
            <w:tcW w:w="0" w:type="auto"/>
            <w:tcMar>
              <w:top w:w="14" w:type="dxa"/>
              <w:left w:w="14" w:type="dxa"/>
              <w:bottom w:w="14" w:type="dxa"/>
              <w:right w:w="14" w:type="dxa"/>
            </w:tcMar>
            <w:hideMark/>
          </w:tcPr>
          <w:p w14:paraId="2FFF8D08" w14:textId="77777777" w:rsidR="00885F11" w:rsidRPr="00682884" w:rsidRDefault="00885F11" w:rsidP="006F2A7C">
            <w:pPr>
              <w:jc w:val="center"/>
              <w:rPr>
                <w:sz w:val="20"/>
                <w:szCs w:val="20"/>
              </w:rPr>
            </w:pPr>
            <w:r w:rsidRPr="00682884">
              <w:rPr>
                <w:color w:val="000000"/>
                <w:sz w:val="20"/>
                <w:szCs w:val="20"/>
              </w:rPr>
              <w:t>0.36</w:t>
            </w:r>
            <w:r w:rsidRPr="00682884">
              <w:rPr>
                <w:color w:val="000000"/>
                <w:sz w:val="20"/>
                <w:szCs w:val="20"/>
                <w:vertAlign w:val="superscript"/>
              </w:rPr>
              <w:t>**</w:t>
            </w:r>
          </w:p>
        </w:tc>
        <w:tc>
          <w:tcPr>
            <w:tcW w:w="0" w:type="auto"/>
            <w:tcMar>
              <w:top w:w="14" w:type="dxa"/>
              <w:left w:w="14" w:type="dxa"/>
              <w:bottom w:w="14" w:type="dxa"/>
              <w:right w:w="14" w:type="dxa"/>
            </w:tcMar>
            <w:hideMark/>
          </w:tcPr>
          <w:p w14:paraId="79D2328F" w14:textId="77777777" w:rsidR="00885F11" w:rsidRPr="00682884" w:rsidRDefault="00885F11" w:rsidP="006F2A7C">
            <w:pPr>
              <w:jc w:val="center"/>
              <w:rPr>
                <w:sz w:val="20"/>
                <w:szCs w:val="20"/>
              </w:rPr>
            </w:pPr>
            <w:r w:rsidRPr="00682884">
              <w:rPr>
                <w:color w:val="000000"/>
                <w:sz w:val="20"/>
                <w:szCs w:val="20"/>
              </w:rPr>
              <w:t>-0.22</w:t>
            </w:r>
            <w:r w:rsidRPr="00682884">
              <w:rPr>
                <w:color w:val="000000"/>
                <w:sz w:val="20"/>
                <w:szCs w:val="20"/>
                <w:vertAlign w:val="superscript"/>
              </w:rPr>
              <w:t>**</w:t>
            </w:r>
          </w:p>
        </w:tc>
      </w:tr>
      <w:tr w:rsidR="00885F11" w:rsidRPr="00682884" w14:paraId="12FBAB15" w14:textId="77777777" w:rsidTr="006F2A7C">
        <w:tc>
          <w:tcPr>
            <w:tcW w:w="0" w:type="auto"/>
            <w:tcMar>
              <w:top w:w="14" w:type="dxa"/>
              <w:left w:w="14" w:type="dxa"/>
              <w:bottom w:w="14" w:type="dxa"/>
              <w:right w:w="14" w:type="dxa"/>
            </w:tcMar>
            <w:hideMark/>
          </w:tcPr>
          <w:p w14:paraId="37826EFB"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21E85C2A" w14:textId="77777777" w:rsidR="00885F11" w:rsidRPr="00682884" w:rsidRDefault="00885F11" w:rsidP="006F2A7C">
            <w:pPr>
              <w:jc w:val="center"/>
              <w:rPr>
                <w:sz w:val="20"/>
                <w:szCs w:val="20"/>
              </w:rPr>
            </w:pPr>
            <w:r w:rsidRPr="00682884">
              <w:rPr>
                <w:color w:val="000000"/>
                <w:sz w:val="20"/>
                <w:szCs w:val="20"/>
              </w:rPr>
              <w:t>(0.10)</w:t>
            </w:r>
          </w:p>
        </w:tc>
        <w:tc>
          <w:tcPr>
            <w:tcW w:w="0" w:type="auto"/>
            <w:tcMar>
              <w:top w:w="14" w:type="dxa"/>
              <w:left w:w="14" w:type="dxa"/>
              <w:bottom w:w="14" w:type="dxa"/>
              <w:right w:w="14" w:type="dxa"/>
            </w:tcMar>
            <w:hideMark/>
          </w:tcPr>
          <w:p w14:paraId="6A248DF3" w14:textId="77777777" w:rsidR="00885F11" w:rsidRPr="00682884" w:rsidRDefault="00885F11" w:rsidP="006F2A7C">
            <w:pPr>
              <w:jc w:val="center"/>
              <w:rPr>
                <w:sz w:val="20"/>
                <w:szCs w:val="20"/>
              </w:rPr>
            </w:pPr>
            <w:r w:rsidRPr="00682884">
              <w:rPr>
                <w:color w:val="000000"/>
                <w:sz w:val="20"/>
                <w:szCs w:val="20"/>
              </w:rPr>
              <w:t>(0.11)</w:t>
            </w:r>
          </w:p>
        </w:tc>
        <w:tc>
          <w:tcPr>
            <w:tcW w:w="0" w:type="auto"/>
            <w:tcBorders>
              <w:right w:val="single" w:sz="4" w:space="0" w:color="auto"/>
            </w:tcBorders>
            <w:tcMar>
              <w:top w:w="14" w:type="dxa"/>
              <w:left w:w="14" w:type="dxa"/>
              <w:bottom w:w="14" w:type="dxa"/>
              <w:right w:w="14" w:type="dxa"/>
            </w:tcMar>
            <w:hideMark/>
          </w:tcPr>
          <w:p w14:paraId="17668330" w14:textId="77777777" w:rsidR="00885F11" w:rsidRPr="00682884" w:rsidRDefault="00885F11" w:rsidP="006F2A7C">
            <w:pPr>
              <w:jc w:val="center"/>
              <w:rPr>
                <w:sz w:val="20"/>
                <w:szCs w:val="20"/>
              </w:rPr>
            </w:pPr>
            <w:r w:rsidRPr="00682884">
              <w:rPr>
                <w:color w:val="000000"/>
                <w:sz w:val="20"/>
                <w:szCs w:val="20"/>
              </w:rPr>
              <w:t>(0.11)</w:t>
            </w:r>
          </w:p>
        </w:tc>
        <w:tc>
          <w:tcPr>
            <w:tcW w:w="0" w:type="auto"/>
            <w:tcBorders>
              <w:left w:val="single" w:sz="4" w:space="0" w:color="auto"/>
            </w:tcBorders>
            <w:tcMar>
              <w:top w:w="14" w:type="dxa"/>
              <w:left w:w="14" w:type="dxa"/>
              <w:bottom w:w="14" w:type="dxa"/>
              <w:right w:w="14" w:type="dxa"/>
            </w:tcMar>
            <w:hideMark/>
          </w:tcPr>
          <w:p w14:paraId="52C38F18" w14:textId="77777777" w:rsidR="00885F11" w:rsidRPr="00682884" w:rsidRDefault="00885F11" w:rsidP="006F2A7C">
            <w:pPr>
              <w:jc w:val="center"/>
              <w:rPr>
                <w:sz w:val="20"/>
                <w:szCs w:val="20"/>
              </w:rPr>
            </w:pPr>
            <w:r w:rsidRPr="00682884">
              <w:rPr>
                <w:color w:val="000000"/>
                <w:sz w:val="20"/>
                <w:szCs w:val="20"/>
              </w:rPr>
              <w:t>(0.10)</w:t>
            </w:r>
          </w:p>
        </w:tc>
        <w:tc>
          <w:tcPr>
            <w:tcW w:w="0" w:type="auto"/>
            <w:tcMar>
              <w:top w:w="14" w:type="dxa"/>
              <w:left w:w="14" w:type="dxa"/>
              <w:bottom w:w="14" w:type="dxa"/>
              <w:right w:w="14" w:type="dxa"/>
            </w:tcMar>
            <w:hideMark/>
          </w:tcPr>
          <w:p w14:paraId="33557093" w14:textId="77777777" w:rsidR="00885F11" w:rsidRPr="00682884" w:rsidRDefault="00885F11" w:rsidP="006F2A7C">
            <w:pPr>
              <w:jc w:val="center"/>
              <w:rPr>
                <w:sz w:val="20"/>
                <w:szCs w:val="20"/>
              </w:rPr>
            </w:pPr>
            <w:r w:rsidRPr="00682884">
              <w:rPr>
                <w:color w:val="000000"/>
                <w:sz w:val="20"/>
                <w:szCs w:val="20"/>
              </w:rPr>
              <w:t>(0.12)</w:t>
            </w:r>
          </w:p>
        </w:tc>
        <w:tc>
          <w:tcPr>
            <w:tcW w:w="0" w:type="auto"/>
            <w:tcMar>
              <w:top w:w="14" w:type="dxa"/>
              <w:left w:w="14" w:type="dxa"/>
              <w:bottom w:w="14" w:type="dxa"/>
              <w:right w:w="14" w:type="dxa"/>
            </w:tcMar>
            <w:hideMark/>
          </w:tcPr>
          <w:p w14:paraId="6FCC7D9C" w14:textId="77777777" w:rsidR="00885F11" w:rsidRPr="00682884" w:rsidRDefault="00885F11" w:rsidP="006F2A7C">
            <w:pPr>
              <w:jc w:val="center"/>
              <w:rPr>
                <w:sz w:val="20"/>
                <w:szCs w:val="20"/>
              </w:rPr>
            </w:pPr>
            <w:r w:rsidRPr="00682884">
              <w:rPr>
                <w:color w:val="000000"/>
                <w:sz w:val="20"/>
                <w:szCs w:val="20"/>
              </w:rPr>
              <w:t>(0.13)</w:t>
            </w:r>
          </w:p>
        </w:tc>
      </w:tr>
      <w:tr w:rsidR="00885F11" w:rsidRPr="00682884" w14:paraId="40E5C7D3" w14:textId="77777777" w:rsidTr="006F2A7C">
        <w:tc>
          <w:tcPr>
            <w:tcW w:w="0" w:type="auto"/>
            <w:tcMar>
              <w:top w:w="14" w:type="dxa"/>
              <w:left w:w="14" w:type="dxa"/>
              <w:bottom w:w="14" w:type="dxa"/>
              <w:right w:w="14" w:type="dxa"/>
            </w:tcMar>
            <w:hideMark/>
          </w:tcPr>
          <w:p w14:paraId="5BDEFD33" w14:textId="77777777" w:rsidR="00885F11" w:rsidRPr="00682884" w:rsidRDefault="00885F11" w:rsidP="006F2A7C">
            <w:pPr>
              <w:rPr>
                <w:sz w:val="20"/>
                <w:szCs w:val="20"/>
              </w:rPr>
            </w:pPr>
            <w:proofErr w:type="gramStart"/>
            <w:r w:rsidRPr="00682884">
              <w:rPr>
                <w:color w:val="000000"/>
                <w:sz w:val="20"/>
                <w:szCs w:val="20"/>
              </w:rPr>
              <w:t>employed</w:t>
            </w:r>
            <w:proofErr w:type="gramEnd"/>
          </w:p>
        </w:tc>
        <w:tc>
          <w:tcPr>
            <w:tcW w:w="0" w:type="auto"/>
            <w:tcMar>
              <w:top w:w="14" w:type="dxa"/>
              <w:left w:w="14" w:type="dxa"/>
              <w:bottom w:w="14" w:type="dxa"/>
              <w:right w:w="14" w:type="dxa"/>
            </w:tcMar>
            <w:hideMark/>
          </w:tcPr>
          <w:p w14:paraId="14A46CB0" w14:textId="77777777" w:rsidR="00885F11" w:rsidRPr="00682884" w:rsidRDefault="00885F11" w:rsidP="006F2A7C">
            <w:pPr>
              <w:jc w:val="center"/>
              <w:rPr>
                <w:sz w:val="20"/>
                <w:szCs w:val="20"/>
              </w:rPr>
            </w:pPr>
            <w:r w:rsidRPr="00682884">
              <w:rPr>
                <w:color w:val="000000"/>
                <w:sz w:val="20"/>
                <w:szCs w:val="20"/>
              </w:rPr>
              <w:t>0.24</w:t>
            </w:r>
          </w:p>
        </w:tc>
        <w:tc>
          <w:tcPr>
            <w:tcW w:w="0" w:type="auto"/>
            <w:tcMar>
              <w:top w:w="14" w:type="dxa"/>
              <w:left w:w="14" w:type="dxa"/>
              <w:bottom w:w="14" w:type="dxa"/>
              <w:right w:w="14" w:type="dxa"/>
            </w:tcMar>
            <w:hideMark/>
          </w:tcPr>
          <w:p w14:paraId="02EA69A4" w14:textId="77777777" w:rsidR="00885F11" w:rsidRPr="00682884" w:rsidRDefault="00885F11" w:rsidP="006F2A7C">
            <w:pPr>
              <w:jc w:val="center"/>
              <w:rPr>
                <w:sz w:val="20"/>
                <w:szCs w:val="20"/>
              </w:rPr>
            </w:pPr>
            <w:r w:rsidRPr="00682884">
              <w:rPr>
                <w:color w:val="000000"/>
                <w:sz w:val="20"/>
                <w:szCs w:val="20"/>
              </w:rPr>
              <w:t>-0.03</w:t>
            </w:r>
          </w:p>
        </w:tc>
        <w:tc>
          <w:tcPr>
            <w:tcW w:w="0" w:type="auto"/>
            <w:tcBorders>
              <w:right w:val="single" w:sz="4" w:space="0" w:color="auto"/>
            </w:tcBorders>
            <w:tcMar>
              <w:top w:w="14" w:type="dxa"/>
              <w:left w:w="14" w:type="dxa"/>
              <w:bottom w:w="14" w:type="dxa"/>
              <w:right w:w="14" w:type="dxa"/>
            </w:tcMar>
            <w:hideMark/>
          </w:tcPr>
          <w:p w14:paraId="75E379EA" w14:textId="77777777" w:rsidR="00885F11" w:rsidRPr="00682884" w:rsidRDefault="00885F11" w:rsidP="006F2A7C">
            <w:pPr>
              <w:jc w:val="center"/>
              <w:rPr>
                <w:sz w:val="20"/>
                <w:szCs w:val="20"/>
              </w:rPr>
            </w:pPr>
            <w:r w:rsidRPr="00682884">
              <w:rPr>
                <w:color w:val="000000"/>
                <w:sz w:val="20"/>
                <w:szCs w:val="20"/>
              </w:rPr>
              <w:t>0.26</w:t>
            </w:r>
          </w:p>
        </w:tc>
        <w:tc>
          <w:tcPr>
            <w:tcW w:w="0" w:type="auto"/>
            <w:tcBorders>
              <w:left w:val="single" w:sz="4" w:space="0" w:color="auto"/>
            </w:tcBorders>
            <w:tcMar>
              <w:top w:w="14" w:type="dxa"/>
              <w:left w:w="14" w:type="dxa"/>
              <w:bottom w:w="14" w:type="dxa"/>
              <w:right w:w="14" w:type="dxa"/>
            </w:tcMar>
            <w:hideMark/>
          </w:tcPr>
          <w:p w14:paraId="32C8EED6" w14:textId="77777777" w:rsidR="00885F11" w:rsidRPr="00682884" w:rsidRDefault="00885F11" w:rsidP="006F2A7C">
            <w:pPr>
              <w:jc w:val="center"/>
              <w:rPr>
                <w:sz w:val="20"/>
                <w:szCs w:val="20"/>
              </w:rPr>
            </w:pPr>
            <w:r w:rsidRPr="00682884">
              <w:rPr>
                <w:color w:val="000000"/>
                <w:sz w:val="20"/>
                <w:szCs w:val="20"/>
              </w:rPr>
              <w:t>0.26</w:t>
            </w:r>
          </w:p>
        </w:tc>
        <w:tc>
          <w:tcPr>
            <w:tcW w:w="0" w:type="auto"/>
            <w:tcMar>
              <w:top w:w="14" w:type="dxa"/>
              <w:left w:w="14" w:type="dxa"/>
              <w:bottom w:w="14" w:type="dxa"/>
              <w:right w:w="14" w:type="dxa"/>
            </w:tcMar>
            <w:hideMark/>
          </w:tcPr>
          <w:p w14:paraId="617F56A4" w14:textId="77777777" w:rsidR="00885F11" w:rsidRPr="00682884" w:rsidRDefault="00885F11" w:rsidP="006F2A7C">
            <w:pPr>
              <w:jc w:val="center"/>
              <w:rPr>
                <w:sz w:val="20"/>
                <w:szCs w:val="20"/>
              </w:rPr>
            </w:pPr>
            <w:r w:rsidRPr="00682884">
              <w:rPr>
                <w:color w:val="000000"/>
                <w:sz w:val="20"/>
                <w:szCs w:val="20"/>
              </w:rPr>
              <w:t>0.004</w:t>
            </w:r>
          </w:p>
        </w:tc>
        <w:tc>
          <w:tcPr>
            <w:tcW w:w="0" w:type="auto"/>
            <w:tcMar>
              <w:top w:w="14" w:type="dxa"/>
              <w:left w:w="14" w:type="dxa"/>
              <w:bottom w:w="14" w:type="dxa"/>
              <w:right w:w="14" w:type="dxa"/>
            </w:tcMar>
            <w:hideMark/>
          </w:tcPr>
          <w:p w14:paraId="6D2BB5AE" w14:textId="77777777" w:rsidR="00885F11" w:rsidRPr="00682884" w:rsidRDefault="00885F11" w:rsidP="006F2A7C">
            <w:pPr>
              <w:jc w:val="center"/>
              <w:rPr>
                <w:sz w:val="20"/>
                <w:szCs w:val="20"/>
              </w:rPr>
            </w:pPr>
            <w:r w:rsidRPr="00682884">
              <w:rPr>
                <w:color w:val="000000"/>
                <w:sz w:val="20"/>
                <w:szCs w:val="20"/>
              </w:rPr>
              <w:t>0.33</w:t>
            </w:r>
          </w:p>
        </w:tc>
      </w:tr>
      <w:tr w:rsidR="00885F11" w:rsidRPr="00682884" w14:paraId="150813DF" w14:textId="77777777" w:rsidTr="006F2A7C">
        <w:tc>
          <w:tcPr>
            <w:tcW w:w="0" w:type="auto"/>
            <w:tcMar>
              <w:top w:w="14" w:type="dxa"/>
              <w:left w:w="14" w:type="dxa"/>
              <w:bottom w:w="14" w:type="dxa"/>
              <w:right w:w="14" w:type="dxa"/>
            </w:tcMar>
            <w:hideMark/>
          </w:tcPr>
          <w:p w14:paraId="4A2FCDFB"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26FDF857"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14" w:type="dxa"/>
              <w:left w:w="14" w:type="dxa"/>
              <w:bottom w:w="14" w:type="dxa"/>
              <w:right w:w="14" w:type="dxa"/>
            </w:tcMar>
            <w:hideMark/>
          </w:tcPr>
          <w:p w14:paraId="782CF97E" w14:textId="77777777" w:rsidR="00885F11" w:rsidRPr="00682884" w:rsidRDefault="00885F11" w:rsidP="006F2A7C">
            <w:pPr>
              <w:jc w:val="center"/>
              <w:rPr>
                <w:sz w:val="20"/>
                <w:szCs w:val="20"/>
              </w:rPr>
            </w:pPr>
            <w:r w:rsidRPr="00682884">
              <w:rPr>
                <w:color w:val="000000"/>
                <w:sz w:val="20"/>
                <w:szCs w:val="20"/>
              </w:rPr>
              <w:t>(0.20)</w:t>
            </w:r>
          </w:p>
        </w:tc>
        <w:tc>
          <w:tcPr>
            <w:tcW w:w="0" w:type="auto"/>
            <w:tcBorders>
              <w:right w:val="single" w:sz="4" w:space="0" w:color="auto"/>
            </w:tcBorders>
            <w:tcMar>
              <w:top w:w="14" w:type="dxa"/>
              <w:left w:w="14" w:type="dxa"/>
              <w:bottom w:w="14" w:type="dxa"/>
              <w:right w:w="14" w:type="dxa"/>
            </w:tcMar>
            <w:hideMark/>
          </w:tcPr>
          <w:p w14:paraId="706C5972" w14:textId="77777777" w:rsidR="00885F11" w:rsidRPr="00682884" w:rsidRDefault="00885F11" w:rsidP="006F2A7C">
            <w:pPr>
              <w:jc w:val="center"/>
              <w:rPr>
                <w:sz w:val="20"/>
                <w:szCs w:val="20"/>
              </w:rPr>
            </w:pPr>
            <w:r w:rsidRPr="00682884">
              <w:rPr>
                <w:color w:val="000000"/>
                <w:sz w:val="20"/>
                <w:szCs w:val="20"/>
              </w:rPr>
              <w:t>(0.20)</w:t>
            </w:r>
          </w:p>
        </w:tc>
        <w:tc>
          <w:tcPr>
            <w:tcW w:w="0" w:type="auto"/>
            <w:tcBorders>
              <w:left w:val="single" w:sz="4" w:space="0" w:color="auto"/>
            </w:tcBorders>
            <w:tcMar>
              <w:top w:w="14" w:type="dxa"/>
              <w:left w:w="14" w:type="dxa"/>
              <w:bottom w:w="14" w:type="dxa"/>
              <w:right w:w="14" w:type="dxa"/>
            </w:tcMar>
            <w:hideMark/>
          </w:tcPr>
          <w:p w14:paraId="07B0623A"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14" w:type="dxa"/>
              <w:left w:w="14" w:type="dxa"/>
              <w:bottom w:w="14" w:type="dxa"/>
              <w:right w:w="14" w:type="dxa"/>
            </w:tcMar>
            <w:hideMark/>
          </w:tcPr>
          <w:p w14:paraId="14B50FA2"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14" w:type="dxa"/>
              <w:left w:w="14" w:type="dxa"/>
              <w:bottom w:w="14" w:type="dxa"/>
              <w:right w:w="14" w:type="dxa"/>
            </w:tcMar>
            <w:hideMark/>
          </w:tcPr>
          <w:p w14:paraId="0125750D" w14:textId="77777777" w:rsidR="00885F11" w:rsidRPr="00682884" w:rsidRDefault="00885F11" w:rsidP="006F2A7C">
            <w:pPr>
              <w:jc w:val="center"/>
              <w:rPr>
                <w:sz w:val="20"/>
                <w:szCs w:val="20"/>
              </w:rPr>
            </w:pPr>
            <w:r w:rsidRPr="00682884">
              <w:rPr>
                <w:color w:val="000000"/>
                <w:sz w:val="20"/>
                <w:szCs w:val="20"/>
              </w:rPr>
              <w:t>(0.24)</w:t>
            </w:r>
          </w:p>
        </w:tc>
      </w:tr>
      <w:tr w:rsidR="00885F11" w:rsidRPr="00682884" w14:paraId="0CD19F61" w14:textId="77777777" w:rsidTr="006F2A7C">
        <w:tc>
          <w:tcPr>
            <w:tcW w:w="0" w:type="auto"/>
            <w:tcMar>
              <w:top w:w="14" w:type="dxa"/>
              <w:left w:w="14" w:type="dxa"/>
              <w:bottom w:w="14" w:type="dxa"/>
              <w:right w:w="14" w:type="dxa"/>
            </w:tcMar>
            <w:hideMark/>
          </w:tcPr>
          <w:p w14:paraId="71EF0290" w14:textId="77777777" w:rsidR="00885F11" w:rsidRPr="00682884" w:rsidRDefault="00885F11" w:rsidP="006F2A7C">
            <w:pPr>
              <w:rPr>
                <w:sz w:val="20"/>
                <w:szCs w:val="20"/>
              </w:rPr>
            </w:pPr>
            <w:proofErr w:type="gramStart"/>
            <w:r w:rsidRPr="00682884">
              <w:rPr>
                <w:color w:val="000000"/>
                <w:sz w:val="20"/>
                <w:szCs w:val="20"/>
              </w:rPr>
              <w:t>religiosity</w:t>
            </w:r>
            <w:proofErr w:type="gramEnd"/>
          </w:p>
        </w:tc>
        <w:tc>
          <w:tcPr>
            <w:tcW w:w="0" w:type="auto"/>
            <w:tcMar>
              <w:top w:w="14" w:type="dxa"/>
              <w:left w:w="14" w:type="dxa"/>
              <w:bottom w:w="14" w:type="dxa"/>
              <w:right w:w="14" w:type="dxa"/>
            </w:tcMar>
            <w:hideMark/>
          </w:tcPr>
          <w:p w14:paraId="79424EA0" w14:textId="77777777" w:rsidR="00885F11" w:rsidRPr="00682884" w:rsidRDefault="00885F11" w:rsidP="006F2A7C">
            <w:pPr>
              <w:jc w:val="center"/>
              <w:rPr>
                <w:sz w:val="20"/>
                <w:szCs w:val="20"/>
              </w:rPr>
            </w:pPr>
            <w:r w:rsidRPr="00682884">
              <w:rPr>
                <w:color w:val="000000"/>
                <w:sz w:val="20"/>
                <w:szCs w:val="20"/>
              </w:rPr>
              <w:t>0.09</w:t>
            </w:r>
          </w:p>
        </w:tc>
        <w:tc>
          <w:tcPr>
            <w:tcW w:w="0" w:type="auto"/>
            <w:tcMar>
              <w:top w:w="14" w:type="dxa"/>
              <w:left w:w="14" w:type="dxa"/>
              <w:bottom w:w="14" w:type="dxa"/>
              <w:right w:w="14" w:type="dxa"/>
            </w:tcMar>
            <w:hideMark/>
          </w:tcPr>
          <w:p w14:paraId="7FCF3F8A" w14:textId="77777777" w:rsidR="00885F11" w:rsidRPr="00682884" w:rsidRDefault="00885F11" w:rsidP="006F2A7C">
            <w:pPr>
              <w:jc w:val="center"/>
              <w:rPr>
                <w:sz w:val="20"/>
                <w:szCs w:val="20"/>
              </w:rPr>
            </w:pPr>
            <w:r w:rsidRPr="00682884">
              <w:rPr>
                <w:color w:val="000000"/>
                <w:sz w:val="20"/>
                <w:szCs w:val="20"/>
              </w:rPr>
              <w:t>0.07</w:t>
            </w:r>
          </w:p>
        </w:tc>
        <w:tc>
          <w:tcPr>
            <w:tcW w:w="0" w:type="auto"/>
            <w:tcBorders>
              <w:right w:val="single" w:sz="4" w:space="0" w:color="auto"/>
            </w:tcBorders>
            <w:tcMar>
              <w:top w:w="14" w:type="dxa"/>
              <w:left w:w="14" w:type="dxa"/>
              <w:bottom w:w="14" w:type="dxa"/>
              <w:right w:w="14" w:type="dxa"/>
            </w:tcMar>
            <w:hideMark/>
          </w:tcPr>
          <w:p w14:paraId="4CC5953B" w14:textId="77777777" w:rsidR="00885F11" w:rsidRPr="00682884" w:rsidRDefault="00885F11" w:rsidP="006F2A7C">
            <w:pPr>
              <w:jc w:val="center"/>
              <w:rPr>
                <w:sz w:val="20"/>
                <w:szCs w:val="20"/>
              </w:rPr>
            </w:pPr>
            <w:r w:rsidRPr="00682884">
              <w:rPr>
                <w:color w:val="000000"/>
                <w:sz w:val="20"/>
                <w:szCs w:val="20"/>
              </w:rPr>
              <w:t>0.53</w:t>
            </w:r>
            <w:r w:rsidRPr="00682884">
              <w:rPr>
                <w:color w:val="000000"/>
                <w:sz w:val="20"/>
                <w:szCs w:val="20"/>
                <w:vertAlign w:val="superscript"/>
              </w:rPr>
              <w:t>**</w:t>
            </w:r>
          </w:p>
        </w:tc>
        <w:tc>
          <w:tcPr>
            <w:tcW w:w="0" w:type="auto"/>
            <w:tcBorders>
              <w:left w:val="single" w:sz="4" w:space="0" w:color="auto"/>
            </w:tcBorders>
            <w:tcMar>
              <w:top w:w="14" w:type="dxa"/>
              <w:left w:w="14" w:type="dxa"/>
              <w:bottom w:w="14" w:type="dxa"/>
              <w:right w:w="14" w:type="dxa"/>
            </w:tcMar>
            <w:hideMark/>
          </w:tcPr>
          <w:p w14:paraId="52FADB43" w14:textId="77777777" w:rsidR="00885F11" w:rsidRPr="00682884" w:rsidRDefault="00885F11" w:rsidP="006F2A7C">
            <w:pPr>
              <w:jc w:val="center"/>
              <w:rPr>
                <w:sz w:val="20"/>
                <w:szCs w:val="20"/>
              </w:rPr>
            </w:pPr>
            <w:r w:rsidRPr="00682884">
              <w:rPr>
                <w:color w:val="000000"/>
                <w:sz w:val="20"/>
                <w:szCs w:val="20"/>
              </w:rPr>
              <w:t>0.08</w:t>
            </w:r>
          </w:p>
        </w:tc>
        <w:tc>
          <w:tcPr>
            <w:tcW w:w="0" w:type="auto"/>
            <w:tcMar>
              <w:top w:w="14" w:type="dxa"/>
              <w:left w:w="14" w:type="dxa"/>
              <w:bottom w:w="14" w:type="dxa"/>
              <w:right w:w="14" w:type="dxa"/>
            </w:tcMar>
            <w:hideMark/>
          </w:tcPr>
          <w:p w14:paraId="7CBA8994" w14:textId="77777777" w:rsidR="00885F11" w:rsidRPr="00682884" w:rsidRDefault="00885F11" w:rsidP="006F2A7C">
            <w:pPr>
              <w:jc w:val="center"/>
              <w:rPr>
                <w:sz w:val="20"/>
                <w:szCs w:val="20"/>
              </w:rPr>
            </w:pPr>
            <w:r w:rsidRPr="00682884">
              <w:rPr>
                <w:color w:val="000000"/>
                <w:sz w:val="20"/>
                <w:szCs w:val="20"/>
              </w:rPr>
              <w:t>0.06</w:t>
            </w:r>
          </w:p>
        </w:tc>
        <w:tc>
          <w:tcPr>
            <w:tcW w:w="0" w:type="auto"/>
            <w:tcMar>
              <w:top w:w="14" w:type="dxa"/>
              <w:left w:w="14" w:type="dxa"/>
              <w:bottom w:w="14" w:type="dxa"/>
              <w:right w:w="14" w:type="dxa"/>
            </w:tcMar>
            <w:hideMark/>
          </w:tcPr>
          <w:p w14:paraId="1B3CF6B8" w14:textId="77777777" w:rsidR="00885F11" w:rsidRPr="00682884" w:rsidRDefault="00885F11" w:rsidP="006F2A7C">
            <w:pPr>
              <w:jc w:val="center"/>
              <w:rPr>
                <w:sz w:val="20"/>
                <w:szCs w:val="20"/>
              </w:rPr>
            </w:pPr>
            <w:r w:rsidRPr="00682884">
              <w:rPr>
                <w:color w:val="000000"/>
                <w:sz w:val="20"/>
                <w:szCs w:val="20"/>
              </w:rPr>
              <w:t>0.52</w:t>
            </w:r>
            <w:r w:rsidRPr="00682884">
              <w:rPr>
                <w:color w:val="000000"/>
                <w:sz w:val="20"/>
                <w:szCs w:val="20"/>
                <w:vertAlign w:val="superscript"/>
              </w:rPr>
              <w:t>**</w:t>
            </w:r>
          </w:p>
        </w:tc>
      </w:tr>
      <w:tr w:rsidR="00885F11" w:rsidRPr="00682884" w14:paraId="3458BC14" w14:textId="77777777" w:rsidTr="006F2A7C">
        <w:tc>
          <w:tcPr>
            <w:tcW w:w="0" w:type="auto"/>
            <w:tcMar>
              <w:top w:w="14" w:type="dxa"/>
              <w:left w:w="14" w:type="dxa"/>
              <w:bottom w:w="14" w:type="dxa"/>
              <w:right w:w="14" w:type="dxa"/>
            </w:tcMar>
            <w:hideMark/>
          </w:tcPr>
          <w:p w14:paraId="60DBF7FF"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71C5CE78" w14:textId="77777777" w:rsidR="00885F11" w:rsidRPr="00682884" w:rsidRDefault="00885F11" w:rsidP="006F2A7C">
            <w:pPr>
              <w:jc w:val="center"/>
              <w:rPr>
                <w:sz w:val="20"/>
                <w:szCs w:val="20"/>
              </w:rPr>
            </w:pPr>
            <w:r w:rsidRPr="00682884">
              <w:rPr>
                <w:color w:val="000000"/>
                <w:sz w:val="20"/>
                <w:szCs w:val="20"/>
              </w:rPr>
              <w:t>(0.06)</w:t>
            </w:r>
          </w:p>
        </w:tc>
        <w:tc>
          <w:tcPr>
            <w:tcW w:w="0" w:type="auto"/>
            <w:tcMar>
              <w:top w:w="14" w:type="dxa"/>
              <w:left w:w="14" w:type="dxa"/>
              <w:bottom w:w="14" w:type="dxa"/>
              <w:right w:w="14" w:type="dxa"/>
            </w:tcMar>
            <w:hideMark/>
          </w:tcPr>
          <w:p w14:paraId="4C8ED3D2" w14:textId="77777777" w:rsidR="00885F11" w:rsidRPr="00682884" w:rsidRDefault="00885F11" w:rsidP="006F2A7C">
            <w:pPr>
              <w:jc w:val="center"/>
              <w:rPr>
                <w:sz w:val="20"/>
                <w:szCs w:val="20"/>
              </w:rPr>
            </w:pPr>
            <w:r w:rsidRPr="00682884">
              <w:rPr>
                <w:color w:val="000000"/>
                <w:sz w:val="20"/>
                <w:szCs w:val="20"/>
              </w:rPr>
              <w:t>(0.07)</w:t>
            </w:r>
          </w:p>
        </w:tc>
        <w:tc>
          <w:tcPr>
            <w:tcW w:w="0" w:type="auto"/>
            <w:tcBorders>
              <w:right w:val="single" w:sz="4" w:space="0" w:color="auto"/>
            </w:tcBorders>
            <w:tcMar>
              <w:top w:w="14" w:type="dxa"/>
              <w:left w:w="14" w:type="dxa"/>
              <w:bottom w:w="14" w:type="dxa"/>
              <w:right w:w="14" w:type="dxa"/>
            </w:tcMar>
            <w:hideMark/>
          </w:tcPr>
          <w:p w14:paraId="1E60ED71" w14:textId="77777777" w:rsidR="00885F11" w:rsidRPr="00682884" w:rsidRDefault="00885F11" w:rsidP="006F2A7C">
            <w:pPr>
              <w:jc w:val="center"/>
              <w:rPr>
                <w:sz w:val="20"/>
                <w:szCs w:val="20"/>
              </w:rPr>
            </w:pPr>
            <w:r w:rsidRPr="00682884">
              <w:rPr>
                <w:color w:val="000000"/>
                <w:sz w:val="20"/>
                <w:szCs w:val="20"/>
              </w:rPr>
              <w:t>(0.08)</w:t>
            </w:r>
          </w:p>
        </w:tc>
        <w:tc>
          <w:tcPr>
            <w:tcW w:w="0" w:type="auto"/>
            <w:tcBorders>
              <w:left w:val="single" w:sz="4" w:space="0" w:color="auto"/>
            </w:tcBorders>
            <w:tcMar>
              <w:top w:w="14" w:type="dxa"/>
              <w:left w:w="14" w:type="dxa"/>
              <w:bottom w:w="14" w:type="dxa"/>
              <w:right w:w="14" w:type="dxa"/>
            </w:tcMar>
            <w:hideMark/>
          </w:tcPr>
          <w:p w14:paraId="0781CCD7" w14:textId="77777777" w:rsidR="00885F11" w:rsidRPr="00682884" w:rsidRDefault="00885F11" w:rsidP="006F2A7C">
            <w:pPr>
              <w:jc w:val="center"/>
              <w:rPr>
                <w:sz w:val="20"/>
                <w:szCs w:val="20"/>
              </w:rPr>
            </w:pPr>
            <w:r w:rsidRPr="00682884">
              <w:rPr>
                <w:color w:val="000000"/>
                <w:sz w:val="20"/>
                <w:szCs w:val="20"/>
              </w:rPr>
              <w:t>(0.07)</w:t>
            </w:r>
          </w:p>
        </w:tc>
        <w:tc>
          <w:tcPr>
            <w:tcW w:w="0" w:type="auto"/>
            <w:tcMar>
              <w:top w:w="14" w:type="dxa"/>
              <w:left w:w="14" w:type="dxa"/>
              <w:bottom w:w="14" w:type="dxa"/>
              <w:right w:w="14" w:type="dxa"/>
            </w:tcMar>
            <w:hideMark/>
          </w:tcPr>
          <w:p w14:paraId="199BFDD8" w14:textId="77777777" w:rsidR="00885F11" w:rsidRPr="00682884" w:rsidRDefault="00885F11" w:rsidP="006F2A7C">
            <w:pPr>
              <w:jc w:val="center"/>
              <w:rPr>
                <w:sz w:val="20"/>
                <w:szCs w:val="20"/>
              </w:rPr>
            </w:pPr>
            <w:r w:rsidRPr="00682884">
              <w:rPr>
                <w:color w:val="000000"/>
                <w:sz w:val="20"/>
                <w:szCs w:val="20"/>
              </w:rPr>
              <w:t>(0.08)</w:t>
            </w:r>
          </w:p>
        </w:tc>
        <w:tc>
          <w:tcPr>
            <w:tcW w:w="0" w:type="auto"/>
            <w:tcMar>
              <w:top w:w="14" w:type="dxa"/>
              <w:left w:w="14" w:type="dxa"/>
              <w:bottom w:w="14" w:type="dxa"/>
              <w:right w:w="14" w:type="dxa"/>
            </w:tcMar>
            <w:hideMark/>
          </w:tcPr>
          <w:p w14:paraId="1066019E" w14:textId="77777777" w:rsidR="00885F11" w:rsidRPr="00682884" w:rsidRDefault="00885F11" w:rsidP="006F2A7C">
            <w:pPr>
              <w:jc w:val="center"/>
              <w:rPr>
                <w:sz w:val="20"/>
                <w:szCs w:val="20"/>
              </w:rPr>
            </w:pPr>
            <w:r w:rsidRPr="00682884">
              <w:rPr>
                <w:color w:val="000000"/>
                <w:sz w:val="20"/>
                <w:szCs w:val="20"/>
              </w:rPr>
              <w:t>(0.09)</w:t>
            </w:r>
          </w:p>
        </w:tc>
      </w:tr>
      <w:tr w:rsidR="00885F11" w:rsidRPr="00682884" w14:paraId="1439A328" w14:textId="77777777" w:rsidTr="006F2A7C">
        <w:tc>
          <w:tcPr>
            <w:tcW w:w="0" w:type="auto"/>
            <w:tcMar>
              <w:top w:w="14" w:type="dxa"/>
              <w:left w:w="14" w:type="dxa"/>
              <w:bottom w:w="14" w:type="dxa"/>
              <w:right w:w="14" w:type="dxa"/>
            </w:tcMar>
            <w:hideMark/>
          </w:tcPr>
          <w:p w14:paraId="4B340F26" w14:textId="77777777" w:rsidR="00885F11" w:rsidRPr="00682884" w:rsidRDefault="00885F11" w:rsidP="006F2A7C">
            <w:pPr>
              <w:rPr>
                <w:sz w:val="20"/>
                <w:szCs w:val="20"/>
              </w:rPr>
            </w:pPr>
            <w:proofErr w:type="gramStart"/>
            <w:r w:rsidRPr="00682884">
              <w:rPr>
                <w:color w:val="000000"/>
                <w:sz w:val="20"/>
                <w:szCs w:val="20"/>
              </w:rPr>
              <w:t>household</w:t>
            </w:r>
            <w:proofErr w:type="gramEnd"/>
            <w:r w:rsidRPr="00682884">
              <w:rPr>
                <w:color w:val="000000"/>
                <w:sz w:val="20"/>
                <w:szCs w:val="20"/>
              </w:rPr>
              <w:t xml:space="preserve"> size</w:t>
            </w:r>
          </w:p>
        </w:tc>
        <w:tc>
          <w:tcPr>
            <w:tcW w:w="0" w:type="auto"/>
            <w:tcMar>
              <w:top w:w="14" w:type="dxa"/>
              <w:left w:w="14" w:type="dxa"/>
              <w:bottom w:w="14" w:type="dxa"/>
              <w:right w:w="14" w:type="dxa"/>
            </w:tcMar>
            <w:hideMark/>
          </w:tcPr>
          <w:p w14:paraId="27361460" w14:textId="77777777" w:rsidR="00885F11" w:rsidRPr="00682884" w:rsidRDefault="00885F11" w:rsidP="006F2A7C">
            <w:pPr>
              <w:jc w:val="center"/>
              <w:rPr>
                <w:sz w:val="20"/>
                <w:szCs w:val="20"/>
              </w:rPr>
            </w:pPr>
            <w:r w:rsidRPr="00682884">
              <w:rPr>
                <w:color w:val="000000"/>
                <w:sz w:val="20"/>
                <w:szCs w:val="20"/>
              </w:rPr>
              <w:t>-0.05</w:t>
            </w:r>
          </w:p>
        </w:tc>
        <w:tc>
          <w:tcPr>
            <w:tcW w:w="0" w:type="auto"/>
            <w:tcMar>
              <w:top w:w="14" w:type="dxa"/>
              <w:left w:w="14" w:type="dxa"/>
              <w:bottom w:w="14" w:type="dxa"/>
              <w:right w:w="14" w:type="dxa"/>
            </w:tcMar>
            <w:hideMark/>
          </w:tcPr>
          <w:p w14:paraId="60B86C1B" w14:textId="77777777" w:rsidR="00885F11" w:rsidRPr="00682884" w:rsidRDefault="00885F11" w:rsidP="006F2A7C">
            <w:pPr>
              <w:jc w:val="center"/>
              <w:rPr>
                <w:sz w:val="20"/>
                <w:szCs w:val="20"/>
              </w:rPr>
            </w:pPr>
            <w:r w:rsidRPr="00682884">
              <w:rPr>
                <w:color w:val="000000"/>
                <w:sz w:val="20"/>
                <w:szCs w:val="20"/>
              </w:rPr>
              <w:t>-0.02</w:t>
            </w:r>
          </w:p>
        </w:tc>
        <w:tc>
          <w:tcPr>
            <w:tcW w:w="0" w:type="auto"/>
            <w:tcBorders>
              <w:right w:val="single" w:sz="4" w:space="0" w:color="auto"/>
            </w:tcBorders>
            <w:tcMar>
              <w:top w:w="14" w:type="dxa"/>
              <w:left w:w="14" w:type="dxa"/>
              <w:bottom w:w="14" w:type="dxa"/>
              <w:right w:w="14" w:type="dxa"/>
            </w:tcMar>
            <w:hideMark/>
          </w:tcPr>
          <w:p w14:paraId="1E1841B8" w14:textId="77777777" w:rsidR="00885F11" w:rsidRPr="00682884" w:rsidRDefault="00885F11" w:rsidP="006F2A7C">
            <w:pPr>
              <w:jc w:val="center"/>
              <w:rPr>
                <w:sz w:val="20"/>
                <w:szCs w:val="20"/>
              </w:rPr>
            </w:pPr>
            <w:r w:rsidRPr="00682884">
              <w:rPr>
                <w:color w:val="000000"/>
                <w:sz w:val="20"/>
                <w:szCs w:val="20"/>
              </w:rPr>
              <w:t>0.04</w:t>
            </w:r>
          </w:p>
        </w:tc>
        <w:tc>
          <w:tcPr>
            <w:tcW w:w="0" w:type="auto"/>
            <w:tcBorders>
              <w:left w:val="single" w:sz="4" w:space="0" w:color="auto"/>
            </w:tcBorders>
            <w:tcMar>
              <w:top w:w="14" w:type="dxa"/>
              <w:left w:w="14" w:type="dxa"/>
              <w:bottom w:w="14" w:type="dxa"/>
              <w:right w:w="14" w:type="dxa"/>
            </w:tcMar>
            <w:hideMark/>
          </w:tcPr>
          <w:p w14:paraId="239DF7A1" w14:textId="77777777" w:rsidR="00885F11" w:rsidRPr="00682884" w:rsidRDefault="00885F11" w:rsidP="006F2A7C">
            <w:pPr>
              <w:jc w:val="center"/>
              <w:rPr>
                <w:sz w:val="20"/>
                <w:szCs w:val="20"/>
              </w:rPr>
            </w:pPr>
            <w:r w:rsidRPr="00682884">
              <w:rPr>
                <w:color w:val="000000"/>
                <w:sz w:val="20"/>
                <w:szCs w:val="20"/>
              </w:rPr>
              <w:t>-0.03</w:t>
            </w:r>
          </w:p>
        </w:tc>
        <w:tc>
          <w:tcPr>
            <w:tcW w:w="0" w:type="auto"/>
            <w:tcMar>
              <w:top w:w="14" w:type="dxa"/>
              <w:left w:w="14" w:type="dxa"/>
              <w:bottom w:w="14" w:type="dxa"/>
              <w:right w:w="14" w:type="dxa"/>
            </w:tcMar>
            <w:hideMark/>
          </w:tcPr>
          <w:p w14:paraId="7E318F69" w14:textId="77777777" w:rsidR="00885F11" w:rsidRPr="00682884" w:rsidRDefault="00885F11" w:rsidP="006F2A7C">
            <w:pPr>
              <w:jc w:val="center"/>
              <w:rPr>
                <w:sz w:val="20"/>
                <w:szCs w:val="20"/>
              </w:rPr>
            </w:pPr>
            <w:r w:rsidRPr="00682884">
              <w:rPr>
                <w:color w:val="000000"/>
                <w:sz w:val="20"/>
                <w:szCs w:val="20"/>
              </w:rPr>
              <w:t>0.01</w:t>
            </w:r>
          </w:p>
        </w:tc>
        <w:tc>
          <w:tcPr>
            <w:tcW w:w="0" w:type="auto"/>
            <w:tcMar>
              <w:top w:w="14" w:type="dxa"/>
              <w:left w:w="14" w:type="dxa"/>
              <w:bottom w:w="14" w:type="dxa"/>
              <w:right w:w="14" w:type="dxa"/>
            </w:tcMar>
            <w:hideMark/>
          </w:tcPr>
          <w:p w14:paraId="4E57AAA0" w14:textId="77777777" w:rsidR="00885F11" w:rsidRPr="00682884" w:rsidRDefault="00885F11" w:rsidP="006F2A7C">
            <w:pPr>
              <w:jc w:val="center"/>
              <w:rPr>
                <w:sz w:val="20"/>
                <w:szCs w:val="20"/>
              </w:rPr>
            </w:pPr>
            <w:r w:rsidRPr="00682884">
              <w:rPr>
                <w:color w:val="000000"/>
                <w:sz w:val="20"/>
                <w:szCs w:val="20"/>
              </w:rPr>
              <w:t>0.07</w:t>
            </w:r>
          </w:p>
        </w:tc>
      </w:tr>
      <w:tr w:rsidR="00885F11" w:rsidRPr="00682884" w14:paraId="7B69BF76" w14:textId="77777777" w:rsidTr="006F2A7C">
        <w:tc>
          <w:tcPr>
            <w:tcW w:w="0" w:type="auto"/>
            <w:tcMar>
              <w:top w:w="14" w:type="dxa"/>
              <w:left w:w="14" w:type="dxa"/>
              <w:bottom w:w="14" w:type="dxa"/>
              <w:right w:w="14" w:type="dxa"/>
            </w:tcMar>
            <w:hideMark/>
          </w:tcPr>
          <w:p w14:paraId="0234DFA5"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41747390" w14:textId="77777777" w:rsidR="00885F11" w:rsidRPr="00682884" w:rsidRDefault="00885F11" w:rsidP="006F2A7C">
            <w:pPr>
              <w:jc w:val="center"/>
              <w:rPr>
                <w:sz w:val="20"/>
                <w:szCs w:val="20"/>
              </w:rPr>
            </w:pPr>
            <w:r w:rsidRPr="00682884">
              <w:rPr>
                <w:color w:val="000000"/>
                <w:sz w:val="20"/>
                <w:szCs w:val="20"/>
              </w:rPr>
              <w:t>(0.05)</w:t>
            </w:r>
          </w:p>
        </w:tc>
        <w:tc>
          <w:tcPr>
            <w:tcW w:w="0" w:type="auto"/>
            <w:tcMar>
              <w:top w:w="14" w:type="dxa"/>
              <w:left w:w="14" w:type="dxa"/>
              <w:bottom w:w="14" w:type="dxa"/>
              <w:right w:w="14" w:type="dxa"/>
            </w:tcMar>
            <w:hideMark/>
          </w:tcPr>
          <w:p w14:paraId="2B82451D" w14:textId="77777777" w:rsidR="00885F11" w:rsidRPr="00682884" w:rsidRDefault="00885F11" w:rsidP="006F2A7C">
            <w:pPr>
              <w:jc w:val="center"/>
              <w:rPr>
                <w:sz w:val="20"/>
                <w:szCs w:val="20"/>
              </w:rPr>
            </w:pPr>
            <w:r w:rsidRPr="00682884">
              <w:rPr>
                <w:color w:val="000000"/>
                <w:sz w:val="20"/>
                <w:szCs w:val="20"/>
              </w:rPr>
              <w:t>(0.06)</w:t>
            </w:r>
          </w:p>
        </w:tc>
        <w:tc>
          <w:tcPr>
            <w:tcW w:w="0" w:type="auto"/>
            <w:tcBorders>
              <w:right w:val="single" w:sz="4" w:space="0" w:color="auto"/>
            </w:tcBorders>
            <w:tcMar>
              <w:top w:w="14" w:type="dxa"/>
              <w:left w:w="14" w:type="dxa"/>
              <w:bottom w:w="14" w:type="dxa"/>
              <w:right w:w="14" w:type="dxa"/>
            </w:tcMar>
            <w:hideMark/>
          </w:tcPr>
          <w:p w14:paraId="3FA2464C" w14:textId="77777777" w:rsidR="00885F11" w:rsidRPr="00682884" w:rsidRDefault="00885F11" w:rsidP="006F2A7C">
            <w:pPr>
              <w:jc w:val="center"/>
              <w:rPr>
                <w:sz w:val="20"/>
                <w:szCs w:val="20"/>
              </w:rPr>
            </w:pPr>
            <w:r w:rsidRPr="00682884">
              <w:rPr>
                <w:color w:val="000000"/>
                <w:sz w:val="20"/>
                <w:szCs w:val="20"/>
              </w:rPr>
              <w:t>(0.06)</w:t>
            </w:r>
          </w:p>
        </w:tc>
        <w:tc>
          <w:tcPr>
            <w:tcW w:w="0" w:type="auto"/>
            <w:tcBorders>
              <w:left w:val="single" w:sz="4" w:space="0" w:color="auto"/>
            </w:tcBorders>
            <w:tcMar>
              <w:top w:w="14" w:type="dxa"/>
              <w:left w:w="14" w:type="dxa"/>
              <w:bottom w:w="14" w:type="dxa"/>
              <w:right w:w="14" w:type="dxa"/>
            </w:tcMar>
            <w:hideMark/>
          </w:tcPr>
          <w:p w14:paraId="4F6FA681" w14:textId="77777777" w:rsidR="00885F11" w:rsidRPr="00682884" w:rsidRDefault="00885F11" w:rsidP="006F2A7C">
            <w:pPr>
              <w:jc w:val="center"/>
              <w:rPr>
                <w:sz w:val="20"/>
                <w:szCs w:val="20"/>
              </w:rPr>
            </w:pPr>
            <w:r w:rsidRPr="00682884">
              <w:rPr>
                <w:color w:val="000000"/>
                <w:sz w:val="20"/>
                <w:szCs w:val="20"/>
              </w:rPr>
              <w:t>(0.06)</w:t>
            </w:r>
          </w:p>
        </w:tc>
        <w:tc>
          <w:tcPr>
            <w:tcW w:w="0" w:type="auto"/>
            <w:tcMar>
              <w:top w:w="14" w:type="dxa"/>
              <w:left w:w="14" w:type="dxa"/>
              <w:bottom w:w="14" w:type="dxa"/>
              <w:right w:w="14" w:type="dxa"/>
            </w:tcMar>
            <w:hideMark/>
          </w:tcPr>
          <w:p w14:paraId="095374FD" w14:textId="77777777" w:rsidR="00885F11" w:rsidRPr="00682884" w:rsidRDefault="00885F11" w:rsidP="006F2A7C">
            <w:pPr>
              <w:jc w:val="center"/>
              <w:rPr>
                <w:sz w:val="20"/>
                <w:szCs w:val="20"/>
              </w:rPr>
            </w:pPr>
            <w:r w:rsidRPr="00682884">
              <w:rPr>
                <w:color w:val="000000"/>
                <w:sz w:val="20"/>
                <w:szCs w:val="20"/>
              </w:rPr>
              <w:t>(0.07)</w:t>
            </w:r>
          </w:p>
        </w:tc>
        <w:tc>
          <w:tcPr>
            <w:tcW w:w="0" w:type="auto"/>
            <w:tcMar>
              <w:top w:w="14" w:type="dxa"/>
              <w:left w:w="14" w:type="dxa"/>
              <w:bottom w:w="14" w:type="dxa"/>
              <w:right w:w="14" w:type="dxa"/>
            </w:tcMar>
            <w:hideMark/>
          </w:tcPr>
          <w:p w14:paraId="61BBC462" w14:textId="77777777" w:rsidR="00885F11" w:rsidRPr="00682884" w:rsidRDefault="00885F11" w:rsidP="006F2A7C">
            <w:pPr>
              <w:jc w:val="center"/>
              <w:rPr>
                <w:sz w:val="20"/>
                <w:szCs w:val="20"/>
              </w:rPr>
            </w:pPr>
            <w:r w:rsidRPr="00682884">
              <w:rPr>
                <w:color w:val="000000"/>
                <w:sz w:val="20"/>
                <w:szCs w:val="20"/>
              </w:rPr>
              <w:t>(0.07)</w:t>
            </w:r>
          </w:p>
        </w:tc>
      </w:tr>
      <w:tr w:rsidR="00885F11" w:rsidRPr="00682884" w14:paraId="5B8C3D2F" w14:textId="77777777" w:rsidTr="006F2A7C">
        <w:tc>
          <w:tcPr>
            <w:tcW w:w="0" w:type="auto"/>
            <w:tcMar>
              <w:top w:w="14" w:type="dxa"/>
              <w:left w:w="14" w:type="dxa"/>
              <w:bottom w:w="14" w:type="dxa"/>
              <w:right w:w="14" w:type="dxa"/>
            </w:tcMar>
            <w:hideMark/>
          </w:tcPr>
          <w:p w14:paraId="22E3063C" w14:textId="77777777" w:rsidR="00885F11" w:rsidRPr="00682884" w:rsidRDefault="00885F11" w:rsidP="006F2A7C">
            <w:pPr>
              <w:rPr>
                <w:sz w:val="20"/>
                <w:szCs w:val="20"/>
              </w:rPr>
            </w:pPr>
            <w:r w:rsidRPr="00682884">
              <w:rPr>
                <w:color w:val="000000"/>
                <w:sz w:val="20"/>
                <w:szCs w:val="20"/>
              </w:rPr>
              <w:t>Left</w:t>
            </w:r>
          </w:p>
        </w:tc>
        <w:tc>
          <w:tcPr>
            <w:tcW w:w="0" w:type="auto"/>
            <w:tcMar>
              <w:top w:w="14" w:type="dxa"/>
              <w:left w:w="14" w:type="dxa"/>
              <w:bottom w:w="14" w:type="dxa"/>
              <w:right w:w="14" w:type="dxa"/>
            </w:tcMar>
            <w:hideMark/>
          </w:tcPr>
          <w:p w14:paraId="7A72E2B7" w14:textId="77777777" w:rsidR="00885F11" w:rsidRPr="00682884" w:rsidRDefault="00885F11" w:rsidP="006F2A7C">
            <w:pPr>
              <w:jc w:val="center"/>
              <w:rPr>
                <w:sz w:val="20"/>
                <w:szCs w:val="20"/>
              </w:rPr>
            </w:pPr>
            <w:r w:rsidRPr="00682884">
              <w:rPr>
                <w:color w:val="000000"/>
                <w:sz w:val="20"/>
                <w:szCs w:val="20"/>
              </w:rPr>
              <w:t>0.54</w:t>
            </w:r>
            <w:r w:rsidRPr="00682884">
              <w:rPr>
                <w:color w:val="000000"/>
                <w:sz w:val="20"/>
                <w:szCs w:val="20"/>
                <w:vertAlign w:val="superscript"/>
              </w:rPr>
              <w:t>**</w:t>
            </w:r>
          </w:p>
        </w:tc>
        <w:tc>
          <w:tcPr>
            <w:tcW w:w="0" w:type="auto"/>
            <w:tcMar>
              <w:top w:w="14" w:type="dxa"/>
              <w:left w:w="14" w:type="dxa"/>
              <w:bottom w:w="14" w:type="dxa"/>
              <w:right w:w="14" w:type="dxa"/>
            </w:tcMar>
            <w:hideMark/>
          </w:tcPr>
          <w:p w14:paraId="24708C28" w14:textId="77777777" w:rsidR="00885F11" w:rsidRPr="00682884" w:rsidRDefault="00885F11" w:rsidP="006F2A7C">
            <w:pPr>
              <w:jc w:val="center"/>
              <w:rPr>
                <w:sz w:val="20"/>
                <w:szCs w:val="20"/>
              </w:rPr>
            </w:pPr>
            <w:r w:rsidRPr="00682884">
              <w:rPr>
                <w:color w:val="000000"/>
                <w:sz w:val="20"/>
                <w:szCs w:val="20"/>
              </w:rPr>
              <w:t>0.67</w:t>
            </w:r>
            <w:r w:rsidRPr="00682884">
              <w:rPr>
                <w:color w:val="000000"/>
                <w:sz w:val="20"/>
                <w:szCs w:val="20"/>
                <w:vertAlign w:val="superscript"/>
              </w:rPr>
              <w:t>**</w:t>
            </w:r>
          </w:p>
        </w:tc>
        <w:tc>
          <w:tcPr>
            <w:tcW w:w="0" w:type="auto"/>
            <w:tcBorders>
              <w:right w:val="single" w:sz="4" w:space="0" w:color="auto"/>
            </w:tcBorders>
            <w:tcMar>
              <w:top w:w="14" w:type="dxa"/>
              <w:left w:w="14" w:type="dxa"/>
              <w:bottom w:w="14" w:type="dxa"/>
              <w:right w:w="14" w:type="dxa"/>
            </w:tcMar>
            <w:hideMark/>
          </w:tcPr>
          <w:p w14:paraId="0CBD8FCF" w14:textId="77777777" w:rsidR="00885F11" w:rsidRPr="00682884" w:rsidRDefault="00885F11" w:rsidP="006F2A7C">
            <w:pPr>
              <w:jc w:val="center"/>
              <w:rPr>
                <w:sz w:val="20"/>
                <w:szCs w:val="20"/>
              </w:rPr>
            </w:pPr>
            <w:r w:rsidRPr="00682884">
              <w:rPr>
                <w:color w:val="000000"/>
                <w:sz w:val="20"/>
                <w:szCs w:val="20"/>
              </w:rPr>
              <w:t>-0.44</w:t>
            </w:r>
            <w:r w:rsidRPr="00682884">
              <w:rPr>
                <w:color w:val="000000"/>
                <w:sz w:val="20"/>
                <w:szCs w:val="20"/>
                <w:vertAlign w:val="superscript"/>
              </w:rPr>
              <w:t>*</w:t>
            </w:r>
          </w:p>
        </w:tc>
        <w:tc>
          <w:tcPr>
            <w:tcW w:w="0" w:type="auto"/>
            <w:tcBorders>
              <w:left w:val="single" w:sz="4" w:space="0" w:color="auto"/>
            </w:tcBorders>
            <w:tcMar>
              <w:top w:w="14" w:type="dxa"/>
              <w:left w:w="14" w:type="dxa"/>
              <w:bottom w:w="14" w:type="dxa"/>
              <w:right w:w="14" w:type="dxa"/>
            </w:tcMar>
            <w:hideMark/>
          </w:tcPr>
          <w:p w14:paraId="5F42B14B" w14:textId="77777777" w:rsidR="00885F11" w:rsidRPr="00682884" w:rsidRDefault="00885F11" w:rsidP="006F2A7C">
            <w:pPr>
              <w:jc w:val="center"/>
              <w:rPr>
                <w:sz w:val="20"/>
                <w:szCs w:val="20"/>
              </w:rPr>
            </w:pPr>
            <w:r w:rsidRPr="00682884">
              <w:rPr>
                <w:color w:val="000000"/>
                <w:sz w:val="20"/>
                <w:szCs w:val="20"/>
              </w:rPr>
              <w:t>0.31</w:t>
            </w:r>
          </w:p>
        </w:tc>
        <w:tc>
          <w:tcPr>
            <w:tcW w:w="0" w:type="auto"/>
            <w:tcMar>
              <w:top w:w="14" w:type="dxa"/>
              <w:left w:w="14" w:type="dxa"/>
              <w:bottom w:w="14" w:type="dxa"/>
              <w:right w:w="14" w:type="dxa"/>
            </w:tcMar>
            <w:hideMark/>
          </w:tcPr>
          <w:p w14:paraId="1C9873D3" w14:textId="77777777" w:rsidR="00885F11" w:rsidRPr="00682884" w:rsidRDefault="00885F11" w:rsidP="006F2A7C">
            <w:pPr>
              <w:jc w:val="center"/>
              <w:rPr>
                <w:sz w:val="20"/>
                <w:szCs w:val="20"/>
              </w:rPr>
            </w:pPr>
            <w:r w:rsidRPr="00682884">
              <w:rPr>
                <w:color w:val="000000"/>
                <w:sz w:val="20"/>
                <w:szCs w:val="20"/>
              </w:rPr>
              <w:t>0.37</w:t>
            </w:r>
            <w:r w:rsidRPr="00682884">
              <w:rPr>
                <w:color w:val="000000"/>
                <w:sz w:val="20"/>
                <w:szCs w:val="20"/>
                <w:vertAlign w:val="superscript"/>
              </w:rPr>
              <w:t>*</w:t>
            </w:r>
          </w:p>
        </w:tc>
        <w:tc>
          <w:tcPr>
            <w:tcW w:w="0" w:type="auto"/>
            <w:tcMar>
              <w:top w:w="14" w:type="dxa"/>
              <w:left w:w="14" w:type="dxa"/>
              <w:bottom w:w="14" w:type="dxa"/>
              <w:right w:w="14" w:type="dxa"/>
            </w:tcMar>
            <w:hideMark/>
          </w:tcPr>
          <w:p w14:paraId="1FA01682" w14:textId="77777777" w:rsidR="00885F11" w:rsidRPr="00682884" w:rsidRDefault="00885F11" w:rsidP="006F2A7C">
            <w:pPr>
              <w:jc w:val="center"/>
              <w:rPr>
                <w:sz w:val="20"/>
                <w:szCs w:val="20"/>
              </w:rPr>
            </w:pPr>
            <w:r w:rsidRPr="00682884">
              <w:rPr>
                <w:color w:val="000000"/>
                <w:sz w:val="20"/>
                <w:szCs w:val="20"/>
              </w:rPr>
              <w:t>-1.00</w:t>
            </w:r>
            <w:r w:rsidRPr="00682884">
              <w:rPr>
                <w:color w:val="000000"/>
                <w:sz w:val="20"/>
                <w:szCs w:val="20"/>
                <w:vertAlign w:val="superscript"/>
              </w:rPr>
              <w:t>**</w:t>
            </w:r>
          </w:p>
        </w:tc>
      </w:tr>
      <w:tr w:rsidR="00885F11" w:rsidRPr="00682884" w14:paraId="0D543D27" w14:textId="77777777" w:rsidTr="006F2A7C">
        <w:tc>
          <w:tcPr>
            <w:tcW w:w="0" w:type="auto"/>
            <w:tcMar>
              <w:top w:w="14" w:type="dxa"/>
              <w:left w:w="14" w:type="dxa"/>
              <w:bottom w:w="14" w:type="dxa"/>
              <w:right w:w="14" w:type="dxa"/>
            </w:tcMar>
            <w:hideMark/>
          </w:tcPr>
          <w:p w14:paraId="2E142A9D"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56B38A26"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14" w:type="dxa"/>
              <w:left w:w="14" w:type="dxa"/>
              <w:bottom w:w="14" w:type="dxa"/>
              <w:right w:w="14" w:type="dxa"/>
            </w:tcMar>
            <w:hideMark/>
          </w:tcPr>
          <w:p w14:paraId="40C7A7BA" w14:textId="77777777" w:rsidR="00885F11" w:rsidRPr="00682884" w:rsidRDefault="00885F11" w:rsidP="006F2A7C">
            <w:pPr>
              <w:jc w:val="center"/>
              <w:rPr>
                <w:sz w:val="20"/>
                <w:szCs w:val="20"/>
              </w:rPr>
            </w:pPr>
            <w:r w:rsidRPr="00682884">
              <w:rPr>
                <w:color w:val="000000"/>
                <w:sz w:val="20"/>
                <w:szCs w:val="20"/>
              </w:rPr>
              <w:t>(0.20)</w:t>
            </w:r>
          </w:p>
        </w:tc>
        <w:tc>
          <w:tcPr>
            <w:tcW w:w="0" w:type="auto"/>
            <w:tcBorders>
              <w:right w:val="single" w:sz="4" w:space="0" w:color="auto"/>
            </w:tcBorders>
            <w:tcMar>
              <w:top w:w="14" w:type="dxa"/>
              <w:left w:w="14" w:type="dxa"/>
              <w:bottom w:w="14" w:type="dxa"/>
              <w:right w:w="14" w:type="dxa"/>
            </w:tcMar>
            <w:hideMark/>
          </w:tcPr>
          <w:p w14:paraId="467A4ED4" w14:textId="77777777" w:rsidR="00885F11" w:rsidRPr="00682884" w:rsidRDefault="00885F11" w:rsidP="006F2A7C">
            <w:pPr>
              <w:jc w:val="center"/>
              <w:rPr>
                <w:sz w:val="20"/>
                <w:szCs w:val="20"/>
              </w:rPr>
            </w:pPr>
            <w:r w:rsidRPr="00682884">
              <w:rPr>
                <w:color w:val="000000"/>
                <w:sz w:val="20"/>
                <w:szCs w:val="20"/>
              </w:rPr>
              <w:t>(0.27)</w:t>
            </w:r>
          </w:p>
        </w:tc>
        <w:tc>
          <w:tcPr>
            <w:tcW w:w="0" w:type="auto"/>
            <w:tcBorders>
              <w:left w:val="single" w:sz="4" w:space="0" w:color="auto"/>
            </w:tcBorders>
            <w:tcMar>
              <w:top w:w="14" w:type="dxa"/>
              <w:left w:w="14" w:type="dxa"/>
              <w:bottom w:w="14" w:type="dxa"/>
              <w:right w:w="14" w:type="dxa"/>
            </w:tcMar>
            <w:hideMark/>
          </w:tcPr>
          <w:p w14:paraId="5D2F0710"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14" w:type="dxa"/>
              <w:left w:w="14" w:type="dxa"/>
              <w:bottom w:w="14" w:type="dxa"/>
              <w:right w:w="14" w:type="dxa"/>
            </w:tcMar>
            <w:hideMark/>
          </w:tcPr>
          <w:p w14:paraId="702EC7CD"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14" w:type="dxa"/>
              <w:left w:w="14" w:type="dxa"/>
              <w:bottom w:w="14" w:type="dxa"/>
              <w:right w:w="14" w:type="dxa"/>
            </w:tcMar>
            <w:hideMark/>
          </w:tcPr>
          <w:p w14:paraId="4DB3FF41" w14:textId="77777777" w:rsidR="00885F11" w:rsidRPr="00682884" w:rsidRDefault="00885F11" w:rsidP="006F2A7C">
            <w:pPr>
              <w:jc w:val="center"/>
              <w:rPr>
                <w:sz w:val="20"/>
                <w:szCs w:val="20"/>
              </w:rPr>
            </w:pPr>
            <w:r w:rsidRPr="00682884">
              <w:rPr>
                <w:color w:val="000000"/>
                <w:sz w:val="20"/>
                <w:szCs w:val="20"/>
              </w:rPr>
              <w:t>(0.30)</w:t>
            </w:r>
          </w:p>
        </w:tc>
      </w:tr>
      <w:tr w:rsidR="00885F11" w:rsidRPr="00682884" w14:paraId="751FFB01" w14:textId="77777777" w:rsidTr="006F2A7C">
        <w:tc>
          <w:tcPr>
            <w:tcW w:w="0" w:type="auto"/>
            <w:tcMar>
              <w:top w:w="14" w:type="dxa"/>
              <w:left w:w="14" w:type="dxa"/>
              <w:bottom w:w="14" w:type="dxa"/>
              <w:right w:w="14" w:type="dxa"/>
            </w:tcMar>
            <w:hideMark/>
          </w:tcPr>
          <w:p w14:paraId="73BAC127" w14:textId="77777777" w:rsidR="00885F11" w:rsidRPr="00682884" w:rsidRDefault="00885F11" w:rsidP="006F2A7C">
            <w:pPr>
              <w:rPr>
                <w:sz w:val="20"/>
                <w:szCs w:val="20"/>
              </w:rPr>
            </w:pPr>
            <w:r w:rsidRPr="00682884">
              <w:rPr>
                <w:color w:val="000000"/>
                <w:sz w:val="20"/>
                <w:szCs w:val="20"/>
              </w:rPr>
              <w:t>Right</w:t>
            </w:r>
          </w:p>
        </w:tc>
        <w:tc>
          <w:tcPr>
            <w:tcW w:w="0" w:type="auto"/>
            <w:tcMar>
              <w:top w:w="14" w:type="dxa"/>
              <w:left w:w="14" w:type="dxa"/>
              <w:bottom w:w="14" w:type="dxa"/>
              <w:right w:w="14" w:type="dxa"/>
            </w:tcMar>
            <w:hideMark/>
          </w:tcPr>
          <w:p w14:paraId="5E90FA04" w14:textId="77777777" w:rsidR="00885F11" w:rsidRPr="00682884" w:rsidRDefault="00885F11" w:rsidP="006F2A7C">
            <w:pPr>
              <w:jc w:val="center"/>
              <w:rPr>
                <w:sz w:val="20"/>
                <w:szCs w:val="20"/>
              </w:rPr>
            </w:pPr>
            <w:r w:rsidRPr="00682884">
              <w:rPr>
                <w:color w:val="000000"/>
                <w:sz w:val="20"/>
                <w:szCs w:val="20"/>
              </w:rPr>
              <w:t>0.31</w:t>
            </w:r>
            <w:r w:rsidRPr="00682884">
              <w:rPr>
                <w:color w:val="000000"/>
                <w:sz w:val="20"/>
                <w:szCs w:val="20"/>
                <w:vertAlign w:val="superscript"/>
              </w:rPr>
              <w:t>*</w:t>
            </w:r>
          </w:p>
        </w:tc>
        <w:tc>
          <w:tcPr>
            <w:tcW w:w="0" w:type="auto"/>
            <w:tcMar>
              <w:top w:w="14" w:type="dxa"/>
              <w:left w:w="14" w:type="dxa"/>
              <w:bottom w:w="14" w:type="dxa"/>
              <w:right w:w="14" w:type="dxa"/>
            </w:tcMar>
            <w:hideMark/>
          </w:tcPr>
          <w:p w14:paraId="7AD4473D" w14:textId="77777777" w:rsidR="00885F11" w:rsidRPr="00682884" w:rsidRDefault="00885F11" w:rsidP="006F2A7C">
            <w:pPr>
              <w:jc w:val="center"/>
              <w:rPr>
                <w:sz w:val="20"/>
                <w:szCs w:val="20"/>
              </w:rPr>
            </w:pPr>
            <w:r w:rsidRPr="00682884">
              <w:rPr>
                <w:color w:val="000000"/>
                <w:sz w:val="20"/>
                <w:szCs w:val="20"/>
              </w:rPr>
              <w:t>0.001</w:t>
            </w:r>
          </w:p>
        </w:tc>
        <w:tc>
          <w:tcPr>
            <w:tcW w:w="0" w:type="auto"/>
            <w:tcBorders>
              <w:right w:val="single" w:sz="4" w:space="0" w:color="auto"/>
            </w:tcBorders>
            <w:tcMar>
              <w:top w:w="14" w:type="dxa"/>
              <w:left w:w="14" w:type="dxa"/>
              <w:bottom w:w="14" w:type="dxa"/>
              <w:right w:w="14" w:type="dxa"/>
            </w:tcMar>
            <w:hideMark/>
          </w:tcPr>
          <w:p w14:paraId="3CBDDC8E" w14:textId="77777777" w:rsidR="00885F11" w:rsidRPr="00682884" w:rsidRDefault="00885F11" w:rsidP="006F2A7C">
            <w:pPr>
              <w:jc w:val="center"/>
              <w:rPr>
                <w:sz w:val="20"/>
                <w:szCs w:val="20"/>
              </w:rPr>
            </w:pPr>
            <w:r w:rsidRPr="00682884">
              <w:rPr>
                <w:color w:val="000000"/>
                <w:sz w:val="20"/>
                <w:szCs w:val="20"/>
              </w:rPr>
              <w:t>1.16</w:t>
            </w:r>
            <w:r w:rsidRPr="00682884">
              <w:rPr>
                <w:color w:val="000000"/>
                <w:sz w:val="20"/>
                <w:szCs w:val="20"/>
                <w:vertAlign w:val="superscript"/>
              </w:rPr>
              <w:t>**</w:t>
            </w:r>
          </w:p>
        </w:tc>
        <w:tc>
          <w:tcPr>
            <w:tcW w:w="0" w:type="auto"/>
            <w:tcBorders>
              <w:left w:val="single" w:sz="4" w:space="0" w:color="auto"/>
            </w:tcBorders>
            <w:tcMar>
              <w:top w:w="14" w:type="dxa"/>
              <w:left w:w="14" w:type="dxa"/>
              <w:bottom w:w="14" w:type="dxa"/>
              <w:right w:w="14" w:type="dxa"/>
            </w:tcMar>
            <w:hideMark/>
          </w:tcPr>
          <w:p w14:paraId="5AC314EB" w14:textId="77777777" w:rsidR="00885F11" w:rsidRPr="00682884" w:rsidRDefault="00885F11" w:rsidP="006F2A7C">
            <w:pPr>
              <w:jc w:val="center"/>
              <w:rPr>
                <w:sz w:val="20"/>
                <w:szCs w:val="20"/>
              </w:rPr>
            </w:pPr>
            <w:r w:rsidRPr="00682884">
              <w:rPr>
                <w:color w:val="000000"/>
                <w:sz w:val="20"/>
                <w:szCs w:val="20"/>
              </w:rPr>
              <w:t>0.10</w:t>
            </w:r>
          </w:p>
        </w:tc>
        <w:tc>
          <w:tcPr>
            <w:tcW w:w="0" w:type="auto"/>
            <w:tcMar>
              <w:top w:w="14" w:type="dxa"/>
              <w:left w:w="14" w:type="dxa"/>
              <w:bottom w:w="14" w:type="dxa"/>
              <w:right w:w="14" w:type="dxa"/>
            </w:tcMar>
            <w:hideMark/>
          </w:tcPr>
          <w:p w14:paraId="09065357" w14:textId="77777777" w:rsidR="00885F11" w:rsidRPr="00682884" w:rsidRDefault="00885F11" w:rsidP="006F2A7C">
            <w:pPr>
              <w:jc w:val="center"/>
              <w:rPr>
                <w:sz w:val="20"/>
                <w:szCs w:val="20"/>
              </w:rPr>
            </w:pPr>
            <w:r w:rsidRPr="00682884">
              <w:rPr>
                <w:color w:val="000000"/>
                <w:sz w:val="20"/>
                <w:szCs w:val="20"/>
              </w:rPr>
              <w:t>-0.26</w:t>
            </w:r>
          </w:p>
        </w:tc>
        <w:tc>
          <w:tcPr>
            <w:tcW w:w="0" w:type="auto"/>
            <w:tcMar>
              <w:top w:w="14" w:type="dxa"/>
              <w:left w:w="14" w:type="dxa"/>
              <w:bottom w:w="14" w:type="dxa"/>
              <w:right w:w="14" w:type="dxa"/>
            </w:tcMar>
            <w:hideMark/>
          </w:tcPr>
          <w:p w14:paraId="52B7ED85" w14:textId="77777777" w:rsidR="00885F11" w:rsidRPr="00682884" w:rsidRDefault="00885F11" w:rsidP="006F2A7C">
            <w:pPr>
              <w:jc w:val="center"/>
              <w:rPr>
                <w:sz w:val="20"/>
                <w:szCs w:val="20"/>
              </w:rPr>
            </w:pPr>
            <w:r w:rsidRPr="00682884">
              <w:rPr>
                <w:color w:val="000000"/>
                <w:sz w:val="20"/>
                <w:szCs w:val="20"/>
              </w:rPr>
              <w:t>0.58</w:t>
            </w:r>
            <w:r w:rsidRPr="00682884">
              <w:rPr>
                <w:color w:val="000000"/>
                <w:sz w:val="20"/>
                <w:szCs w:val="20"/>
                <w:vertAlign w:val="superscript"/>
              </w:rPr>
              <w:t>**</w:t>
            </w:r>
          </w:p>
        </w:tc>
      </w:tr>
      <w:tr w:rsidR="00885F11" w:rsidRPr="00682884" w14:paraId="6F8BDF30" w14:textId="77777777" w:rsidTr="006F2A7C">
        <w:tc>
          <w:tcPr>
            <w:tcW w:w="0" w:type="auto"/>
            <w:tcMar>
              <w:top w:w="14" w:type="dxa"/>
              <w:left w:w="14" w:type="dxa"/>
              <w:bottom w:w="14" w:type="dxa"/>
              <w:right w:w="14" w:type="dxa"/>
            </w:tcMar>
            <w:hideMark/>
          </w:tcPr>
          <w:p w14:paraId="66ED4095" w14:textId="77777777" w:rsidR="00885F11" w:rsidRPr="00682884" w:rsidRDefault="00885F11" w:rsidP="006F2A7C">
            <w:pPr>
              <w:rPr>
                <w:sz w:val="20"/>
                <w:szCs w:val="20"/>
              </w:rPr>
            </w:pPr>
          </w:p>
        </w:tc>
        <w:tc>
          <w:tcPr>
            <w:tcW w:w="0" w:type="auto"/>
            <w:tcMar>
              <w:top w:w="14" w:type="dxa"/>
              <w:left w:w="14" w:type="dxa"/>
              <w:bottom w:w="14" w:type="dxa"/>
              <w:right w:w="14" w:type="dxa"/>
            </w:tcMar>
            <w:hideMark/>
          </w:tcPr>
          <w:p w14:paraId="36D391A2"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14" w:type="dxa"/>
              <w:left w:w="14" w:type="dxa"/>
              <w:bottom w:w="14" w:type="dxa"/>
              <w:right w:w="14" w:type="dxa"/>
            </w:tcMar>
            <w:hideMark/>
          </w:tcPr>
          <w:p w14:paraId="6D86D734" w14:textId="77777777" w:rsidR="00885F11" w:rsidRPr="00682884" w:rsidRDefault="00885F11" w:rsidP="006F2A7C">
            <w:pPr>
              <w:jc w:val="center"/>
              <w:rPr>
                <w:sz w:val="20"/>
                <w:szCs w:val="20"/>
              </w:rPr>
            </w:pPr>
            <w:r w:rsidRPr="00682884">
              <w:rPr>
                <w:color w:val="000000"/>
                <w:sz w:val="20"/>
                <w:szCs w:val="20"/>
              </w:rPr>
              <w:t>(0.19)</w:t>
            </w:r>
          </w:p>
        </w:tc>
        <w:tc>
          <w:tcPr>
            <w:tcW w:w="0" w:type="auto"/>
            <w:tcBorders>
              <w:right w:val="single" w:sz="4" w:space="0" w:color="auto"/>
            </w:tcBorders>
            <w:tcMar>
              <w:top w:w="14" w:type="dxa"/>
              <w:left w:w="14" w:type="dxa"/>
              <w:bottom w:w="14" w:type="dxa"/>
              <w:right w:w="14" w:type="dxa"/>
            </w:tcMar>
            <w:hideMark/>
          </w:tcPr>
          <w:p w14:paraId="68FAE08C" w14:textId="77777777" w:rsidR="00885F11" w:rsidRPr="00682884" w:rsidRDefault="00885F11" w:rsidP="006F2A7C">
            <w:pPr>
              <w:jc w:val="center"/>
              <w:rPr>
                <w:sz w:val="20"/>
                <w:szCs w:val="20"/>
              </w:rPr>
            </w:pPr>
            <w:r w:rsidRPr="00682884">
              <w:rPr>
                <w:color w:val="000000"/>
                <w:sz w:val="20"/>
                <w:szCs w:val="20"/>
              </w:rPr>
              <w:t>(0.17)</w:t>
            </w:r>
          </w:p>
        </w:tc>
        <w:tc>
          <w:tcPr>
            <w:tcW w:w="0" w:type="auto"/>
            <w:tcBorders>
              <w:left w:val="single" w:sz="4" w:space="0" w:color="auto"/>
            </w:tcBorders>
            <w:tcMar>
              <w:top w:w="14" w:type="dxa"/>
              <w:left w:w="14" w:type="dxa"/>
              <w:bottom w:w="14" w:type="dxa"/>
              <w:right w:w="14" w:type="dxa"/>
            </w:tcMar>
            <w:hideMark/>
          </w:tcPr>
          <w:p w14:paraId="7B854208" w14:textId="77777777" w:rsidR="00885F11" w:rsidRPr="00682884" w:rsidRDefault="00885F11" w:rsidP="006F2A7C">
            <w:pPr>
              <w:jc w:val="center"/>
              <w:rPr>
                <w:sz w:val="20"/>
                <w:szCs w:val="20"/>
              </w:rPr>
            </w:pPr>
            <w:r w:rsidRPr="00682884">
              <w:rPr>
                <w:color w:val="000000"/>
                <w:sz w:val="20"/>
                <w:szCs w:val="20"/>
              </w:rPr>
              <w:t>(0.17)</w:t>
            </w:r>
          </w:p>
        </w:tc>
        <w:tc>
          <w:tcPr>
            <w:tcW w:w="0" w:type="auto"/>
            <w:tcMar>
              <w:top w:w="14" w:type="dxa"/>
              <w:left w:w="14" w:type="dxa"/>
              <w:bottom w:w="14" w:type="dxa"/>
              <w:right w:w="14" w:type="dxa"/>
            </w:tcMar>
            <w:hideMark/>
          </w:tcPr>
          <w:p w14:paraId="424331AE" w14:textId="77777777" w:rsidR="00885F11" w:rsidRPr="00682884" w:rsidRDefault="00885F11" w:rsidP="006F2A7C">
            <w:pPr>
              <w:jc w:val="center"/>
              <w:rPr>
                <w:sz w:val="20"/>
                <w:szCs w:val="20"/>
              </w:rPr>
            </w:pPr>
            <w:r w:rsidRPr="00682884">
              <w:rPr>
                <w:color w:val="000000"/>
                <w:sz w:val="20"/>
                <w:szCs w:val="20"/>
              </w:rPr>
              <w:t>(0.21)</w:t>
            </w:r>
          </w:p>
        </w:tc>
        <w:tc>
          <w:tcPr>
            <w:tcW w:w="0" w:type="auto"/>
            <w:tcMar>
              <w:top w:w="14" w:type="dxa"/>
              <w:left w:w="14" w:type="dxa"/>
              <w:bottom w:w="14" w:type="dxa"/>
              <w:right w:w="14" w:type="dxa"/>
            </w:tcMar>
            <w:hideMark/>
          </w:tcPr>
          <w:p w14:paraId="26D5B4F5" w14:textId="77777777" w:rsidR="00885F11" w:rsidRPr="00682884" w:rsidRDefault="00885F11" w:rsidP="006F2A7C">
            <w:pPr>
              <w:jc w:val="center"/>
              <w:rPr>
                <w:sz w:val="20"/>
                <w:szCs w:val="20"/>
              </w:rPr>
            </w:pPr>
            <w:r w:rsidRPr="00682884">
              <w:rPr>
                <w:color w:val="000000"/>
                <w:sz w:val="20"/>
                <w:szCs w:val="20"/>
              </w:rPr>
              <w:t>(0.21)</w:t>
            </w:r>
          </w:p>
        </w:tc>
      </w:tr>
      <w:tr w:rsidR="00885F11" w:rsidRPr="00682884" w14:paraId="6CF634B8" w14:textId="77777777" w:rsidTr="006F2A7C">
        <w:tc>
          <w:tcPr>
            <w:tcW w:w="0" w:type="auto"/>
            <w:tcMar>
              <w:top w:w="14" w:type="dxa"/>
              <w:left w:w="14" w:type="dxa"/>
              <w:bottom w:w="14" w:type="dxa"/>
              <w:right w:w="14" w:type="dxa"/>
            </w:tcMar>
            <w:hideMark/>
          </w:tcPr>
          <w:p w14:paraId="63FE1984" w14:textId="77777777" w:rsidR="00885F11" w:rsidRPr="00682884" w:rsidRDefault="00885F11" w:rsidP="006F2A7C">
            <w:pPr>
              <w:rPr>
                <w:sz w:val="20"/>
                <w:szCs w:val="20"/>
              </w:rPr>
            </w:pPr>
            <w:r w:rsidRPr="00682884">
              <w:rPr>
                <w:color w:val="000000"/>
                <w:sz w:val="20"/>
                <w:szCs w:val="20"/>
              </w:rPr>
              <w:t>(Intercept)</w:t>
            </w:r>
          </w:p>
        </w:tc>
        <w:tc>
          <w:tcPr>
            <w:tcW w:w="0" w:type="auto"/>
            <w:tcMar>
              <w:top w:w="14" w:type="dxa"/>
              <w:left w:w="14" w:type="dxa"/>
              <w:bottom w:w="14" w:type="dxa"/>
              <w:right w:w="14" w:type="dxa"/>
            </w:tcMar>
            <w:hideMark/>
          </w:tcPr>
          <w:p w14:paraId="2625B825" w14:textId="77777777" w:rsidR="00885F11" w:rsidRPr="00682884" w:rsidRDefault="00885F11" w:rsidP="006F2A7C">
            <w:pPr>
              <w:jc w:val="center"/>
              <w:rPr>
                <w:sz w:val="20"/>
                <w:szCs w:val="20"/>
              </w:rPr>
            </w:pPr>
            <w:r w:rsidRPr="00682884">
              <w:rPr>
                <w:color w:val="000000"/>
                <w:sz w:val="20"/>
                <w:szCs w:val="20"/>
              </w:rPr>
              <w:t>1.97</w:t>
            </w:r>
            <w:r w:rsidRPr="00682884">
              <w:rPr>
                <w:color w:val="000000"/>
                <w:sz w:val="20"/>
                <w:szCs w:val="20"/>
                <w:vertAlign w:val="superscript"/>
              </w:rPr>
              <w:t>**</w:t>
            </w:r>
          </w:p>
        </w:tc>
        <w:tc>
          <w:tcPr>
            <w:tcW w:w="0" w:type="auto"/>
            <w:tcMar>
              <w:top w:w="14" w:type="dxa"/>
              <w:left w:w="14" w:type="dxa"/>
              <w:bottom w:w="14" w:type="dxa"/>
              <w:right w:w="14" w:type="dxa"/>
            </w:tcMar>
            <w:hideMark/>
          </w:tcPr>
          <w:p w14:paraId="10161918" w14:textId="77777777" w:rsidR="00885F11" w:rsidRPr="00682884" w:rsidRDefault="00885F11" w:rsidP="006F2A7C">
            <w:pPr>
              <w:jc w:val="center"/>
              <w:rPr>
                <w:sz w:val="20"/>
                <w:szCs w:val="20"/>
              </w:rPr>
            </w:pPr>
            <w:r w:rsidRPr="00682884">
              <w:rPr>
                <w:color w:val="000000"/>
                <w:sz w:val="20"/>
                <w:szCs w:val="20"/>
              </w:rPr>
              <w:t>-0.90</w:t>
            </w:r>
          </w:p>
        </w:tc>
        <w:tc>
          <w:tcPr>
            <w:tcW w:w="0" w:type="auto"/>
            <w:tcBorders>
              <w:right w:val="single" w:sz="4" w:space="0" w:color="auto"/>
            </w:tcBorders>
            <w:tcMar>
              <w:top w:w="14" w:type="dxa"/>
              <w:left w:w="14" w:type="dxa"/>
              <w:bottom w:w="14" w:type="dxa"/>
              <w:right w:w="14" w:type="dxa"/>
            </w:tcMar>
            <w:hideMark/>
          </w:tcPr>
          <w:p w14:paraId="3ACD634B" w14:textId="77777777" w:rsidR="00885F11" w:rsidRPr="00682884" w:rsidRDefault="00885F11" w:rsidP="006F2A7C">
            <w:pPr>
              <w:jc w:val="center"/>
              <w:rPr>
                <w:sz w:val="20"/>
                <w:szCs w:val="20"/>
              </w:rPr>
            </w:pPr>
            <w:r w:rsidRPr="00682884">
              <w:rPr>
                <w:color w:val="000000"/>
                <w:sz w:val="20"/>
                <w:szCs w:val="20"/>
              </w:rPr>
              <w:t>-1.86</w:t>
            </w:r>
            <w:r w:rsidRPr="00682884">
              <w:rPr>
                <w:color w:val="000000"/>
                <w:sz w:val="20"/>
                <w:szCs w:val="20"/>
                <w:vertAlign w:val="superscript"/>
              </w:rPr>
              <w:t>**</w:t>
            </w:r>
          </w:p>
        </w:tc>
        <w:tc>
          <w:tcPr>
            <w:tcW w:w="0" w:type="auto"/>
            <w:tcBorders>
              <w:left w:val="single" w:sz="4" w:space="0" w:color="auto"/>
            </w:tcBorders>
            <w:tcMar>
              <w:top w:w="14" w:type="dxa"/>
              <w:left w:w="14" w:type="dxa"/>
              <w:bottom w:w="14" w:type="dxa"/>
              <w:right w:w="14" w:type="dxa"/>
            </w:tcMar>
            <w:hideMark/>
          </w:tcPr>
          <w:p w14:paraId="74670936" w14:textId="77777777" w:rsidR="00885F11" w:rsidRPr="00682884" w:rsidRDefault="00885F11" w:rsidP="006F2A7C">
            <w:pPr>
              <w:jc w:val="center"/>
              <w:rPr>
                <w:sz w:val="20"/>
                <w:szCs w:val="20"/>
              </w:rPr>
            </w:pPr>
            <w:r w:rsidRPr="00682884">
              <w:rPr>
                <w:color w:val="000000"/>
                <w:sz w:val="20"/>
                <w:szCs w:val="20"/>
              </w:rPr>
              <w:t>1.83</w:t>
            </w:r>
            <w:r w:rsidRPr="00682884">
              <w:rPr>
                <w:color w:val="000000"/>
                <w:sz w:val="20"/>
                <w:szCs w:val="20"/>
                <w:vertAlign w:val="superscript"/>
              </w:rPr>
              <w:t>**</w:t>
            </w:r>
          </w:p>
        </w:tc>
        <w:tc>
          <w:tcPr>
            <w:tcW w:w="0" w:type="auto"/>
            <w:tcMar>
              <w:top w:w="14" w:type="dxa"/>
              <w:left w:w="14" w:type="dxa"/>
              <w:bottom w:w="14" w:type="dxa"/>
              <w:right w:w="14" w:type="dxa"/>
            </w:tcMar>
            <w:hideMark/>
          </w:tcPr>
          <w:p w14:paraId="2FD95C12" w14:textId="77777777" w:rsidR="00885F11" w:rsidRPr="00682884" w:rsidRDefault="00885F11" w:rsidP="006F2A7C">
            <w:pPr>
              <w:jc w:val="center"/>
              <w:rPr>
                <w:sz w:val="20"/>
                <w:szCs w:val="20"/>
              </w:rPr>
            </w:pPr>
            <w:r w:rsidRPr="00682884">
              <w:rPr>
                <w:color w:val="000000"/>
                <w:sz w:val="20"/>
                <w:szCs w:val="20"/>
              </w:rPr>
              <w:t>-1.13</w:t>
            </w:r>
          </w:p>
        </w:tc>
        <w:tc>
          <w:tcPr>
            <w:tcW w:w="0" w:type="auto"/>
            <w:tcMar>
              <w:top w:w="14" w:type="dxa"/>
              <w:left w:w="14" w:type="dxa"/>
              <w:bottom w:w="14" w:type="dxa"/>
              <w:right w:w="14" w:type="dxa"/>
            </w:tcMar>
            <w:hideMark/>
          </w:tcPr>
          <w:p w14:paraId="40ADF754" w14:textId="77777777" w:rsidR="00885F11" w:rsidRPr="00682884" w:rsidRDefault="00885F11" w:rsidP="006F2A7C">
            <w:pPr>
              <w:jc w:val="center"/>
              <w:rPr>
                <w:sz w:val="20"/>
                <w:szCs w:val="20"/>
              </w:rPr>
            </w:pPr>
            <w:r w:rsidRPr="00682884">
              <w:rPr>
                <w:color w:val="000000"/>
                <w:sz w:val="20"/>
                <w:szCs w:val="20"/>
              </w:rPr>
              <w:t>-1.82</w:t>
            </w:r>
            <w:r w:rsidRPr="00682884">
              <w:rPr>
                <w:color w:val="000000"/>
                <w:sz w:val="20"/>
                <w:szCs w:val="20"/>
                <w:vertAlign w:val="superscript"/>
              </w:rPr>
              <w:t>**</w:t>
            </w:r>
          </w:p>
        </w:tc>
      </w:tr>
      <w:tr w:rsidR="00885F11" w:rsidRPr="00682884" w14:paraId="2187A57C" w14:textId="77777777" w:rsidTr="006F2A7C">
        <w:tc>
          <w:tcPr>
            <w:tcW w:w="0" w:type="auto"/>
            <w:tcBorders>
              <w:bottom w:val="single" w:sz="4" w:space="0" w:color="auto"/>
            </w:tcBorders>
            <w:tcMar>
              <w:top w:w="14" w:type="dxa"/>
              <w:left w:w="14" w:type="dxa"/>
              <w:bottom w:w="14" w:type="dxa"/>
              <w:right w:w="14" w:type="dxa"/>
            </w:tcMar>
            <w:hideMark/>
          </w:tcPr>
          <w:p w14:paraId="3C516391" w14:textId="77777777" w:rsidR="00885F11" w:rsidRPr="00682884" w:rsidRDefault="00885F11" w:rsidP="006F2A7C">
            <w:pPr>
              <w:rPr>
                <w:sz w:val="20"/>
                <w:szCs w:val="20"/>
              </w:rPr>
            </w:pPr>
          </w:p>
        </w:tc>
        <w:tc>
          <w:tcPr>
            <w:tcW w:w="0" w:type="auto"/>
            <w:tcBorders>
              <w:bottom w:val="single" w:sz="4" w:space="0" w:color="auto"/>
            </w:tcBorders>
            <w:tcMar>
              <w:top w:w="14" w:type="dxa"/>
              <w:left w:w="14" w:type="dxa"/>
              <w:bottom w:w="14" w:type="dxa"/>
              <w:right w:w="14" w:type="dxa"/>
            </w:tcMar>
            <w:hideMark/>
          </w:tcPr>
          <w:p w14:paraId="19657ABC" w14:textId="77777777" w:rsidR="00885F11" w:rsidRPr="00682884" w:rsidRDefault="00885F11" w:rsidP="006F2A7C">
            <w:pPr>
              <w:jc w:val="center"/>
              <w:rPr>
                <w:sz w:val="20"/>
                <w:szCs w:val="20"/>
              </w:rPr>
            </w:pPr>
            <w:r w:rsidRPr="00682884">
              <w:rPr>
                <w:color w:val="000000"/>
                <w:sz w:val="20"/>
                <w:szCs w:val="20"/>
              </w:rPr>
              <w:t>(0.56)</w:t>
            </w:r>
          </w:p>
        </w:tc>
        <w:tc>
          <w:tcPr>
            <w:tcW w:w="0" w:type="auto"/>
            <w:tcBorders>
              <w:bottom w:val="single" w:sz="4" w:space="0" w:color="auto"/>
            </w:tcBorders>
            <w:tcMar>
              <w:top w:w="14" w:type="dxa"/>
              <w:left w:w="14" w:type="dxa"/>
              <w:bottom w:w="14" w:type="dxa"/>
              <w:right w:w="14" w:type="dxa"/>
            </w:tcMar>
            <w:hideMark/>
          </w:tcPr>
          <w:p w14:paraId="65223598" w14:textId="77777777" w:rsidR="00885F11" w:rsidRPr="00682884" w:rsidRDefault="00885F11" w:rsidP="006F2A7C">
            <w:pPr>
              <w:jc w:val="center"/>
              <w:rPr>
                <w:sz w:val="20"/>
                <w:szCs w:val="20"/>
              </w:rPr>
            </w:pPr>
            <w:r w:rsidRPr="00682884">
              <w:rPr>
                <w:color w:val="000000"/>
                <w:sz w:val="20"/>
                <w:szCs w:val="20"/>
              </w:rPr>
              <w:t>(0.65)</w:t>
            </w:r>
          </w:p>
        </w:tc>
        <w:tc>
          <w:tcPr>
            <w:tcW w:w="0" w:type="auto"/>
            <w:tcBorders>
              <w:bottom w:val="single" w:sz="4" w:space="0" w:color="auto"/>
              <w:right w:val="single" w:sz="4" w:space="0" w:color="auto"/>
            </w:tcBorders>
            <w:tcMar>
              <w:top w:w="14" w:type="dxa"/>
              <w:left w:w="14" w:type="dxa"/>
              <w:bottom w:w="14" w:type="dxa"/>
              <w:right w:w="14" w:type="dxa"/>
            </w:tcMar>
            <w:hideMark/>
          </w:tcPr>
          <w:p w14:paraId="6C6EE401" w14:textId="77777777" w:rsidR="00885F11" w:rsidRPr="00682884" w:rsidRDefault="00885F11" w:rsidP="006F2A7C">
            <w:pPr>
              <w:jc w:val="center"/>
              <w:rPr>
                <w:sz w:val="20"/>
                <w:szCs w:val="20"/>
              </w:rPr>
            </w:pPr>
            <w:r w:rsidRPr="00682884">
              <w:rPr>
                <w:color w:val="000000"/>
                <w:sz w:val="20"/>
                <w:szCs w:val="20"/>
              </w:rPr>
              <w:t>(0.65)</w:t>
            </w:r>
          </w:p>
        </w:tc>
        <w:tc>
          <w:tcPr>
            <w:tcW w:w="0" w:type="auto"/>
            <w:tcBorders>
              <w:left w:val="single" w:sz="4" w:space="0" w:color="auto"/>
              <w:bottom w:val="single" w:sz="4" w:space="0" w:color="auto"/>
            </w:tcBorders>
            <w:tcMar>
              <w:top w:w="14" w:type="dxa"/>
              <w:left w:w="14" w:type="dxa"/>
              <w:bottom w:w="14" w:type="dxa"/>
              <w:right w:w="14" w:type="dxa"/>
            </w:tcMar>
            <w:hideMark/>
          </w:tcPr>
          <w:p w14:paraId="752DE7C1" w14:textId="77777777" w:rsidR="00885F11" w:rsidRPr="00682884" w:rsidRDefault="00885F11" w:rsidP="006F2A7C">
            <w:pPr>
              <w:jc w:val="center"/>
              <w:rPr>
                <w:sz w:val="20"/>
                <w:szCs w:val="20"/>
              </w:rPr>
            </w:pPr>
            <w:r w:rsidRPr="00682884">
              <w:rPr>
                <w:color w:val="000000"/>
                <w:sz w:val="20"/>
                <w:szCs w:val="20"/>
              </w:rPr>
              <w:t>(0.59)</w:t>
            </w:r>
          </w:p>
        </w:tc>
        <w:tc>
          <w:tcPr>
            <w:tcW w:w="0" w:type="auto"/>
            <w:tcBorders>
              <w:bottom w:val="single" w:sz="4" w:space="0" w:color="auto"/>
            </w:tcBorders>
            <w:tcMar>
              <w:top w:w="14" w:type="dxa"/>
              <w:left w:w="14" w:type="dxa"/>
              <w:bottom w:w="14" w:type="dxa"/>
              <w:right w:w="14" w:type="dxa"/>
            </w:tcMar>
            <w:hideMark/>
          </w:tcPr>
          <w:p w14:paraId="7D20DECE" w14:textId="77777777" w:rsidR="00885F11" w:rsidRPr="00682884" w:rsidRDefault="00885F11" w:rsidP="006F2A7C">
            <w:pPr>
              <w:jc w:val="center"/>
              <w:rPr>
                <w:sz w:val="20"/>
                <w:szCs w:val="20"/>
              </w:rPr>
            </w:pPr>
            <w:r w:rsidRPr="00682884">
              <w:rPr>
                <w:color w:val="000000"/>
                <w:sz w:val="20"/>
                <w:szCs w:val="20"/>
              </w:rPr>
              <w:t>(0.70)</w:t>
            </w:r>
          </w:p>
        </w:tc>
        <w:tc>
          <w:tcPr>
            <w:tcW w:w="0" w:type="auto"/>
            <w:tcBorders>
              <w:bottom w:val="single" w:sz="4" w:space="0" w:color="auto"/>
            </w:tcBorders>
            <w:tcMar>
              <w:top w:w="14" w:type="dxa"/>
              <w:left w:w="14" w:type="dxa"/>
              <w:bottom w:w="14" w:type="dxa"/>
              <w:right w:w="14" w:type="dxa"/>
            </w:tcMar>
            <w:hideMark/>
          </w:tcPr>
          <w:p w14:paraId="7110833D" w14:textId="77777777" w:rsidR="00885F11" w:rsidRPr="00682884" w:rsidRDefault="00885F11" w:rsidP="006F2A7C">
            <w:pPr>
              <w:jc w:val="center"/>
              <w:rPr>
                <w:sz w:val="20"/>
                <w:szCs w:val="20"/>
              </w:rPr>
            </w:pPr>
            <w:r w:rsidRPr="00682884">
              <w:rPr>
                <w:color w:val="000000"/>
                <w:sz w:val="20"/>
                <w:szCs w:val="20"/>
              </w:rPr>
              <w:t>(0.77)</w:t>
            </w:r>
          </w:p>
        </w:tc>
      </w:tr>
      <w:tr w:rsidR="00885F11" w:rsidRPr="00682884" w14:paraId="7D167B3F" w14:textId="77777777" w:rsidTr="006F2A7C">
        <w:tc>
          <w:tcPr>
            <w:tcW w:w="0" w:type="auto"/>
            <w:tcBorders>
              <w:top w:val="single" w:sz="4" w:space="0" w:color="auto"/>
              <w:bottom w:val="single" w:sz="4" w:space="0" w:color="auto"/>
            </w:tcBorders>
            <w:tcMar>
              <w:top w:w="14" w:type="dxa"/>
              <w:left w:w="14" w:type="dxa"/>
              <w:bottom w:w="14" w:type="dxa"/>
              <w:right w:w="14" w:type="dxa"/>
            </w:tcMar>
          </w:tcPr>
          <w:p w14:paraId="6BE4564B" w14:textId="77777777" w:rsidR="00885F11" w:rsidRPr="00682884" w:rsidRDefault="00885F11" w:rsidP="006F2A7C">
            <w:pPr>
              <w:rPr>
                <w:sz w:val="20"/>
                <w:szCs w:val="20"/>
              </w:rPr>
            </w:pPr>
            <w:r w:rsidRPr="00682884">
              <w:rPr>
                <w:i/>
                <w:sz w:val="20"/>
                <w:szCs w:val="20"/>
              </w:rPr>
              <w:t>N</w:t>
            </w:r>
            <w:r w:rsidRPr="00682884">
              <w:rPr>
                <w:sz w:val="20"/>
                <w:szCs w:val="20"/>
              </w:rPr>
              <w:t>=</w:t>
            </w:r>
          </w:p>
        </w:tc>
        <w:tc>
          <w:tcPr>
            <w:tcW w:w="0" w:type="auto"/>
            <w:gridSpan w:val="6"/>
            <w:tcBorders>
              <w:top w:val="single" w:sz="4" w:space="0" w:color="auto"/>
              <w:bottom w:val="single" w:sz="4" w:space="0" w:color="auto"/>
            </w:tcBorders>
            <w:tcMar>
              <w:top w:w="14" w:type="dxa"/>
              <w:left w:w="14" w:type="dxa"/>
              <w:bottom w:w="14" w:type="dxa"/>
              <w:right w:w="14" w:type="dxa"/>
            </w:tcMar>
          </w:tcPr>
          <w:p w14:paraId="31CF69B1" w14:textId="77777777" w:rsidR="00885F11" w:rsidRPr="00682884" w:rsidRDefault="00885F11" w:rsidP="006F2A7C">
            <w:pPr>
              <w:jc w:val="center"/>
              <w:rPr>
                <w:color w:val="000000"/>
                <w:sz w:val="20"/>
                <w:szCs w:val="20"/>
              </w:rPr>
            </w:pPr>
            <w:r w:rsidRPr="00682884">
              <w:rPr>
                <w:color w:val="000000"/>
                <w:sz w:val="20"/>
                <w:szCs w:val="20"/>
              </w:rPr>
              <w:t>2044</w:t>
            </w:r>
          </w:p>
        </w:tc>
      </w:tr>
      <w:tr w:rsidR="00885F11" w:rsidRPr="00682884" w14:paraId="5A5C10B8" w14:textId="77777777" w:rsidTr="006F2A7C">
        <w:tc>
          <w:tcPr>
            <w:tcW w:w="0" w:type="auto"/>
            <w:gridSpan w:val="7"/>
            <w:tcBorders>
              <w:top w:val="single" w:sz="4" w:space="0" w:color="auto"/>
            </w:tcBorders>
            <w:tcMar>
              <w:top w:w="14" w:type="dxa"/>
              <w:left w:w="14" w:type="dxa"/>
              <w:bottom w:w="14" w:type="dxa"/>
              <w:right w:w="14" w:type="dxa"/>
            </w:tcMar>
          </w:tcPr>
          <w:p w14:paraId="628318D2" w14:textId="77777777" w:rsidR="00885F11" w:rsidRPr="00682884" w:rsidRDefault="00885F11" w:rsidP="006F2A7C">
            <w:pPr>
              <w:rPr>
                <w:color w:val="000000"/>
                <w:sz w:val="20"/>
                <w:szCs w:val="20"/>
              </w:rPr>
            </w:pPr>
            <w:r w:rsidRPr="00682884">
              <w:rPr>
                <w:sz w:val="16"/>
                <w:szCs w:val="16"/>
              </w:rPr>
              <w:t xml:space="preserve">Multinomial logistic regression coefficients averaged over 20 imputed datasets and employing survey weights. “PO/PSL” is the reference category. Standard errors in parentheses. Covariates include indicators for province.  </w:t>
            </w:r>
            <w:r w:rsidRPr="00682884">
              <w:rPr>
                <w:sz w:val="16"/>
                <w:szCs w:val="16"/>
                <w:vertAlign w:val="superscript"/>
              </w:rPr>
              <w:t>**</w:t>
            </w:r>
            <w:proofErr w:type="gramStart"/>
            <w:r w:rsidRPr="00682884">
              <w:rPr>
                <w:i/>
                <w:sz w:val="16"/>
                <w:szCs w:val="16"/>
              </w:rPr>
              <w:t>p</w:t>
            </w:r>
            <w:proofErr w:type="gramEnd"/>
            <w:r w:rsidRPr="00682884">
              <w:rPr>
                <w:i/>
                <w:sz w:val="16"/>
                <w:szCs w:val="16"/>
              </w:rPr>
              <w:t xml:space="preserve"> </w:t>
            </w:r>
            <w:r w:rsidRPr="00682884">
              <w:rPr>
                <w:sz w:val="16"/>
                <w:szCs w:val="16"/>
              </w:rPr>
              <w:t xml:space="preserve">&lt; 0.05, </w:t>
            </w:r>
            <w:r w:rsidRPr="00682884">
              <w:rPr>
                <w:sz w:val="16"/>
                <w:szCs w:val="16"/>
                <w:vertAlign w:val="superscript"/>
              </w:rPr>
              <w:t>*</w:t>
            </w:r>
            <w:r w:rsidRPr="00682884">
              <w:rPr>
                <w:i/>
                <w:sz w:val="16"/>
                <w:szCs w:val="16"/>
              </w:rPr>
              <w:t xml:space="preserve">p </w:t>
            </w:r>
            <w:r w:rsidRPr="00682884">
              <w:rPr>
                <w:sz w:val="16"/>
                <w:szCs w:val="16"/>
              </w:rPr>
              <w:t>&lt; 0.1</w:t>
            </w:r>
          </w:p>
        </w:tc>
      </w:tr>
    </w:tbl>
    <w:p w14:paraId="2A7A6704" w14:textId="77777777" w:rsidR="00885F11" w:rsidRDefault="00885F11" w:rsidP="00885F11">
      <w:pPr>
        <w:pStyle w:val="Heading1"/>
      </w:pPr>
      <w:bookmarkStart w:id="27" w:name="_Toc529961325"/>
      <w:bookmarkStart w:id="28" w:name="_Toc14349186"/>
    </w:p>
    <w:p w14:paraId="18FA5A48" w14:textId="7B7DF705" w:rsidR="00885F11" w:rsidRPr="00682884" w:rsidRDefault="00885F11" w:rsidP="00885F11">
      <w:pPr>
        <w:pStyle w:val="Heading1"/>
      </w:pPr>
      <w:bookmarkStart w:id="29" w:name="_Toc427400422"/>
      <w:r w:rsidRPr="00682884">
        <w:t xml:space="preserve">Details of the election </w:t>
      </w:r>
      <w:bookmarkEnd w:id="27"/>
      <w:r>
        <w:t>counterfactual</w:t>
      </w:r>
      <w:bookmarkEnd w:id="28"/>
      <w:bookmarkEnd w:id="29"/>
      <w:r w:rsidRPr="00682884">
        <w:t xml:space="preserve"> </w:t>
      </w:r>
    </w:p>
    <w:p w14:paraId="57664429" w14:textId="77777777" w:rsidR="00885F11" w:rsidRPr="00682884" w:rsidRDefault="00885F11" w:rsidP="00885F11">
      <w:pPr>
        <w:spacing w:before="120" w:after="120"/>
        <w:jc w:val="both"/>
        <w:rPr>
          <w:sz w:val="20"/>
          <w:szCs w:val="20"/>
        </w:rPr>
      </w:pPr>
      <w:r>
        <w:rPr>
          <w:sz w:val="20"/>
          <w:szCs w:val="20"/>
        </w:rPr>
        <w:t xml:space="preserve">In interpreting counterfactual election outcomes, we focus on the </w:t>
      </w:r>
      <w:proofErr w:type="spellStart"/>
      <w:r>
        <w:rPr>
          <w:sz w:val="20"/>
          <w:szCs w:val="20"/>
        </w:rPr>
        <w:t>PiS</w:t>
      </w:r>
      <w:proofErr w:type="spellEnd"/>
      <w:r>
        <w:rPr>
          <w:sz w:val="20"/>
          <w:szCs w:val="20"/>
        </w:rPr>
        <w:t xml:space="preserve"> seat share.  Our approach is admittedly and necessarily rough.  Our survey is not representative at the province level and we do not know the electoral constituency of our respondents.  W</w:t>
      </w:r>
      <w:r w:rsidRPr="0049716E">
        <w:rPr>
          <w:sz w:val="20"/>
          <w:szCs w:val="20"/>
        </w:rPr>
        <w:t xml:space="preserve">e are </w:t>
      </w:r>
      <w:proofErr w:type="gramStart"/>
      <w:r>
        <w:rPr>
          <w:sz w:val="20"/>
          <w:szCs w:val="20"/>
        </w:rPr>
        <w:t>therefore</w:t>
      </w:r>
      <w:proofErr w:type="gramEnd"/>
      <w:r>
        <w:rPr>
          <w:sz w:val="20"/>
          <w:szCs w:val="20"/>
        </w:rPr>
        <w:t xml:space="preserve"> </w:t>
      </w:r>
      <w:r w:rsidRPr="0049716E">
        <w:rPr>
          <w:sz w:val="20"/>
          <w:szCs w:val="20"/>
        </w:rPr>
        <w:t>unable to account for the distribution of votes across electoral constituencies, nor do we get in to the details of Poland’s electoral formula.</w:t>
      </w:r>
      <w:r>
        <w:rPr>
          <w:sz w:val="20"/>
          <w:szCs w:val="20"/>
        </w:rPr>
        <w:t xml:space="preserve">  Instead w</w:t>
      </w:r>
      <w:r w:rsidRPr="00682884">
        <w:rPr>
          <w:sz w:val="20"/>
          <w:szCs w:val="20"/>
        </w:rPr>
        <w:t xml:space="preserve">e use our estimated models to generate a predicted </w:t>
      </w:r>
      <w:proofErr w:type="spellStart"/>
      <w:r w:rsidRPr="00682884">
        <w:rPr>
          <w:sz w:val="20"/>
          <w:szCs w:val="20"/>
        </w:rPr>
        <w:t>PiS</w:t>
      </w:r>
      <w:proofErr w:type="spellEnd"/>
      <w:r w:rsidRPr="00682884">
        <w:rPr>
          <w:sz w:val="20"/>
          <w:szCs w:val="20"/>
        </w:rPr>
        <w:t xml:space="preserve"> vote share in the absence of the CHF shock.  We subtract these predicted vote shares from the observed </w:t>
      </w:r>
      <w:proofErr w:type="spellStart"/>
      <w:r w:rsidRPr="00682884">
        <w:rPr>
          <w:sz w:val="20"/>
          <w:szCs w:val="20"/>
        </w:rPr>
        <w:t>PiS</w:t>
      </w:r>
      <w:proofErr w:type="spellEnd"/>
      <w:r w:rsidRPr="00682884">
        <w:rPr>
          <w:sz w:val="20"/>
          <w:szCs w:val="20"/>
        </w:rPr>
        <w:t xml:space="preserve"> vote share in our survey, 0.389</w:t>
      </w:r>
      <w:r>
        <w:rPr>
          <w:sz w:val="20"/>
          <w:szCs w:val="20"/>
        </w:rPr>
        <w:t xml:space="preserve"> and then map this difference in to an approximate change in the number of seats</w:t>
      </w:r>
      <w:r w:rsidRPr="00682884">
        <w:rPr>
          <w:sz w:val="20"/>
          <w:szCs w:val="20"/>
        </w:rPr>
        <w:t>. We generate our counterfactual vote shares as follows:</w:t>
      </w:r>
    </w:p>
    <w:p w14:paraId="0951C817" w14:textId="77777777" w:rsidR="00885F11" w:rsidRPr="00682884" w:rsidRDefault="00885F11" w:rsidP="00885F11">
      <w:pPr>
        <w:pStyle w:val="ListParagraph"/>
        <w:numPr>
          <w:ilvl w:val="0"/>
          <w:numId w:val="26"/>
        </w:numPr>
        <w:spacing w:before="120" w:after="120"/>
        <w:ind w:left="821" w:right="461"/>
        <w:jc w:val="both"/>
        <w:rPr>
          <w:rFonts w:ascii="Times New Roman" w:hAnsi="Times New Roman" w:cs="Times New Roman"/>
          <w:sz w:val="20"/>
          <w:szCs w:val="20"/>
          <w:lang w:val="en-US"/>
        </w:rPr>
      </w:pPr>
      <w:r w:rsidRPr="00682884">
        <w:rPr>
          <w:rFonts w:ascii="Times New Roman" w:hAnsi="Times New Roman" w:cs="Times New Roman"/>
          <w:sz w:val="20"/>
          <w:szCs w:val="20"/>
          <w:lang w:val="en-US"/>
        </w:rPr>
        <w:t xml:space="preserve">For each imputed dataset, construct a parallel dataset in which the FX-exposed dummy is set to 0 for all respondents.  This represents our counterfactual scenario of an election in which there was no CHF revaluation shock.  </w:t>
      </w:r>
    </w:p>
    <w:p w14:paraId="2175E31D" w14:textId="77777777" w:rsidR="00885F11" w:rsidRPr="00682884" w:rsidRDefault="00885F11" w:rsidP="00885F11">
      <w:pPr>
        <w:pStyle w:val="ListParagraph"/>
        <w:numPr>
          <w:ilvl w:val="0"/>
          <w:numId w:val="26"/>
        </w:numPr>
        <w:spacing w:before="120" w:after="120"/>
        <w:ind w:left="821" w:right="461"/>
        <w:jc w:val="both"/>
        <w:rPr>
          <w:rFonts w:ascii="Times New Roman" w:hAnsi="Times New Roman" w:cs="Times New Roman"/>
          <w:sz w:val="20"/>
          <w:szCs w:val="20"/>
          <w:lang w:val="en-US"/>
        </w:rPr>
      </w:pPr>
      <w:r w:rsidRPr="00682884">
        <w:rPr>
          <w:rFonts w:ascii="Times New Roman" w:hAnsi="Times New Roman" w:cs="Times New Roman"/>
          <w:sz w:val="20"/>
          <w:szCs w:val="20"/>
          <w:lang w:val="en-US"/>
        </w:rPr>
        <w:t xml:space="preserve">For the multinomial </w:t>
      </w:r>
      <w:proofErr w:type="spellStart"/>
      <w:r w:rsidRPr="00682884">
        <w:rPr>
          <w:rFonts w:ascii="Times New Roman" w:hAnsi="Times New Roman" w:cs="Times New Roman"/>
          <w:sz w:val="20"/>
          <w:szCs w:val="20"/>
          <w:lang w:val="en-US"/>
        </w:rPr>
        <w:t>logit</w:t>
      </w:r>
      <w:proofErr w:type="spellEnd"/>
      <w:r w:rsidRPr="00682884">
        <w:rPr>
          <w:rFonts w:ascii="Times New Roman" w:hAnsi="Times New Roman" w:cs="Times New Roman"/>
          <w:sz w:val="20"/>
          <w:szCs w:val="20"/>
          <w:lang w:val="en-US"/>
        </w:rPr>
        <w:t xml:space="preserve"> model described as Model </w:t>
      </w:r>
      <w:r>
        <w:rPr>
          <w:rFonts w:ascii="Times New Roman" w:hAnsi="Times New Roman" w:cs="Times New Roman"/>
          <w:sz w:val="20"/>
          <w:szCs w:val="20"/>
          <w:lang w:val="en-US"/>
        </w:rPr>
        <w:t>A</w:t>
      </w:r>
      <w:r w:rsidRPr="00682884">
        <w:rPr>
          <w:rFonts w:ascii="Times New Roman" w:hAnsi="Times New Roman" w:cs="Times New Roman"/>
          <w:sz w:val="20"/>
          <w:szCs w:val="20"/>
          <w:lang w:val="en-US"/>
        </w:rPr>
        <w:t>7</w:t>
      </w:r>
      <w:r>
        <w:rPr>
          <w:rFonts w:ascii="Times New Roman" w:hAnsi="Times New Roman" w:cs="Times New Roman"/>
          <w:sz w:val="20"/>
          <w:szCs w:val="20"/>
          <w:lang w:val="en-US"/>
        </w:rPr>
        <w:t xml:space="preserve"> above</w:t>
      </w:r>
      <w:r w:rsidRPr="00682884">
        <w:rPr>
          <w:rFonts w:ascii="Times New Roman" w:hAnsi="Times New Roman" w:cs="Times New Roman"/>
          <w:sz w:val="20"/>
          <w:szCs w:val="20"/>
          <w:lang w:val="en-US"/>
        </w:rPr>
        <w:t xml:space="preserve">, sample 500 vectors of regression coefficients from </w:t>
      </w:r>
      <w:proofErr w:type="gramStart"/>
      <w:r w:rsidRPr="00682884">
        <w:rPr>
          <w:rFonts w:ascii="Times New Roman" w:hAnsi="Times New Roman" w:cs="Times New Roman"/>
          <w:i/>
          <w:sz w:val="20"/>
          <w:szCs w:val="20"/>
          <w:lang w:val="en-US"/>
        </w:rPr>
        <w:t>N</w:t>
      </w:r>
      <w:r w:rsidRPr="00682884">
        <w:rPr>
          <w:rFonts w:ascii="Times New Roman" w:hAnsi="Times New Roman" w:cs="Times New Roman"/>
          <w:sz w:val="20"/>
          <w:szCs w:val="20"/>
          <w:lang w:val="en-US"/>
        </w:rPr>
        <w:t>(</w:t>
      </w:r>
      <w:proofErr w:type="gramEnd"/>
      <m:oMath>
        <m:sSub>
          <m:sSubPr>
            <m:ctrlPr>
              <w:rPr>
                <w:rFonts w:ascii="Cambria Math" w:hAnsi="Cambria Math" w:cs="Times New Roman"/>
                <w:i/>
                <w:sz w:val="20"/>
                <w:szCs w:val="20"/>
                <w:lang w:val="en-US"/>
              </w:rPr>
            </m:ctrlPr>
          </m:sSubPr>
          <m:e>
            <m:acc>
              <m:accPr>
                <m:ctrlPr>
                  <w:rPr>
                    <w:rFonts w:ascii="Cambria Math" w:hAnsi="Cambria Math" w:cs="Times New Roman"/>
                    <w:i/>
                    <w:sz w:val="20"/>
                    <w:szCs w:val="20"/>
                    <w:lang w:val="en-US"/>
                  </w:rPr>
                </m:ctrlPr>
              </m:accPr>
              <m:e>
                <m:r>
                  <m:rPr>
                    <m:sty m:val="bi"/>
                  </m:rPr>
                  <w:rPr>
                    <w:rFonts w:ascii="Cambria Math" w:hAnsi="Cambria Math" w:cs="Times New Roman"/>
                    <w:sz w:val="20"/>
                    <w:szCs w:val="20"/>
                    <w:lang w:val="en-US"/>
                  </w:rPr>
                  <m:t>β</m:t>
                </m:r>
              </m:e>
            </m:acc>
          </m:e>
          <m:sub>
            <m:r>
              <w:rPr>
                <w:rFonts w:ascii="Cambria Math" w:hAnsi="Cambria Math" w:cs="Times New Roman"/>
                <w:sz w:val="20"/>
                <w:szCs w:val="20"/>
                <w:lang w:val="en-US"/>
              </w:rPr>
              <m:t xml:space="preserve"> m</m:t>
            </m:r>
          </m:sub>
        </m:sSub>
        <m:r>
          <w:rPr>
            <w:rFonts w:ascii="Cambria Math" w:hAnsi="Cambria Math" w:cs="Times New Roman"/>
            <w:sz w:val="20"/>
            <w:szCs w:val="20"/>
            <w:lang w:val="en-US"/>
          </w:rPr>
          <m:t>, Cov(</m:t>
        </m:r>
        <m:sSub>
          <m:sSubPr>
            <m:ctrlPr>
              <w:rPr>
                <w:rFonts w:ascii="Cambria Math" w:hAnsi="Cambria Math" w:cs="Times New Roman"/>
                <w:i/>
                <w:sz w:val="20"/>
                <w:szCs w:val="20"/>
                <w:lang w:val="en-US"/>
              </w:rPr>
            </m:ctrlPr>
          </m:sSubPr>
          <m:e>
            <m:acc>
              <m:accPr>
                <m:ctrlPr>
                  <w:rPr>
                    <w:rFonts w:ascii="Cambria Math" w:hAnsi="Cambria Math" w:cs="Times New Roman"/>
                    <w:i/>
                    <w:sz w:val="20"/>
                    <w:szCs w:val="20"/>
                    <w:lang w:val="en-US"/>
                  </w:rPr>
                </m:ctrlPr>
              </m:accPr>
              <m:e>
                <m:r>
                  <m:rPr>
                    <m:sty m:val="bi"/>
                  </m:rPr>
                  <w:rPr>
                    <w:rFonts w:ascii="Cambria Math" w:hAnsi="Cambria Math" w:cs="Times New Roman"/>
                    <w:sz w:val="20"/>
                    <w:szCs w:val="20"/>
                    <w:lang w:val="en-US"/>
                  </w:rPr>
                  <m:t>β</m:t>
                </m:r>
              </m:e>
            </m:acc>
          </m:e>
          <m:sub>
            <m:r>
              <w:rPr>
                <w:rFonts w:ascii="Cambria Math" w:hAnsi="Cambria Math" w:cs="Times New Roman"/>
                <w:sz w:val="20"/>
                <w:szCs w:val="20"/>
                <w:lang w:val="en-US"/>
              </w:rPr>
              <m:t>m</m:t>
            </m:r>
          </m:sub>
        </m:sSub>
        <m:r>
          <w:rPr>
            <w:rFonts w:ascii="Cambria Math" w:hAnsi="Cambria Math" w:cs="Times New Roman"/>
            <w:sz w:val="20"/>
            <w:szCs w:val="20"/>
            <w:lang w:val="en-US"/>
          </w:rPr>
          <m:t>)</m:t>
        </m:r>
      </m:oMath>
      <w:r w:rsidRPr="00682884">
        <w:rPr>
          <w:rFonts w:ascii="Times New Roman" w:hAnsi="Times New Roman" w:cs="Times New Roman"/>
          <w:sz w:val="20"/>
          <w:szCs w:val="20"/>
          <w:lang w:val="en-US"/>
        </w:rPr>
        <w:t xml:space="preserve">) for each </w:t>
      </w:r>
      <w:r w:rsidRPr="00682884">
        <w:rPr>
          <w:rFonts w:ascii="Times New Roman" w:hAnsi="Times New Roman" w:cs="Times New Roman"/>
          <w:i/>
          <w:sz w:val="20"/>
          <w:szCs w:val="20"/>
          <w:lang w:val="en-US"/>
        </w:rPr>
        <w:t>m</w:t>
      </w:r>
      <w:r w:rsidRPr="00682884">
        <w:rPr>
          <w:rFonts w:ascii="Times New Roman" w:hAnsi="Times New Roman" w:cs="Times New Roman"/>
          <w:sz w:val="20"/>
          <w:szCs w:val="20"/>
          <w:lang w:val="en-US"/>
        </w:rPr>
        <w:t>,</w:t>
      </w:r>
      <w:r w:rsidRPr="00682884">
        <w:rPr>
          <w:rFonts w:ascii="Times New Roman" w:hAnsi="Times New Roman" w:cs="Times New Roman"/>
          <w:i/>
          <w:sz w:val="20"/>
          <w:szCs w:val="20"/>
          <w:lang w:val="en-US"/>
        </w:rPr>
        <w:t xml:space="preserve"> </w:t>
      </w:r>
      <w:r w:rsidRPr="00682884">
        <w:rPr>
          <w:rFonts w:ascii="Times New Roman"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acc>
              <m:accPr>
                <m:ctrlPr>
                  <w:rPr>
                    <w:rFonts w:ascii="Cambria Math" w:hAnsi="Cambria Math" w:cs="Times New Roman"/>
                    <w:i/>
                    <w:sz w:val="20"/>
                    <w:szCs w:val="20"/>
                    <w:lang w:val="en-US"/>
                  </w:rPr>
                </m:ctrlPr>
              </m:accPr>
              <m:e>
                <m:r>
                  <m:rPr>
                    <m:sty m:val="bi"/>
                  </m:rPr>
                  <w:rPr>
                    <w:rFonts w:ascii="Cambria Math" w:hAnsi="Cambria Math" w:cs="Times New Roman"/>
                    <w:sz w:val="20"/>
                    <w:szCs w:val="20"/>
                    <w:lang w:val="en-US"/>
                  </w:rPr>
                  <m:t>β</m:t>
                </m:r>
              </m:e>
            </m:acc>
          </m:e>
          <m:sub>
            <m:r>
              <w:rPr>
                <w:rFonts w:ascii="Cambria Math" w:hAnsi="Cambria Math" w:cs="Times New Roman"/>
                <w:sz w:val="20"/>
                <w:szCs w:val="20"/>
                <w:lang w:val="en-US"/>
              </w:rPr>
              <m:t>m</m:t>
            </m:r>
          </m:sub>
        </m:sSub>
      </m:oMath>
      <w:r w:rsidRPr="00682884">
        <w:rPr>
          <w:rFonts w:ascii="Times New Roman" w:hAnsi="Times New Roman" w:cs="Times New Roman"/>
          <w:sz w:val="20"/>
          <w:szCs w:val="20"/>
          <w:lang w:val="en-US"/>
        </w:rPr>
        <w:t xml:space="preserve"> are the estimated regression coefficients from the multinomial logistic regression model fit to imputed dataset </w:t>
      </w:r>
      <w:r w:rsidRPr="00682884">
        <w:rPr>
          <w:rFonts w:ascii="Times New Roman" w:hAnsi="Times New Roman" w:cs="Times New Roman"/>
          <w:i/>
          <w:sz w:val="20"/>
          <w:szCs w:val="20"/>
          <w:lang w:val="en-US"/>
        </w:rPr>
        <w:t>m</w:t>
      </w:r>
      <w:r w:rsidRPr="00682884">
        <w:rPr>
          <w:rFonts w:ascii="Times New Roman" w:hAnsi="Times New Roman" w:cs="Times New Roman"/>
          <w:sz w:val="20"/>
          <w:szCs w:val="20"/>
          <w:lang w:val="en-US"/>
        </w:rPr>
        <w:t>=1,</w:t>
      </w:r>
      <w:r>
        <w:rPr>
          <w:rFonts w:ascii="Times New Roman" w:hAnsi="Times New Roman" w:cs="Times New Roman"/>
          <w:sz w:val="20"/>
          <w:szCs w:val="20"/>
          <w:lang w:val="en-US"/>
        </w:rPr>
        <w:t xml:space="preserve"> </w:t>
      </w:r>
      <w:r w:rsidRPr="00682884">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682884">
        <w:rPr>
          <w:rFonts w:ascii="Times New Roman" w:hAnsi="Times New Roman" w:cs="Times New Roman"/>
          <w:sz w:val="20"/>
          <w:szCs w:val="20"/>
          <w:lang w:val="en-US"/>
        </w:rPr>
        <w:t xml:space="preserve">20.  </w:t>
      </w:r>
    </w:p>
    <w:p w14:paraId="42969153" w14:textId="77777777" w:rsidR="00885F11" w:rsidRPr="00682884" w:rsidRDefault="00885F11" w:rsidP="00885F11">
      <w:pPr>
        <w:pStyle w:val="ListParagraph"/>
        <w:numPr>
          <w:ilvl w:val="0"/>
          <w:numId w:val="26"/>
        </w:numPr>
        <w:spacing w:before="120" w:after="120"/>
        <w:ind w:left="821" w:right="461"/>
        <w:jc w:val="both"/>
        <w:rPr>
          <w:rFonts w:ascii="Times New Roman" w:hAnsi="Times New Roman" w:cs="Times New Roman"/>
          <w:sz w:val="20"/>
          <w:szCs w:val="20"/>
          <w:lang w:val="en-US"/>
        </w:rPr>
      </w:pPr>
      <w:r w:rsidRPr="00682884">
        <w:rPr>
          <w:rFonts w:ascii="Times New Roman" w:hAnsi="Times New Roman" w:cs="Times New Roman"/>
          <w:sz w:val="20"/>
          <w:szCs w:val="20"/>
          <w:lang w:val="en-US"/>
        </w:rPr>
        <w:t>From the counterfactual data matrix in (1) and the coefficient vectors in (2), generate a 2044</w:t>
      </w:r>
      <w:r w:rsidRPr="00682884">
        <w:rPr>
          <w:rFonts w:ascii="Times New Roman" w:hAnsi="Times New Roman" w:cs="Times New Roman"/>
          <w:i/>
          <w:sz w:val="20"/>
          <w:szCs w:val="20"/>
          <w:lang w:val="en-US"/>
        </w:rPr>
        <w:t xml:space="preserve"> </w:t>
      </w:r>
      <w:r w:rsidRPr="00682884">
        <w:rPr>
          <w:rFonts w:ascii="Times New Roman" w:hAnsi="Times New Roman" w:cs="Times New Roman"/>
          <w:sz w:val="20"/>
          <w:szCs w:val="20"/>
          <w:lang w:val="en-US"/>
        </w:rPr>
        <w:t xml:space="preserve">x 4 x 10,000 array in which each 2044 x 4 slice is a matrix of the predicted probabilities of choosing each of the four options (abstain, </w:t>
      </w:r>
      <w:proofErr w:type="spellStart"/>
      <w:r w:rsidRPr="00682884">
        <w:rPr>
          <w:rFonts w:ascii="Times New Roman" w:hAnsi="Times New Roman" w:cs="Times New Roman"/>
          <w:sz w:val="20"/>
          <w:szCs w:val="20"/>
          <w:lang w:val="en-US"/>
        </w:rPr>
        <w:t>PiS</w:t>
      </w:r>
      <w:proofErr w:type="spellEnd"/>
      <w:r w:rsidRPr="00682884">
        <w:rPr>
          <w:rFonts w:ascii="Times New Roman" w:hAnsi="Times New Roman" w:cs="Times New Roman"/>
          <w:sz w:val="20"/>
          <w:szCs w:val="20"/>
          <w:lang w:val="en-US"/>
        </w:rPr>
        <w:t xml:space="preserve">, PO/PSL, other) for each respondent under the counterfactual scenario and one draw of coefficient values.  </w:t>
      </w:r>
    </w:p>
    <w:p w14:paraId="2551E310" w14:textId="77777777" w:rsidR="00885F11" w:rsidRPr="00682884" w:rsidRDefault="00885F11" w:rsidP="00885F11">
      <w:pPr>
        <w:pStyle w:val="ListParagraph"/>
        <w:numPr>
          <w:ilvl w:val="0"/>
          <w:numId w:val="26"/>
        </w:numPr>
        <w:spacing w:before="120" w:after="120"/>
        <w:ind w:left="821" w:right="461"/>
        <w:jc w:val="both"/>
        <w:rPr>
          <w:rFonts w:ascii="Times New Roman" w:hAnsi="Times New Roman" w:cs="Times New Roman"/>
          <w:sz w:val="20"/>
          <w:szCs w:val="20"/>
          <w:lang w:val="en-US"/>
        </w:rPr>
      </w:pPr>
      <w:r w:rsidRPr="00682884">
        <w:rPr>
          <w:rFonts w:ascii="Times New Roman" w:hAnsi="Times New Roman" w:cs="Times New Roman"/>
          <w:sz w:val="20"/>
          <w:szCs w:val="20"/>
          <w:lang w:val="en-US"/>
        </w:rPr>
        <w:t xml:space="preserve">For each row in (3), we generate a predicted probability of voting for </w:t>
      </w:r>
      <w:proofErr w:type="spellStart"/>
      <w:r w:rsidRPr="00682884">
        <w:rPr>
          <w:rFonts w:ascii="Times New Roman" w:hAnsi="Times New Roman" w:cs="Times New Roman"/>
          <w:sz w:val="20"/>
          <w:szCs w:val="20"/>
          <w:lang w:val="en-US"/>
        </w:rPr>
        <w:t>PiS</w:t>
      </w:r>
      <w:proofErr w:type="spellEnd"/>
      <w:r w:rsidRPr="00682884">
        <w:rPr>
          <w:rFonts w:ascii="Times New Roman" w:hAnsi="Times New Roman" w:cs="Times New Roman"/>
          <w:sz w:val="20"/>
          <w:szCs w:val="20"/>
          <w:lang w:val="en-US"/>
        </w:rPr>
        <w:t xml:space="preserve"> by multiplying the predicted probability of choosing </w:t>
      </w:r>
      <w:proofErr w:type="spellStart"/>
      <w:r w:rsidRPr="00682884">
        <w:rPr>
          <w:rFonts w:ascii="Times New Roman" w:hAnsi="Times New Roman" w:cs="Times New Roman"/>
          <w:sz w:val="20"/>
          <w:szCs w:val="20"/>
          <w:lang w:val="en-US"/>
        </w:rPr>
        <w:t>PiS</w:t>
      </w:r>
      <w:proofErr w:type="spellEnd"/>
      <w:r w:rsidRPr="0068288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times the </w:t>
      </w:r>
      <w:r w:rsidRPr="00682884">
        <w:rPr>
          <w:rFonts w:ascii="Times New Roman" w:hAnsi="Times New Roman" w:cs="Times New Roman"/>
          <w:sz w:val="20"/>
          <w:szCs w:val="20"/>
          <w:lang w:val="en-US"/>
        </w:rPr>
        <w:t xml:space="preserve">survey weight.  Summing this value across all 2044 rows produces the </w:t>
      </w:r>
      <w:proofErr w:type="spellStart"/>
      <w:r w:rsidRPr="00682884">
        <w:rPr>
          <w:rFonts w:ascii="Times New Roman" w:hAnsi="Times New Roman" w:cs="Times New Roman"/>
          <w:sz w:val="20"/>
          <w:szCs w:val="20"/>
          <w:lang w:val="en-US"/>
        </w:rPr>
        <w:t>PiS</w:t>
      </w:r>
      <w:proofErr w:type="spellEnd"/>
      <w:r w:rsidRPr="00682884">
        <w:rPr>
          <w:rFonts w:ascii="Times New Roman" w:hAnsi="Times New Roman" w:cs="Times New Roman"/>
          <w:sz w:val="20"/>
          <w:szCs w:val="20"/>
          <w:lang w:val="en-US"/>
        </w:rPr>
        <w:t xml:space="preserve"> votes for that simulated election.</w:t>
      </w:r>
    </w:p>
    <w:p w14:paraId="5180A258" w14:textId="77777777" w:rsidR="00885F11" w:rsidRPr="00682884" w:rsidRDefault="00885F11" w:rsidP="00885F11">
      <w:pPr>
        <w:pStyle w:val="ListParagraph"/>
        <w:numPr>
          <w:ilvl w:val="0"/>
          <w:numId w:val="26"/>
        </w:numPr>
        <w:spacing w:before="120" w:after="120"/>
        <w:ind w:left="821" w:right="461"/>
        <w:jc w:val="both"/>
        <w:rPr>
          <w:rFonts w:ascii="Times New Roman" w:hAnsi="Times New Roman" w:cs="Times New Roman"/>
          <w:sz w:val="20"/>
          <w:szCs w:val="20"/>
          <w:lang w:val="en-US"/>
        </w:rPr>
      </w:pPr>
      <w:r w:rsidRPr="00682884">
        <w:rPr>
          <w:rFonts w:ascii="Times New Roman" w:hAnsi="Times New Roman" w:cs="Times New Roman"/>
          <w:sz w:val="20"/>
          <w:szCs w:val="20"/>
          <w:lang w:val="en-US"/>
        </w:rPr>
        <w:t>To calculate turnout for each simulated election we multiply the predicted probability of abstain times the survey weight, sum across all 2044 rows and subtract from 2044.</w:t>
      </w:r>
    </w:p>
    <w:p w14:paraId="4EE0F963" w14:textId="77777777" w:rsidR="00885F11" w:rsidRPr="00682884" w:rsidRDefault="00885F11" w:rsidP="00885F11">
      <w:pPr>
        <w:pStyle w:val="ListParagraph"/>
        <w:numPr>
          <w:ilvl w:val="0"/>
          <w:numId w:val="26"/>
        </w:numPr>
        <w:spacing w:before="120" w:after="120"/>
        <w:ind w:left="821" w:right="461"/>
        <w:jc w:val="both"/>
        <w:rPr>
          <w:rFonts w:ascii="Times New Roman" w:hAnsi="Times New Roman" w:cs="Times New Roman"/>
          <w:sz w:val="20"/>
          <w:szCs w:val="20"/>
          <w:lang w:val="en-US"/>
        </w:rPr>
      </w:pPr>
      <w:r w:rsidRPr="00682884">
        <w:rPr>
          <w:rFonts w:ascii="Times New Roman" w:hAnsi="Times New Roman" w:cs="Times New Roman"/>
          <w:sz w:val="20"/>
          <w:szCs w:val="20"/>
          <w:lang w:val="en-US"/>
        </w:rPr>
        <w:t xml:space="preserve">We divide the quantities in (4) by those in (5) to </w:t>
      </w:r>
      <w:r>
        <w:rPr>
          <w:rFonts w:ascii="Times New Roman" w:hAnsi="Times New Roman" w:cs="Times New Roman"/>
          <w:sz w:val="20"/>
          <w:szCs w:val="20"/>
          <w:lang w:val="en-US"/>
        </w:rPr>
        <w:t xml:space="preserve">produce </w:t>
      </w:r>
      <w:r w:rsidRPr="00682884">
        <w:rPr>
          <w:rFonts w:ascii="Times New Roman" w:hAnsi="Times New Roman" w:cs="Times New Roman"/>
          <w:sz w:val="20"/>
          <w:szCs w:val="20"/>
          <w:lang w:val="en-US"/>
        </w:rPr>
        <w:t xml:space="preserve">10,000 counterfactual </w:t>
      </w:r>
      <w:proofErr w:type="spellStart"/>
      <w:r w:rsidRPr="00682884">
        <w:rPr>
          <w:rFonts w:ascii="Times New Roman" w:hAnsi="Times New Roman" w:cs="Times New Roman"/>
          <w:sz w:val="20"/>
          <w:szCs w:val="20"/>
          <w:lang w:val="en-US"/>
        </w:rPr>
        <w:t>PiS</w:t>
      </w:r>
      <w:proofErr w:type="spellEnd"/>
      <w:r w:rsidRPr="00682884">
        <w:rPr>
          <w:rFonts w:ascii="Times New Roman" w:hAnsi="Times New Roman" w:cs="Times New Roman"/>
          <w:sz w:val="20"/>
          <w:szCs w:val="20"/>
          <w:lang w:val="en-US"/>
        </w:rPr>
        <w:t xml:space="preserve"> vote shares.</w:t>
      </w:r>
    </w:p>
    <w:p w14:paraId="27CC28A1" w14:textId="77777777" w:rsidR="00885F11" w:rsidRDefault="00885F11" w:rsidP="00885F11">
      <w:pPr>
        <w:rPr>
          <w:sz w:val="20"/>
          <w:szCs w:val="20"/>
        </w:rPr>
      </w:pPr>
      <w:r w:rsidRPr="00682884">
        <w:rPr>
          <w:sz w:val="20"/>
          <w:szCs w:val="20"/>
        </w:rPr>
        <w:t xml:space="preserve">We assume that, in the neighborhood of the winning vote proportions in the 2015 election, every 1% of the party vote share yields 6 seats.  In other words, we use the average of the first two rows in </w:t>
      </w:r>
      <w:r w:rsidRPr="00682884">
        <w:rPr>
          <w:sz w:val="20"/>
          <w:szCs w:val="20"/>
        </w:rPr>
        <w:fldChar w:fldCharType="begin"/>
      </w:r>
      <w:r w:rsidRPr="00682884">
        <w:rPr>
          <w:sz w:val="20"/>
          <w:szCs w:val="20"/>
        </w:rPr>
        <w:instrText xml:space="preserve"> REF _Ref418492419 \h </w:instrText>
      </w:r>
      <w:r w:rsidRPr="00682884">
        <w:rPr>
          <w:sz w:val="20"/>
          <w:szCs w:val="20"/>
        </w:rPr>
      </w:r>
      <w:r w:rsidRPr="00682884">
        <w:rPr>
          <w:sz w:val="20"/>
          <w:szCs w:val="20"/>
        </w:rPr>
        <w:fldChar w:fldCharType="separate"/>
      </w:r>
      <w:r w:rsidR="007E6AB2" w:rsidRPr="00682884">
        <w:rPr>
          <w:sz w:val="20"/>
          <w:szCs w:val="20"/>
        </w:rPr>
        <w:t xml:space="preserve">Table A. </w:t>
      </w:r>
      <w:r w:rsidR="007E6AB2">
        <w:rPr>
          <w:noProof/>
          <w:sz w:val="20"/>
          <w:szCs w:val="20"/>
        </w:rPr>
        <w:t>2</w:t>
      </w:r>
      <w:r w:rsidRPr="00682884">
        <w:rPr>
          <w:sz w:val="20"/>
          <w:szCs w:val="20"/>
        </w:rPr>
        <w:fldChar w:fldCharType="end"/>
      </w:r>
      <w:r w:rsidRPr="00682884">
        <w:rPr>
          <w:sz w:val="20"/>
          <w:szCs w:val="20"/>
        </w:rPr>
        <w:t xml:space="preserve"> to produce our seats-to-votes ratio and we assume this ratio is constant across space. </w:t>
      </w:r>
      <w:r>
        <w:rPr>
          <w:sz w:val="20"/>
          <w:szCs w:val="20"/>
        </w:rPr>
        <w:t xml:space="preserve">We calibrate this against the actual </w:t>
      </w:r>
      <w:proofErr w:type="spellStart"/>
      <w:r>
        <w:rPr>
          <w:sz w:val="20"/>
          <w:szCs w:val="20"/>
        </w:rPr>
        <w:t>PiS</w:t>
      </w:r>
      <w:proofErr w:type="spellEnd"/>
      <w:r>
        <w:rPr>
          <w:sz w:val="20"/>
          <w:szCs w:val="20"/>
        </w:rPr>
        <w:t xml:space="preserve"> seat share in the election.  Applying Model 7 to all 20 imputed datasets and assuming 6 seats/1% of the vote produces a mean prediction of 233 seats for </w:t>
      </w:r>
      <w:proofErr w:type="spellStart"/>
      <w:r>
        <w:rPr>
          <w:sz w:val="20"/>
          <w:szCs w:val="20"/>
        </w:rPr>
        <w:t>PiS</w:t>
      </w:r>
      <w:proofErr w:type="spellEnd"/>
      <w:r>
        <w:rPr>
          <w:sz w:val="20"/>
          <w:szCs w:val="20"/>
        </w:rPr>
        <w:t xml:space="preserve">; the actual seats won was 235.  If we assume 5.73 (the average from the past 5 elections) then we get a mean prediction of 223 seats. In short, our assumption of 6 produces predictions close to actual election outcomes with our data and model.  </w:t>
      </w:r>
    </w:p>
    <w:p w14:paraId="5E3F5DE9" w14:textId="77777777" w:rsidR="00885F11" w:rsidRDefault="00885F11" w:rsidP="00885F11">
      <w:pPr>
        <w:rPr>
          <w:sz w:val="20"/>
          <w:szCs w:val="20"/>
        </w:rPr>
      </w:pPr>
    </w:p>
    <w:p w14:paraId="4002A10A" w14:textId="77777777" w:rsidR="00885F11" w:rsidRPr="00682884" w:rsidRDefault="00885F11" w:rsidP="00885F11">
      <w:pPr>
        <w:rPr>
          <w:sz w:val="20"/>
          <w:szCs w:val="20"/>
        </w:rPr>
      </w:pPr>
      <w:r w:rsidRPr="00682884">
        <w:rPr>
          <w:sz w:val="20"/>
          <w:szCs w:val="20"/>
        </w:rPr>
        <w:t xml:space="preserve">If the (observed survey </w:t>
      </w:r>
      <w:proofErr w:type="spellStart"/>
      <w:r w:rsidRPr="00682884">
        <w:rPr>
          <w:sz w:val="20"/>
          <w:szCs w:val="20"/>
        </w:rPr>
        <w:t>PiS</w:t>
      </w:r>
      <w:proofErr w:type="spellEnd"/>
      <w:r w:rsidRPr="00682884">
        <w:rPr>
          <w:sz w:val="20"/>
          <w:szCs w:val="20"/>
        </w:rPr>
        <w:t xml:space="preserve"> vote share)</w:t>
      </w:r>
      <w:r>
        <w:rPr>
          <w:sz w:val="20"/>
          <w:szCs w:val="20"/>
        </w:rPr>
        <w:t xml:space="preserve"> - </w:t>
      </w:r>
      <w:r w:rsidRPr="00682884">
        <w:rPr>
          <w:sz w:val="20"/>
          <w:szCs w:val="20"/>
        </w:rPr>
        <w:t xml:space="preserve">(counterfactual predicted </w:t>
      </w:r>
      <w:proofErr w:type="spellStart"/>
      <w:r w:rsidRPr="00682884">
        <w:rPr>
          <w:sz w:val="20"/>
          <w:szCs w:val="20"/>
        </w:rPr>
        <w:t>PiS</w:t>
      </w:r>
      <w:proofErr w:type="spellEnd"/>
      <w:r w:rsidRPr="00682884">
        <w:rPr>
          <w:sz w:val="20"/>
          <w:szCs w:val="20"/>
        </w:rPr>
        <w:t xml:space="preserve"> vote share) </w:t>
      </w:r>
      <w:proofErr w:type="gramStart"/>
      <w:r w:rsidRPr="00682884">
        <w:rPr>
          <w:sz w:val="20"/>
          <w:szCs w:val="20"/>
        </w:rPr>
        <w:t>&gt;  5</w:t>
      </w:r>
      <w:proofErr w:type="gramEnd"/>
      <w:r w:rsidRPr="00682884">
        <w:rPr>
          <w:sz w:val="20"/>
          <w:szCs w:val="20"/>
        </w:rPr>
        <w:t xml:space="preserve">/6% then we code that simulation as one in which the CHF shock induced a shift in </w:t>
      </w:r>
      <w:proofErr w:type="spellStart"/>
      <w:r w:rsidRPr="00682884">
        <w:rPr>
          <w:sz w:val="20"/>
          <w:szCs w:val="20"/>
        </w:rPr>
        <w:t>PiS</w:t>
      </w:r>
      <w:proofErr w:type="spellEnd"/>
      <w:r w:rsidRPr="00682884">
        <w:rPr>
          <w:sz w:val="20"/>
          <w:szCs w:val="20"/>
        </w:rPr>
        <w:t xml:space="preserve"> vote share sufficient to push </w:t>
      </w:r>
      <w:proofErr w:type="spellStart"/>
      <w:r w:rsidRPr="00682884">
        <w:rPr>
          <w:sz w:val="20"/>
          <w:szCs w:val="20"/>
        </w:rPr>
        <w:t>PiS</w:t>
      </w:r>
      <w:proofErr w:type="spellEnd"/>
      <w:r w:rsidRPr="00682884">
        <w:rPr>
          <w:sz w:val="20"/>
          <w:szCs w:val="20"/>
        </w:rPr>
        <w:t xml:space="preserve"> over the threshold for a majority in the </w:t>
      </w:r>
      <w:proofErr w:type="spellStart"/>
      <w:r w:rsidRPr="00682884">
        <w:rPr>
          <w:i/>
          <w:sz w:val="20"/>
          <w:szCs w:val="20"/>
        </w:rPr>
        <w:t>Sejm</w:t>
      </w:r>
      <w:proofErr w:type="spellEnd"/>
      <w:r w:rsidRPr="00682884">
        <w:rPr>
          <w:sz w:val="20"/>
          <w:szCs w:val="20"/>
        </w:rPr>
        <w:t>.</w:t>
      </w:r>
      <w:r>
        <w:rPr>
          <w:sz w:val="20"/>
          <w:szCs w:val="20"/>
        </w:rPr>
        <w:t xml:space="preserve">  </w:t>
      </w:r>
      <w:r>
        <w:rPr>
          <w:sz w:val="20"/>
          <w:szCs w:val="20"/>
        </w:rPr>
        <w:fldChar w:fldCharType="begin"/>
      </w:r>
      <w:r>
        <w:rPr>
          <w:sz w:val="20"/>
          <w:szCs w:val="20"/>
        </w:rPr>
        <w:instrText xml:space="preserve"> REF _Ref14116492 \h </w:instrText>
      </w:r>
      <w:r>
        <w:rPr>
          <w:sz w:val="20"/>
          <w:szCs w:val="20"/>
        </w:rPr>
      </w:r>
      <w:r>
        <w:rPr>
          <w:sz w:val="20"/>
          <w:szCs w:val="20"/>
        </w:rPr>
        <w:fldChar w:fldCharType="separate"/>
      </w:r>
      <w:r w:rsidR="007E6AB2" w:rsidRPr="00682884">
        <w:rPr>
          <w:sz w:val="20"/>
          <w:szCs w:val="20"/>
        </w:rPr>
        <w:t xml:space="preserve">Figure A. </w:t>
      </w:r>
      <w:r w:rsidR="007E6AB2">
        <w:rPr>
          <w:noProof/>
          <w:sz w:val="20"/>
          <w:szCs w:val="20"/>
        </w:rPr>
        <w:t>3</w:t>
      </w:r>
      <w:r>
        <w:rPr>
          <w:sz w:val="20"/>
          <w:szCs w:val="20"/>
        </w:rPr>
        <w:fldChar w:fldCharType="end"/>
      </w:r>
      <w:r>
        <w:rPr>
          <w:sz w:val="20"/>
          <w:szCs w:val="20"/>
        </w:rPr>
        <w:t xml:space="preserve"> displays the distribution of these differences across all our counterfactual vote shares.</w:t>
      </w:r>
    </w:p>
    <w:p w14:paraId="3FE8DDF7" w14:textId="77777777" w:rsidR="00885F11" w:rsidRPr="00682884" w:rsidRDefault="00885F11" w:rsidP="00885F11">
      <w:pPr>
        <w:rPr>
          <w:sz w:val="20"/>
          <w:szCs w:val="20"/>
        </w:rPr>
      </w:pPr>
    </w:p>
    <w:p w14:paraId="639824B2" w14:textId="77777777" w:rsidR="00885F11" w:rsidRPr="00682884" w:rsidRDefault="00885F11" w:rsidP="00885F11">
      <w:pPr>
        <w:pStyle w:val="Caption"/>
        <w:rPr>
          <w:rFonts w:ascii="Times New Roman" w:hAnsi="Times New Roman"/>
          <w:sz w:val="20"/>
          <w:szCs w:val="20"/>
          <w:lang w:val="en-US"/>
        </w:rPr>
      </w:pPr>
      <w:bookmarkStart w:id="30" w:name="_Ref14116492"/>
      <w:r w:rsidRPr="00682884">
        <w:rPr>
          <w:rFonts w:ascii="Times New Roman" w:hAnsi="Times New Roman"/>
          <w:sz w:val="20"/>
          <w:szCs w:val="20"/>
          <w:lang w:val="en-US"/>
        </w:rPr>
        <w:lastRenderedPageBreak/>
        <w:t xml:space="preserve">Figure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Figure_A.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3</w:t>
      </w:r>
      <w:r w:rsidRPr="00682884">
        <w:rPr>
          <w:rFonts w:ascii="Times New Roman" w:hAnsi="Times New Roman"/>
          <w:sz w:val="20"/>
          <w:szCs w:val="20"/>
          <w:lang w:val="en-US"/>
        </w:rPr>
        <w:fldChar w:fldCharType="end"/>
      </w:r>
      <w:bookmarkEnd w:id="30"/>
      <w:r w:rsidRPr="00682884">
        <w:rPr>
          <w:rFonts w:ascii="Times New Roman" w:hAnsi="Times New Roman"/>
          <w:sz w:val="20"/>
          <w:szCs w:val="20"/>
          <w:lang w:val="en-US"/>
        </w:rPr>
        <w:t>: Distribution of simulated vote shares</w:t>
      </w:r>
    </w:p>
    <w:p w14:paraId="5EC4A3F1" w14:textId="77777777" w:rsidR="00885F11" w:rsidRPr="00682884" w:rsidRDefault="00885F11" w:rsidP="00885F11">
      <w:pPr>
        <w:rPr>
          <w:sz w:val="20"/>
          <w:szCs w:val="20"/>
        </w:rPr>
      </w:pPr>
      <w:r w:rsidRPr="00682884">
        <w:rPr>
          <w:noProof/>
          <w:sz w:val="20"/>
          <w:szCs w:val="20"/>
        </w:rPr>
        <w:drawing>
          <wp:inline distT="0" distB="0" distL="0" distR="0" wp14:anchorId="33AA8B39" wp14:editId="30ABD264">
            <wp:extent cx="4292471" cy="3375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iSvoteshareDiff.pdf"/>
                    <pic:cNvPicPr/>
                  </pic:nvPicPr>
                  <pic:blipFill>
                    <a:blip r:embed="rId12">
                      <a:extLst>
                        <a:ext uri="{28A0092B-C50C-407E-A947-70E740481C1C}">
                          <a14:useLocalDpi xmlns:a14="http://schemas.microsoft.com/office/drawing/2010/main" val="0"/>
                        </a:ext>
                      </a:extLst>
                    </a:blip>
                    <a:stretch>
                      <a:fillRect/>
                    </a:stretch>
                  </pic:blipFill>
                  <pic:spPr>
                    <a:xfrm>
                      <a:off x="0" y="0"/>
                      <a:ext cx="4293289" cy="3376378"/>
                    </a:xfrm>
                    <a:prstGeom prst="rect">
                      <a:avLst/>
                    </a:prstGeom>
                  </pic:spPr>
                </pic:pic>
              </a:graphicData>
            </a:graphic>
          </wp:inline>
        </w:drawing>
      </w:r>
      <w:r w:rsidRPr="00682884">
        <w:rPr>
          <w:sz w:val="20"/>
          <w:szCs w:val="20"/>
        </w:rPr>
        <w:t xml:space="preserve"> </w:t>
      </w:r>
    </w:p>
    <w:p w14:paraId="38D2483E" w14:textId="77777777" w:rsidR="00885F11" w:rsidRPr="00682884" w:rsidRDefault="00885F11" w:rsidP="00885F11">
      <w:pPr>
        <w:rPr>
          <w:sz w:val="20"/>
          <w:szCs w:val="20"/>
        </w:rPr>
      </w:pPr>
    </w:p>
    <w:p w14:paraId="762A3761" w14:textId="77777777" w:rsidR="00885F11" w:rsidRPr="00682884" w:rsidRDefault="00885F11" w:rsidP="00885F11">
      <w:pPr>
        <w:pStyle w:val="Heading1"/>
      </w:pPr>
      <w:bookmarkStart w:id="31" w:name="_Toc529961326"/>
      <w:bookmarkStart w:id="32" w:name="_Toc14349187"/>
      <w:bookmarkStart w:id="33" w:name="_Toc427400423"/>
      <w:r w:rsidRPr="00682884">
        <w:t>Voter behavior models and policy preferences</w:t>
      </w:r>
      <w:bookmarkEnd w:id="31"/>
      <w:bookmarkEnd w:id="32"/>
      <w:bookmarkEnd w:id="33"/>
    </w:p>
    <w:p w14:paraId="5162BF07" w14:textId="77777777" w:rsidR="007E6AB2" w:rsidRPr="00682884" w:rsidRDefault="00885F11" w:rsidP="00885F11">
      <w:pPr>
        <w:rPr>
          <w:b/>
          <w:bCs/>
          <w:sz w:val="20"/>
          <w:szCs w:val="20"/>
          <w:lang w:eastAsia="de-DE"/>
        </w:rPr>
      </w:pPr>
      <w:r w:rsidRPr="00682884">
        <w:rPr>
          <w:sz w:val="20"/>
          <w:szCs w:val="20"/>
        </w:rPr>
        <w:t xml:space="preserve">In </w:t>
      </w:r>
      <w:r w:rsidRPr="00682884">
        <w:rPr>
          <w:sz w:val="20"/>
          <w:szCs w:val="20"/>
        </w:rPr>
        <w:fldChar w:fldCharType="begin"/>
      </w:r>
      <w:r w:rsidRPr="00682884">
        <w:rPr>
          <w:sz w:val="20"/>
          <w:szCs w:val="20"/>
        </w:rPr>
        <w:instrText xml:space="preserve"> REF _Ref418180056 \h </w:instrText>
      </w:r>
      <w:r w:rsidRPr="00682884">
        <w:rPr>
          <w:sz w:val="20"/>
          <w:szCs w:val="20"/>
        </w:rPr>
      </w:r>
      <w:r w:rsidRPr="00682884">
        <w:rPr>
          <w:sz w:val="20"/>
          <w:szCs w:val="20"/>
        </w:rPr>
        <w:fldChar w:fldCharType="separate"/>
      </w:r>
    </w:p>
    <w:p w14:paraId="4C9B81AB" w14:textId="77777777" w:rsidR="00885F11" w:rsidRPr="004462AA" w:rsidRDefault="007E6AB2" w:rsidP="00885F11">
      <w:pPr>
        <w:rPr>
          <w:b/>
          <w:bCs/>
          <w:sz w:val="20"/>
          <w:szCs w:val="20"/>
          <w:lang w:eastAsia="de-DE"/>
        </w:rPr>
      </w:pPr>
      <w:r w:rsidRPr="00682884">
        <w:rPr>
          <w:sz w:val="20"/>
          <w:szCs w:val="20"/>
        </w:rPr>
        <w:t xml:space="preserve">Table A. </w:t>
      </w:r>
      <w:r>
        <w:rPr>
          <w:noProof/>
          <w:sz w:val="20"/>
          <w:szCs w:val="20"/>
        </w:rPr>
        <w:t>9</w:t>
      </w:r>
      <w:r w:rsidR="00885F11" w:rsidRPr="00682884">
        <w:rPr>
          <w:sz w:val="20"/>
          <w:szCs w:val="20"/>
        </w:rPr>
        <w:fldChar w:fldCharType="end"/>
      </w:r>
      <w:r w:rsidR="00885F11" w:rsidRPr="00682884">
        <w:rPr>
          <w:sz w:val="20"/>
          <w:szCs w:val="20"/>
        </w:rPr>
        <w:t xml:space="preserve"> we re-estimate the turnout and vote choice model (Model 6) but substituting the dichotomous government intervention variable and the proposal support variable for FX exposure. These policy preference variables are clearly “post-treatment” from the perspective of the CHF shock and we know that the FX-exposed are much more likely to be in the extreme policy preference categories than other voters. But we can use the estimates here to evaluate whether voters were voting prospectively about policy or simply punishing the incumbent.  </w:t>
      </w:r>
    </w:p>
    <w:p w14:paraId="04CA59A9" w14:textId="77777777" w:rsidR="00885F11" w:rsidRPr="00682884" w:rsidRDefault="00885F11" w:rsidP="00885F11">
      <w:pPr>
        <w:rPr>
          <w:sz w:val="20"/>
          <w:szCs w:val="20"/>
        </w:rPr>
      </w:pPr>
    </w:p>
    <w:p w14:paraId="510A416A" w14:textId="77777777" w:rsidR="007E6AB2" w:rsidRPr="00682884" w:rsidRDefault="00885F11" w:rsidP="00885F11">
      <w:pPr>
        <w:rPr>
          <w:b/>
          <w:bCs/>
          <w:sz w:val="20"/>
          <w:szCs w:val="20"/>
          <w:lang w:eastAsia="de-DE"/>
        </w:rPr>
      </w:pPr>
      <w:r w:rsidRPr="00682884">
        <w:rPr>
          <w:sz w:val="20"/>
          <w:szCs w:val="20"/>
        </w:rPr>
        <w:t xml:space="preserve">The results in </w:t>
      </w:r>
      <w:r w:rsidRPr="00682884">
        <w:rPr>
          <w:sz w:val="20"/>
          <w:szCs w:val="20"/>
        </w:rPr>
        <w:fldChar w:fldCharType="begin"/>
      </w:r>
      <w:r w:rsidRPr="00682884">
        <w:rPr>
          <w:sz w:val="20"/>
          <w:szCs w:val="20"/>
        </w:rPr>
        <w:instrText xml:space="preserve"> REF _Ref418180056 \h </w:instrText>
      </w:r>
      <w:r w:rsidRPr="00682884">
        <w:rPr>
          <w:sz w:val="20"/>
          <w:szCs w:val="20"/>
        </w:rPr>
      </w:r>
      <w:r w:rsidRPr="00682884">
        <w:rPr>
          <w:sz w:val="20"/>
          <w:szCs w:val="20"/>
        </w:rPr>
        <w:fldChar w:fldCharType="separate"/>
      </w:r>
    </w:p>
    <w:p w14:paraId="61DE6862" w14:textId="77777777" w:rsidR="00885F11" w:rsidRPr="009D7054" w:rsidRDefault="007E6AB2" w:rsidP="00885F11">
      <w:pPr>
        <w:rPr>
          <w:b/>
          <w:bCs/>
          <w:sz w:val="20"/>
          <w:szCs w:val="20"/>
          <w:lang w:eastAsia="de-DE"/>
        </w:rPr>
      </w:pPr>
      <w:r w:rsidRPr="00682884">
        <w:rPr>
          <w:sz w:val="20"/>
          <w:szCs w:val="20"/>
        </w:rPr>
        <w:t xml:space="preserve">Table A. </w:t>
      </w:r>
      <w:r>
        <w:rPr>
          <w:noProof/>
          <w:sz w:val="20"/>
          <w:szCs w:val="20"/>
        </w:rPr>
        <w:t>9</w:t>
      </w:r>
      <w:r w:rsidR="00885F11" w:rsidRPr="00682884">
        <w:rPr>
          <w:sz w:val="20"/>
          <w:szCs w:val="20"/>
        </w:rPr>
        <w:fldChar w:fldCharType="end"/>
      </w:r>
      <w:r w:rsidR="00885F11" w:rsidRPr="00682884">
        <w:rPr>
          <w:sz w:val="20"/>
          <w:szCs w:val="20"/>
        </w:rPr>
        <w:t xml:space="preserve"> suggest that at least some voters were, in fact, prospective.  We see that voters supporting government intervention were much more likely to vote for the </w:t>
      </w:r>
      <w:proofErr w:type="spellStart"/>
      <w:r w:rsidR="00885F11" w:rsidRPr="00682884">
        <w:rPr>
          <w:sz w:val="20"/>
          <w:szCs w:val="20"/>
        </w:rPr>
        <w:t>PiS</w:t>
      </w:r>
      <w:proofErr w:type="spellEnd"/>
      <w:r w:rsidR="00885F11" w:rsidRPr="00682884">
        <w:rPr>
          <w:sz w:val="20"/>
          <w:szCs w:val="20"/>
        </w:rPr>
        <w:t xml:space="preserve"> over the incumbent.  Similarly, those supporting the most generous bailout package (associated with the </w:t>
      </w:r>
      <w:proofErr w:type="spellStart"/>
      <w:r w:rsidR="00885F11" w:rsidRPr="00682884">
        <w:rPr>
          <w:sz w:val="20"/>
          <w:szCs w:val="20"/>
        </w:rPr>
        <w:t>PiS</w:t>
      </w:r>
      <w:proofErr w:type="spellEnd"/>
      <w:r w:rsidR="00885F11" w:rsidRPr="00682884">
        <w:rPr>
          <w:sz w:val="20"/>
          <w:szCs w:val="20"/>
        </w:rPr>
        <w:t xml:space="preserve">) were more likely to support the </w:t>
      </w:r>
      <w:proofErr w:type="spellStart"/>
      <w:r w:rsidR="00885F11" w:rsidRPr="00682884">
        <w:rPr>
          <w:sz w:val="20"/>
          <w:szCs w:val="20"/>
        </w:rPr>
        <w:t>PiS</w:t>
      </w:r>
      <w:proofErr w:type="spellEnd"/>
      <w:r w:rsidR="00885F11" w:rsidRPr="00682884">
        <w:rPr>
          <w:sz w:val="20"/>
          <w:szCs w:val="20"/>
        </w:rPr>
        <w:t xml:space="preserve"> or abstain relative to supporting the incumbent.  Voters supporting the 50/50 proposal (associated with the PO) were more likely to vote and less likely to support third parties relative to the incumbent. In short, we see convincing evidence that those who had strong policy preferences around the bailout policies intended to vote for parties that promised those policies, consistent with prospective voting among this group.  Voters without an opinion were less likely to vote, displaying some evidence of retrospective voting among this group.</w:t>
      </w:r>
    </w:p>
    <w:p w14:paraId="2C575616" w14:textId="77777777" w:rsidR="00885F11" w:rsidRPr="00682884" w:rsidRDefault="00885F11" w:rsidP="00885F11">
      <w:pPr>
        <w:rPr>
          <w:b/>
          <w:bCs/>
          <w:sz w:val="20"/>
          <w:szCs w:val="20"/>
          <w:lang w:eastAsia="de-DE"/>
        </w:rPr>
      </w:pPr>
      <w:bookmarkStart w:id="34" w:name="_Ref418180056"/>
    </w:p>
    <w:p w14:paraId="2D8E65B5" w14:textId="77777777" w:rsidR="00885F11" w:rsidRPr="00682884" w:rsidRDefault="00885F11" w:rsidP="00885F11">
      <w:pPr>
        <w:pStyle w:val="Caption"/>
        <w:rPr>
          <w:rFonts w:ascii="Times New Roman" w:hAnsi="Times New Roman"/>
          <w:sz w:val="20"/>
          <w:szCs w:val="20"/>
          <w:lang w:val="en-US"/>
        </w:rPr>
      </w:pPr>
      <w:r w:rsidRPr="00682884">
        <w:rPr>
          <w:rFonts w:ascii="Times New Roman" w:hAnsi="Times New Roman"/>
          <w:sz w:val="20"/>
          <w:szCs w:val="20"/>
          <w:lang w:val="en-US"/>
        </w:rPr>
        <w:t xml:space="preserve">Table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Table_A.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9</w:t>
      </w:r>
      <w:r w:rsidRPr="00682884">
        <w:rPr>
          <w:rFonts w:ascii="Times New Roman" w:hAnsi="Times New Roman"/>
          <w:sz w:val="20"/>
          <w:szCs w:val="20"/>
          <w:lang w:val="en-US"/>
        </w:rPr>
        <w:fldChar w:fldCharType="end"/>
      </w:r>
      <w:bookmarkEnd w:id="34"/>
      <w:r w:rsidRPr="00682884">
        <w:rPr>
          <w:rFonts w:ascii="Times New Roman" w:hAnsi="Times New Roman"/>
          <w:sz w:val="20"/>
          <w:szCs w:val="20"/>
          <w:lang w:val="en-US"/>
        </w:rPr>
        <w:t>: Turnout and vote choice as a function of policy preferences</w:t>
      </w:r>
    </w:p>
    <w:tbl>
      <w:tblPr>
        <w:tblW w:w="0" w:type="auto"/>
        <w:tblCellMar>
          <w:top w:w="15" w:type="dxa"/>
          <w:left w:w="15" w:type="dxa"/>
          <w:bottom w:w="15" w:type="dxa"/>
          <w:right w:w="15" w:type="dxa"/>
        </w:tblCellMar>
        <w:tblLook w:val="04A0" w:firstRow="1" w:lastRow="0" w:firstColumn="1" w:lastColumn="0" w:noHBand="0" w:noVBand="1"/>
      </w:tblPr>
      <w:tblGrid>
        <w:gridCol w:w="2360"/>
        <w:gridCol w:w="1243"/>
        <w:gridCol w:w="1062"/>
        <w:gridCol w:w="1062"/>
        <w:gridCol w:w="1243"/>
        <w:gridCol w:w="1062"/>
        <w:gridCol w:w="1062"/>
      </w:tblGrid>
      <w:tr w:rsidR="00885F11" w:rsidRPr="00682884" w14:paraId="1E938AD2" w14:textId="77777777" w:rsidTr="006F2A7C">
        <w:tc>
          <w:tcPr>
            <w:tcW w:w="0" w:type="auto"/>
            <w:tcMar>
              <w:top w:w="29" w:type="dxa"/>
              <w:left w:w="14" w:type="dxa"/>
              <w:bottom w:w="29" w:type="dxa"/>
              <w:right w:w="14" w:type="dxa"/>
            </w:tcMar>
          </w:tcPr>
          <w:p w14:paraId="4AE090D1" w14:textId="77777777" w:rsidR="00885F11" w:rsidRPr="00682884" w:rsidRDefault="00885F11" w:rsidP="006F2A7C">
            <w:pPr>
              <w:rPr>
                <w:sz w:val="20"/>
                <w:szCs w:val="20"/>
              </w:rPr>
            </w:pPr>
          </w:p>
        </w:tc>
        <w:tc>
          <w:tcPr>
            <w:tcW w:w="0" w:type="auto"/>
            <w:gridSpan w:val="3"/>
            <w:tcBorders>
              <w:top w:val="double" w:sz="4" w:space="0" w:color="auto"/>
              <w:bottom w:val="single" w:sz="8" w:space="0" w:color="auto"/>
            </w:tcBorders>
            <w:tcMar>
              <w:top w:w="29" w:type="dxa"/>
              <w:left w:w="14" w:type="dxa"/>
              <w:bottom w:w="29" w:type="dxa"/>
              <w:right w:w="14" w:type="dxa"/>
            </w:tcMar>
          </w:tcPr>
          <w:p w14:paraId="24208761" w14:textId="77777777" w:rsidR="00885F11" w:rsidRPr="00682884" w:rsidRDefault="00885F11" w:rsidP="006F2A7C">
            <w:pPr>
              <w:jc w:val="center"/>
              <w:rPr>
                <w:b/>
                <w:color w:val="000000"/>
                <w:sz w:val="20"/>
                <w:szCs w:val="20"/>
              </w:rPr>
            </w:pPr>
            <w:r w:rsidRPr="00682884">
              <w:rPr>
                <w:b/>
                <w:color w:val="000000"/>
                <w:sz w:val="20"/>
                <w:szCs w:val="20"/>
              </w:rPr>
              <w:t xml:space="preserve">Model </w:t>
            </w:r>
            <w:r>
              <w:rPr>
                <w:b/>
                <w:color w:val="000000"/>
                <w:sz w:val="20"/>
                <w:szCs w:val="20"/>
              </w:rPr>
              <w:t>A8</w:t>
            </w:r>
            <w:r w:rsidRPr="00682884">
              <w:rPr>
                <w:b/>
                <w:color w:val="000000"/>
                <w:sz w:val="20"/>
                <w:szCs w:val="20"/>
              </w:rPr>
              <w:t>-GI</w:t>
            </w:r>
          </w:p>
        </w:tc>
        <w:tc>
          <w:tcPr>
            <w:tcW w:w="0" w:type="auto"/>
            <w:gridSpan w:val="3"/>
            <w:tcBorders>
              <w:top w:val="double" w:sz="4" w:space="0" w:color="auto"/>
              <w:bottom w:val="single" w:sz="8" w:space="0" w:color="auto"/>
            </w:tcBorders>
            <w:tcMar>
              <w:top w:w="29" w:type="dxa"/>
              <w:left w:w="14" w:type="dxa"/>
              <w:bottom w:w="29" w:type="dxa"/>
              <w:right w:w="14" w:type="dxa"/>
            </w:tcMar>
          </w:tcPr>
          <w:p w14:paraId="0EF66BD5" w14:textId="77777777" w:rsidR="00885F11" w:rsidRPr="00682884" w:rsidRDefault="00885F11" w:rsidP="006F2A7C">
            <w:pPr>
              <w:jc w:val="center"/>
              <w:rPr>
                <w:b/>
                <w:color w:val="000000"/>
                <w:sz w:val="20"/>
                <w:szCs w:val="20"/>
              </w:rPr>
            </w:pPr>
            <w:r w:rsidRPr="00682884">
              <w:rPr>
                <w:b/>
                <w:color w:val="000000"/>
                <w:sz w:val="20"/>
                <w:szCs w:val="20"/>
              </w:rPr>
              <w:t xml:space="preserve">Model </w:t>
            </w:r>
            <w:r>
              <w:rPr>
                <w:b/>
                <w:color w:val="000000"/>
                <w:sz w:val="20"/>
                <w:szCs w:val="20"/>
              </w:rPr>
              <w:t>A8</w:t>
            </w:r>
            <w:r w:rsidRPr="00682884">
              <w:rPr>
                <w:b/>
                <w:color w:val="000000"/>
                <w:sz w:val="20"/>
                <w:szCs w:val="20"/>
              </w:rPr>
              <w:t>-PS</w:t>
            </w:r>
          </w:p>
        </w:tc>
      </w:tr>
      <w:tr w:rsidR="00885F11" w:rsidRPr="00682884" w14:paraId="5E88D58C" w14:textId="77777777" w:rsidTr="006F2A7C">
        <w:tc>
          <w:tcPr>
            <w:tcW w:w="0" w:type="auto"/>
            <w:tcMar>
              <w:top w:w="29" w:type="dxa"/>
              <w:left w:w="14" w:type="dxa"/>
              <w:bottom w:w="29" w:type="dxa"/>
              <w:right w:w="14" w:type="dxa"/>
            </w:tcMar>
            <w:hideMark/>
          </w:tcPr>
          <w:p w14:paraId="1D4155DC" w14:textId="77777777" w:rsidR="00885F11" w:rsidRPr="00682884" w:rsidRDefault="00885F11" w:rsidP="006F2A7C">
            <w:pPr>
              <w:rPr>
                <w:sz w:val="20"/>
                <w:szCs w:val="20"/>
              </w:rPr>
            </w:pPr>
          </w:p>
        </w:tc>
        <w:tc>
          <w:tcPr>
            <w:tcW w:w="0" w:type="auto"/>
            <w:tcBorders>
              <w:top w:val="single" w:sz="8" w:space="0" w:color="auto"/>
              <w:bottom w:val="single" w:sz="8" w:space="0" w:color="auto"/>
            </w:tcBorders>
            <w:tcMar>
              <w:top w:w="29" w:type="dxa"/>
              <w:left w:w="14" w:type="dxa"/>
              <w:bottom w:w="29" w:type="dxa"/>
              <w:right w:w="14" w:type="dxa"/>
            </w:tcMar>
            <w:hideMark/>
          </w:tcPr>
          <w:p w14:paraId="6E879BE8" w14:textId="77777777" w:rsidR="00885F11" w:rsidRPr="00682884" w:rsidRDefault="00885F11" w:rsidP="006F2A7C">
            <w:pPr>
              <w:jc w:val="center"/>
              <w:rPr>
                <w:sz w:val="20"/>
                <w:szCs w:val="20"/>
              </w:rPr>
            </w:pPr>
            <w:proofErr w:type="gramStart"/>
            <w:r w:rsidRPr="00682884">
              <w:rPr>
                <w:b/>
                <w:color w:val="000000"/>
                <w:sz w:val="20"/>
                <w:szCs w:val="20"/>
              </w:rPr>
              <w:t>abstain</w:t>
            </w:r>
            <w:proofErr w:type="gramEnd"/>
          </w:p>
        </w:tc>
        <w:tc>
          <w:tcPr>
            <w:tcW w:w="0" w:type="auto"/>
            <w:tcBorders>
              <w:top w:val="single" w:sz="8" w:space="0" w:color="auto"/>
              <w:bottom w:val="single" w:sz="8" w:space="0" w:color="auto"/>
            </w:tcBorders>
            <w:tcMar>
              <w:top w:w="29" w:type="dxa"/>
              <w:left w:w="14" w:type="dxa"/>
              <w:bottom w:w="29" w:type="dxa"/>
              <w:right w:w="14" w:type="dxa"/>
            </w:tcMar>
            <w:hideMark/>
          </w:tcPr>
          <w:p w14:paraId="6374FBF4" w14:textId="77777777" w:rsidR="00885F11" w:rsidRPr="00682884" w:rsidRDefault="00885F11" w:rsidP="006F2A7C">
            <w:pPr>
              <w:jc w:val="center"/>
              <w:rPr>
                <w:sz w:val="20"/>
                <w:szCs w:val="20"/>
              </w:rPr>
            </w:pPr>
            <w:proofErr w:type="gramStart"/>
            <w:r w:rsidRPr="00682884">
              <w:rPr>
                <w:b/>
                <w:color w:val="000000"/>
                <w:sz w:val="20"/>
                <w:szCs w:val="20"/>
              </w:rPr>
              <w:t>other</w:t>
            </w:r>
            <w:proofErr w:type="gramEnd"/>
          </w:p>
        </w:tc>
        <w:tc>
          <w:tcPr>
            <w:tcW w:w="0" w:type="auto"/>
            <w:tcBorders>
              <w:top w:val="single" w:sz="8" w:space="0" w:color="auto"/>
              <w:bottom w:val="single" w:sz="8" w:space="0" w:color="auto"/>
              <w:right w:val="single" w:sz="8" w:space="0" w:color="auto"/>
            </w:tcBorders>
            <w:tcMar>
              <w:top w:w="29" w:type="dxa"/>
              <w:left w:w="14" w:type="dxa"/>
              <w:bottom w:w="29" w:type="dxa"/>
              <w:right w:w="14" w:type="dxa"/>
            </w:tcMar>
            <w:hideMark/>
          </w:tcPr>
          <w:p w14:paraId="19F2B668" w14:textId="77777777" w:rsidR="00885F11" w:rsidRPr="00682884" w:rsidRDefault="00885F11" w:rsidP="006F2A7C">
            <w:pPr>
              <w:jc w:val="center"/>
              <w:rPr>
                <w:sz w:val="20"/>
                <w:szCs w:val="20"/>
              </w:rPr>
            </w:pPr>
            <w:proofErr w:type="spellStart"/>
            <w:r w:rsidRPr="00682884">
              <w:rPr>
                <w:b/>
                <w:color w:val="000000"/>
                <w:sz w:val="20"/>
                <w:szCs w:val="20"/>
              </w:rPr>
              <w:t>PiS</w:t>
            </w:r>
            <w:proofErr w:type="spellEnd"/>
          </w:p>
        </w:tc>
        <w:tc>
          <w:tcPr>
            <w:tcW w:w="0" w:type="auto"/>
            <w:tcBorders>
              <w:top w:val="single" w:sz="8" w:space="0" w:color="auto"/>
              <w:left w:val="single" w:sz="8" w:space="0" w:color="auto"/>
              <w:bottom w:val="single" w:sz="8" w:space="0" w:color="auto"/>
            </w:tcBorders>
            <w:tcMar>
              <w:top w:w="29" w:type="dxa"/>
              <w:left w:w="14" w:type="dxa"/>
              <w:bottom w:w="29" w:type="dxa"/>
              <w:right w:w="14" w:type="dxa"/>
            </w:tcMar>
            <w:hideMark/>
          </w:tcPr>
          <w:p w14:paraId="0F4C6370" w14:textId="77777777" w:rsidR="00885F11" w:rsidRPr="00682884" w:rsidRDefault="00885F11" w:rsidP="006F2A7C">
            <w:pPr>
              <w:jc w:val="center"/>
              <w:rPr>
                <w:sz w:val="20"/>
                <w:szCs w:val="20"/>
              </w:rPr>
            </w:pPr>
            <w:proofErr w:type="gramStart"/>
            <w:r w:rsidRPr="00682884">
              <w:rPr>
                <w:b/>
                <w:color w:val="000000"/>
                <w:sz w:val="20"/>
                <w:szCs w:val="20"/>
              </w:rPr>
              <w:t>abstain</w:t>
            </w:r>
            <w:proofErr w:type="gramEnd"/>
          </w:p>
        </w:tc>
        <w:tc>
          <w:tcPr>
            <w:tcW w:w="0" w:type="auto"/>
            <w:tcBorders>
              <w:top w:val="single" w:sz="8" w:space="0" w:color="auto"/>
              <w:bottom w:val="single" w:sz="8" w:space="0" w:color="auto"/>
            </w:tcBorders>
            <w:tcMar>
              <w:top w:w="29" w:type="dxa"/>
              <w:left w:w="14" w:type="dxa"/>
              <w:bottom w:w="29" w:type="dxa"/>
              <w:right w:w="14" w:type="dxa"/>
            </w:tcMar>
            <w:hideMark/>
          </w:tcPr>
          <w:p w14:paraId="008F8740" w14:textId="77777777" w:rsidR="00885F11" w:rsidRPr="00682884" w:rsidRDefault="00885F11" w:rsidP="006F2A7C">
            <w:pPr>
              <w:jc w:val="center"/>
              <w:rPr>
                <w:sz w:val="20"/>
                <w:szCs w:val="20"/>
              </w:rPr>
            </w:pPr>
            <w:proofErr w:type="gramStart"/>
            <w:r w:rsidRPr="00682884">
              <w:rPr>
                <w:b/>
                <w:color w:val="000000"/>
                <w:sz w:val="20"/>
                <w:szCs w:val="20"/>
              </w:rPr>
              <w:t>other</w:t>
            </w:r>
            <w:proofErr w:type="gramEnd"/>
          </w:p>
        </w:tc>
        <w:tc>
          <w:tcPr>
            <w:tcW w:w="0" w:type="auto"/>
            <w:tcBorders>
              <w:top w:val="single" w:sz="8" w:space="0" w:color="auto"/>
              <w:bottom w:val="single" w:sz="8" w:space="0" w:color="auto"/>
            </w:tcBorders>
            <w:tcMar>
              <w:top w:w="29" w:type="dxa"/>
              <w:left w:w="14" w:type="dxa"/>
              <w:bottom w:w="29" w:type="dxa"/>
              <w:right w:w="14" w:type="dxa"/>
            </w:tcMar>
            <w:hideMark/>
          </w:tcPr>
          <w:p w14:paraId="1D444146" w14:textId="77777777" w:rsidR="00885F11" w:rsidRPr="00682884" w:rsidRDefault="00885F11" w:rsidP="006F2A7C">
            <w:pPr>
              <w:jc w:val="center"/>
              <w:rPr>
                <w:sz w:val="20"/>
                <w:szCs w:val="20"/>
              </w:rPr>
            </w:pPr>
            <w:proofErr w:type="spellStart"/>
            <w:r w:rsidRPr="00682884">
              <w:rPr>
                <w:b/>
                <w:color w:val="000000"/>
                <w:sz w:val="20"/>
                <w:szCs w:val="20"/>
              </w:rPr>
              <w:t>PiS</w:t>
            </w:r>
            <w:proofErr w:type="spellEnd"/>
          </w:p>
        </w:tc>
      </w:tr>
      <w:tr w:rsidR="00885F11" w:rsidRPr="00682884" w14:paraId="251DCC39" w14:textId="77777777" w:rsidTr="006F2A7C">
        <w:tc>
          <w:tcPr>
            <w:tcW w:w="0" w:type="auto"/>
            <w:tcMar>
              <w:top w:w="29" w:type="dxa"/>
              <w:left w:w="14" w:type="dxa"/>
              <w:bottom w:w="29" w:type="dxa"/>
              <w:right w:w="14" w:type="dxa"/>
            </w:tcMar>
            <w:hideMark/>
          </w:tcPr>
          <w:p w14:paraId="42754D43" w14:textId="77777777" w:rsidR="00885F11" w:rsidRPr="00682884" w:rsidRDefault="00885F11" w:rsidP="006F2A7C">
            <w:pPr>
              <w:rPr>
                <w:sz w:val="20"/>
                <w:szCs w:val="20"/>
              </w:rPr>
            </w:pPr>
            <w:r w:rsidRPr="00682884">
              <w:rPr>
                <w:color w:val="000000"/>
                <w:sz w:val="20"/>
                <w:szCs w:val="20"/>
              </w:rPr>
              <w:t>Pro-intervention</w:t>
            </w:r>
          </w:p>
        </w:tc>
        <w:tc>
          <w:tcPr>
            <w:tcW w:w="0" w:type="auto"/>
            <w:tcBorders>
              <w:top w:val="single" w:sz="8" w:space="0" w:color="auto"/>
            </w:tcBorders>
            <w:tcMar>
              <w:top w:w="29" w:type="dxa"/>
              <w:left w:w="14" w:type="dxa"/>
              <w:bottom w:w="29" w:type="dxa"/>
              <w:right w:w="14" w:type="dxa"/>
            </w:tcMar>
            <w:hideMark/>
          </w:tcPr>
          <w:p w14:paraId="2921ECFE" w14:textId="77777777" w:rsidR="00885F11" w:rsidRPr="00682884" w:rsidRDefault="00885F11" w:rsidP="006F2A7C">
            <w:pPr>
              <w:jc w:val="center"/>
              <w:rPr>
                <w:sz w:val="20"/>
                <w:szCs w:val="20"/>
              </w:rPr>
            </w:pPr>
            <w:r w:rsidRPr="00682884">
              <w:rPr>
                <w:color w:val="000000"/>
                <w:sz w:val="20"/>
                <w:szCs w:val="20"/>
              </w:rPr>
              <w:t>-0.13</w:t>
            </w:r>
          </w:p>
        </w:tc>
        <w:tc>
          <w:tcPr>
            <w:tcW w:w="0" w:type="auto"/>
            <w:tcBorders>
              <w:top w:val="single" w:sz="8" w:space="0" w:color="auto"/>
            </w:tcBorders>
            <w:tcMar>
              <w:top w:w="29" w:type="dxa"/>
              <w:left w:w="14" w:type="dxa"/>
              <w:bottom w:w="29" w:type="dxa"/>
              <w:right w:w="14" w:type="dxa"/>
            </w:tcMar>
            <w:hideMark/>
          </w:tcPr>
          <w:p w14:paraId="158D8419" w14:textId="77777777" w:rsidR="00885F11" w:rsidRPr="00682884" w:rsidRDefault="00885F11" w:rsidP="006F2A7C">
            <w:pPr>
              <w:jc w:val="center"/>
              <w:rPr>
                <w:sz w:val="20"/>
                <w:szCs w:val="20"/>
              </w:rPr>
            </w:pPr>
            <w:r w:rsidRPr="00682884">
              <w:rPr>
                <w:color w:val="000000"/>
                <w:sz w:val="20"/>
                <w:szCs w:val="20"/>
              </w:rPr>
              <w:t>-0.11</w:t>
            </w:r>
          </w:p>
        </w:tc>
        <w:tc>
          <w:tcPr>
            <w:tcW w:w="0" w:type="auto"/>
            <w:tcBorders>
              <w:top w:val="single" w:sz="8" w:space="0" w:color="auto"/>
              <w:right w:val="single" w:sz="8" w:space="0" w:color="auto"/>
            </w:tcBorders>
            <w:tcMar>
              <w:top w:w="29" w:type="dxa"/>
              <w:left w:w="14" w:type="dxa"/>
              <w:bottom w:w="29" w:type="dxa"/>
              <w:right w:w="14" w:type="dxa"/>
            </w:tcMar>
            <w:hideMark/>
          </w:tcPr>
          <w:p w14:paraId="711172EB" w14:textId="77777777" w:rsidR="00885F11" w:rsidRPr="00682884" w:rsidRDefault="00885F11" w:rsidP="006F2A7C">
            <w:pPr>
              <w:jc w:val="center"/>
              <w:rPr>
                <w:sz w:val="20"/>
                <w:szCs w:val="20"/>
              </w:rPr>
            </w:pPr>
            <w:r w:rsidRPr="00682884">
              <w:rPr>
                <w:color w:val="000000"/>
                <w:sz w:val="20"/>
                <w:szCs w:val="20"/>
              </w:rPr>
              <w:t>0.36</w:t>
            </w:r>
            <w:r w:rsidRPr="00682884">
              <w:rPr>
                <w:color w:val="000000"/>
                <w:sz w:val="20"/>
                <w:szCs w:val="20"/>
                <w:vertAlign w:val="superscript"/>
              </w:rPr>
              <w:t>**</w:t>
            </w:r>
          </w:p>
        </w:tc>
        <w:tc>
          <w:tcPr>
            <w:tcW w:w="0" w:type="auto"/>
            <w:tcBorders>
              <w:top w:val="single" w:sz="8" w:space="0" w:color="auto"/>
              <w:left w:val="single" w:sz="8" w:space="0" w:color="auto"/>
            </w:tcBorders>
            <w:tcMar>
              <w:top w:w="29" w:type="dxa"/>
              <w:left w:w="14" w:type="dxa"/>
              <w:bottom w:w="29" w:type="dxa"/>
              <w:right w:w="14" w:type="dxa"/>
            </w:tcMar>
            <w:hideMark/>
          </w:tcPr>
          <w:p w14:paraId="45729848" w14:textId="77777777" w:rsidR="00885F11" w:rsidRPr="00682884" w:rsidRDefault="00885F11" w:rsidP="006F2A7C">
            <w:pPr>
              <w:rPr>
                <w:sz w:val="20"/>
                <w:szCs w:val="20"/>
              </w:rPr>
            </w:pPr>
          </w:p>
        </w:tc>
        <w:tc>
          <w:tcPr>
            <w:tcW w:w="0" w:type="auto"/>
            <w:tcBorders>
              <w:top w:val="single" w:sz="8" w:space="0" w:color="auto"/>
            </w:tcBorders>
            <w:tcMar>
              <w:top w:w="29" w:type="dxa"/>
              <w:left w:w="14" w:type="dxa"/>
              <w:bottom w:w="29" w:type="dxa"/>
              <w:right w:w="14" w:type="dxa"/>
            </w:tcMar>
            <w:hideMark/>
          </w:tcPr>
          <w:p w14:paraId="5848E62F" w14:textId="77777777" w:rsidR="00885F11" w:rsidRPr="00682884" w:rsidRDefault="00885F11" w:rsidP="006F2A7C">
            <w:pPr>
              <w:rPr>
                <w:sz w:val="20"/>
                <w:szCs w:val="20"/>
              </w:rPr>
            </w:pPr>
          </w:p>
        </w:tc>
        <w:tc>
          <w:tcPr>
            <w:tcW w:w="0" w:type="auto"/>
            <w:tcBorders>
              <w:top w:val="single" w:sz="8" w:space="0" w:color="auto"/>
            </w:tcBorders>
            <w:tcMar>
              <w:top w:w="29" w:type="dxa"/>
              <w:left w:w="14" w:type="dxa"/>
              <w:bottom w:w="29" w:type="dxa"/>
              <w:right w:w="14" w:type="dxa"/>
            </w:tcMar>
            <w:hideMark/>
          </w:tcPr>
          <w:p w14:paraId="7FB385B7" w14:textId="77777777" w:rsidR="00885F11" w:rsidRPr="00682884" w:rsidRDefault="00885F11" w:rsidP="006F2A7C">
            <w:pPr>
              <w:rPr>
                <w:sz w:val="20"/>
                <w:szCs w:val="20"/>
              </w:rPr>
            </w:pPr>
          </w:p>
        </w:tc>
      </w:tr>
      <w:tr w:rsidR="00885F11" w:rsidRPr="00682884" w14:paraId="34F9CF78" w14:textId="77777777" w:rsidTr="006F2A7C">
        <w:tc>
          <w:tcPr>
            <w:tcW w:w="0" w:type="auto"/>
            <w:tcMar>
              <w:top w:w="29" w:type="dxa"/>
              <w:left w:w="14" w:type="dxa"/>
              <w:bottom w:w="29" w:type="dxa"/>
              <w:right w:w="14" w:type="dxa"/>
            </w:tcMar>
            <w:hideMark/>
          </w:tcPr>
          <w:p w14:paraId="03305B3C"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7128CCEF" w14:textId="77777777" w:rsidR="00885F11" w:rsidRPr="00682884" w:rsidRDefault="00885F11" w:rsidP="006F2A7C">
            <w:pPr>
              <w:jc w:val="center"/>
              <w:rPr>
                <w:sz w:val="20"/>
                <w:szCs w:val="20"/>
              </w:rPr>
            </w:pPr>
            <w:r w:rsidRPr="00682884">
              <w:rPr>
                <w:color w:val="000000"/>
                <w:sz w:val="20"/>
                <w:szCs w:val="20"/>
              </w:rPr>
              <w:t>(0.14)</w:t>
            </w:r>
          </w:p>
        </w:tc>
        <w:tc>
          <w:tcPr>
            <w:tcW w:w="0" w:type="auto"/>
            <w:tcMar>
              <w:top w:w="29" w:type="dxa"/>
              <w:left w:w="14" w:type="dxa"/>
              <w:bottom w:w="29" w:type="dxa"/>
              <w:right w:w="14" w:type="dxa"/>
            </w:tcMar>
            <w:hideMark/>
          </w:tcPr>
          <w:p w14:paraId="454AD93F" w14:textId="77777777" w:rsidR="00885F11" w:rsidRPr="00682884" w:rsidRDefault="00885F11" w:rsidP="006F2A7C">
            <w:pPr>
              <w:jc w:val="center"/>
              <w:rPr>
                <w:sz w:val="20"/>
                <w:szCs w:val="20"/>
              </w:rPr>
            </w:pPr>
            <w:r w:rsidRPr="00682884">
              <w:rPr>
                <w:color w:val="000000"/>
                <w:sz w:val="20"/>
                <w:szCs w:val="20"/>
              </w:rPr>
              <w:t>(0.16)</w:t>
            </w:r>
          </w:p>
        </w:tc>
        <w:tc>
          <w:tcPr>
            <w:tcW w:w="0" w:type="auto"/>
            <w:tcBorders>
              <w:right w:val="single" w:sz="8" w:space="0" w:color="auto"/>
            </w:tcBorders>
            <w:tcMar>
              <w:top w:w="29" w:type="dxa"/>
              <w:left w:w="14" w:type="dxa"/>
              <w:bottom w:w="29" w:type="dxa"/>
              <w:right w:w="14" w:type="dxa"/>
            </w:tcMar>
            <w:hideMark/>
          </w:tcPr>
          <w:p w14:paraId="637D305C" w14:textId="77777777" w:rsidR="00885F11" w:rsidRPr="00682884" w:rsidRDefault="00885F11" w:rsidP="006F2A7C">
            <w:pPr>
              <w:jc w:val="center"/>
              <w:rPr>
                <w:sz w:val="20"/>
                <w:szCs w:val="20"/>
              </w:rPr>
            </w:pPr>
            <w:r w:rsidRPr="00682884">
              <w:rPr>
                <w:color w:val="000000"/>
                <w:sz w:val="20"/>
                <w:szCs w:val="20"/>
              </w:rPr>
              <w:t>(0.15)</w:t>
            </w:r>
          </w:p>
        </w:tc>
        <w:tc>
          <w:tcPr>
            <w:tcW w:w="0" w:type="auto"/>
            <w:tcBorders>
              <w:left w:val="single" w:sz="8" w:space="0" w:color="auto"/>
            </w:tcBorders>
            <w:tcMar>
              <w:top w:w="29" w:type="dxa"/>
              <w:left w:w="14" w:type="dxa"/>
              <w:bottom w:w="29" w:type="dxa"/>
              <w:right w:w="14" w:type="dxa"/>
            </w:tcMar>
            <w:hideMark/>
          </w:tcPr>
          <w:p w14:paraId="54B51788"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42549BA4"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42E3B73F" w14:textId="77777777" w:rsidR="00885F11" w:rsidRPr="00682884" w:rsidRDefault="00885F11" w:rsidP="006F2A7C">
            <w:pPr>
              <w:rPr>
                <w:sz w:val="20"/>
                <w:szCs w:val="20"/>
              </w:rPr>
            </w:pPr>
          </w:p>
        </w:tc>
      </w:tr>
      <w:tr w:rsidR="00885F11" w:rsidRPr="00682884" w14:paraId="6FD2DA64" w14:textId="77777777" w:rsidTr="006F2A7C">
        <w:tc>
          <w:tcPr>
            <w:tcW w:w="0" w:type="auto"/>
            <w:tcMar>
              <w:top w:w="29" w:type="dxa"/>
              <w:left w:w="14" w:type="dxa"/>
              <w:bottom w:w="29" w:type="dxa"/>
              <w:right w:w="14" w:type="dxa"/>
            </w:tcMar>
          </w:tcPr>
          <w:p w14:paraId="6E98F16D" w14:textId="77777777" w:rsidR="00885F11" w:rsidRPr="00682884" w:rsidRDefault="00885F11" w:rsidP="006F2A7C">
            <w:pPr>
              <w:rPr>
                <w:sz w:val="20"/>
                <w:szCs w:val="20"/>
              </w:rPr>
            </w:pPr>
            <w:r w:rsidRPr="00682884">
              <w:rPr>
                <w:color w:val="000000"/>
                <w:sz w:val="20"/>
                <w:szCs w:val="20"/>
              </w:rPr>
              <w:t>90/10</w:t>
            </w:r>
          </w:p>
        </w:tc>
        <w:tc>
          <w:tcPr>
            <w:tcW w:w="0" w:type="auto"/>
            <w:tcMar>
              <w:top w:w="29" w:type="dxa"/>
              <w:left w:w="14" w:type="dxa"/>
              <w:bottom w:w="29" w:type="dxa"/>
              <w:right w:w="14" w:type="dxa"/>
            </w:tcMar>
          </w:tcPr>
          <w:p w14:paraId="7C72E3B2"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5E9622AA" w14:textId="77777777" w:rsidR="00885F11" w:rsidRPr="00682884" w:rsidRDefault="00885F11" w:rsidP="006F2A7C">
            <w:pPr>
              <w:rPr>
                <w:sz w:val="20"/>
                <w:szCs w:val="20"/>
              </w:rPr>
            </w:pPr>
          </w:p>
        </w:tc>
        <w:tc>
          <w:tcPr>
            <w:tcW w:w="0" w:type="auto"/>
            <w:tcBorders>
              <w:right w:val="single" w:sz="8" w:space="0" w:color="auto"/>
            </w:tcBorders>
            <w:tcMar>
              <w:top w:w="29" w:type="dxa"/>
              <w:left w:w="14" w:type="dxa"/>
              <w:bottom w:w="29" w:type="dxa"/>
              <w:right w:w="14" w:type="dxa"/>
            </w:tcMar>
          </w:tcPr>
          <w:p w14:paraId="40BCCF77" w14:textId="77777777" w:rsidR="00885F11" w:rsidRPr="00682884" w:rsidRDefault="00885F11" w:rsidP="006F2A7C">
            <w:pPr>
              <w:rPr>
                <w:sz w:val="20"/>
                <w:szCs w:val="20"/>
              </w:rPr>
            </w:pPr>
          </w:p>
        </w:tc>
        <w:tc>
          <w:tcPr>
            <w:tcW w:w="0" w:type="auto"/>
            <w:tcBorders>
              <w:left w:val="single" w:sz="8" w:space="0" w:color="auto"/>
            </w:tcBorders>
            <w:tcMar>
              <w:top w:w="29" w:type="dxa"/>
              <w:left w:w="14" w:type="dxa"/>
              <w:bottom w:w="29" w:type="dxa"/>
              <w:right w:w="14" w:type="dxa"/>
            </w:tcMar>
          </w:tcPr>
          <w:p w14:paraId="266FDDCD" w14:textId="77777777" w:rsidR="00885F11" w:rsidRPr="00682884" w:rsidRDefault="00885F11" w:rsidP="006F2A7C">
            <w:pPr>
              <w:jc w:val="center"/>
              <w:rPr>
                <w:sz w:val="20"/>
                <w:szCs w:val="20"/>
              </w:rPr>
            </w:pPr>
            <w:r w:rsidRPr="00682884">
              <w:rPr>
                <w:color w:val="000000"/>
                <w:sz w:val="20"/>
                <w:szCs w:val="20"/>
              </w:rPr>
              <w:t>0.58</w:t>
            </w:r>
            <w:r w:rsidRPr="00682884">
              <w:rPr>
                <w:color w:val="000000"/>
                <w:sz w:val="20"/>
                <w:szCs w:val="20"/>
                <w:vertAlign w:val="superscript"/>
              </w:rPr>
              <w:t>**</w:t>
            </w:r>
          </w:p>
        </w:tc>
        <w:tc>
          <w:tcPr>
            <w:tcW w:w="0" w:type="auto"/>
            <w:tcMar>
              <w:top w:w="29" w:type="dxa"/>
              <w:left w:w="14" w:type="dxa"/>
              <w:bottom w:w="29" w:type="dxa"/>
              <w:right w:w="14" w:type="dxa"/>
            </w:tcMar>
          </w:tcPr>
          <w:p w14:paraId="2C9CC596" w14:textId="77777777" w:rsidR="00885F11" w:rsidRPr="00682884" w:rsidRDefault="00885F11" w:rsidP="006F2A7C">
            <w:pPr>
              <w:jc w:val="center"/>
              <w:rPr>
                <w:sz w:val="20"/>
                <w:szCs w:val="20"/>
              </w:rPr>
            </w:pPr>
            <w:r w:rsidRPr="00682884">
              <w:rPr>
                <w:color w:val="000000"/>
                <w:sz w:val="20"/>
                <w:szCs w:val="20"/>
              </w:rPr>
              <w:t>0.21</w:t>
            </w:r>
          </w:p>
        </w:tc>
        <w:tc>
          <w:tcPr>
            <w:tcW w:w="0" w:type="auto"/>
            <w:tcMar>
              <w:top w:w="29" w:type="dxa"/>
              <w:left w:w="14" w:type="dxa"/>
              <w:bottom w:w="29" w:type="dxa"/>
              <w:right w:w="14" w:type="dxa"/>
            </w:tcMar>
          </w:tcPr>
          <w:p w14:paraId="1554C33E" w14:textId="77777777" w:rsidR="00885F11" w:rsidRPr="00682884" w:rsidRDefault="00885F11" w:rsidP="006F2A7C">
            <w:pPr>
              <w:jc w:val="center"/>
              <w:rPr>
                <w:sz w:val="20"/>
                <w:szCs w:val="20"/>
              </w:rPr>
            </w:pPr>
            <w:r w:rsidRPr="00682884">
              <w:rPr>
                <w:color w:val="000000"/>
                <w:sz w:val="20"/>
                <w:szCs w:val="20"/>
              </w:rPr>
              <w:t>0.96</w:t>
            </w:r>
            <w:r w:rsidRPr="00682884">
              <w:rPr>
                <w:color w:val="000000"/>
                <w:sz w:val="20"/>
                <w:szCs w:val="20"/>
                <w:vertAlign w:val="superscript"/>
              </w:rPr>
              <w:t>**</w:t>
            </w:r>
          </w:p>
        </w:tc>
      </w:tr>
      <w:tr w:rsidR="00885F11" w:rsidRPr="00682884" w14:paraId="02A4DB2E" w14:textId="77777777" w:rsidTr="006F2A7C">
        <w:tc>
          <w:tcPr>
            <w:tcW w:w="0" w:type="auto"/>
            <w:tcMar>
              <w:top w:w="29" w:type="dxa"/>
              <w:left w:w="14" w:type="dxa"/>
              <w:bottom w:w="29" w:type="dxa"/>
              <w:right w:w="14" w:type="dxa"/>
            </w:tcMar>
          </w:tcPr>
          <w:p w14:paraId="0711295D"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386C9227"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382FB2F1" w14:textId="77777777" w:rsidR="00885F11" w:rsidRPr="00682884" w:rsidRDefault="00885F11" w:rsidP="006F2A7C">
            <w:pPr>
              <w:rPr>
                <w:sz w:val="20"/>
                <w:szCs w:val="20"/>
              </w:rPr>
            </w:pPr>
          </w:p>
        </w:tc>
        <w:tc>
          <w:tcPr>
            <w:tcW w:w="0" w:type="auto"/>
            <w:tcBorders>
              <w:right w:val="single" w:sz="8" w:space="0" w:color="auto"/>
            </w:tcBorders>
            <w:tcMar>
              <w:top w:w="29" w:type="dxa"/>
              <w:left w:w="14" w:type="dxa"/>
              <w:bottom w:w="29" w:type="dxa"/>
              <w:right w:w="14" w:type="dxa"/>
            </w:tcMar>
          </w:tcPr>
          <w:p w14:paraId="18F09A0D" w14:textId="77777777" w:rsidR="00885F11" w:rsidRPr="00682884" w:rsidRDefault="00885F11" w:rsidP="006F2A7C">
            <w:pPr>
              <w:rPr>
                <w:sz w:val="20"/>
                <w:szCs w:val="20"/>
              </w:rPr>
            </w:pPr>
          </w:p>
        </w:tc>
        <w:tc>
          <w:tcPr>
            <w:tcW w:w="0" w:type="auto"/>
            <w:tcBorders>
              <w:left w:val="single" w:sz="8" w:space="0" w:color="auto"/>
            </w:tcBorders>
            <w:tcMar>
              <w:top w:w="29" w:type="dxa"/>
              <w:left w:w="14" w:type="dxa"/>
              <w:bottom w:w="29" w:type="dxa"/>
              <w:right w:w="14" w:type="dxa"/>
            </w:tcMar>
          </w:tcPr>
          <w:p w14:paraId="615297AC" w14:textId="77777777" w:rsidR="00885F11" w:rsidRPr="00682884" w:rsidRDefault="00885F11" w:rsidP="006F2A7C">
            <w:pPr>
              <w:jc w:val="center"/>
              <w:rPr>
                <w:sz w:val="20"/>
                <w:szCs w:val="20"/>
              </w:rPr>
            </w:pPr>
            <w:r w:rsidRPr="00682884">
              <w:rPr>
                <w:color w:val="000000"/>
                <w:sz w:val="20"/>
                <w:szCs w:val="20"/>
              </w:rPr>
              <w:t>(0.23)</w:t>
            </w:r>
          </w:p>
        </w:tc>
        <w:tc>
          <w:tcPr>
            <w:tcW w:w="0" w:type="auto"/>
            <w:tcMar>
              <w:top w:w="29" w:type="dxa"/>
              <w:left w:w="14" w:type="dxa"/>
              <w:bottom w:w="29" w:type="dxa"/>
              <w:right w:w="14" w:type="dxa"/>
            </w:tcMar>
          </w:tcPr>
          <w:p w14:paraId="38918F1B" w14:textId="77777777" w:rsidR="00885F11" w:rsidRPr="00682884" w:rsidRDefault="00885F11" w:rsidP="006F2A7C">
            <w:pPr>
              <w:jc w:val="center"/>
              <w:rPr>
                <w:sz w:val="20"/>
                <w:szCs w:val="20"/>
              </w:rPr>
            </w:pPr>
            <w:r w:rsidRPr="00682884">
              <w:rPr>
                <w:color w:val="000000"/>
                <w:sz w:val="20"/>
                <w:szCs w:val="20"/>
              </w:rPr>
              <w:t>(0.26)</w:t>
            </w:r>
          </w:p>
        </w:tc>
        <w:tc>
          <w:tcPr>
            <w:tcW w:w="0" w:type="auto"/>
            <w:tcMar>
              <w:top w:w="29" w:type="dxa"/>
              <w:left w:w="14" w:type="dxa"/>
              <w:bottom w:w="29" w:type="dxa"/>
              <w:right w:w="14" w:type="dxa"/>
            </w:tcMar>
          </w:tcPr>
          <w:p w14:paraId="432BCEAF" w14:textId="77777777" w:rsidR="00885F11" w:rsidRPr="00682884" w:rsidRDefault="00885F11" w:rsidP="006F2A7C">
            <w:pPr>
              <w:jc w:val="center"/>
              <w:rPr>
                <w:sz w:val="20"/>
                <w:szCs w:val="20"/>
              </w:rPr>
            </w:pPr>
            <w:r w:rsidRPr="00682884">
              <w:rPr>
                <w:color w:val="000000"/>
                <w:sz w:val="20"/>
                <w:szCs w:val="20"/>
              </w:rPr>
              <w:t>(0.25)</w:t>
            </w:r>
          </w:p>
        </w:tc>
      </w:tr>
      <w:tr w:rsidR="00885F11" w:rsidRPr="00682884" w14:paraId="1D9C5063" w14:textId="77777777" w:rsidTr="006F2A7C">
        <w:tc>
          <w:tcPr>
            <w:tcW w:w="0" w:type="auto"/>
            <w:tcMar>
              <w:top w:w="29" w:type="dxa"/>
              <w:left w:w="14" w:type="dxa"/>
              <w:bottom w:w="29" w:type="dxa"/>
              <w:right w:w="14" w:type="dxa"/>
            </w:tcMar>
          </w:tcPr>
          <w:p w14:paraId="097931C1" w14:textId="77777777" w:rsidR="00885F11" w:rsidRPr="00682884" w:rsidRDefault="00885F11" w:rsidP="006F2A7C">
            <w:pPr>
              <w:rPr>
                <w:sz w:val="20"/>
                <w:szCs w:val="20"/>
              </w:rPr>
            </w:pPr>
            <w:r w:rsidRPr="00682884">
              <w:rPr>
                <w:color w:val="000000"/>
                <w:sz w:val="20"/>
                <w:szCs w:val="20"/>
              </w:rPr>
              <w:t>50/50</w:t>
            </w:r>
          </w:p>
        </w:tc>
        <w:tc>
          <w:tcPr>
            <w:tcW w:w="0" w:type="auto"/>
            <w:tcMar>
              <w:top w:w="29" w:type="dxa"/>
              <w:left w:w="14" w:type="dxa"/>
              <w:bottom w:w="29" w:type="dxa"/>
              <w:right w:w="14" w:type="dxa"/>
            </w:tcMar>
          </w:tcPr>
          <w:p w14:paraId="09767BE1"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217B2B24" w14:textId="77777777" w:rsidR="00885F11" w:rsidRPr="00682884" w:rsidRDefault="00885F11" w:rsidP="006F2A7C">
            <w:pPr>
              <w:rPr>
                <w:sz w:val="20"/>
                <w:szCs w:val="20"/>
              </w:rPr>
            </w:pPr>
          </w:p>
        </w:tc>
        <w:tc>
          <w:tcPr>
            <w:tcW w:w="0" w:type="auto"/>
            <w:tcBorders>
              <w:right w:val="single" w:sz="8" w:space="0" w:color="auto"/>
            </w:tcBorders>
            <w:tcMar>
              <w:top w:w="29" w:type="dxa"/>
              <w:left w:w="14" w:type="dxa"/>
              <w:bottom w:w="29" w:type="dxa"/>
              <w:right w:w="14" w:type="dxa"/>
            </w:tcMar>
          </w:tcPr>
          <w:p w14:paraId="0D32C872" w14:textId="77777777" w:rsidR="00885F11" w:rsidRPr="00682884" w:rsidRDefault="00885F11" w:rsidP="006F2A7C">
            <w:pPr>
              <w:rPr>
                <w:sz w:val="20"/>
                <w:szCs w:val="20"/>
              </w:rPr>
            </w:pPr>
          </w:p>
        </w:tc>
        <w:tc>
          <w:tcPr>
            <w:tcW w:w="0" w:type="auto"/>
            <w:tcBorders>
              <w:left w:val="single" w:sz="8" w:space="0" w:color="auto"/>
            </w:tcBorders>
            <w:tcMar>
              <w:top w:w="29" w:type="dxa"/>
              <w:left w:w="14" w:type="dxa"/>
              <w:bottom w:w="29" w:type="dxa"/>
              <w:right w:w="14" w:type="dxa"/>
            </w:tcMar>
          </w:tcPr>
          <w:p w14:paraId="70406B1E" w14:textId="77777777" w:rsidR="00885F11" w:rsidRPr="00682884" w:rsidRDefault="00885F11" w:rsidP="006F2A7C">
            <w:pPr>
              <w:jc w:val="center"/>
              <w:rPr>
                <w:sz w:val="20"/>
                <w:szCs w:val="20"/>
              </w:rPr>
            </w:pPr>
            <w:r w:rsidRPr="00682884">
              <w:rPr>
                <w:color w:val="000000"/>
                <w:sz w:val="20"/>
                <w:szCs w:val="20"/>
              </w:rPr>
              <w:t>-0.51</w:t>
            </w:r>
            <w:r w:rsidRPr="00682884">
              <w:rPr>
                <w:color w:val="000000"/>
                <w:sz w:val="20"/>
                <w:szCs w:val="20"/>
                <w:vertAlign w:val="superscript"/>
              </w:rPr>
              <w:t>**</w:t>
            </w:r>
          </w:p>
        </w:tc>
        <w:tc>
          <w:tcPr>
            <w:tcW w:w="0" w:type="auto"/>
            <w:tcMar>
              <w:top w:w="29" w:type="dxa"/>
              <w:left w:w="14" w:type="dxa"/>
              <w:bottom w:w="29" w:type="dxa"/>
              <w:right w:w="14" w:type="dxa"/>
            </w:tcMar>
          </w:tcPr>
          <w:p w14:paraId="725A5675" w14:textId="77777777" w:rsidR="00885F11" w:rsidRPr="00682884" w:rsidRDefault="00885F11" w:rsidP="006F2A7C">
            <w:pPr>
              <w:jc w:val="center"/>
              <w:rPr>
                <w:sz w:val="20"/>
                <w:szCs w:val="20"/>
              </w:rPr>
            </w:pPr>
            <w:r w:rsidRPr="00682884">
              <w:rPr>
                <w:color w:val="000000"/>
                <w:sz w:val="20"/>
                <w:szCs w:val="20"/>
              </w:rPr>
              <w:t>-0.40</w:t>
            </w:r>
            <w:r w:rsidRPr="00682884">
              <w:rPr>
                <w:color w:val="000000"/>
                <w:sz w:val="20"/>
                <w:szCs w:val="20"/>
                <w:vertAlign w:val="superscript"/>
              </w:rPr>
              <w:t>**</w:t>
            </w:r>
          </w:p>
        </w:tc>
        <w:tc>
          <w:tcPr>
            <w:tcW w:w="0" w:type="auto"/>
            <w:tcMar>
              <w:top w:w="29" w:type="dxa"/>
              <w:left w:w="14" w:type="dxa"/>
              <w:bottom w:w="29" w:type="dxa"/>
              <w:right w:w="14" w:type="dxa"/>
            </w:tcMar>
          </w:tcPr>
          <w:p w14:paraId="0EB3AA63" w14:textId="77777777" w:rsidR="00885F11" w:rsidRPr="00682884" w:rsidRDefault="00885F11" w:rsidP="006F2A7C">
            <w:pPr>
              <w:jc w:val="center"/>
              <w:rPr>
                <w:sz w:val="20"/>
                <w:szCs w:val="20"/>
              </w:rPr>
            </w:pPr>
            <w:r w:rsidRPr="00682884">
              <w:rPr>
                <w:color w:val="000000"/>
                <w:sz w:val="20"/>
                <w:szCs w:val="20"/>
              </w:rPr>
              <w:t>0.04</w:t>
            </w:r>
          </w:p>
        </w:tc>
      </w:tr>
      <w:tr w:rsidR="00885F11" w:rsidRPr="00682884" w14:paraId="1E39CD26" w14:textId="77777777" w:rsidTr="006F2A7C">
        <w:tc>
          <w:tcPr>
            <w:tcW w:w="0" w:type="auto"/>
            <w:tcMar>
              <w:top w:w="29" w:type="dxa"/>
              <w:left w:w="14" w:type="dxa"/>
              <w:bottom w:w="29" w:type="dxa"/>
              <w:right w:w="14" w:type="dxa"/>
            </w:tcMar>
            <w:hideMark/>
          </w:tcPr>
          <w:p w14:paraId="10C4B731"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65B48261"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58FAAA30" w14:textId="77777777" w:rsidR="00885F11" w:rsidRPr="00682884" w:rsidRDefault="00885F11" w:rsidP="006F2A7C">
            <w:pPr>
              <w:rPr>
                <w:sz w:val="20"/>
                <w:szCs w:val="20"/>
              </w:rPr>
            </w:pPr>
          </w:p>
        </w:tc>
        <w:tc>
          <w:tcPr>
            <w:tcW w:w="0" w:type="auto"/>
            <w:tcBorders>
              <w:right w:val="single" w:sz="8" w:space="0" w:color="auto"/>
            </w:tcBorders>
            <w:tcMar>
              <w:top w:w="29" w:type="dxa"/>
              <w:left w:w="14" w:type="dxa"/>
              <w:bottom w:w="29" w:type="dxa"/>
              <w:right w:w="14" w:type="dxa"/>
            </w:tcMar>
            <w:hideMark/>
          </w:tcPr>
          <w:p w14:paraId="235FE34F" w14:textId="77777777" w:rsidR="00885F11" w:rsidRPr="00682884" w:rsidRDefault="00885F11" w:rsidP="006F2A7C">
            <w:pPr>
              <w:rPr>
                <w:sz w:val="20"/>
                <w:szCs w:val="20"/>
              </w:rPr>
            </w:pPr>
          </w:p>
        </w:tc>
        <w:tc>
          <w:tcPr>
            <w:tcW w:w="0" w:type="auto"/>
            <w:tcBorders>
              <w:left w:val="single" w:sz="8" w:space="0" w:color="auto"/>
            </w:tcBorders>
            <w:tcMar>
              <w:top w:w="29" w:type="dxa"/>
              <w:left w:w="14" w:type="dxa"/>
              <w:bottom w:w="29" w:type="dxa"/>
              <w:right w:w="14" w:type="dxa"/>
            </w:tcMar>
          </w:tcPr>
          <w:p w14:paraId="30A00872"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29" w:type="dxa"/>
              <w:left w:w="14" w:type="dxa"/>
              <w:bottom w:w="29" w:type="dxa"/>
              <w:right w:w="14" w:type="dxa"/>
            </w:tcMar>
          </w:tcPr>
          <w:p w14:paraId="0670C07B" w14:textId="77777777" w:rsidR="00885F11" w:rsidRPr="00682884" w:rsidRDefault="00885F11" w:rsidP="006F2A7C">
            <w:pPr>
              <w:jc w:val="center"/>
              <w:rPr>
                <w:sz w:val="20"/>
                <w:szCs w:val="20"/>
              </w:rPr>
            </w:pPr>
            <w:r w:rsidRPr="00682884">
              <w:rPr>
                <w:color w:val="000000"/>
                <w:sz w:val="20"/>
                <w:szCs w:val="20"/>
              </w:rPr>
              <w:t>(0.20)</w:t>
            </w:r>
          </w:p>
        </w:tc>
        <w:tc>
          <w:tcPr>
            <w:tcW w:w="0" w:type="auto"/>
            <w:tcMar>
              <w:top w:w="29" w:type="dxa"/>
              <w:left w:w="14" w:type="dxa"/>
              <w:bottom w:w="29" w:type="dxa"/>
              <w:right w:w="14" w:type="dxa"/>
            </w:tcMar>
          </w:tcPr>
          <w:p w14:paraId="2E94D19A" w14:textId="77777777" w:rsidR="00885F11" w:rsidRPr="00682884" w:rsidRDefault="00885F11" w:rsidP="006F2A7C">
            <w:pPr>
              <w:jc w:val="center"/>
              <w:rPr>
                <w:sz w:val="20"/>
                <w:szCs w:val="20"/>
              </w:rPr>
            </w:pPr>
            <w:r w:rsidRPr="00682884">
              <w:rPr>
                <w:color w:val="000000"/>
                <w:sz w:val="20"/>
                <w:szCs w:val="20"/>
              </w:rPr>
              <w:t>(0.20)</w:t>
            </w:r>
          </w:p>
        </w:tc>
      </w:tr>
      <w:tr w:rsidR="00885F11" w:rsidRPr="00682884" w14:paraId="55DC95C7" w14:textId="77777777" w:rsidTr="006F2A7C">
        <w:tc>
          <w:tcPr>
            <w:tcW w:w="0" w:type="auto"/>
            <w:tcMar>
              <w:top w:w="29" w:type="dxa"/>
              <w:left w:w="14" w:type="dxa"/>
              <w:bottom w:w="29" w:type="dxa"/>
              <w:right w:w="14" w:type="dxa"/>
            </w:tcMar>
          </w:tcPr>
          <w:p w14:paraId="2A7FFA3B" w14:textId="77777777" w:rsidR="00885F11" w:rsidRPr="00682884" w:rsidRDefault="00885F11" w:rsidP="006F2A7C">
            <w:pPr>
              <w:rPr>
                <w:sz w:val="20"/>
                <w:szCs w:val="20"/>
              </w:rPr>
            </w:pPr>
            <w:r w:rsidRPr="00682884">
              <w:rPr>
                <w:color w:val="000000"/>
                <w:sz w:val="20"/>
                <w:szCs w:val="20"/>
              </w:rPr>
              <w:t>DK</w:t>
            </w:r>
          </w:p>
        </w:tc>
        <w:tc>
          <w:tcPr>
            <w:tcW w:w="0" w:type="auto"/>
            <w:tcMar>
              <w:top w:w="29" w:type="dxa"/>
              <w:left w:w="14" w:type="dxa"/>
              <w:bottom w:w="29" w:type="dxa"/>
              <w:right w:w="14" w:type="dxa"/>
            </w:tcMar>
          </w:tcPr>
          <w:p w14:paraId="0AAF7198"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07A584A0" w14:textId="77777777" w:rsidR="00885F11" w:rsidRPr="00682884" w:rsidRDefault="00885F11" w:rsidP="006F2A7C">
            <w:pPr>
              <w:rPr>
                <w:sz w:val="20"/>
                <w:szCs w:val="20"/>
              </w:rPr>
            </w:pPr>
          </w:p>
        </w:tc>
        <w:tc>
          <w:tcPr>
            <w:tcW w:w="0" w:type="auto"/>
            <w:tcBorders>
              <w:right w:val="single" w:sz="8" w:space="0" w:color="auto"/>
            </w:tcBorders>
            <w:tcMar>
              <w:top w:w="29" w:type="dxa"/>
              <w:left w:w="14" w:type="dxa"/>
              <w:bottom w:w="29" w:type="dxa"/>
              <w:right w:w="14" w:type="dxa"/>
            </w:tcMar>
          </w:tcPr>
          <w:p w14:paraId="73DDAEA3" w14:textId="77777777" w:rsidR="00885F11" w:rsidRPr="00682884" w:rsidRDefault="00885F11" w:rsidP="006F2A7C">
            <w:pPr>
              <w:rPr>
                <w:sz w:val="20"/>
                <w:szCs w:val="20"/>
              </w:rPr>
            </w:pPr>
          </w:p>
        </w:tc>
        <w:tc>
          <w:tcPr>
            <w:tcW w:w="0" w:type="auto"/>
            <w:tcBorders>
              <w:left w:val="single" w:sz="8" w:space="0" w:color="auto"/>
            </w:tcBorders>
            <w:tcMar>
              <w:top w:w="29" w:type="dxa"/>
              <w:left w:w="14" w:type="dxa"/>
              <w:bottom w:w="29" w:type="dxa"/>
              <w:right w:w="14" w:type="dxa"/>
            </w:tcMar>
          </w:tcPr>
          <w:p w14:paraId="1A818C1E" w14:textId="77777777" w:rsidR="00885F11" w:rsidRPr="00682884" w:rsidRDefault="00885F11" w:rsidP="006F2A7C">
            <w:pPr>
              <w:jc w:val="center"/>
              <w:rPr>
                <w:sz w:val="20"/>
                <w:szCs w:val="20"/>
              </w:rPr>
            </w:pPr>
            <w:r w:rsidRPr="00682884">
              <w:rPr>
                <w:color w:val="000000"/>
                <w:sz w:val="20"/>
                <w:szCs w:val="20"/>
              </w:rPr>
              <w:t>0.66</w:t>
            </w:r>
            <w:r w:rsidRPr="00682884">
              <w:rPr>
                <w:color w:val="000000"/>
                <w:sz w:val="20"/>
                <w:szCs w:val="20"/>
                <w:vertAlign w:val="superscript"/>
              </w:rPr>
              <w:t>**</w:t>
            </w:r>
          </w:p>
        </w:tc>
        <w:tc>
          <w:tcPr>
            <w:tcW w:w="0" w:type="auto"/>
            <w:tcMar>
              <w:top w:w="29" w:type="dxa"/>
              <w:left w:w="14" w:type="dxa"/>
              <w:bottom w:w="29" w:type="dxa"/>
              <w:right w:w="14" w:type="dxa"/>
            </w:tcMar>
          </w:tcPr>
          <w:p w14:paraId="76E919C3" w14:textId="77777777" w:rsidR="00885F11" w:rsidRPr="00682884" w:rsidRDefault="00885F11" w:rsidP="006F2A7C">
            <w:pPr>
              <w:jc w:val="center"/>
              <w:rPr>
                <w:sz w:val="20"/>
                <w:szCs w:val="20"/>
              </w:rPr>
            </w:pPr>
            <w:r w:rsidRPr="00682884">
              <w:rPr>
                <w:color w:val="000000"/>
                <w:sz w:val="20"/>
                <w:szCs w:val="20"/>
              </w:rPr>
              <w:t>-0.76</w:t>
            </w:r>
            <w:r w:rsidRPr="00682884">
              <w:rPr>
                <w:color w:val="000000"/>
                <w:sz w:val="20"/>
                <w:szCs w:val="20"/>
                <w:vertAlign w:val="superscript"/>
              </w:rPr>
              <w:t>**</w:t>
            </w:r>
          </w:p>
        </w:tc>
        <w:tc>
          <w:tcPr>
            <w:tcW w:w="0" w:type="auto"/>
            <w:tcMar>
              <w:top w:w="29" w:type="dxa"/>
              <w:left w:w="14" w:type="dxa"/>
              <w:bottom w:w="29" w:type="dxa"/>
              <w:right w:w="14" w:type="dxa"/>
            </w:tcMar>
          </w:tcPr>
          <w:p w14:paraId="678E36E3" w14:textId="77777777" w:rsidR="00885F11" w:rsidRPr="00682884" w:rsidRDefault="00885F11" w:rsidP="006F2A7C">
            <w:pPr>
              <w:jc w:val="center"/>
              <w:rPr>
                <w:sz w:val="20"/>
                <w:szCs w:val="20"/>
              </w:rPr>
            </w:pPr>
            <w:r w:rsidRPr="00682884">
              <w:rPr>
                <w:color w:val="000000"/>
                <w:sz w:val="20"/>
                <w:szCs w:val="20"/>
              </w:rPr>
              <w:t>0.34</w:t>
            </w:r>
          </w:p>
        </w:tc>
      </w:tr>
      <w:tr w:rsidR="00885F11" w:rsidRPr="00682884" w14:paraId="7B15F4BD" w14:textId="77777777" w:rsidTr="006F2A7C">
        <w:tc>
          <w:tcPr>
            <w:tcW w:w="0" w:type="auto"/>
            <w:tcMar>
              <w:top w:w="29" w:type="dxa"/>
              <w:left w:w="14" w:type="dxa"/>
              <w:bottom w:w="29" w:type="dxa"/>
              <w:right w:w="14" w:type="dxa"/>
            </w:tcMar>
          </w:tcPr>
          <w:p w14:paraId="0A6AE20A"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416E5EF1"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423D1E10" w14:textId="77777777" w:rsidR="00885F11" w:rsidRPr="00682884" w:rsidRDefault="00885F11" w:rsidP="006F2A7C">
            <w:pPr>
              <w:rPr>
                <w:sz w:val="20"/>
                <w:szCs w:val="20"/>
              </w:rPr>
            </w:pPr>
          </w:p>
        </w:tc>
        <w:tc>
          <w:tcPr>
            <w:tcW w:w="0" w:type="auto"/>
            <w:tcBorders>
              <w:right w:val="single" w:sz="8" w:space="0" w:color="auto"/>
            </w:tcBorders>
            <w:tcMar>
              <w:top w:w="29" w:type="dxa"/>
              <w:left w:w="14" w:type="dxa"/>
              <w:bottom w:w="29" w:type="dxa"/>
              <w:right w:w="14" w:type="dxa"/>
            </w:tcMar>
          </w:tcPr>
          <w:p w14:paraId="3DB735D6" w14:textId="77777777" w:rsidR="00885F11" w:rsidRPr="00682884" w:rsidRDefault="00885F11" w:rsidP="006F2A7C">
            <w:pPr>
              <w:rPr>
                <w:sz w:val="20"/>
                <w:szCs w:val="20"/>
              </w:rPr>
            </w:pPr>
          </w:p>
        </w:tc>
        <w:tc>
          <w:tcPr>
            <w:tcW w:w="0" w:type="auto"/>
            <w:tcBorders>
              <w:left w:val="single" w:sz="8" w:space="0" w:color="auto"/>
            </w:tcBorders>
            <w:tcMar>
              <w:top w:w="29" w:type="dxa"/>
              <w:left w:w="14" w:type="dxa"/>
              <w:bottom w:w="29" w:type="dxa"/>
              <w:right w:w="14" w:type="dxa"/>
            </w:tcMar>
          </w:tcPr>
          <w:p w14:paraId="38992D68" w14:textId="77777777" w:rsidR="00885F11" w:rsidRPr="00682884" w:rsidRDefault="00885F11" w:rsidP="006F2A7C">
            <w:pPr>
              <w:jc w:val="center"/>
              <w:rPr>
                <w:sz w:val="20"/>
                <w:szCs w:val="20"/>
              </w:rPr>
            </w:pPr>
            <w:r w:rsidRPr="00682884">
              <w:rPr>
                <w:color w:val="000000"/>
                <w:sz w:val="20"/>
                <w:szCs w:val="20"/>
              </w:rPr>
              <w:t>(0.25)</w:t>
            </w:r>
          </w:p>
        </w:tc>
        <w:tc>
          <w:tcPr>
            <w:tcW w:w="0" w:type="auto"/>
            <w:tcMar>
              <w:top w:w="29" w:type="dxa"/>
              <w:left w:w="14" w:type="dxa"/>
              <w:bottom w:w="29" w:type="dxa"/>
              <w:right w:w="14" w:type="dxa"/>
            </w:tcMar>
          </w:tcPr>
          <w:p w14:paraId="676FC060" w14:textId="77777777" w:rsidR="00885F11" w:rsidRPr="00682884" w:rsidRDefault="00885F11" w:rsidP="006F2A7C">
            <w:pPr>
              <w:jc w:val="center"/>
              <w:rPr>
                <w:sz w:val="20"/>
                <w:szCs w:val="20"/>
              </w:rPr>
            </w:pPr>
            <w:r w:rsidRPr="00682884">
              <w:rPr>
                <w:color w:val="000000"/>
                <w:sz w:val="20"/>
                <w:szCs w:val="20"/>
              </w:rPr>
              <w:t>(0.37)</w:t>
            </w:r>
          </w:p>
        </w:tc>
        <w:tc>
          <w:tcPr>
            <w:tcW w:w="0" w:type="auto"/>
            <w:tcMar>
              <w:top w:w="29" w:type="dxa"/>
              <w:left w:w="14" w:type="dxa"/>
              <w:bottom w:w="29" w:type="dxa"/>
              <w:right w:w="14" w:type="dxa"/>
            </w:tcMar>
          </w:tcPr>
          <w:p w14:paraId="45341BA9" w14:textId="77777777" w:rsidR="00885F11" w:rsidRPr="00682884" w:rsidRDefault="00885F11" w:rsidP="006F2A7C">
            <w:pPr>
              <w:jc w:val="center"/>
              <w:rPr>
                <w:sz w:val="20"/>
                <w:szCs w:val="20"/>
              </w:rPr>
            </w:pPr>
            <w:r w:rsidRPr="00682884">
              <w:rPr>
                <w:color w:val="000000"/>
                <w:sz w:val="20"/>
                <w:szCs w:val="20"/>
              </w:rPr>
              <w:t>(0.29)</w:t>
            </w:r>
          </w:p>
        </w:tc>
      </w:tr>
      <w:tr w:rsidR="00885F11" w:rsidRPr="00682884" w14:paraId="59663DA2" w14:textId="77777777" w:rsidTr="006F2A7C">
        <w:tc>
          <w:tcPr>
            <w:tcW w:w="0" w:type="auto"/>
            <w:tcMar>
              <w:top w:w="29" w:type="dxa"/>
              <w:left w:w="14" w:type="dxa"/>
              <w:bottom w:w="29" w:type="dxa"/>
              <w:right w:w="14" w:type="dxa"/>
            </w:tcMar>
          </w:tcPr>
          <w:p w14:paraId="145AE868" w14:textId="77777777" w:rsidR="00885F11" w:rsidRPr="00682884" w:rsidRDefault="00885F11" w:rsidP="006F2A7C">
            <w:pPr>
              <w:rPr>
                <w:sz w:val="20"/>
                <w:szCs w:val="20"/>
              </w:rPr>
            </w:pPr>
            <w:r w:rsidRPr="00682884">
              <w:rPr>
                <w:color w:val="000000"/>
                <w:sz w:val="20"/>
                <w:szCs w:val="20"/>
              </w:rPr>
              <w:lastRenderedPageBreak/>
              <w:t>Some</w:t>
            </w:r>
          </w:p>
        </w:tc>
        <w:tc>
          <w:tcPr>
            <w:tcW w:w="0" w:type="auto"/>
            <w:tcMar>
              <w:top w:w="29" w:type="dxa"/>
              <w:left w:w="14" w:type="dxa"/>
              <w:bottom w:w="29" w:type="dxa"/>
              <w:right w:w="14" w:type="dxa"/>
            </w:tcMar>
          </w:tcPr>
          <w:p w14:paraId="7E928710"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5654743C" w14:textId="77777777" w:rsidR="00885F11" w:rsidRPr="00682884" w:rsidRDefault="00885F11" w:rsidP="006F2A7C">
            <w:pPr>
              <w:rPr>
                <w:sz w:val="20"/>
                <w:szCs w:val="20"/>
              </w:rPr>
            </w:pPr>
          </w:p>
        </w:tc>
        <w:tc>
          <w:tcPr>
            <w:tcW w:w="0" w:type="auto"/>
            <w:tcBorders>
              <w:right w:val="single" w:sz="8" w:space="0" w:color="auto"/>
            </w:tcBorders>
            <w:tcMar>
              <w:top w:w="29" w:type="dxa"/>
              <w:left w:w="14" w:type="dxa"/>
              <w:bottom w:w="29" w:type="dxa"/>
              <w:right w:w="14" w:type="dxa"/>
            </w:tcMar>
          </w:tcPr>
          <w:p w14:paraId="00FC12B8" w14:textId="77777777" w:rsidR="00885F11" w:rsidRPr="00682884" w:rsidRDefault="00885F11" w:rsidP="006F2A7C">
            <w:pPr>
              <w:rPr>
                <w:sz w:val="20"/>
                <w:szCs w:val="20"/>
              </w:rPr>
            </w:pPr>
          </w:p>
        </w:tc>
        <w:tc>
          <w:tcPr>
            <w:tcW w:w="0" w:type="auto"/>
            <w:tcBorders>
              <w:left w:val="single" w:sz="8" w:space="0" w:color="auto"/>
            </w:tcBorders>
            <w:tcMar>
              <w:top w:w="29" w:type="dxa"/>
              <w:left w:w="14" w:type="dxa"/>
              <w:bottom w:w="29" w:type="dxa"/>
              <w:right w:w="14" w:type="dxa"/>
            </w:tcMar>
          </w:tcPr>
          <w:p w14:paraId="6166C60D" w14:textId="77777777" w:rsidR="00885F11" w:rsidRPr="00682884" w:rsidRDefault="00885F11" w:rsidP="006F2A7C">
            <w:pPr>
              <w:jc w:val="center"/>
              <w:rPr>
                <w:sz w:val="20"/>
                <w:szCs w:val="20"/>
              </w:rPr>
            </w:pPr>
            <w:r w:rsidRPr="00682884">
              <w:rPr>
                <w:color w:val="000000"/>
                <w:sz w:val="20"/>
                <w:szCs w:val="20"/>
              </w:rPr>
              <w:t>0.11</w:t>
            </w:r>
          </w:p>
        </w:tc>
        <w:tc>
          <w:tcPr>
            <w:tcW w:w="0" w:type="auto"/>
            <w:tcMar>
              <w:top w:w="29" w:type="dxa"/>
              <w:left w:w="14" w:type="dxa"/>
              <w:bottom w:w="29" w:type="dxa"/>
              <w:right w:w="14" w:type="dxa"/>
            </w:tcMar>
          </w:tcPr>
          <w:p w14:paraId="3EC8DD2E" w14:textId="77777777" w:rsidR="00885F11" w:rsidRPr="00682884" w:rsidRDefault="00885F11" w:rsidP="006F2A7C">
            <w:pPr>
              <w:jc w:val="center"/>
              <w:rPr>
                <w:sz w:val="20"/>
                <w:szCs w:val="20"/>
              </w:rPr>
            </w:pPr>
            <w:r w:rsidRPr="00682884">
              <w:rPr>
                <w:color w:val="000000"/>
                <w:sz w:val="20"/>
                <w:szCs w:val="20"/>
              </w:rPr>
              <w:t>-0.24</w:t>
            </w:r>
          </w:p>
        </w:tc>
        <w:tc>
          <w:tcPr>
            <w:tcW w:w="0" w:type="auto"/>
            <w:tcMar>
              <w:top w:w="29" w:type="dxa"/>
              <w:left w:w="14" w:type="dxa"/>
              <w:bottom w:w="29" w:type="dxa"/>
              <w:right w:w="14" w:type="dxa"/>
            </w:tcMar>
          </w:tcPr>
          <w:p w14:paraId="3ADA07B3" w14:textId="77777777" w:rsidR="00885F11" w:rsidRPr="00682884" w:rsidRDefault="00885F11" w:rsidP="006F2A7C">
            <w:pPr>
              <w:jc w:val="center"/>
              <w:rPr>
                <w:sz w:val="20"/>
                <w:szCs w:val="20"/>
              </w:rPr>
            </w:pPr>
            <w:r w:rsidRPr="00682884">
              <w:rPr>
                <w:color w:val="000000"/>
                <w:sz w:val="20"/>
                <w:szCs w:val="20"/>
              </w:rPr>
              <w:t>0.34</w:t>
            </w:r>
          </w:p>
        </w:tc>
      </w:tr>
      <w:tr w:rsidR="00885F11" w:rsidRPr="00682884" w14:paraId="76DCBF5D" w14:textId="77777777" w:rsidTr="006F2A7C">
        <w:tc>
          <w:tcPr>
            <w:tcW w:w="0" w:type="auto"/>
            <w:tcMar>
              <w:top w:w="29" w:type="dxa"/>
              <w:left w:w="14" w:type="dxa"/>
              <w:bottom w:w="29" w:type="dxa"/>
              <w:right w:w="14" w:type="dxa"/>
            </w:tcMar>
          </w:tcPr>
          <w:p w14:paraId="4257675D"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2E2529C3"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62BFE28C" w14:textId="77777777" w:rsidR="00885F11" w:rsidRPr="00682884" w:rsidRDefault="00885F11" w:rsidP="006F2A7C">
            <w:pPr>
              <w:rPr>
                <w:sz w:val="20"/>
                <w:szCs w:val="20"/>
              </w:rPr>
            </w:pPr>
          </w:p>
        </w:tc>
        <w:tc>
          <w:tcPr>
            <w:tcW w:w="0" w:type="auto"/>
            <w:tcBorders>
              <w:right w:val="single" w:sz="8" w:space="0" w:color="auto"/>
            </w:tcBorders>
            <w:tcMar>
              <w:top w:w="29" w:type="dxa"/>
              <w:left w:w="14" w:type="dxa"/>
              <w:bottom w:w="29" w:type="dxa"/>
              <w:right w:w="14" w:type="dxa"/>
            </w:tcMar>
          </w:tcPr>
          <w:p w14:paraId="7663045A" w14:textId="77777777" w:rsidR="00885F11" w:rsidRPr="00682884" w:rsidRDefault="00885F11" w:rsidP="006F2A7C">
            <w:pPr>
              <w:rPr>
                <w:sz w:val="20"/>
                <w:szCs w:val="20"/>
              </w:rPr>
            </w:pPr>
          </w:p>
        </w:tc>
        <w:tc>
          <w:tcPr>
            <w:tcW w:w="0" w:type="auto"/>
            <w:tcBorders>
              <w:left w:val="single" w:sz="8" w:space="0" w:color="auto"/>
            </w:tcBorders>
            <w:tcMar>
              <w:top w:w="29" w:type="dxa"/>
              <w:left w:w="14" w:type="dxa"/>
              <w:bottom w:w="29" w:type="dxa"/>
              <w:right w:w="14" w:type="dxa"/>
            </w:tcMar>
          </w:tcPr>
          <w:p w14:paraId="4FAAD553"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29" w:type="dxa"/>
              <w:left w:w="14" w:type="dxa"/>
              <w:bottom w:w="29" w:type="dxa"/>
              <w:right w:w="14" w:type="dxa"/>
            </w:tcMar>
          </w:tcPr>
          <w:p w14:paraId="67C6A8E4"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29" w:type="dxa"/>
              <w:left w:w="14" w:type="dxa"/>
              <w:bottom w:w="29" w:type="dxa"/>
              <w:right w:w="14" w:type="dxa"/>
            </w:tcMar>
          </w:tcPr>
          <w:p w14:paraId="4B4A2791" w14:textId="77777777" w:rsidR="00885F11" w:rsidRPr="00682884" w:rsidRDefault="00885F11" w:rsidP="006F2A7C">
            <w:pPr>
              <w:jc w:val="center"/>
              <w:rPr>
                <w:sz w:val="20"/>
                <w:szCs w:val="20"/>
              </w:rPr>
            </w:pPr>
            <w:r w:rsidRPr="00682884">
              <w:rPr>
                <w:color w:val="000000"/>
                <w:sz w:val="20"/>
                <w:szCs w:val="20"/>
              </w:rPr>
              <w:t>(0.22)</w:t>
            </w:r>
          </w:p>
        </w:tc>
      </w:tr>
      <w:tr w:rsidR="00885F11" w:rsidRPr="00682884" w14:paraId="525A06F4" w14:textId="77777777" w:rsidTr="006F2A7C">
        <w:tc>
          <w:tcPr>
            <w:tcW w:w="0" w:type="auto"/>
            <w:tcMar>
              <w:top w:w="29" w:type="dxa"/>
              <w:left w:w="14" w:type="dxa"/>
              <w:bottom w:w="29" w:type="dxa"/>
              <w:right w:w="14" w:type="dxa"/>
            </w:tcMar>
            <w:hideMark/>
          </w:tcPr>
          <w:p w14:paraId="0DA63CE3" w14:textId="77777777" w:rsidR="00885F11" w:rsidRPr="00682884" w:rsidRDefault="00885F11" w:rsidP="006F2A7C">
            <w:pPr>
              <w:rPr>
                <w:sz w:val="20"/>
                <w:szCs w:val="20"/>
              </w:rPr>
            </w:pPr>
            <w:proofErr w:type="gramStart"/>
            <w:r w:rsidRPr="00682884">
              <w:rPr>
                <w:color w:val="000000"/>
                <w:sz w:val="20"/>
                <w:szCs w:val="20"/>
              </w:rPr>
              <w:t>past</w:t>
            </w:r>
            <w:proofErr w:type="gramEnd"/>
            <w:r w:rsidRPr="00682884">
              <w:rPr>
                <w:color w:val="000000"/>
                <w:sz w:val="20"/>
                <w:szCs w:val="20"/>
              </w:rPr>
              <w:t xml:space="preserve"> turnout</w:t>
            </w:r>
          </w:p>
        </w:tc>
        <w:tc>
          <w:tcPr>
            <w:tcW w:w="0" w:type="auto"/>
            <w:tcMar>
              <w:top w:w="29" w:type="dxa"/>
              <w:left w:w="14" w:type="dxa"/>
              <w:bottom w:w="29" w:type="dxa"/>
              <w:right w:w="14" w:type="dxa"/>
            </w:tcMar>
            <w:hideMark/>
          </w:tcPr>
          <w:p w14:paraId="3D7A8BBC" w14:textId="77777777" w:rsidR="00885F11" w:rsidRPr="00682884" w:rsidRDefault="00885F11" w:rsidP="006F2A7C">
            <w:pPr>
              <w:jc w:val="center"/>
              <w:rPr>
                <w:sz w:val="20"/>
                <w:szCs w:val="20"/>
              </w:rPr>
            </w:pPr>
            <w:r w:rsidRPr="00682884">
              <w:rPr>
                <w:color w:val="000000"/>
                <w:sz w:val="20"/>
                <w:szCs w:val="20"/>
              </w:rPr>
              <w:t>-2.06</w:t>
            </w:r>
            <w:r w:rsidRPr="00682884">
              <w:rPr>
                <w:color w:val="000000"/>
                <w:sz w:val="20"/>
                <w:szCs w:val="20"/>
                <w:vertAlign w:val="superscript"/>
              </w:rPr>
              <w:t>**</w:t>
            </w:r>
          </w:p>
        </w:tc>
        <w:tc>
          <w:tcPr>
            <w:tcW w:w="0" w:type="auto"/>
            <w:tcMar>
              <w:top w:w="29" w:type="dxa"/>
              <w:left w:w="14" w:type="dxa"/>
              <w:bottom w:w="29" w:type="dxa"/>
              <w:right w:w="14" w:type="dxa"/>
            </w:tcMar>
            <w:hideMark/>
          </w:tcPr>
          <w:p w14:paraId="214F78C6" w14:textId="77777777" w:rsidR="00885F11" w:rsidRPr="00682884" w:rsidRDefault="00885F11" w:rsidP="006F2A7C">
            <w:pPr>
              <w:jc w:val="center"/>
              <w:rPr>
                <w:sz w:val="20"/>
                <w:szCs w:val="20"/>
              </w:rPr>
            </w:pPr>
            <w:r w:rsidRPr="00682884">
              <w:rPr>
                <w:color w:val="000000"/>
                <w:sz w:val="20"/>
                <w:szCs w:val="20"/>
              </w:rPr>
              <w:t>-0.29</w:t>
            </w:r>
          </w:p>
        </w:tc>
        <w:tc>
          <w:tcPr>
            <w:tcW w:w="0" w:type="auto"/>
            <w:tcBorders>
              <w:right w:val="single" w:sz="8" w:space="0" w:color="auto"/>
            </w:tcBorders>
            <w:tcMar>
              <w:top w:w="29" w:type="dxa"/>
              <w:left w:w="14" w:type="dxa"/>
              <w:bottom w:w="29" w:type="dxa"/>
              <w:right w:w="14" w:type="dxa"/>
            </w:tcMar>
            <w:hideMark/>
          </w:tcPr>
          <w:p w14:paraId="00D916BB" w14:textId="77777777" w:rsidR="00885F11" w:rsidRPr="00682884" w:rsidRDefault="00885F11" w:rsidP="006F2A7C">
            <w:pPr>
              <w:jc w:val="center"/>
              <w:rPr>
                <w:sz w:val="20"/>
                <w:szCs w:val="20"/>
              </w:rPr>
            </w:pPr>
            <w:r w:rsidRPr="00682884">
              <w:rPr>
                <w:color w:val="000000"/>
                <w:sz w:val="20"/>
                <w:szCs w:val="20"/>
              </w:rPr>
              <w:t>-0.46</w:t>
            </w:r>
            <w:r w:rsidRPr="00682884">
              <w:rPr>
                <w:color w:val="000000"/>
                <w:sz w:val="20"/>
                <w:szCs w:val="20"/>
                <w:vertAlign w:val="superscript"/>
              </w:rPr>
              <w:t>**</w:t>
            </w:r>
          </w:p>
        </w:tc>
        <w:tc>
          <w:tcPr>
            <w:tcW w:w="0" w:type="auto"/>
            <w:tcBorders>
              <w:left w:val="single" w:sz="8" w:space="0" w:color="auto"/>
            </w:tcBorders>
            <w:tcMar>
              <w:top w:w="29" w:type="dxa"/>
              <w:left w:w="14" w:type="dxa"/>
              <w:bottom w:w="29" w:type="dxa"/>
              <w:right w:w="14" w:type="dxa"/>
            </w:tcMar>
            <w:hideMark/>
          </w:tcPr>
          <w:p w14:paraId="2349AC66" w14:textId="77777777" w:rsidR="00885F11" w:rsidRPr="00682884" w:rsidRDefault="00885F11" w:rsidP="006F2A7C">
            <w:pPr>
              <w:jc w:val="center"/>
              <w:rPr>
                <w:sz w:val="20"/>
                <w:szCs w:val="20"/>
              </w:rPr>
            </w:pPr>
            <w:r w:rsidRPr="00682884">
              <w:rPr>
                <w:color w:val="000000"/>
                <w:sz w:val="20"/>
                <w:szCs w:val="20"/>
              </w:rPr>
              <w:t>-2.08</w:t>
            </w:r>
            <w:r w:rsidRPr="00682884">
              <w:rPr>
                <w:color w:val="000000"/>
                <w:sz w:val="20"/>
                <w:szCs w:val="20"/>
                <w:vertAlign w:val="superscript"/>
              </w:rPr>
              <w:t>**</w:t>
            </w:r>
          </w:p>
        </w:tc>
        <w:tc>
          <w:tcPr>
            <w:tcW w:w="0" w:type="auto"/>
            <w:tcMar>
              <w:top w:w="29" w:type="dxa"/>
              <w:left w:w="14" w:type="dxa"/>
              <w:bottom w:w="29" w:type="dxa"/>
              <w:right w:w="14" w:type="dxa"/>
            </w:tcMar>
            <w:hideMark/>
          </w:tcPr>
          <w:p w14:paraId="5C677BD4" w14:textId="77777777" w:rsidR="00885F11" w:rsidRPr="00682884" w:rsidRDefault="00885F11" w:rsidP="006F2A7C">
            <w:pPr>
              <w:jc w:val="center"/>
              <w:rPr>
                <w:sz w:val="20"/>
                <w:szCs w:val="20"/>
              </w:rPr>
            </w:pPr>
            <w:r w:rsidRPr="00682884">
              <w:rPr>
                <w:color w:val="000000"/>
                <w:sz w:val="20"/>
                <w:szCs w:val="20"/>
              </w:rPr>
              <w:t>-0.31</w:t>
            </w:r>
          </w:p>
        </w:tc>
        <w:tc>
          <w:tcPr>
            <w:tcW w:w="0" w:type="auto"/>
            <w:tcMar>
              <w:top w:w="29" w:type="dxa"/>
              <w:left w:w="14" w:type="dxa"/>
              <w:bottom w:w="29" w:type="dxa"/>
              <w:right w:w="14" w:type="dxa"/>
            </w:tcMar>
            <w:hideMark/>
          </w:tcPr>
          <w:p w14:paraId="090650E5" w14:textId="77777777" w:rsidR="00885F11" w:rsidRPr="00682884" w:rsidRDefault="00885F11" w:rsidP="006F2A7C">
            <w:pPr>
              <w:jc w:val="center"/>
              <w:rPr>
                <w:sz w:val="20"/>
                <w:szCs w:val="20"/>
              </w:rPr>
            </w:pPr>
            <w:r w:rsidRPr="00682884">
              <w:rPr>
                <w:color w:val="000000"/>
                <w:sz w:val="20"/>
                <w:szCs w:val="20"/>
              </w:rPr>
              <w:t>-0.46</w:t>
            </w:r>
            <w:r w:rsidRPr="00682884">
              <w:rPr>
                <w:color w:val="000000"/>
                <w:sz w:val="20"/>
                <w:szCs w:val="20"/>
                <w:vertAlign w:val="superscript"/>
              </w:rPr>
              <w:t>**</w:t>
            </w:r>
          </w:p>
        </w:tc>
      </w:tr>
      <w:tr w:rsidR="00885F11" w:rsidRPr="00682884" w14:paraId="3AD07E34" w14:textId="77777777" w:rsidTr="006F2A7C">
        <w:tc>
          <w:tcPr>
            <w:tcW w:w="0" w:type="auto"/>
            <w:tcMar>
              <w:top w:w="29" w:type="dxa"/>
              <w:left w:w="14" w:type="dxa"/>
              <w:bottom w:w="29" w:type="dxa"/>
              <w:right w:w="14" w:type="dxa"/>
            </w:tcMar>
            <w:hideMark/>
          </w:tcPr>
          <w:p w14:paraId="62C9AD75"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6E105424"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29" w:type="dxa"/>
              <w:left w:w="14" w:type="dxa"/>
              <w:bottom w:w="29" w:type="dxa"/>
              <w:right w:w="14" w:type="dxa"/>
            </w:tcMar>
            <w:hideMark/>
          </w:tcPr>
          <w:p w14:paraId="0378E5D6" w14:textId="77777777" w:rsidR="00885F11" w:rsidRPr="00682884" w:rsidRDefault="00885F11" w:rsidP="006F2A7C">
            <w:pPr>
              <w:jc w:val="center"/>
              <w:rPr>
                <w:sz w:val="20"/>
                <w:szCs w:val="20"/>
              </w:rPr>
            </w:pPr>
            <w:r w:rsidRPr="00682884">
              <w:rPr>
                <w:color w:val="000000"/>
                <w:sz w:val="20"/>
                <w:szCs w:val="20"/>
              </w:rPr>
              <w:t>(0.23)</w:t>
            </w:r>
          </w:p>
        </w:tc>
        <w:tc>
          <w:tcPr>
            <w:tcW w:w="0" w:type="auto"/>
            <w:tcBorders>
              <w:right w:val="single" w:sz="8" w:space="0" w:color="auto"/>
            </w:tcBorders>
            <w:tcMar>
              <w:top w:w="29" w:type="dxa"/>
              <w:left w:w="14" w:type="dxa"/>
              <w:bottom w:w="29" w:type="dxa"/>
              <w:right w:w="14" w:type="dxa"/>
            </w:tcMar>
            <w:hideMark/>
          </w:tcPr>
          <w:p w14:paraId="501606DA" w14:textId="77777777" w:rsidR="00885F11" w:rsidRPr="00682884" w:rsidRDefault="00885F11" w:rsidP="006F2A7C">
            <w:pPr>
              <w:jc w:val="center"/>
              <w:rPr>
                <w:sz w:val="20"/>
                <w:szCs w:val="20"/>
              </w:rPr>
            </w:pPr>
            <w:r w:rsidRPr="00682884">
              <w:rPr>
                <w:color w:val="000000"/>
                <w:sz w:val="20"/>
                <w:szCs w:val="20"/>
              </w:rPr>
              <w:t>(0.23)</w:t>
            </w:r>
          </w:p>
        </w:tc>
        <w:tc>
          <w:tcPr>
            <w:tcW w:w="0" w:type="auto"/>
            <w:tcBorders>
              <w:left w:val="single" w:sz="8" w:space="0" w:color="auto"/>
            </w:tcBorders>
            <w:tcMar>
              <w:top w:w="29" w:type="dxa"/>
              <w:left w:w="14" w:type="dxa"/>
              <w:bottom w:w="29" w:type="dxa"/>
              <w:right w:w="14" w:type="dxa"/>
            </w:tcMar>
            <w:hideMark/>
          </w:tcPr>
          <w:p w14:paraId="7811B74D"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29" w:type="dxa"/>
              <w:left w:w="14" w:type="dxa"/>
              <w:bottom w:w="29" w:type="dxa"/>
              <w:right w:w="14" w:type="dxa"/>
            </w:tcMar>
            <w:hideMark/>
          </w:tcPr>
          <w:p w14:paraId="5AB20A92" w14:textId="77777777" w:rsidR="00885F11" w:rsidRPr="00682884" w:rsidRDefault="00885F11" w:rsidP="006F2A7C">
            <w:pPr>
              <w:jc w:val="center"/>
              <w:rPr>
                <w:sz w:val="20"/>
                <w:szCs w:val="20"/>
              </w:rPr>
            </w:pPr>
            <w:r w:rsidRPr="00682884">
              <w:rPr>
                <w:color w:val="000000"/>
                <w:sz w:val="20"/>
                <w:szCs w:val="20"/>
              </w:rPr>
              <w:t>(0.23)</w:t>
            </w:r>
          </w:p>
        </w:tc>
        <w:tc>
          <w:tcPr>
            <w:tcW w:w="0" w:type="auto"/>
            <w:tcMar>
              <w:top w:w="29" w:type="dxa"/>
              <w:left w:w="14" w:type="dxa"/>
              <w:bottom w:w="29" w:type="dxa"/>
              <w:right w:w="14" w:type="dxa"/>
            </w:tcMar>
            <w:hideMark/>
          </w:tcPr>
          <w:p w14:paraId="7B4C57C8" w14:textId="77777777" w:rsidR="00885F11" w:rsidRPr="00682884" w:rsidRDefault="00885F11" w:rsidP="006F2A7C">
            <w:pPr>
              <w:jc w:val="center"/>
              <w:rPr>
                <w:sz w:val="20"/>
                <w:szCs w:val="20"/>
              </w:rPr>
            </w:pPr>
            <w:r w:rsidRPr="00682884">
              <w:rPr>
                <w:color w:val="000000"/>
                <w:sz w:val="20"/>
                <w:szCs w:val="20"/>
              </w:rPr>
              <w:t>(0.23)</w:t>
            </w:r>
          </w:p>
        </w:tc>
      </w:tr>
      <w:tr w:rsidR="00885F11" w:rsidRPr="00682884" w14:paraId="1981D5DF" w14:textId="77777777" w:rsidTr="006F2A7C">
        <w:tc>
          <w:tcPr>
            <w:tcW w:w="0" w:type="auto"/>
            <w:tcMar>
              <w:top w:w="29" w:type="dxa"/>
              <w:left w:w="14" w:type="dxa"/>
              <w:bottom w:w="29" w:type="dxa"/>
              <w:right w:w="14" w:type="dxa"/>
            </w:tcMar>
            <w:hideMark/>
          </w:tcPr>
          <w:p w14:paraId="6B86761E" w14:textId="77777777" w:rsidR="00885F11" w:rsidRPr="00682884" w:rsidRDefault="00885F11" w:rsidP="006F2A7C">
            <w:pPr>
              <w:rPr>
                <w:sz w:val="20"/>
                <w:szCs w:val="20"/>
              </w:rPr>
            </w:pPr>
            <w:r w:rsidRPr="00682884">
              <w:rPr>
                <w:color w:val="000000"/>
                <w:sz w:val="20"/>
                <w:szCs w:val="20"/>
              </w:rPr>
              <w:t>18-31</w:t>
            </w:r>
          </w:p>
        </w:tc>
        <w:tc>
          <w:tcPr>
            <w:tcW w:w="0" w:type="auto"/>
            <w:tcMar>
              <w:top w:w="29" w:type="dxa"/>
              <w:left w:w="14" w:type="dxa"/>
              <w:bottom w:w="29" w:type="dxa"/>
              <w:right w:w="14" w:type="dxa"/>
            </w:tcMar>
            <w:hideMark/>
          </w:tcPr>
          <w:p w14:paraId="206E45F3" w14:textId="77777777" w:rsidR="00885F11" w:rsidRPr="00682884" w:rsidRDefault="00885F11" w:rsidP="006F2A7C">
            <w:pPr>
              <w:jc w:val="center"/>
              <w:rPr>
                <w:sz w:val="20"/>
                <w:szCs w:val="20"/>
              </w:rPr>
            </w:pPr>
            <w:r w:rsidRPr="00682884">
              <w:rPr>
                <w:color w:val="000000"/>
                <w:sz w:val="20"/>
                <w:szCs w:val="20"/>
              </w:rPr>
              <w:t>0.26</w:t>
            </w:r>
          </w:p>
        </w:tc>
        <w:tc>
          <w:tcPr>
            <w:tcW w:w="0" w:type="auto"/>
            <w:tcMar>
              <w:top w:w="29" w:type="dxa"/>
              <w:left w:w="14" w:type="dxa"/>
              <w:bottom w:w="29" w:type="dxa"/>
              <w:right w:w="14" w:type="dxa"/>
            </w:tcMar>
            <w:hideMark/>
          </w:tcPr>
          <w:p w14:paraId="417E483B" w14:textId="77777777" w:rsidR="00885F11" w:rsidRPr="00682884" w:rsidRDefault="00885F11" w:rsidP="006F2A7C">
            <w:pPr>
              <w:jc w:val="center"/>
              <w:rPr>
                <w:sz w:val="20"/>
                <w:szCs w:val="20"/>
              </w:rPr>
            </w:pPr>
            <w:r w:rsidRPr="00682884">
              <w:rPr>
                <w:color w:val="000000"/>
                <w:sz w:val="20"/>
                <w:szCs w:val="20"/>
              </w:rPr>
              <w:t>0.97</w:t>
            </w:r>
            <w:r w:rsidRPr="00682884">
              <w:rPr>
                <w:color w:val="000000"/>
                <w:sz w:val="20"/>
                <w:szCs w:val="20"/>
                <w:vertAlign w:val="superscript"/>
              </w:rPr>
              <w:t>**</w:t>
            </w:r>
          </w:p>
        </w:tc>
        <w:tc>
          <w:tcPr>
            <w:tcW w:w="0" w:type="auto"/>
            <w:tcBorders>
              <w:right w:val="single" w:sz="8" w:space="0" w:color="auto"/>
            </w:tcBorders>
            <w:tcMar>
              <w:top w:w="29" w:type="dxa"/>
              <w:left w:w="14" w:type="dxa"/>
              <w:bottom w:w="29" w:type="dxa"/>
              <w:right w:w="14" w:type="dxa"/>
            </w:tcMar>
            <w:hideMark/>
          </w:tcPr>
          <w:p w14:paraId="24A5C7D1" w14:textId="77777777" w:rsidR="00885F11" w:rsidRPr="00682884" w:rsidRDefault="00885F11" w:rsidP="006F2A7C">
            <w:pPr>
              <w:jc w:val="center"/>
              <w:rPr>
                <w:sz w:val="20"/>
                <w:szCs w:val="20"/>
              </w:rPr>
            </w:pPr>
            <w:r w:rsidRPr="00682884">
              <w:rPr>
                <w:color w:val="000000"/>
                <w:sz w:val="20"/>
                <w:szCs w:val="20"/>
              </w:rPr>
              <w:t>-0.02</w:t>
            </w:r>
          </w:p>
        </w:tc>
        <w:tc>
          <w:tcPr>
            <w:tcW w:w="0" w:type="auto"/>
            <w:tcBorders>
              <w:left w:val="single" w:sz="8" w:space="0" w:color="auto"/>
            </w:tcBorders>
            <w:tcMar>
              <w:top w:w="29" w:type="dxa"/>
              <w:left w:w="14" w:type="dxa"/>
              <w:bottom w:w="29" w:type="dxa"/>
              <w:right w:w="14" w:type="dxa"/>
            </w:tcMar>
            <w:hideMark/>
          </w:tcPr>
          <w:p w14:paraId="06EF623D" w14:textId="77777777" w:rsidR="00885F11" w:rsidRPr="00682884" w:rsidRDefault="00885F11" w:rsidP="006F2A7C">
            <w:pPr>
              <w:jc w:val="center"/>
              <w:rPr>
                <w:sz w:val="20"/>
                <w:szCs w:val="20"/>
              </w:rPr>
            </w:pPr>
            <w:r w:rsidRPr="00682884">
              <w:rPr>
                <w:color w:val="000000"/>
                <w:sz w:val="20"/>
                <w:szCs w:val="20"/>
              </w:rPr>
              <w:t>0.26</w:t>
            </w:r>
          </w:p>
        </w:tc>
        <w:tc>
          <w:tcPr>
            <w:tcW w:w="0" w:type="auto"/>
            <w:tcMar>
              <w:top w:w="29" w:type="dxa"/>
              <w:left w:w="14" w:type="dxa"/>
              <w:bottom w:w="29" w:type="dxa"/>
              <w:right w:w="14" w:type="dxa"/>
            </w:tcMar>
            <w:hideMark/>
          </w:tcPr>
          <w:p w14:paraId="28987250" w14:textId="77777777" w:rsidR="00885F11" w:rsidRPr="00682884" w:rsidRDefault="00885F11" w:rsidP="006F2A7C">
            <w:pPr>
              <w:jc w:val="center"/>
              <w:rPr>
                <w:sz w:val="20"/>
                <w:szCs w:val="20"/>
              </w:rPr>
            </w:pPr>
            <w:r w:rsidRPr="00682884">
              <w:rPr>
                <w:color w:val="000000"/>
                <w:sz w:val="20"/>
                <w:szCs w:val="20"/>
              </w:rPr>
              <w:t>0.95</w:t>
            </w:r>
            <w:r w:rsidRPr="00682884">
              <w:rPr>
                <w:color w:val="000000"/>
                <w:sz w:val="20"/>
                <w:szCs w:val="20"/>
                <w:vertAlign w:val="superscript"/>
              </w:rPr>
              <w:t>**</w:t>
            </w:r>
          </w:p>
        </w:tc>
        <w:tc>
          <w:tcPr>
            <w:tcW w:w="0" w:type="auto"/>
            <w:tcMar>
              <w:top w:w="29" w:type="dxa"/>
              <w:left w:w="14" w:type="dxa"/>
              <w:bottom w:w="29" w:type="dxa"/>
              <w:right w:w="14" w:type="dxa"/>
            </w:tcMar>
            <w:hideMark/>
          </w:tcPr>
          <w:p w14:paraId="7B662AB8" w14:textId="77777777" w:rsidR="00885F11" w:rsidRPr="00682884" w:rsidRDefault="00885F11" w:rsidP="006F2A7C">
            <w:pPr>
              <w:jc w:val="center"/>
              <w:rPr>
                <w:sz w:val="20"/>
                <w:szCs w:val="20"/>
              </w:rPr>
            </w:pPr>
            <w:r w:rsidRPr="00682884">
              <w:rPr>
                <w:color w:val="000000"/>
                <w:sz w:val="20"/>
                <w:szCs w:val="20"/>
              </w:rPr>
              <w:t>-0.04</w:t>
            </w:r>
          </w:p>
        </w:tc>
      </w:tr>
      <w:tr w:rsidR="00885F11" w:rsidRPr="00682884" w14:paraId="2BBD1A98" w14:textId="77777777" w:rsidTr="006F2A7C">
        <w:tc>
          <w:tcPr>
            <w:tcW w:w="0" w:type="auto"/>
            <w:tcMar>
              <w:top w:w="29" w:type="dxa"/>
              <w:left w:w="14" w:type="dxa"/>
              <w:bottom w:w="29" w:type="dxa"/>
              <w:right w:w="14" w:type="dxa"/>
            </w:tcMar>
            <w:hideMark/>
          </w:tcPr>
          <w:p w14:paraId="24F69DC3"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240EFBD6"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29" w:type="dxa"/>
              <w:left w:w="14" w:type="dxa"/>
              <w:bottom w:w="29" w:type="dxa"/>
              <w:right w:w="14" w:type="dxa"/>
            </w:tcMar>
            <w:hideMark/>
          </w:tcPr>
          <w:p w14:paraId="6DE00AD8" w14:textId="77777777" w:rsidR="00885F11" w:rsidRPr="00682884" w:rsidRDefault="00885F11" w:rsidP="006F2A7C">
            <w:pPr>
              <w:jc w:val="center"/>
              <w:rPr>
                <w:sz w:val="20"/>
                <w:szCs w:val="20"/>
              </w:rPr>
            </w:pPr>
            <w:r w:rsidRPr="00682884">
              <w:rPr>
                <w:color w:val="000000"/>
                <w:sz w:val="20"/>
                <w:szCs w:val="20"/>
              </w:rPr>
              <w:t>(0.24)</w:t>
            </w:r>
          </w:p>
        </w:tc>
        <w:tc>
          <w:tcPr>
            <w:tcW w:w="0" w:type="auto"/>
            <w:tcBorders>
              <w:right w:val="single" w:sz="8" w:space="0" w:color="auto"/>
            </w:tcBorders>
            <w:tcMar>
              <w:top w:w="29" w:type="dxa"/>
              <w:left w:w="14" w:type="dxa"/>
              <w:bottom w:w="29" w:type="dxa"/>
              <w:right w:w="14" w:type="dxa"/>
            </w:tcMar>
            <w:hideMark/>
          </w:tcPr>
          <w:p w14:paraId="470CF2F6" w14:textId="77777777" w:rsidR="00885F11" w:rsidRPr="00682884" w:rsidRDefault="00885F11" w:rsidP="006F2A7C">
            <w:pPr>
              <w:jc w:val="center"/>
              <w:rPr>
                <w:sz w:val="20"/>
                <w:szCs w:val="20"/>
              </w:rPr>
            </w:pPr>
            <w:r w:rsidRPr="00682884">
              <w:rPr>
                <w:color w:val="000000"/>
                <w:sz w:val="20"/>
                <w:szCs w:val="20"/>
              </w:rPr>
              <w:t>(0.26)</w:t>
            </w:r>
          </w:p>
        </w:tc>
        <w:tc>
          <w:tcPr>
            <w:tcW w:w="0" w:type="auto"/>
            <w:tcBorders>
              <w:left w:val="single" w:sz="8" w:space="0" w:color="auto"/>
            </w:tcBorders>
            <w:tcMar>
              <w:top w:w="29" w:type="dxa"/>
              <w:left w:w="14" w:type="dxa"/>
              <w:bottom w:w="29" w:type="dxa"/>
              <w:right w:w="14" w:type="dxa"/>
            </w:tcMar>
            <w:hideMark/>
          </w:tcPr>
          <w:p w14:paraId="56D18FD2"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29" w:type="dxa"/>
              <w:left w:w="14" w:type="dxa"/>
              <w:bottom w:w="29" w:type="dxa"/>
              <w:right w:w="14" w:type="dxa"/>
            </w:tcMar>
            <w:hideMark/>
          </w:tcPr>
          <w:p w14:paraId="40875DEE" w14:textId="77777777" w:rsidR="00885F11" w:rsidRPr="00682884" w:rsidRDefault="00885F11" w:rsidP="006F2A7C">
            <w:pPr>
              <w:jc w:val="center"/>
              <w:rPr>
                <w:sz w:val="20"/>
                <w:szCs w:val="20"/>
              </w:rPr>
            </w:pPr>
            <w:r w:rsidRPr="00682884">
              <w:rPr>
                <w:color w:val="000000"/>
                <w:sz w:val="20"/>
                <w:szCs w:val="20"/>
              </w:rPr>
              <w:t>(0.24)</w:t>
            </w:r>
          </w:p>
        </w:tc>
        <w:tc>
          <w:tcPr>
            <w:tcW w:w="0" w:type="auto"/>
            <w:tcMar>
              <w:top w:w="29" w:type="dxa"/>
              <w:left w:w="14" w:type="dxa"/>
              <w:bottom w:w="29" w:type="dxa"/>
              <w:right w:w="14" w:type="dxa"/>
            </w:tcMar>
            <w:hideMark/>
          </w:tcPr>
          <w:p w14:paraId="242B49DB" w14:textId="77777777" w:rsidR="00885F11" w:rsidRPr="00682884" w:rsidRDefault="00885F11" w:rsidP="006F2A7C">
            <w:pPr>
              <w:jc w:val="center"/>
              <w:rPr>
                <w:sz w:val="20"/>
                <w:szCs w:val="20"/>
              </w:rPr>
            </w:pPr>
            <w:r w:rsidRPr="00682884">
              <w:rPr>
                <w:color w:val="000000"/>
                <w:sz w:val="20"/>
                <w:szCs w:val="20"/>
              </w:rPr>
              <w:t>(0.26)</w:t>
            </w:r>
          </w:p>
        </w:tc>
      </w:tr>
      <w:tr w:rsidR="00885F11" w:rsidRPr="00682884" w14:paraId="0CB90D68" w14:textId="77777777" w:rsidTr="006F2A7C">
        <w:tc>
          <w:tcPr>
            <w:tcW w:w="0" w:type="auto"/>
            <w:tcMar>
              <w:top w:w="29" w:type="dxa"/>
              <w:left w:w="14" w:type="dxa"/>
              <w:bottom w:w="29" w:type="dxa"/>
              <w:right w:w="14" w:type="dxa"/>
            </w:tcMar>
            <w:hideMark/>
          </w:tcPr>
          <w:p w14:paraId="10B2105D" w14:textId="77777777" w:rsidR="00885F11" w:rsidRPr="00682884" w:rsidRDefault="00885F11" w:rsidP="006F2A7C">
            <w:pPr>
              <w:rPr>
                <w:sz w:val="20"/>
                <w:szCs w:val="20"/>
              </w:rPr>
            </w:pPr>
            <w:r w:rsidRPr="00682884">
              <w:rPr>
                <w:color w:val="000000"/>
                <w:sz w:val="20"/>
                <w:szCs w:val="20"/>
              </w:rPr>
              <w:t>44-56</w:t>
            </w:r>
          </w:p>
        </w:tc>
        <w:tc>
          <w:tcPr>
            <w:tcW w:w="0" w:type="auto"/>
            <w:tcMar>
              <w:top w:w="29" w:type="dxa"/>
              <w:left w:w="14" w:type="dxa"/>
              <w:bottom w:w="29" w:type="dxa"/>
              <w:right w:w="14" w:type="dxa"/>
            </w:tcMar>
            <w:hideMark/>
          </w:tcPr>
          <w:p w14:paraId="1A2A7CC8"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29" w:type="dxa"/>
              <w:left w:w="14" w:type="dxa"/>
              <w:bottom w:w="29" w:type="dxa"/>
              <w:right w:w="14" w:type="dxa"/>
            </w:tcMar>
            <w:hideMark/>
          </w:tcPr>
          <w:p w14:paraId="6B01B296" w14:textId="77777777" w:rsidR="00885F11" w:rsidRPr="00682884" w:rsidRDefault="00885F11" w:rsidP="006F2A7C">
            <w:pPr>
              <w:jc w:val="center"/>
              <w:rPr>
                <w:sz w:val="20"/>
                <w:szCs w:val="20"/>
              </w:rPr>
            </w:pPr>
            <w:r w:rsidRPr="00682884">
              <w:rPr>
                <w:color w:val="000000"/>
                <w:sz w:val="20"/>
                <w:szCs w:val="20"/>
              </w:rPr>
              <w:t>0.42</w:t>
            </w:r>
          </w:p>
        </w:tc>
        <w:tc>
          <w:tcPr>
            <w:tcW w:w="0" w:type="auto"/>
            <w:tcBorders>
              <w:right w:val="single" w:sz="8" w:space="0" w:color="auto"/>
            </w:tcBorders>
            <w:tcMar>
              <w:top w:w="29" w:type="dxa"/>
              <w:left w:w="14" w:type="dxa"/>
              <w:bottom w:w="29" w:type="dxa"/>
              <w:right w:w="14" w:type="dxa"/>
            </w:tcMar>
            <w:hideMark/>
          </w:tcPr>
          <w:p w14:paraId="3B2D0B98" w14:textId="77777777" w:rsidR="00885F11" w:rsidRPr="00682884" w:rsidRDefault="00885F11" w:rsidP="006F2A7C">
            <w:pPr>
              <w:jc w:val="center"/>
              <w:rPr>
                <w:sz w:val="20"/>
                <w:szCs w:val="20"/>
              </w:rPr>
            </w:pPr>
            <w:r w:rsidRPr="00682884">
              <w:rPr>
                <w:color w:val="000000"/>
                <w:sz w:val="20"/>
                <w:szCs w:val="20"/>
              </w:rPr>
              <w:t>0.59</w:t>
            </w:r>
            <w:r w:rsidRPr="00682884">
              <w:rPr>
                <w:color w:val="000000"/>
                <w:sz w:val="20"/>
                <w:szCs w:val="20"/>
                <w:vertAlign w:val="superscript"/>
              </w:rPr>
              <w:t>**</w:t>
            </w:r>
          </w:p>
        </w:tc>
        <w:tc>
          <w:tcPr>
            <w:tcW w:w="0" w:type="auto"/>
            <w:tcBorders>
              <w:left w:val="single" w:sz="8" w:space="0" w:color="auto"/>
            </w:tcBorders>
            <w:tcMar>
              <w:top w:w="29" w:type="dxa"/>
              <w:left w:w="14" w:type="dxa"/>
              <w:bottom w:w="29" w:type="dxa"/>
              <w:right w:w="14" w:type="dxa"/>
            </w:tcMar>
            <w:hideMark/>
          </w:tcPr>
          <w:p w14:paraId="4A229DA9" w14:textId="77777777" w:rsidR="00885F11" w:rsidRPr="00682884" w:rsidRDefault="00885F11" w:rsidP="006F2A7C">
            <w:pPr>
              <w:jc w:val="center"/>
              <w:rPr>
                <w:sz w:val="20"/>
                <w:szCs w:val="20"/>
              </w:rPr>
            </w:pPr>
            <w:r w:rsidRPr="00682884">
              <w:rPr>
                <w:color w:val="000000"/>
                <w:sz w:val="20"/>
                <w:szCs w:val="20"/>
              </w:rPr>
              <w:t>0.21</w:t>
            </w:r>
          </w:p>
        </w:tc>
        <w:tc>
          <w:tcPr>
            <w:tcW w:w="0" w:type="auto"/>
            <w:tcMar>
              <w:top w:w="29" w:type="dxa"/>
              <w:left w:w="14" w:type="dxa"/>
              <w:bottom w:w="29" w:type="dxa"/>
              <w:right w:w="14" w:type="dxa"/>
            </w:tcMar>
            <w:hideMark/>
          </w:tcPr>
          <w:p w14:paraId="2D073543" w14:textId="77777777" w:rsidR="00885F11" w:rsidRPr="00682884" w:rsidRDefault="00885F11" w:rsidP="006F2A7C">
            <w:pPr>
              <w:jc w:val="center"/>
              <w:rPr>
                <w:sz w:val="20"/>
                <w:szCs w:val="20"/>
              </w:rPr>
            </w:pPr>
            <w:r w:rsidRPr="00682884">
              <w:rPr>
                <w:color w:val="000000"/>
                <w:sz w:val="20"/>
                <w:szCs w:val="20"/>
              </w:rPr>
              <w:t>0.41</w:t>
            </w:r>
          </w:p>
        </w:tc>
        <w:tc>
          <w:tcPr>
            <w:tcW w:w="0" w:type="auto"/>
            <w:tcMar>
              <w:top w:w="29" w:type="dxa"/>
              <w:left w:w="14" w:type="dxa"/>
              <w:bottom w:w="29" w:type="dxa"/>
              <w:right w:w="14" w:type="dxa"/>
            </w:tcMar>
            <w:hideMark/>
          </w:tcPr>
          <w:p w14:paraId="08930F27" w14:textId="77777777" w:rsidR="00885F11" w:rsidRPr="00682884" w:rsidRDefault="00885F11" w:rsidP="006F2A7C">
            <w:pPr>
              <w:jc w:val="center"/>
              <w:rPr>
                <w:sz w:val="20"/>
                <w:szCs w:val="20"/>
              </w:rPr>
            </w:pPr>
            <w:r w:rsidRPr="00682884">
              <w:rPr>
                <w:color w:val="000000"/>
                <w:sz w:val="20"/>
                <w:szCs w:val="20"/>
              </w:rPr>
              <w:t>0.58</w:t>
            </w:r>
            <w:r w:rsidRPr="00682884">
              <w:rPr>
                <w:color w:val="000000"/>
                <w:sz w:val="20"/>
                <w:szCs w:val="20"/>
                <w:vertAlign w:val="superscript"/>
              </w:rPr>
              <w:t>**</w:t>
            </w:r>
          </w:p>
        </w:tc>
      </w:tr>
      <w:tr w:rsidR="00885F11" w:rsidRPr="00682884" w14:paraId="4DB8CFBC" w14:textId="77777777" w:rsidTr="006F2A7C">
        <w:tc>
          <w:tcPr>
            <w:tcW w:w="0" w:type="auto"/>
            <w:tcMar>
              <w:top w:w="29" w:type="dxa"/>
              <w:left w:w="14" w:type="dxa"/>
              <w:bottom w:w="29" w:type="dxa"/>
              <w:right w:w="14" w:type="dxa"/>
            </w:tcMar>
            <w:hideMark/>
          </w:tcPr>
          <w:p w14:paraId="32441823"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795EC9E2" w14:textId="77777777" w:rsidR="00885F11" w:rsidRPr="00682884" w:rsidRDefault="00885F11" w:rsidP="006F2A7C">
            <w:pPr>
              <w:jc w:val="center"/>
              <w:rPr>
                <w:sz w:val="20"/>
                <w:szCs w:val="20"/>
              </w:rPr>
            </w:pPr>
            <w:r w:rsidRPr="00682884">
              <w:rPr>
                <w:color w:val="000000"/>
                <w:sz w:val="20"/>
                <w:szCs w:val="20"/>
              </w:rPr>
              <w:t>(0.21)</w:t>
            </w:r>
          </w:p>
        </w:tc>
        <w:tc>
          <w:tcPr>
            <w:tcW w:w="0" w:type="auto"/>
            <w:tcMar>
              <w:top w:w="29" w:type="dxa"/>
              <w:left w:w="14" w:type="dxa"/>
              <w:bottom w:w="29" w:type="dxa"/>
              <w:right w:w="14" w:type="dxa"/>
            </w:tcMar>
            <w:hideMark/>
          </w:tcPr>
          <w:p w14:paraId="4473D4C5" w14:textId="77777777" w:rsidR="00885F11" w:rsidRPr="00682884" w:rsidRDefault="00885F11" w:rsidP="006F2A7C">
            <w:pPr>
              <w:jc w:val="center"/>
              <w:rPr>
                <w:sz w:val="20"/>
                <w:szCs w:val="20"/>
              </w:rPr>
            </w:pPr>
            <w:r w:rsidRPr="00682884">
              <w:rPr>
                <w:color w:val="000000"/>
                <w:sz w:val="20"/>
                <w:szCs w:val="20"/>
              </w:rPr>
              <w:t>(0.25)</w:t>
            </w:r>
          </w:p>
        </w:tc>
        <w:tc>
          <w:tcPr>
            <w:tcW w:w="0" w:type="auto"/>
            <w:tcBorders>
              <w:right w:val="single" w:sz="8" w:space="0" w:color="auto"/>
            </w:tcBorders>
            <w:tcMar>
              <w:top w:w="29" w:type="dxa"/>
              <w:left w:w="14" w:type="dxa"/>
              <w:bottom w:w="29" w:type="dxa"/>
              <w:right w:w="14" w:type="dxa"/>
            </w:tcMar>
            <w:hideMark/>
          </w:tcPr>
          <w:p w14:paraId="2AB6522C" w14:textId="77777777" w:rsidR="00885F11" w:rsidRPr="00682884" w:rsidRDefault="00885F11" w:rsidP="006F2A7C">
            <w:pPr>
              <w:jc w:val="center"/>
              <w:rPr>
                <w:sz w:val="20"/>
                <w:szCs w:val="20"/>
              </w:rPr>
            </w:pPr>
            <w:r w:rsidRPr="00682884">
              <w:rPr>
                <w:color w:val="000000"/>
                <w:sz w:val="20"/>
                <w:szCs w:val="20"/>
              </w:rPr>
              <w:t>(0.24)</w:t>
            </w:r>
          </w:p>
        </w:tc>
        <w:tc>
          <w:tcPr>
            <w:tcW w:w="0" w:type="auto"/>
            <w:tcBorders>
              <w:left w:val="single" w:sz="8" w:space="0" w:color="auto"/>
            </w:tcBorders>
            <w:tcMar>
              <w:top w:w="29" w:type="dxa"/>
              <w:left w:w="14" w:type="dxa"/>
              <w:bottom w:w="29" w:type="dxa"/>
              <w:right w:w="14" w:type="dxa"/>
            </w:tcMar>
            <w:hideMark/>
          </w:tcPr>
          <w:p w14:paraId="2F7B3C33"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29" w:type="dxa"/>
              <w:left w:w="14" w:type="dxa"/>
              <w:bottom w:w="29" w:type="dxa"/>
              <w:right w:w="14" w:type="dxa"/>
            </w:tcMar>
            <w:hideMark/>
          </w:tcPr>
          <w:p w14:paraId="25C13EAE" w14:textId="77777777" w:rsidR="00885F11" w:rsidRPr="00682884" w:rsidRDefault="00885F11" w:rsidP="006F2A7C">
            <w:pPr>
              <w:jc w:val="center"/>
              <w:rPr>
                <w:sz w:val="20"/>
                <w:szCs w:val="20"/>
              </w:rPr>
            </w:pPr>
            <w:r w:rsidRPr="00682884">
              <w:rPr>
                <w:color w:val="000000"/>
                <w:sz w:val="20"/>
                <w:szCs w:val="20"/>
              </w:rPr>
              <w:t>(0.25)</w:t>
            </w:r>
          </w:p>
        </w:tc>
        <w:tc>
          <w:tcPr>
            <w:tcW w:w="0" w:type="auto"/>
            <w:tcMar>
              <w:top w:w="29" w:type="dxa"/>
              <w:left w:w="14" w:type="dxa"/>
              <w:bottom w:w="29" w:type="dxa"/>
              <w:right w:w="14" w:type="dxa"/>
            </w:tcMar>
            <w:hideMark/>
          </w:tcPr>
          <w:p w14:paraId="018E5E00" w14:textId="77777777" w:rsidR="00885F11" w:rsidRPr="00682884" w:rsidRDefault="00885F11" w:rsidP="006F2A7C">
            <w:pPr>
              <w:jc w:val="center"/>
              <w:rPr>
                <w:sz w:val="20"/>
                <w:szCs w:val="20"/>
              </w:rPr>
            </w:pPr>
            <w:r w:rsidRPr="00682884">
              <w:rPr>
                <w:color w:val="000000"/>
                <w:sz w:val="20"/>
                <w:szCs w:val="20"/>
              </w:rPr>
              <w:t>(0.24)</w:t>
            </w:r>
          </w:p>
        </w:tc>
      </w:tr>
      <w:tr w:rsidR="00885F11" w:rsidRPr="00682884" w14:paraId="5F0F776F" w14:textId="77777777" w:rsidTr="006F2A7C">
        <w:tc>
          <w:tcPr>
            <w:tcW w:w="0" w:type="auto"/>
            <w:tcMar>
              <w:top w:w="29" w:type="dxa"/>
              <w:left w:w="14" w:type="dxa"/>
              <w:bottom w:w="29" w:type="dxa"/>
              <w:right w:w="14" w:type="dxa"/>
            </w:tcMar>
            <w:hideMark/>
          </w:tcPr>
          <w:p w14:paraId="46063FCE" w14:textId="77777777" w:rsidR="00885F11" w:rsidRPr="00682884" w:rsidRDefault="00885F11" w:rsidP="006F2A7C">
            <w:pPr>
              <w:rPr>
                <w:sz w:val="20"/>
                <w:szCs w:val="20"/>
              </w:rPr>
            </w:pPr>
            <w:r w:rsidRPr="00682884">
              <w:rPr>
                <w:color w:val="000000"/>
                <w:sz w:val="20"/>
                <w:szCs w:val="20"/>
              </w:rPr>
              <w:t>57-66</w:t>
            </w:r>
          </w:p>
        </w:tc>
        <w:tc>
          <w:tcPr>
            <w:tcW w:w="0" w:type="auto"/>
            <w:tcMar>
              <w:top w:w="29" w:type="dxa"/>
              <w:left w:w="14" w:type="dxa"/>
              <w:bottom w:w="29" w:type="dxa"/>
              <w:right w:w="14" w:type="dxa"/>
            </w:tcMar>
            <w:hideMark/>
          </w:tcPr>
          <w:p w14:paraId="78CAA556" w14:textId="77777777" w:rsidR="00885F11" w:rsidRPr="00682884" w:rsidRDefault="00885F11" w:rsidP="006F2A7C">
            <w:pPr>
              <w:jc w:val="center"/>
              <w:rPr>
                <w:sz w:val="20"/>
                <w:szCs w:val="20"/>
              </w:rPr>
            </w:pPr>
            <w:r w:rsidRPr="00682884">
              <w:rPr>
                <w:color w:val="000000"/>
                <w:sz w:val="20"/>
                <w:szCs w:val="20"/>
              </w:rPr>
              <w:t>-0.13</w:t>
            </w:r>
          </w:p>
        </w:tc>
        <w:tc>
          <w:tcPr>
            <w:tcW w:w="0" w:type="auto"/>
            <w:tcMar>
              <w:top w:w="29" w:type="dxa"/>
              <w:left w:w="14" w:type="dxa"/>
              <w:bottom w:w="29" w:type="dxa"/>
              <w:right w:w="14" w:type="dxa"/>
            </w:tcMar>
            <w:hideMark/>
          </w:tcPr>
          <w:p w14:paraId="1135DCD7" w14:textId="77777777" w:rsidR="00885F11" w:rsidRPr="00682884" w:rsidRDefault="00885F11" w:rsidP="006F2A7C">
            <w:pPr>
              <w:jc w:val="center"/>
              <w:rPr>
                <w:sz w:val="20"/>
                <w:szCs w:val="20"/>
              </w:rPr>
            </w:pPr>
            <w:r w:rsidRPr="00682884">
              <w:rPr>
                <w:color w:val="000000"/>
                <w:sz w:val="20"/>
                <w:szCs w:val="20"/>
              </w:rPr>
              <w:t>0.20</w:t>
            </w:r>
          </w:p>
        </w:tc>
        <w:tc>
          <w:tcPr>
            <w:tcW w:w="0" w:type="auto"/>
            <w:tcBorders>
              <w:right w:val="single" w:sz="8" w:space="0" w:color="auto"/>
            </w:tcBorders>
            <w:tcMar>
              <w:top w:w="29" w:type="dxa"/>
              <w:left w:w="14" w:type="dxa"/>
              <w:bottom w:w="29" w:type="dxa"/>
              <w:right w:w="14" w:type="dxa"/>
            </w:tcMar>
            <w:hideMark/>
          </w:tcPr>
          <w:p w14:paraId="5A65DCAD" w14:textId="77777777" w:rsidR="00885F11" w:rsidRPr="00682884" w:rsidRDefault="00885F11" w:rsidP="006F2A7C">
            <w:pPr>
              <w:jc w:val="center"/>
              <w:rPr>
                <w:sz w:val="20"/>
                <w:szCs w:val="20"/>
              </w:rPr>
            </w:pPr>
            <w:r w:rsidRPr="00682884">
              <w:rPr>
                <w:color w:val="000000"/>
                <w:sz w:val="20"/>
                <w:szCs w:val="20"/>
              </w:rPr>
              <w:t>0.44</w:t>
            </w:r>
            <w:r w:rsidRPr="00682884">
              <w:rPr>
                <w:color w:val="000000"/>
                <w:sz w:val="20"/>
                <w:szCs w:val="20"/>
                <w:vertAlign w:val="superscript"/>
              </w:rPr>
              <w:t>*</w:t>
            </w:r>
          </w:p>
        </w:tc>
        <w:tc>
          <w:tcPr>
            <w:tcW w:w="0" w:type="auto"/>
            <w:tcBorders>
              <w:left w:val="single" w:sz="8" w:space="0" w:color="auto"/>
            </w:tcBorders>
            <w:tcMar>
              <w:top w:w="29" w:type="dxa"/>
              <w:left w:w="14" w:type="dxa"/>
              <w:bottom w:w="29" w:type="dxa"/>
              <w:right w:w="14" w:type="dxa"/>
            </w:tcMar>
            <w:hideMark/>
          </w:tcPr>
          <w:p w14:paraId="10CFB803" w14:textId="77777777" w:rsidR="00885F11" w:rsidRPr="00682884" w:rsidRDefault="00885F11" w:rsidP="006F2A7C">
            <w:pPr>
              <w:jc w:val="center"/>
              <w:rPr>
                <w:sz w:val="20"/>
                <w:szCs w:val="20"/>
              </w:rPr>
            </w:pPr>
            <w:r w:rsidRPr="00682884">
              <w:rPr>
                <w:color w:val="000000"/>
                <w:sz w:val="20"/>
                <w:szCs w:val="20"/>
              </w:rPr>
              <w:t>-0.12</w:t>
            </w:r>
          </w:p>
        </w:tc>
        <w:tc>
          <w:tcPr>
            <w:tcW w:w="0" w:type="auto"/>
            <w:tcMar>
              <w:top w:w="29" w:type="dxa"/>
              <w:left w:w="14" w:type="dxa"/>
              <w:bottom w:w="29" w:type="dxa"/>
              <w:right w:w="14" w:type="dxa"/>
            </w:tcMar>
            <w:hideMark/>
          </w:tcPr>
          <w:p w14:paraId="0BD2F26E" w14:textId="77777777" w:rsidR="00885F11" w:rsidRPr="00682884" w:rsidRDefault="00885F11" w:rsidP="006F2A7C">
            <w:pPr>
              <w:jc w:val="center"/>
              <w:rPr>
                <w:sz w:val="20"/>
                <w:szCs w:val="20"/>
              </w:rPr>
            </w:pPr>
            <w:r w:rsidRPr="00682884">
              <w:rPr>
                <w:color w:val="000000"/>
                <w:sz w:val="20"/>
                <w:szCs w:val="20"/>
              </w:rPr>
              <w:t>0.22</w:t>
            </w:r>
          </w:p>
        </w:tc>
        <w:tc>
          <w:tcPr>
            <w:tcW w:w="0" w:type="auto"/>
            <w:tcMar>
              <w:top w:w="29" w:type="dxa"/>
              <w:left w:w="14" w:type="dxa"/>
              <w:bottom w:w="29" w:type="dxa"/>
              <w:right w:w="14" w:type="dxa"/>
            </w:tcMar>
            <w:hideMark/>
          </w:tcPr>
          <w:p w14:paraId="36AB274D" w14:textId="77777777" w:rsidR="00885F11" w:rsidRPr="00682884" w:rsidRDefault="00885F11" w:rsidP="006F2A7C">
            <w:pPr>
              <w:jc w:val="center"/>
              <w:rPr>
                <w:sz w:val="20"/>
                <w:szCs w:val="20"/>
              </w:rPr>
            </w:pPr>
            <w:r w:rsidRPr="00682884">
              <w:rPr>
                <w:color w:val="000000"/>
                <w:sz w:val="20"/>
                <w:szCs w:val="20"/>
              </w:rPr>
              <w:t>0.41</w:t>
            </w:r>
          </w:p>
        </w:tc>
      </w:tr>
      <w:tr w:rsidR="00885F11" w:rsidRPr="00682884" w14:paraId="44D14739" w14:textId="77777777" w:rsidTr="006F2A7C">
        <w:tc>
          <w:tcPr>
            <w:tcW w:w="0" w:type="auto"/>
            <w:tcMar>
              <w:top w:w="29" w:type="dxa"/>
              <w:left w:w="14" w:type="dxa"/>
              <w:bottom w:w="29" w:type="dxa"/>
              <w:right w:w="14" w:type="dxa"/>
            </w:tcMar>
            <w:hideMark/>
          </w:tcPr>
          <w:p w14:paraId="6F65BB95"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2CDA304D" w14:textId="77777777" w:rsidR="00885F11" w:rsidRPr="00682884" w:rsidRDefault="00885F11" w:rsidP="006F2A7C">
            <w:pPr>
              <w:jc w:val="center"/>
              <w:rPr>
                <w:sz w:val="20"/>
                <w:szCs w:val="20"/>
              </w:rPr>
            </w:pPr>
            <w:r w:rsidRPr="00682884">
              <w:rPr>
                <w:color w:val="000000"/>
                <w:sz w:val="20"/>
                <w:szCs w:val="20"/>
              </w:rPr>
              <w:t>(0.24)</w:t>
            </w:r>
          </w:p>
        </w:tc>
        <w:tc>
          <w:tcPr>
            <w:tcW w:w="0" w:type="auto"/>
            <w:tcMar>
              <w:top w:w="29" w:type="dxa"/>
              <w:left w:w="14" w:type="dxa"/>
              <w:bottom w:w="29" w:type="dxa"/>
              <w:right w:w="14" w:type="dxa"/>
            </w:tcMar>
            <w:hideMark/>
          </w:tcPr>
          <w:p w14:paraId="497BC679" w14:textId="77777777" w:rsidR="00885F11" w:rsidRPr="00682884" w:rsidRDefault="00885F11" w:rsidP="006F2A7C">
            <w:pPr>
              <w:jc w:val="center"/>
              <w:rPr>
                <w:sz w:val="20"/>
                <w:szCs w:val="20"/>
              </w:rPr>
            </w:pPr>
            <w:r w:rsidRPr="00682884">
              <w:rPr>
                <w:color w:val="000000"/>
                <w:sz w:val="20"/>
                <w:szCs w:val="20"/>
              </w:rPr>
              <w:t>(0.27)</w:t>
            </w:r>
          </w:p>
        </w:tc>
        <w:tc>
          <w:tcPr>
            <w:tcW w:w="0" w:type="auto"/>
            <w:tcBorders>
              <w:right w:val="single" w:sz="8" w:space="0" w:color="auto"/>
            </w:tcBorders>
            <w:tcMar>
              <w:top w:w="29" w:type="dxa"/>
              <w:left w:w="14" w:type="dxa"/>
              <w:bottom w:w="29" w:type="dxa"/>
              <w:right w:w="14" w:type="dxa"/>
            </w:tcMar>
            <w:hideMark/>
          </w:tcPr>
          <w:p w14:paraId="2C79FB42" w14:textId="77777777" w:rsidR="00885F11" w:rsidRPr="00682884" w:rsidRDefault="00885F11" w:rsidP="006F2A7C">
            <w:pPr>
              <w:jc w:val="center"/>
              <w:rPr>
                <w:sz w:val="20"/>
                <w:szCs w:val="20"/>
              </w:rPr>
            </w:pPr>
            <w:r w:rsidRPr="00682884">
              <w:rPr>
                <w:color w:val="000000"/>
                <w:sz w:val="20"/>
                <w:szCs w:val="20"/>
              </w:rPr>
              <w:t>(0.26)</w:t>
            </w:r>
          </w:p>
        </w:tc>
        <w:tc>
          <w:tcPr>
            <w:tcW w:w="0" w:type="auto"/>
            <w:tcBorders>
              <w:left w:val="single" w:sz="8" w:space="0" w:color="auto"/>
            </w:tcBorders>
            <w:tcMar>
              <w:top w:w="29" w:type="dxa"/>
              <w:left w:w="14" w:type="dxa"/>
              <w:bottom w:w="29" w:type="dxa"/>
              <w:right w:w="14" w:type="dxa"/>
            </w:tcMar>
            <w:hideMark/>
          </w:tcPr>
          <w:p w14:paraId="5EA8CAA6" w14:textId="77777777" w:rsidR="00885F11" w:rsidRPr="00682884" w:rsidRDefault="00885F11" w:rsidP="006F2A7C">
            <w:pPr>
              <w:jc w:val="center"/>
              <w:rPr>
                <w:sz w:val="20"/>
                <w:szCs w:val="20"/>
              </w:rPr>
            </w:pPr>
            <w:r w:rsidRPr="00682884">
              <w:rPr>
                <w:color w:val="000000"/>
                <w:sz w:val="20"/>
                <w:szCs w:val="20"/>
              </w:rPr>
              <w:t>(0.24)</w:t>
            </w:r>
          </w:p>
        </w:tc>
        <w:tc>
          <w:tcPr>
            <w:tcW w:w="0" w:type="auto"/>
            <w:tcMar>
              <w:top w:w="29" w:type="dxa"/>
              <w:left w:w="14" w:type="dxa"/>
              <w:bottom w:w="29" w:type="dxa"/>
              <w:right w:w="14" w:type="dxa"/>
            </w:tcMar>
            <w:hideMark/>
          </w:tcPr>
          <w:p w14:paraId="0C731A93" w14:textId="77777777" w:rsidR="00885F11" w:rsidRPr="00682884" w:rsidRDefault="00885F11" w:rsidP="006F2A7C">
            <w:pPr>
              <w:jc w:val="center"/>
              <w:rPr>
                <w:sz w:val="20"/>
                <w:szCs w:val="20"/>
              </w:rPr>
            </w:pPr>
            <w:r w:rsidRPr="00682884">
              <w:rPr>
                <w:color w:val="000000"/>
                <w:sz w:val="20"/>
                <w:szCs w:val="20"/>
              </w:rPr>
              <w:t>(0.27)</w:t>
            </w:r>
          </w:p>
        </w:tc>
        <w:tc>
          <w:tcPr>
            <w:tcW w:w="0" w:type="auto"/>
            <w:tcMar>
              <w:top w:w="29" w:type="dxa"/>
              <w:left w:w="14" w:type="dxa"/>
              <w:bottom w:w="29" w:type="dxa"/>
              <w:right w:w="14" w:type="dxa"/>
            </w:tcMar>
            <w:hideMark/>
          </w:tcPr>
          <w:p w14:paraId="36CF2BD4" w14:textId="77777777" w:rsidR="00885F11" w:rsidRPr="00682884" w:rsidRDefault="00885F11" w:rsidP="006F2A7C">
            <w:pPr>
              <w:jc w:val="center"/>
              <w:rPr>
                <w:sz w:val="20"/>
                <w:szCs w:val="20"/>
              </w:rPr>
            </w:pPr>
            <w:r w:rsidRPr="00682884">
              <w:rPr>
                <w:color w:val="000000"/>
                <w:sz w:val="20"/>
                <w:szCs w:val="20"/>
              </w:rPr>
              <w:t>(0.26)</w:t>
            </w:r>
          </w:p>
        </w:tc>
      </w:tr>
      <w:tr w:rsidR="00885F11" w:rsidRPr="00682884" w14:paraId="6BC3A451" w14:textId="77777777" w:rsidTr="006F2A7C">
        <w:tc>
          <w:tcPr>
            <w:tcW w:w="0" w:type="auto"/>
            <w:tcMar>
              <w:top w:w="29" w:type="dxa"/>
              <w:left w:w="14" w:type="dxa"/>
              <w:bottom w:w="29" w:type="dxa"/>
              <w:right w:w="14" w:type="dxa"/>
            </w:tcMar>
            <w:hideMark/>
          </w:tcPr>
          <w:p w14:paraId="2BA61C11" w14:textId="77777777" w:rsidR="00885F11" w:rsidRPr="00682884" w:rsidRDefault="00885F11" w:rsidP="006F2A7C">
            <w:pPr>
              <w:rPr>
                <w:sz w:val="20"/>
                <w:szCs w:val="20"/>
              </w:rPr>
            </w:pPr>
            <w:r w:rsidRPr="00682884">
              <w:rPr>
                <w:color w:val="000000"/>
                <w:sz w:val="20"/>
                <w:szCs w:val="20"/>
              </w:rPr>
              <w:t>66+</w:t>
            </w:r>
          </w:p>
        </w:tc>
        <w:tc>
          <w:tcPr>
            <w:tcW w:w="0" w:type="auto"/>
            <w:tcMar>
              <w:top w:w="29" w:type="dxa"/>
              <w:left w:w="14" w:type="dxa"/>
              <w:bottom w:w="29" w:type="dxa"/>
              <w:right w:w="14" w:type="dxa"/>
            </w:tcMar>
            <w:hideMark/>
          </w:tcPr>
          <w:p w14:paraId="1E8F8129" w14:textId="77777777" w:rsidR="00885F11" w:rsidRPr="00682884" w:rsidRDefault="00885F11" w:rsidP="006F2A7C">
            <w:pPr>
              <w:jc w:val="center"/>
              <w:rPr>
                <w:sz w:val="20"/>
                <w:szCs w:val="20"/>
              </w:rPr>
            </w:pPr>
            <w:r w:rsidRPr="00682884">
              <w:rPr>
                <w:color w:val="000000"/>
                <w:sz w:val="20"/>
                <w:szCs w:val="20"/>
              </w:rPr>
              <w:t>0.11</w:t>
            </w:r>
          </w:p>
        </w:tc>
        <w:tc>
          <w:tcPr>
            <w:tcW w:w="0" w:type="auto"/>
            <w:tcMar>
              <w:top w:w="29" w:type="dxa"/>
              <w:left w:w="14" w:type="dxa"/>
              <w:bottom w:w="29" w:type="dxa"/>
              <w:right w:w="14" w:type="dxa"/>
            </w:tcMar>
            <w:hideMark/>
          </w:tcPr>
          <w:p w14:paraId="025AB23A" w14:textId="77777777" w:rsidR="00885F11" w:rsidRPr="00682884" w:rsidRDefault="00885F11" w:rsidP="006F2A7C">
            <w:pPr>
              <w:jc w:val="center"/>
              <w:rPr>
                <w:sz w:val="20"/>
                <w:szCs w:val="20"/>
              </w:rPr>
            </w:pPr>
            <w:r w:rsidRPr="00682884">
              <w:rPr>
                <w:color w:val="000000"/>
                <w:sz w:val="20"/>
                <w:szCs w:val="20"/>
              </w:rPr>
              <w:t>-0.43</w:t>
            </w:r>
          </w:p>
        </w:tc>
        <w:tc>
          <w:tcPr>
            <w:tcW w:w="0" w:type="auto"/>
            <w:tcBorders>
              <w:right w:val="single" w:sz="8" w:space="0" w:color="auto"/>
            </w:tcBorders>
            <w:tcMar>
              <w:top w:w="29" w:type="dxa"/>
              <w:left w:w="14" w:type="dxa"/>
              <w:bottom w:w="29" w:type="dxa"/>
              <w:right w:w="14" w:type="dxa"/>
            </w:tcMar>
            <w:hideMark/>
          </w:tcPr>
          <w:p w14:paraId="6C74149D" w14:textId="77777777" w:rsidR="00885F11" w:rsidRPr="00682884" w:rsidRDefault="00885F11" w:rsidP="006F2A7C">
            <w:pPr>
              <w:jc w:val="center"/>
              <w:rPr>
                <w:sz w:val="20"/>
                <w:szCs w:val="20"/>
              </w:rPr>
            </w:pPr>
            <w:r w:rsidRPr="00682884">
              <w:rPr>
                <w:color w:val="000000"/>
                <w:sz w:val="20"/>
                <w:szCs w:val="20"/>
              </w:rPr>
              <w:t>0.35</w:t>
            </w:r>
          </w:p>
        </w:tc>
        <w:tc>
          <w:tcPr>
            <w:tcW w:w="0" w:type="auto"/>
            <w:tcBorders>
              <w:left w:val="single" w:sz="8" w:space="0" w:color="auto"/>
            </w:tcBorders>
            <w:tcMar>
              <w:top w:w="29" w:type="dxa"/>
              <w:left w:w="14" w:type="dxa"/>
              <w:bottom w:w="29" w:type="dxa"/>
              <w:right w:w="14" w:type="dxa"/>
            </w:tcMar>
            <w:hideMark/>
          </w:tcPr>
          <w:p w14:paraId="3C47B80F" w14:textId="77777777" w:rsidR="00885F11" w:rsidRPr="00682884" w:rsidRDefault="00885F11" w:rsidP="006F2A7C">
            <w:pPr>
              <w:jc w:val="center"/>
              <w:rPr>
                <w:sz w:val="20"/>
                <w:szCs w:val="20"/>
              </w:rPr>
            </w:pPr>
            <w:r w:rsidRPr="00682884">
              <w:rPr>
                <w:color w:val="000000"/>
                <w:sz w:val="20"/>
                <w:szCs w:val="20"/>
              </w:rPr>
              <w:t>0.09</w:t>
            </w:r>
          </w:p>
        </w:tc>
        <w:tc>
          <w:tcPr>
            <w:tcW w:w="0" w:type="auto"/>
            <w:tcMar>
              <w:top w:w="29" w:type="dxa"/>
              <w:left w:w="14" w:type="dxa"/>
              <w:bottom w:w="29" w:type="dxa"/>
              <w:right w:w="14" w:type="dxa"/>
            </w:tcMar>
            <w:hideMark/>
          </w:tcPr>
          <w:p w14:paraId="266CECF2" w14:textId="77777777" w:rsidR="00885F11" w:rsidRPr="00682884" w:rsidRDefault="00885F11" w:rsidP="006F2A7C">
            <w:pPr>
              <w:jc w:val="center"/>
              <w:rPr>
                <w:sz w:val="20"/>
                <w:szCs w:val="20"/>
              </w:rPr>
            </w:pPr>
            <w:r w:rsidRPr="00682884">
              <w:rPr>
                <w:color w:val="000000"/>
                <w:sz w:val="20"/>
                <w:szCs w:val="20"/>
              </w:rPr>
              <w:t>-0.41</w:t>
            </w:r>
          </w:p>
        </w:tc>
        <w:tc>
          <w:tcPr>
            <w:tcW w:w="0" w:type="auto"/>
            <w:tcMar>
              <w:top w:w="29" w:type="dxa"/>
              <w:left w:w="14" w:type="dxa"/>
              <w:bottom w:w="29" w:type="dxa"/>
              <w:right w:w="14" w:type="dxa"/>
            </w:tcMar>
            <w:hideMark/>
          </w:tcPr>
          <w:p w14:paraId="3BCABD0E" w14:textId="77777777" w:rsidR="00885F11" w:rsidRPr="00682884" w:rsidRDefault="00885F11" w:rsidP="006F2A7C">
            <w:pPr>
              <w:jc w:val="center"/>
              <w:rPr>
                <w:sz w:val="20"/>
                <w:szCs w:val="20"/>
              </w:rPr>
            </w:pPr>
            <w:r w:rsidRPr="00682884">
              <w:rPr>
                <w:color w:val="000000"/>
                <w:sz w:val="20"/>
                <w:szCs w:val="20"/>
              </w:rPr>
              <w:t>0.35</w:t>
            </w:r>
          </w:p>
        </w:tc>
      </w:tr>
      <w:tr w:rsidR="00885F11" w:rsidRPr="00682884" w14:paraId="46D2D624" w14:textId="77777777" w:rsidTr="006F2A7C">
        <w:tc>
          <w:tcPr>
            <w:tcW w:w="0" w:type="auto"/>
            <w:tcMar>
              <w:top w:w="29" w:type="dxa"/>
              <w:left w:w="14" w:type="dxa"/>
              <w:bottom w:w="29" w:type="dxa"/>
              <w:right w:w="14" w:type="dxa"/>
            </w:tcMar>
            <w:hideMark/>
          </w:tcPr>
          <w:p w14:paraId="4B839649"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122946DD" w14:textId="77777777" w:rsidR="00885F11" w:rsidRPr="00682884" w:rsidRDefault="00885F11" w:rsidP="006F2A7C">
            <w:pPr>
              <w:jc w:val="center"/>
              <w:rPr>
                <w:sz w:val="20"/>
                <w:szCs w:val="20"/>
              </w:rPr>
            </w:pPr>
            <w:r w:rsidRPr="00682884">
              <w:rPr>
                <w:color w:val="000000"/>
                <w:sz w:val="20"/>
                <w:szCs w:val="20"/>
              </w:rPr>
              <w:t>(0.26)</w:t>
            </w:r>
          </w:p>
        </w:tc>
        <w:tc>
          <w:tcPr>
            <w:tcW w:w="0" w:type="auto"/>
            <w:tcMar>
              <w:top w:w="29" w:type="dxa"/>
              <w:left w:w="14" w:type="dxa"/>
              <w:bottom w:w="29" w:type="dxa"/>
              <w:right w:w="14" w:type="dxa"/>
            </w:tcMar>
            <w:hideMark/>
          </w:tcPr>
          <w:p w14:paraId="549045AE" w14:textId="77777777" w:rsidR="00885F11" w:rsidRPr="00682884" w:rsidRDefault="00885F11" w:rsidP="006F2A7C">
            <w:pPr>
              <w:jc w:val="center"/>
              <w:rPr>
                <w:sz w:val="20"/>
                <w:szCs w:val="20"/>
              </w:rPr>
            </w:pPr>
            <w:r w:rsidRPr="00682884">
              <w:rPr>
                <w:color w:val="000000"/>
                <w:sz w:val="20"/>
                <w:szCs w:val="20"/>
              </w:rPr>
              <w:t>(0.32)</w:t>
            </w:r>
          </w:p>
        </w:tc>
        <w:tc>
          <w:tcPr>
            <w:tcW w:w="0" w:type="auto"/>
            <w:tcBorders>
              <w:right w:val="single" w:sz="8" w:space="0" w:color="auto"/>
            </w:tcBorders>
            <w:tcMar>
              <w:top w:w="29" w:type="dxa"/>
              <w:left w:w="14" w:type="dxa"/>
              <w:bottom w:w="29" w:type="dxa"/>
              <w:right w:w="14" w:type="dxa"/>
            </w:tcMar>
            <w:hideMark/>
          </w:tcPr>
          <w:p w14:paraId="3DCE034C" w14:textId="77777777" w:rsidR="00885F11" w:rsidRPr="00682884" w:rsidRDefault="00885F11" w:rsidP="006F2A7C">
            <w:pPr>
              <w:jc w:val="center"/>
              <w:rPr>
                <w:sz w:val="20"/>
                <w:szCs w:val="20"/>
              </w:rPr>
            </w:pPr>
            <w:r w:rsidRPr="00682884">
              <w:rPr>
                <w:color w:val="000000"/>
                <w:sz w:val="20"/>
                <w:szCs w:val="20"/>
              </w:rPr>
              <w:t>(0.29)</w:t>
            </w:r>
          </w:p>
        </w:tc>
        <w:tc>
          <w:tcPr>
            <w:tcW w:w="0" w:type="auto"/>
            <w:tcBorders>
              <w:left w:val="single" w:sz="8" w:space="0" w:color="auto"/>
            </w:tcBorders>
            <w:tcMar>
              <w:top w:w="29" w:type="dxa"/>
              <w:left w:w="14" w:type="dxa"/>
              <w:bottom w:w="29" w:type="dxa"/>
              <w:right w:w="14" w:type="dxa"/>
            </w:tcMar>
            <w:hideMark/>
          </w:tcPr>
          <w:p w14:paraId="23614158" w14:textId="77777777" w:rsidR="00885F11" w:rsidRPr="00682884" w:rsidRDefault="00885F11" w:rsidP="006F2A7C">
            <w:pPr>
              <w:jc w:val="center"/>
              <w:rPr>
                <w:sz w:val="20"/>
                <w:szCs w:val="20"/>
              </w:rPr>
            </w:pPr>
            <w:r w:rsidRPr="00682884">
              <w:rPr>
                <w:color w:val="000000"/>
                <w:sz w:val="20"/>
                <w:szCs w:val="20"/>
              </w:rPr>
              <w:t>(0.27)</w:t>
            </w:r>
          </w:p>
        </w:tc>
        <w:tc>
          <w:tcPr>
            <w:tcW w:w="0" w:type="auto"/>
            <w:tcMar>
              <w:top w:w="29" w:type="dxa"/>
              <w:left w:w="14" w:type="dxa"/>
              <w:bottom w:w="29" w:type="dxa"/>
              <w:right w:w="14" w:type="dxa"/>
            </w:tcMar>
            <w:hideMark/>
          </w:tcPr>
          <w:p w14:paraId="6514926D" w14:textId="77777777" w:rsidR="00885F11" w:rsidRPr="00682884" w:rsidRDefault="00885F11" w:rsidP="006F2A7C">
            <w:pPr>
              <w:jc w:val="center"/>
              <w:rPr>
                <w:sz w:val="20"/>
                <w:szCs w:val="20"/>
              </w:rPr>
            </w:pPr>
            <w:r w:rsidRPr="00682884">
              <w:rPr>
                <w:color w:val="000000"/>
                <w:sz w:val="20"/>
                <w:szCs w:val="20"/>
              </w:rPr>
              <w:t>(0.32)</w:t>
            </w:r>
          </w:p>
        </w:tc>
        <w:tc>
          <w:tcPr>
            <w:tcW w:w="0" w:type="auto"/>
            <w:tcMar>
              <w:top w:w="29" w:type="dxa"/>
              <w:left w:w="14" w:type="dxa"/>
              <w:bottom w:w="29" w:type="dxa"/>
              <w:right w:w="14" w:type="dxa"/>
            </w:tcMar>
            <w:hideMark/>
          </w:tcPr>
          <w:p w14:paraId="6142480C" w14:textId="77777777" w:rsidR="00885F11" w:rsidRPr="00682884" w:rsidRDefault="00885F11" w:rsidP="006F2A7C">
            <w:pPr>
              <w:jc w:val="center"/>
              <w:rPr>
                <w:sz w:val="20"/>
                <w:szCs w:val="20"/>
              </w:rPr>
            </w:pPr>
            <w:r w:rsidRPr="00682884">
              <w:rPr>
                <w:color w:val="000000"/>
                <w:sz w:val="20"/>
                <w:szCs w:val="20"/>
              </w:rPr>
              <w:t>(0.29)</w:t>
            </w:r>
          </w:p>
        </w:tc>
      </w:tr>
      <w:tr w:rsidR="00885F11" w:rsidRPr="00682884" w14:paraId="49CBA111" w14:textId="77777777" w:rsidTr="006F2A7C">
        <w:tc>
          <w:tcPr>
            <w:tcW w:w="0" w:type="auto"/>
            <w:tcMar>
              <w:top w:w="29" w:type="dxa"/>
              <w:left w:w="14" w:type="dxa"/>
              <w:bottom w:w="29" w:type="dxa"/>
              <w:right w:w="14" w:type="dxa"/>
            </w:tcMar>
            <w:hideMark/>
          </w:tcPr>
          <w:p w14:paraId="216DFE7E" w14:textId="77777777" w:rsidR="00885F11" w:rsidRPr="00682884" w:rsidRDefault="00885F11" w:rsidP="006F2A7C">
            <w:pPr>
              <w:rPr>
                <w:sz w:val="20"/>
                <w:szCs w:val="20"/>
              </w:rPr>
            </w:pPr>
            <w:proofErr w:type="gramStart"/>
            <w:r w:rsidRPr="00682884">
              <w:rPr>
                <w:color w:val="000000"/>
                <w:sz w:val="20"/>
                <w:szCs w:val="20"/>
              </w:rPr>
              <w:t>female</w:t>
            </w:r>
            <w:proofErr w:type="gramEnd"/>
          </w:p>
        </w:tc>
        <w:tc>
          <w:tcPr>
            <w:tcW w:w="0" w:type="auto"/>
            <w:tcMar>
              <w:top w:w="29" w:type="dxa"/>
              <w:left w:w="14" w:type="dxa"/>
              <w:bottom w:w="29" w:type="dxa"/>
              <w:right w:w="14" w:type="dxa"/>
            </w:tcMar>
            <w:hideMark/>
          </w:tcPr>
          <w:p w14:paraId="13C8F255" w14:textId="77777777" w:rsidR="00885F11" w:rsidRPr="00682884" w:rsidRDefault="00885F11" w:rsidP="006F2A7C">
            <w:pPr>
              <w:jc w:val="center"/>
              <w:rPr>
                <w:sz w:val="20"/>
                <w:szCs w:val="20"/>
              </w:rPr>
            </w:pPr>
            <w:r w:rsidRPr="00682884">
              <w:rPr>
                <w:color w:val="000000"/>
                <w:sz w:val="20"/>
                <w:szCs w:val="20"/>
              </w:rPr>
              <w:t>0.02</w:t>
            </w:r>
          </w:p>
        </w:tc>
        <w:tc>
          <w:tcPr>
            <w:tcW w:w="0" w:type="auto"/>
            <w:tcMar>
              <w:top w:w="29" w:type="dxa"/>
              <w:left w:w="14" w:type="dxa"/>
              <w:bottom w:w="29" w:type="dxa"/>
              <w:right w:w="14" w:type="dxa"/>
            </w:tcMar>
            <w:hideMark/>
          </w:tcPr>
          <w:p w14:paraId="1F055018" w14:textId="77777777" w:rsidR="00885F11" w:rsidRPr="00682884" w:rsidRDefault="00885F11" w:rsidP="006F2A7C">
            <w:pPr>
              <w:jc w:val="center"/>
              <w:rPr>
                <w:sz w:val="20"/>
                <w:szCs w:val="20"/>
              </w:rPr>
            </w:pPr>
            <w:r w:rsidRPr="00682884">
              <w:rPr>
                <w:color w:val="000000"/>
                <w:sz w:val="20"/>
                <w:szCs w:val="20"/>
              </w:rPr>
              <w:t>-0.47</w:t>
            </w:r>
            <w:r w:rsidRPr="00682884">
              <w:rPr>
                <w:color w:val="000000"/>
                <w:sz w:val="20"/>
                <w:szCs w:val="20"/>
                <w:vertAlign w:val="superscript"/>
              </w:rPr>
              <w:t>**</w:t>
            </w:r>
          </w:p>
        </w:tc>
        <w:tc>
          <w:tcPr>
            <w:tcW w:w="0" w:type="auto"/>
            <w:tcBorders>
              <w:right w:val="single" w:sz="8" w:space="0" w:color="auto"/>
            </w:tcBorders>
            <w:tcMar>
              <w:top w:w="29" w:type="dxa"/>
              <w:left w:w="14" w:type="dxa"/>
              <w:bottom w:w="29" w:type="dxa"/>
              <w:right w:w="14" w:type="dxa"/>
            </w:tcMar>
            <w:hideMark/>
          </w:tcPr>
          <w:p w14:paraId="29DE5873" w14:textId="77777777" w:rsidR="00885F11" w:rsidRPr="00682884" w:rsidRDefault="00885F11" w:rsidP="006F2A7C">
            <w:pPr>
              <w:jc w:val="center"/>
              <w:rPr>
                <w:sz w:val="20"/>
                <w:szCs w:val="20"/>
              </w:rPr>
            </w:pPr>
            <w:r w:rsidRPr="00682884">
              <w:rPr>
                <w:color w:val="000000"/>
                <w:sz w:val="20"/>
                <w:szCs w:val="20"/>
              </w:rPr>
              <w:t>-0.24</w:t>
            </w:r>
          </w:p>
        </w:tc>
        <w:tc>
          <w:tcPr>
            <w:tcW w:w="0" w:type="auto"/>
            <w:tcBorders>
              <w:left w:val="single" w:sz="8" w:space="0" w:color="auto"/>
            </w:tcBorders>
            <w:tcMar>
              <w:top w:w="29" w:type="dxa"/>
              <w:left w:w="14" w:type="dxa"/>
              <w:bottom w:w="29" w:type="dxa"/>
              <w:right w:w="14" w:type="dxa"/>
            </w:tcMar>
            <w:hideMark/>
          </w:tcPr>
          <w:p w14:paraId="51F4024D" w14:textId="77777777" w:rsidR="00885F11" w:rsidRPr="00682884" w:rsidRDefault="00885F11" w:rsidP="006F2A7C">
            <w:pPr>
              <w:jc w:val="center"/>
              <w:rPr>
                <w:sz w:val="20"/>
                <w:szCs w:val="20"/>
              </w:rPr>
            </w:pPr>
            <w:r w:rsidRPr="00682884">
              <w:rPr>
                <w:color w:val="000000"/>
                <w:sz w:val="20"/>
                <w:szCs w:val="20"/>
              </w:rPr>
              <w:t>-0.01</w:t>
            </w:r>
          </w:p>
        </w:tc>
        <w:tc>
          <w:tcPr>
            <w:tcW w:w="0" w:type="auto"/>
            <w:tcMar>
              <w:top w:w="29" w:type="dxa"/>
              <w:left w:w="14" w:type="dxa"/>
              <w:bottom w:w="29" w:type="dxa"/>
              <w:right w:w="14" w:type="dxa"/>
            </w:tcMar>
            <w:hideMark/>
          </w:tcPr>
          <w:p w14:paraId="19092B9A" w14:textId="77777777" w:rsidR="00885F11" w:rsidRPr="00682884" w:rsidRDefault="00885F11" w:rsidP="006F2A7C">
            <w:pPr>
              <w:jc w:val="center"/>
              <w:rPr>
                <w:sz w:val="20"/>
                <w:szCs w:val="20"/>
              </w:rPr>
            </w:pPr>
            <w:r w:rsidRPr="00682884">
              <w:rPr>
                <w:color w:val="000000"/>
                <w:sz w:val="20"/>
                <w:szCs w:val="20"/>
              </w:rPr>
              <w:t>-0.43</w:t>
            </w:r>
            <w:r w:rsidRPr="00682884">
              <w:rPr>
                <w:color w:val="000000"/>
                <w:sz w:val="20"/>
                <w:szCs w:val="20"/>
                <w:vertAlign w:val="superscript"/>
              </w:rPr>
              <w:t>**</w:t>
            </w:r>
          </w:p>
        </w:tc>
        <w:tc>
          <w:tcPr>
            <w:tcW w:w="0" w:type="auto"/>
            <w:tcMar>
              <w:top w:w="29" w:type="dxa"/>
              <w:left w:w="14" w:type="dxa"/>
              <w:bottom w:w="29" w:type="dxa"/>
              <w:right w:w="14" w:type="dxa"/>
            </w:tcMar>
            <w:hideMark/>
          </w:tcPr>
          <w:p w14:paraId="0FDA6E71" w14:textId="77777777" w:rsidR="00885F11" w:rsidRPr="00682884" w:rsidRDefault="00885F11" w:rsidP="006F2A7C">
            <w:pPr>
              <w:jc w:val="center"/>
              <w:rPr>
                <w:sz w:val="20"/>
                <w:szCs w:val="20"/>
              </w:rPr>
            </w:pPr>
            <w:r w:rsidRPr="00682884">
              <w:rPr>
                <w:color w:val="000000"/>
                <w:sz w:val="20"/>
                <w:szCs w:val="20"/>
              </w:rPr>
              <w:t>-0.24</w:t>
            </w:r>
          </w:p>
        </w:tc>
      </w:tr>
      <w:tr w:rsidR="00885F11" w:rsidRPr="00682884" w14:paraId="5914EE6E" w14:textId="77777777" w:rsidTr="006F2A7C">
        <w:tc>
          <w:tcPr>
            <w:tcW w:w="0" w:type="auto"/>
            <w:tcMar>
              <w:top w:w="29" w:type="dxa"/>
              <w:left w:w="14" w:type="dxa"/>
              <w:bottom w:w="29" w:type="dxa"/>
              <w:right w:w="14" w:type="dxa"/>
            </w:tcMar>
            <w:hideMark/>
          </w:tcPr>
          <w:p w14:paraId="23EEF5F9"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215F2168" w14:textId="77777777" w:rsidR="00885F11" w:rsidRPr="00682884" w:rsidRDefault="00885F11" w:rsidP="006F2A7C">
            <w:pPr>
              <w:jc w:val="center"/>
              <w:rPr>
                <w:sz w:val="20"/>
                <w:szCs w:val="20"/>
              </w:rPr>
            </w:pPr>
            <w:r w:rsidRPr="00682884">
              <w:rPr>
                <w:color w:val="000000"/>
                <w:sz w:val="20"/>
                <w:szCs w:val="20"/>
              </w:rPr>
              <w:t>(0.14)</w:t>
            </w:r>
          </w:p>
        </w:tc>
        <w:tc>
          <w:tcPr>
            <w:tcW w:w="0" w:type="auto"/>
            <w:tcMar>
              <w:top w:w="29" w:type="dxa"/>
              <w:left w:w="14" w:type="dxa"/>
              <w:bottom w:w="29" w:type="dxa"/>
              <w:right w:w="14" w:type="dxa"/>
            </w:tcMar>
            <w:hideMark/>
          </w:tcPr>
          <w:p w14:paraId="5991655A" w14:textId="77777777" w:rsidR="00885F11" w:rsidRPr="00682884" w:rsidRDefault="00885F11" w:rsidP="006F2A7C">
            <w:pPr>
              <w:jc w:val="center"/>
              <w:rPr>
                <w:sz w:val="20"/>
                <w:szCs w:val="20"/>
              </w:rPr>
            </w:pPr>
            <w:r w:rsidRPr="00682884">
              <w:rPr>
                <w:color w:val="000000"/>
                <w:sz w:val="20"/>
                <w:szCs w:val="20"/>
              </w:rPr>
              <w:t>(0.16)</w:t>
            </w:r>
          </w:p>
        </w:tc>
        <w:tc>
          <w:tcPr>
            <w:tcW w:w="0" w:type="auto"/>
            <w:tcBorders>
              <w:right w:val="single" w:sz="8" w:space="0" w:color="auto"/>
            </w:tcBorders>
            <w:tcMar>
              <w:top w:w="29" w:type="dxa"/>
              <w:left w:w="14" w:type="dxa"/>
              <w:bottom w:w="29" w:type="dxa"/>
              <w:right w:w="14" w:type="dxa"/>
            </w:tcMar>
            <w:hideMark/>
          </w:tcPr>
          <w:p w14:paraId="39EA0DFB" w14:textId="77777777" w:rsidR="00885F11" w:rsidRPr="00682884" w:rsidRDefault="00885F11" w:rsidP="006F2A7C">
            <w:pPr>
              <w:jc w:val="center"/>
              <w:rPr>
                <w:sz w:val="20"/>
                <w:szCs w:val="20"/>
              </w:rPr>
            </w:pPr>
            <w:r w:rsidRPr="00682884">
              <w:rPr>
                <w:color w:val="000000"/>
                <w:sz w:val="20"/>
                <w:szCs w:val="20"/>
              </w:rPr>
              <w:t>(0.16)</w:t>
            </w:r>
          </w:p>
        </w:tc>
        <w:tc>
          <w:tcPr>
            <w:tcW w:w="0" w:type="auto"/>
            <w:tcBorders>
              <w:left w:val="single" w:sz="8" w:space="0" w:color="auto"/>
            </w:tcBorders>
            <w:tcMar>
              <w:top w:w="29" w:type="dxa"/>
              <w:left w:w="14" w:type="dxa"/>
              <w:bottom w:w="29" w:type="dxa"/>
              <w:right w:w="14" w:type="dxa"/>
            </w:tcMar>
            <w:hideMark/>
          </w:tcPr>
          <w:p w14:paraId="63271951" w14:textId="77777777" w:rsidR="00885F11" w:rsidRPr="00682884" w:rsidRDefault="00885F11" w:rsidP="006F2A7C">
            <w:pPr>
              <w:jc w:val="center"/>
              <w:rPr>
                <w:sz w:val="20"/>
                <w:szCs w:val="20"/>
              </w:rPr>
            </w:pPr>
            <w:r w:rsidRPr="00682884">
              <w:rPr>
                <w:color w:val="000000"/>
                <w:sz w:val="20"/>
                <w:szCs w:val="20"/>
              </w:rPr>
              <w:t>(0.14)</w:t>
            </w:r>
          </w:p>
        </w:tc>
        <w:tc>
          <w:tcPr>
            <w:tcW w:w="0" w:type="auto"/>
            <w:tcMar>
              <w:top w:w="29" w:type="dxa"/>
              <w:left w:w="14" w:type="dxa"/>
              <w:bottom w:w="29" w:type="dxa"/>
              <w:right w:w="14" w:type="dxa"/>
            </w:tcMar>
            <w:hideMark/>
          </w:tcPr>
          <w:p w14:paraId="6E032F09"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29" w:type="dxa"/>
              <w:left w:w="14" w:type="dxa"/>
              <w:bottom w:w="29" w:type="dxa"/>
              <w:right w:w="14" w:type="dxa"/>
            </w:tcMar>
            <w:hideMark/>
          </w:tcPr>
          <w:p w14:paraId="0B305AB8" w14:textId="77777777" w:rsidR="00885F11" w:rsidRPr="00682884" w:rsidRDefault="00885F11" w:rsidP="006F2A7C">
            <w:pPr>
              <w:jc w:val="center"/>
              <w:rPr>
                <w:sz w:val="20"/>
                <w:szCs w:val="20"/>
              </w:rPr>
            </w:pPr>
            <w:r w:rsidRPr="00682884">
              <w:rPr>
                <w:color w:val="000000"/>
                <w:sz w:val="20"/>
                <w:szCs w:val="20"/>
              </w:rPr>
              <w:t>(0.16)</w:t>
            </w:r>
          </w:p>
        </w:tc>
      </w:tr>
      <w:tr w:rsidR="00885F11" w:rsidRPr="00682884" w14:paraId="585BAE25" w14:textId="77777777" w:rsidTr="006F2A7C">
        <w:tc>
          <w:tcPr>
            <w:tcW w:w="0" w:type="auto"/>
            <w:tcMar>
              <w:top w:w="29" w:type="dxa"/>
              <w:left w:w="14" w:type="dxa"/>
              <w:bottom w:w="29" w:type="dxa"/>
              <w:right w:w="14" w:type="dxa"/>
            </w:tcMar>
            <w:hideMark/>
          </w:tcPr>
          <w:p w14:paraId="130BC489" w14:textId="77777777" w:rsidR="00885F11" w:rsidRPr="00682884" w:rsidRDefault="00885F11" w:rsidP="006F2A7C">
            <w:pPr>
              <w:rPr>
                <w:sz w:val="20"/>
                <w:szCs w:val="20"/>
              </w:rPr>
            </w:pPr>
            <w:proofErr w:type="gramStart"/>
            <w:r w:rsidRPr="00682884">
              <w:rPr>
                <w:color w:val="000000"/>
                <w:sz w:val="20"/>
                <w:szCs w:val="20"/>
              </w:rPr>
              <w:t>married</w:t>
            </w:r>
            <w:proofErr w:type="gramEnd"/>
          </w:p>
        </w:tc>
        <w:tc>
          <w:tcPr>
            <w:tcW w:w="0" w:type="auto"/>
            <w:tcMar>
              <w:top w:w="29" w:type="dxa"/>
              <w:left w:w="14" w:type="dxa"/>
              <w:bottom w:w="29" w:type="dxa"/>
              <w:right w:w="14" w:type="dxa"/>
            </w:tcMar>
            <w:hideMark/>
          </w:tcPr>
          <w:p w14:paraId="457F75B0" w14:textId="77777777" w:rsidR="00885F11" w:rsidRPr="00682884" w:rsidRDefault="00885F11" w:rsidP="006F2A7C">
            <w:pPr>
              <w:jc w:val="center"/>
              <w:rPr>
                <w:sz w:val="20"/>
                <w:szCs w:val="20"/>
              </w:rPr>
            </w:pPr>
            <w:r w:rsidRPr="00682884">
              <w:rPr>
                <w:color w:val="000000"/>
                <w:sz w:val="20"/>
                <w:szCs w:val="20"/>
              </w:rPr>
              <w:t>-0.01</w:t>
            </w:r>
          </w:p>
        </w:tc>
        <w:tc>
          <w:tcPr>
            <w:tcW w:w="0" w:type="auto"/>
            <w:tcMar>
              <w:top w:w="29" w:type="dxa"/>
              <w:left w:w="14" w:type="dxa"/>
              <w:bottom w:w="29" w:type="dxa"/>
              <w:right w:w="14" w:type="dxa"/>
            </w:tcMar>
            <w:hideMark/>
          </w:tcPr>
          <w:p w14:paraId="45D2CA70" w14:textId="77777777" w:rsidR="00885F11" w:rsidRPr="00682884" w:rsidRDefault="00885F11" w:rsidP="006F2A7C">
            <w:pPr>
              <w:jc w:val="center"/>
              <w:rPr>
                <w:sz w:val="20"/>
                <w:szCs w:val="20"/>
              </w:rPr>
            </w:pPr>
            <w:r w:rsidRPr="00682884">
              <w:rPr>
                <w:color w:val="000000"/>
                <w:sz w:val="20"/>
                <w:szCs w:val="20"/>
              </w:rPr>
              <w:t>-0.25</w:t>
            </w:r>
          </w:p>
        </w:tc>
        <w:tc>
          <w:tcPr>
            <w:tcW w:w="0" w:type="auto"/>
            <w:tcBorders>
              <w:right w:val="single" w:sz="8" w:space="0" w:color="auto"/>
            </w:tcBorders>
            <w:tcMar>
              <w:top w:w="29" w:type="dxa"/>
              <w:left w:w="14" w:type="dxa"/>
              <w:bottom w:w="29" w:type="dxa"/>
              <w:right w:w="14" w:type="dxa"/>
            </w:tcMar>
            <w:hideMark/>
          </w:tcPr>
          <w:p w14:paraId="42ACFAF0" w14:textId="77777777" w:rsidR="00885F11" w:rsidRPr="00682884" w:rsidRDefault="00885F11" w:rsidP="006F2A7C">
            <w:pPr>
              <w:jc w:val="center"/>
              <w:rPr>
                <w:sz w:val="20"/>
                <w:szCs w:val="20"/>
              </w:rPr>
            </w:pPr>
            <w:r w:rsidRPr="00682884">
              <w:rPr>
                <w:color w:val="000000"/>
                <w:sz w:val="20"/>
                <w:szCs w:val="20"/>
              </w:rPr>
              <w:t>-0.26</w:t>
            </w:r>
          </w:p>
        </w:tc>
        <w:tc>
          <w:tcPr>
            <w:tcW w:w="0" w:type="auto"/>
            <w:tcBorders>
              <w:left w:val="single" w:sz="8" w:space="0" w:color="auto"/>
            </w:tcBorders>
            <w:tcMar>
              <w:top w:w="29" w:type="dxa"/>
              <w:left w:w="14" w:type="dxa"/>
              <w:bottom w:w="29" w:type="dxa"/>
              <w:right w:w="14" w:type="dxa"/>
            </w:tcMar>
            <w:hideMark/>
          </w:tcPr>
          <w:p w14:paraId="01239146" w14:textId="77777777" w:rsidR="00885F11" w:rsidRPr="00682884" w:rsidRDefault="00885F11" w:rsidP="006F2A7C">
            <w:pPr>
              <w:jc w:val="center"/>
              <w:rPr>
                <w:sz w:val="20"/>
                <w:szCs w:val="20"/>
              </w:rPr>
            </w:pPr>
            <w:r w:rsidRPr="00682884">
              <w:rPr>
                <w:color w:val="000000"/>
                <w:sz w:val="20"/>
                <w:szCs w:val="20"/>
              </w:rPr>
              <w:t>-0.01</w:t>
            </w:r>
          </w:p>
        </w:tc>
        <w:tc>
          <w:tcPr>
            <w:tcW w:w="0" w:type="auto"/>
            <w:tcMar>
              <w:top w:w="29" w:type="dxa"/>
              <w:left w:w="14" w:type="dxa"/>
              <w:bottom w:w="29" w:type="dxa"/>
              <w:right w:w="14" w:type="dxa"/>
            </w:tcMar>
            <w:hideMark/>
          </w:tcPr>
          <w:p w14:paraId="4C88D3DD" w14:textId="77777777" w:rsidR="00885F11" w:rsidRPr="00682884" w:rsidRDefault="00885F11" w:rsidP="006F2A7C">
            <w:pPr>
              <w:jc w:val="center"/>
              <w:rPr>
                <w:sz w:val="20"/>
                <w:szCs w:val="20"/>
              </w:rPr>
            </w:pPr>
            <w:r w:rsidRPr="00682884">
              <w:rPr>
                <w:color w:val="000000"/>
                <w:sz w:val="20"/>
                <w:szCs w:val="20"/>
              </w:rPr>
              <w:t>-0.26</w:t>
            </w:r>
          </w:p>
        </w:tc>
        <w:tc>
          <w:tcPr>
            <w:tcW w:w="0" w:type="auto"/>
            <w:tcMar>
              <w:top w:w="29" w:type="dxa"/>
              <w:left w:w="14" w:type="dxa"/>
              <w:bottom w:w="29" w:type="dxa"/>
              <w:right w:w="14" w:type="dxa"/>
            </w:tcMar>
            <w:hideMark/>
          </w:tcPr>
          <w:p w14:paraId="3834B049" w14:textId="77777777" w:rsidR="00885F11" w:rsidRPr="00682884" w:rsidRDefault="00885F11" w:rsidP="006F2A7C">
            <w:pPr>
              <w:jc w:val="center"/>
              <w:rPr>
                <w:sz w:val="20"/>
                <w:szCs w:val="20"/>
              </w:rPr>
            </w:pPr>
            <w:r w:rsidRPr="00682884">
              <w:rPr>
                <w:color w:val="000000"/>
                <w:sz w:val="20"/>
                <w:szCs w:val="20"/>
              </w:rPr>
              <w:t>-0.27</w:t>
            </w:r>
          </w:p>
        </w:tc>
      </w:tr>
      <w:tr w:rsidR="00885F11" w:rsidRPr="00682884" w14:paraId="4FD406FA" w14:textId="77777777" w:rsidTr="006F2A7C">
        <w:tc>
          <w:tcPr>
            <w:tcW w:w="0" w:type="auto"/>
            <w:tcMar>
              <w:top w:w="29" w:type="dxa"/>
              <w:left w:w="14" w:type="dxa"/>
              <w:bottom w:w="29" w:type="dxa"/>
              <w:right w:w="14" w:type="dxa"/>
            </w:tcMar>
            <w:hideMark/>
          </w:tcPr>
          <w:p w14:paraId="5034A22C"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0E3E5EEF"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29" w:type="dxa"/>
              <w:left w:w="14" w:type="dxa"/>
              <w:bottom w:w="29" w:type="dxa"/>
              <w:right w:w="14" w:type="dxa"/>
            </w:tcMar>
            <w:hideMark/>
          </w:tcPr>
          <w:p w14:paraId="09CCAE5A" w14:textId="77777777" w:rsidR="00885F11" w:rsidRPr="00682884" w:rsidRDefault="00885F11" w:rsidP="006F2A7C">
            <w:pPr>
              <w:jc w:val="center"/>
              <w:rPr>
                <w:sz w:val="20"/>
                <w:szCs w:val="20"/>
              </w:rPr>
            </w:pPr>
            <w:r w:rsidRPr="00682884">
              <w:rPr>
                <w:color w:val="000000"/>
                <w:sz w:val="20"/>
                <w:szCs w:val="20"/>
              </w:rPr>
              <w:t>(0.18)</w:t>
            </w:r>
          </w:p>
        </w:tc>
        <w:tc>
          <w:tcPr>
            <w:tcW w:w="0" w:type="auto"/>
            <w:tcBorders>
              <w:right w:val="single" w:sz="8" w:space="0" w:color="auto"/>
            </w:tcBorders>
            <w:tcMar>
              <w:top w:w="29" w:type="dxa"/>
              <w:left w:w="14" w:type="dxa"/>
              <w:bottom w:w="29" w:type="dxa"/>
              <w:right w:w="14" w:type="dxa"/>
            </w:tcMar>
            <w:hideMark/>
          </w:tcPr>
          <w:p w14:paraId="0C4956AA" w14:textId="77777777" w:rsidR="00885F11" w:rsidRPr="00682884" w:rsidRDefault="00885F11" w:rsidP="006F2A7C">
            <w:pPr>
              <w:jc w:val="center"/>
              <w:rPr>
                <w:sz w:val="20"/>
                <w:szCs w:val="20"/>
              </w:rPr>
            </w:pPr>
            <w:r w:rsidRPr="00682884">
              <w:rPr>
                <w:color w:val="000000"/>
                <w:sz w:val="20"/>
                <w:szCs w:val="20"/>
              </w:rPr>
              <w:t>(0.17)</w:t>
            </w:r>
          </w:p>
        </w:tc>
        <w:tc>
          <w:tcPr>
            <w:tcW w:w="0" w:type="auto"/>
            <w:tcBorders>
              <w:left w:val="single" w:sz="8" w:space="0" w:color="auto"/>
            </w:tcBorders>
            <w:tcMar>
              <w:top w:w="29" w:type="dxa"/>
              <w:left w:w="14" w:type="dxa"/>
              <w:bottom w:w="29" w:type="dxa"/>
              <w:right w:w="14" w:type="dxa"/>
            </w:tcMar>
            <w:hideMark/>
          </w:tcPr>
          <w:p w14:paraId="748E726C"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29" w:type="dxa"/>
              <w:left w:w="14" w:type="dxa"/>
              <w:bottom w:w="29" w:type="dxa"/>
              <w:right w:w="14" w:type="dxa"/>
            </w:tcMar>
            <w:hideMark/>
          </w:tcPr>
          <w:p w14:paraId="17C8A20E"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29" w:type="dxa"/>
              <w:left w:w="14" w:type="dxa"/>
              <w:bottom w:w="29" w:type="dxa"/>
              <w:right w:w="14" w:type="dxa"/>
            </w:tcMar>
            <w:hideMark/>
          </w:tcPr>
          <w:p w14:paraId="06FDC0A4" w14:textId="77777777" w:rsidR="00885F11" w:rsidRPr="00682884" w:rsidRDefault="00885F11" w:rsidP="006F2A7C">
            <w:pPr>
              <w:jc w:val="center"/>
              <w:rPr>
                <w:sz w:val="20"/>
                <w:szCs w:val="20"/>
              </w:rPr>
            </w:pPr>
            <w:r w:rsidRPr="00682884">
              <w:rPr>
                <w:color w:val="000000"/>
                <w:sz w:val="20"/>
                <w:szCs w:val="20"/>
              </w:rPr>
              <w:t>(0.18)</w:t>
            </w:r>
          </w:p>
        </w:tc>
      </w:tr>
      <w:tr w:rsidR="00885F11" w:rsidRPr="00682884" w14:paraId="7BE76687" w14:textId="77777777" w:rsidTr="006F2A7C">
        <w:tc>
          <w:tcPr>
            <w:tcW w:w="0" w:type="auto"/>
            <w:tcMar>
              <w:top w:w="29" w:type="dxa"/>
              <w:left w:w="14" w:type="dxa"/>
              <w:bottom w:w="29" w:type="dxa"/>
              <w:right w:w="14" w:type="dxa"/>
            </w:tcMar>
            <w:hideMark/>
          </w:tcPr>
          <w:p w14:paraId="141C95E4" w14:textId="77777777" w:rsidR="00885F11" w:rsidRPr="00682884" w:rsidRDefault="00885F11" w:rsidP="006F2A7C">
            <w:pPr>
              <w:rPr>
                <w:sz w:val="20"/>
                <w:szCs w:val="20"/>
              </w:rPr>
            </w:pPr>
            <w:proofErr w:type="gramStart"/>
            <w:r w:rsidRPr="00682884">
              <w:rPr>
                <w:color w:val="000000"/>
                <w:sz w:val="20"/>
                <w:szCs w:val="20"/>
              </w:rPr>
              <w:t>income</w:t>
            </w:r>
            <w:proofErr w:type="gramEnd"/>
          </w:p>
        </w:tc>
        <w:tc>
          <w:tcPr>
            <w:tcW w:w="0" w:type="auto"/>
            <w:tcMar>
              <w:top w:w="29" w:type="dxa"/>
              <w:left w:w="14" w:type="dxa"/>
              <w:bottom w:w="29" w:type="dxa"/>
              <w:right w:w="14" w:type="dxa"/>
            </w:tcMar>
            <w:hideMark/>
          </w:tcPr>
          <w:p w14:paraId="27AF02FA" w14:textId="77777777" w:rsidR="00885F11" w:rsidRPr="00682884" w:rsidRDefault="00885F11" w:rsidP="006F2A7C">
            <w:pPr>
              <w:jc w:val="center"/>
              <w:rPr>
                <w:sz w:val="20"/>
                <w:szCs w:val="20"/>
              </w:rPr>
            </w:pPr>
            <w:r w:rsidRPr="00682884">
              <w:rPr>
                <w:color w:val="000000"/>
                <w:sz w:val="20"/>
                <w:szCs w:val="20"/>
              </w:rPr>
              <w:t>-0.23</w:t>
            </w:r>
            <w:r w:rsidRPr="00682884">
              <w:rPr>
                <w:color w:val="000000"/>
                <w:sz w:val="20"/>
                <w:szCs w:val="20"/>
                <w:vertAlign w:val="superscript"/>
              </w:rPr>
              <w:t>**</w:t>
            </w:r>
          </w:p>
        </w:tc>
        <w:tc>
          <w:tcPr>
            <w:tcW w:w="0" w:type="auto"/>
            <w:tcMar>
              <w:top w:w="29" w:type="dxa"/>
              <w:left w:w="14" w:type="dxa"/>
              <w:bottom w:w="29" w:type="dxa"/>
              <w:right w:w="14" w:type="dxa"/>
            </w:tcMar>
            <w:hideMark/>
          </w:tcPr>
          <w:p w14:paraId="0011FEAD" w14:textId="77777777" w:rsidR="00885F11" w:rsidRPr="00682884" w:rsidRDefault="00885F11" w:rsidP="006F2A7C">
            <w:pPr>
              <w:jc w:val="center"/>
              <w:rPr>
                <w:sz w:val="20"/>
                <w:szCs w:val="20"/>
              </w:rPr>
            </w:pPr>
            <w:r w:rsidRPr="00682884">
              <w:rPr>
                <w:color w:val="000000"/>
                <w:sz w:val="20"/>
                <w:szCs w:val="20"/>
              </w:rPr>
              <w:t>-0.12</w:t>
            </w:r>
          </w:p>
        </w:tc>
        <w:tc>
          <w:tcPr>
            <w:tcW w:w="0" w:type="auto"/>
            <w:tcBorders>
              <w:right w:val="single" w:sz="8" w:space="0" w:color="auto"/>
            </w:tcBorders>
            <w:tcMar>
              <w:top w:w="29" w:type="dxa"/>
              <w:left w:w="14" w:type="dxa"/>
              <w:bottom w:w="29" w:type="dxa"/>
              <w:right w:w="14" w:type="dxa"/>
            </w:tcMar>
            <w:hideMark/>
          </w:tcPr>
          <w:p w14:paraId="4D63DBC2" w14:textId="77777777" w:rsidR="00885F11" w:rsidRPr="00682884" w:rsidRDefault="00885F11" w:rsidP="006F2A7C">
            <w:pPr>
              <w:jc w:val="center"/>
              <w:rPr>
                <w:sz w:val="20"/>
                <w:szCs w:val="20"/>
              </w:rPr>
            </w:pPr>
            <w:r w:rsidRPr="00682884">
              <w:rPr>
                <w:color w:val="000000"/>
                <w:sz w:val="20"/>
                <w:szCs w:val="20"/>
              </w:rPr>
              <w:t>0.01</w:t>
            </w:r>
          </w:p>
        </w:tc>
        <w:tc>
          <w:tcPr>
            <w:tcW w:w="0" w:type="auto"/>
            <w:tcBorders>
              <w:left w:val="single" w:sz="8" w:space="0" w:color="auto"/>
            </w:tcBorders>
            <w:tcMar>
              <w:top w:w="29" w:type="dxa"/>
              <w:left w:w="14" w:type="dxa"/>
              <w:bottom w:w="29" w:type="dxa"/>
              <w:right w:w="14" w:type="dxa"/>
            </w:tcMar>
            <w:hideMark/>
          </w:tcPr>
          <w:p w14:paraId="0AF28210" w14:textId="77777777" w:rsidR="00885F11" w:rsidRPr="00682884" w:rsidRDefault="00885F11" w:rsidP="006F2A7C">
            <w:pPr>
              <w:jc w:val="center"/>
              <w:rPr>
                <w:sz w:val="20"/>
                <w:szCs w:val="20"/>
              </w:rPr>
            </w:pPr>
            <w:r w:rsidRPr="00682884">
              <w:rPr>
                <w:color w:val="000000"/>
                <w:sz w:val="20"/>
                <w:szCs w:val="20"/>
              </w:rPr>
              <w:t>-0.21</w:t>
            </w:r>
            <w:r w:rsidRPr="00682884">
              <w:rPr>
                <w:color w:val="000000"/>
                <w:sz w:val="20"/>
                <w:szCs w:val="20"/>
                <w:vertAlign w:val="superscript"/>
              </w:rPr>
              <w:t>**</w:t>
            </w:r>
          </w:p>
        </w:tc>
        <w:tc>
          <w:tcPr>
            <w:tcW w:w="0" w:type="auto"/>
            <w:tcMar>
              <w:top w:w="29" w:type="dxa"/>
              <w:left w:w="14" w:type="dxa"/>
              <w:bottom w:w="29" w:type="dxa"/>
              <w:right w:w="14" w:type="dxa"/>
            </w:tcMar>
            <w:hideMark/>
          </w:tcPr>
          <w:p w14:paraId="14746619" w14:textId="77777777" w:rsidR="00885F11" w:rsidRPr="00682884" w:rsidRDefault="00885F11" w:rsidP="006F2A7C">
            <w:pPr>
              <w:jc w:val="center"/>
              <w:rPr>
                <w:sz w:val="20"/>
                <w:szCs w:val="20"/>
              </w:rPr>
            </w:pPr>
            <w:r w:rsidRPr="00682884">
              <w:rPr>
                <w:color w:val="000000"/>
                <w:sz w:val="20"/>
                <w:szCs w:val="20"/>
              </w:rPr>
              <w:t>-0.12</w:t>
            </w:r>
          </w:p>
        </w:tc>
        <w:tc>
          <w:tcPr>
            <w:tcW w:w="0" w:type="auto"/>
            <w:tcMar>
              <w:top w:w="29" w:type="dxa"/>
              <w:left w:w="14" w:type="dxa"/>
              <w:bottom w:w="29" w:type="dxa"/>
              <w:right w:w="14" w:type="dxa"/>
            </w:tcMar>
            <w:hideMark/>
          </w:tcPr>
          <w:p w14:paraId="507D8F18" w14:textId="77777777" w:rsidR="00885F11" w:rsidRPr="00682884" w:rsidRDefault="00885F11" w:rsidP="006F2A7C">
            <w:pPr>
              <w:jc w:val="center"/>
              <w:rPr>
                <w:sz w:val="20"/>
                <w:szCs w:val="20"/>
              </w:rPr>
            </w:pPr>
            <w:r w:rsidRPr="00682884">
              <w:rPr>
                <w:color w:val="000000"/>
                <w:sz w:val="20"/>
                <w:szCs w:val="20"/>
              </w:rPr>
              <w:t>0.01</w:t>
            </w:r>
          </w:p>
        </w:tc>
      </w:tr>
      <w:tr w:rsidR="00885F11" w:rsidRPr="00682884" w14:paraId="382BF9CB" w14:textId="77777777" w:rsidTr="006F2A7C">
        <w:tc>
          <w:tcPr>
            <w:tcW w:w="0" w:type="auto"/>
            <w:tcMar>
              <w:top w:w="29" w:type="dxa"/>
              <w:left w:w="14" w:type="dxa"/>
              <w:bottom w:w="29" w:type="dxa"/>
              <w:right w:w="14" w:type="dxa"/>
            </w:tcMar>
            <w:hideMark/>
          </w:tcPr>
          <w:p w14:paraId="77554EF0"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1EC23DCF" w14:textId="77777777" w:rsidR="00885F11" w:rsidRPr="00682884" w:rsidRDefault="00885F11" w:rsidP="006F2A7C">
            <w:pPr>
              <w:jc w:val="center"/>
              <w:rPr>
                <w:sz w:val="20"/>
                <w:szCs w:val="20"/>
              </w:rPr>
            </w:pPr>
            <w:r w:rsidRPr="00682884">
              <w:rPr>
                <w:color w:val="000000"/>
                <w:sz w:val="20"/>
                <w:szCs w:val="20"/>
              </w:rPr>
              <w:t>(0.07)</w:t>
            </w:r>
          </w:p>
        </w:tc>
        <w:tc>
          <w:tcPr>
            <w:tcW w:w="0" w:type="auto"/>
            <w:tcMar>
              <w:top w:w="29" w:type="dxa"/>
              <w:left w:w="14" w:type="dxa"/>
              <w:bottom w:w="29" w:type="dxa"/>
              <w:right w:w="14" w:type="dxa"/>
            </w:tcMar>
            <w:hideMark/>
          </w:tcPr>
          <w:p w14:paraId="1CC9E1FA" w14:textId="77777777" w:rsidR="00885F11" w:rsidRPr="00682884" w:rsidRDefault="00885F11" w:rsidP="006F2A7C">
            <w:pPr>
              <w:jc w:val="center"/>
              <w:rPr>
                <w:sz w:val="20"/>
                <w:szCs w:val="20"/>
              </w:rPr>
            </w:pPr>
            <w:r w:rsidRPr="00682884">
              <w:rPr>
                <w:color w:val="000000"/>
                <w:sz w:val="20"/>
                <w:szCs w:val="20"/>
              </w:rPr>
              <w:t>(0.08)</w:t>
            </w:r>
          </w:p>
        </w:tc>
        <w:tc>
          <w:tcPr>
            <w:tcW w:w="0" w:type="auto"/>
            <w:tcBorders>
              <w:right w:val="single" w:sz="8" w:space="0" w:color="auto"/>
            </w:tcBorders>
            <w:tcMar>
              <w:top w:w="29" w:type="dxa"/>
              <w:left w:w="14" w:type="dxa"/>
              <w:bottom w:w="29" w:type="dxa"/>
              <w:right w:w="14" w:type="dxa"/>
            </w:tcMar>
            <w:hideMark/>
          </w:tcPr>
          <w:p w14:paraId="07EEFB02" w14:textId="77777777" w:rsidR="00885F11" w:rsidRPr="00682884" w:rsidRDefault="00885F11" w:rsidP="006F2A7C">
            <w:pPr>
              <w:jc w:val="center"/>
              <w:rPr>
                <w:sz w:val="20"/>
                <w:szCs w:val="20"/>
              </w:rPr>
            </w:pPr>
            <w:r w:rsidRPr="00682884">
              <w:rPr>
                <w:color w:val="000000"/>
                <w:sz w:val="20"/>
                <w:szCs w:val="20"/>
              </w:rPr>
              <w:t>(0.08)</w:t>
            </w:r>
          </w:p>
        </w:tc>
        <w:tc>
          <w:tcPr>
            <w:tcW w:w="0" w:type="auto"/>
            <w:tcBorders>
              <w:left w:val="single" w:sz="8" w:space="0" w:color="auto"/>
            </w:tcBorders>
            <w:tcMar>
              <w:top w:w="29" w:type="dxa"/>
              <w:left w:w="14" w:type="dxa"/>
              <w:bottom w:w="29" w:type="dxa"/>
              <w:right w:w="14" w:type="dxa"/>
            </w:tcMar>
            <w:hideMark/>
          </w:tcPr>
          <w:p w14:paraId="76201E44" w14:textId="77777777" w:rsidR="00885F11" w:rsidRPr="00682884" w:rsidRDefault="00885F11" w:rsidP="006F2A7C">
            <w:pPr>
              <w:jc w:val="center"/>
              <w:rPr>
                <w:sz w:val="20"/>
                <w:szCs w:val="20"/>
              </w:rPr>
            </w:pPr>
            <w:r w:rsidRPr="00682884">
              <w:rPr>
                <w:color w:val="000000"/>
                <w:sz w:val="20"/>
                <w:szCs w:val="20"/>
              </w:rPr>
              <w:t>(0.07)</w:t>
            </w:r>
          </w:p>
        </w:tc>
        <w:tc>
          <w:tcPr>
            <w:tcW w:w="0" w:type="auto"/>
            <w:tcMar>
              <w:top w:w="29" w:type="dxa"/>
              <w:left w:w="14" w:type="dxa"/>
              <w:bottom w:w="29" w:type="dxa"/>
              <w:right w:w="14" w:type="dxa"/>
            </w:tcMar>
            <w:hideMark/>
          </w:tcPr>
          <w:p w14:paraId="49360CCA" w14:textId="77777777" w:rsidR="00885F11" w:rsidRPr="00682884" w:rsidRDefault="00885F11" w:rsidP="006F2A7C">
            <w:pPr>
              <w:jc w:val="center"/>
              <w:rPr>
                <w:sz w:val="20"/>
                <w:szCs w:val="20"/>
              </w:rPr>
            </w:pPr>
            <w:r w:rsidRPr="00682884">
              <w:rPr>
                <w:color w:val="000000"/>
                <w:sz w:val="20"/>
                <w:szCs w:val="20"/>
              </w:rPr>
              <w:t>(0.08)</w:t>
            </w:r>
          </w:p>
        </w:tc>
        <w:tc>
          <w:tcPr>
            <w:tcW w:w="0" w:type="auto"/>
            <w:tcMar>
              <w:top w:w="29" w:type="dxa"/>
              <w:left w:w="14" w:type="dxa"/>
              <w:bottom w:w="29" w:type="dxa"/>
              <w:right w:w="14" w:type="dxa"/>
            </w:tcMar>
            <w:hideMark/>
          </w:tcPr>
          <w:p w14:paraId="3995856A" w14:textId="77777777" w:rsidR="00885F11" w:rsidRPr="00682884" w:rsidRDefault="00885F11" w:rsidP="006F2A7C">
            <w:pPr>
              <w:jc w:val="center"/>
              <w:rPr>
                <w:sz w:val="20"/>
                <w:szCs w:val="20"/>
              </w:rPr>
            </w:pPr>
            <w:r w:rsidRPr="00682884">
              <w:rPr>
                <w:color w:val="000000"/>
                <w:sz w:val="20"/>
                <w:szCs w:val="20"/>
              </w:rPr>
              <w:t>(0.08)</w:t>
            </w:r>
          </w:p>
        </w:tc>
      </w:tr>
      <w:tr w:rsidR="00885F11" w:rsidRPr="00682884" w14:paraId="013CF82B" w14:textId="77777777" w:rsidTr="006F2A7C">
        <w:tc>
          <w:tcPr>
            <w:tcW w:w="0" w:type="auto"/>
            <w:tcMar>
              <w:top w:w="29" w:type="dxa"/>
              <w:left w:w="14" w:type="dxa"/>
              <w:bottom w:w="29" w:type="dxa"/>
              <w:right w:w="14" w:type="dxa"/>
            </w:tcMar>
            <w:hideMark/>
          </w:tcPr>
          <w:p w14:paraId="0A1AA2C3" w14:textId="77777777" w:rsidR="00885F11" w:rsidRPr="00682884" w:rsidRDefault="00885F11" w:rsidP="006F2A7C">
            <w:pPr>
              <w:rPr>
                <w:sz w:val="20"/>
                <w:szCs w:val="20"/>
              </w:rPr>
            </w:pPr>
            <w:proofErr w:type="gramStart"/>
            <w:r w:rsidRPr="00682884">
              <w:rPr>
                <w:color w:val="000000"/>
                <w:sz w:val="20"/>
                <w:szCs w:val="20"/>
              </w:rPr>
              <w:t>education</w:t>
            </w:r>
            <w:proofErr w:type="gramEnd"/>
          </w:p>
        </w:tc>
        <w:tc>
          <w:tcPr>
            <w:tcW w:w="0" w:type="auto"/>
            <w:tcMar>
              <w:top w:w="29" w:type="dxa"/>
              <w:left w:w="14" w:type="dxa"/>
              <w:bottom w:w="29" w:type="dxa"/>
              <w:right w:w="14" w:type="dxa"/>
            </w:tcMar>
            <w:hideMark/>
          </w:tcPr>
          <w:p w14:paraId="3AE2C74A" w14:textId="77777777" w:rsidR="00885F11" w:rsidRPr="00682884" w:rsidRDefault="00885F11" w:rsidP="006F2A7C">
            <w:pPr>
              <w:jc w:val="center"/>
              <w:rPr>
                <w:sz w:val="20"/>
                <w:szCs w:val="20"/>
              </w:rPr>
            </w:pPr>
            <w:r w:rsidRPr="00682884">
              <w:rPr>
                <w:color w:val="000000"/>
                <w:sz w:val="20"/>
                <w:szCs w:val="20"/>
              </w:rPr>
              <w:t>-0.16</w:t>
            </w:r>
            <w:r w:rsidRPr="00682884">
              <w:rPr>
                <w:color w:val="000000"/>
                <w:sz w:val="20"/>
                <w:szCs w:val="20"/>
                <w:vertAlign w:val="superscript"/>
              </w:rPr>
              <w:t>**</w:t>
            </w:r>
          </w:p>
        </w:tc>
        <w:tc>
          <w:tcPr>
            <w:tcW w:w="0" w:type="auto"/>
            <w:tcMar>
              <w:top w:w="29" w:type="dxa"/>
              <w:left w:w="14" w:type="dxa"/>
              <w:bottom w:w="29" w:type="dxa"/>
              <w:right w:w="14" w:type="dxa"/>
            </w:tcMar>
            <w:hideMark/>
          </w:tcPr>
          <w:p w14:paraId="2904416B" w14:textId="77777777" w:rsidR="00885F11" w:rsidRPr="00682884" w:rsidRDefault="00885F11" w:rsidP="006F2A7C">
            <w:pPr>
              <w:jc w:val="center"/>
              <w:rPr>
                <w:sz w:val="20"/>
                <w:szCs w:val="20"/>
              </w:rPr>
            </w:pPr>
            <w:r w:rsidRPr="00682884">
              <w:rPr>
                <w:color w:val="000000"/>
                <w:sz w:val="20"/>
                <w:szCs w:val="20"/>
              </w:rPr>
              <w:t>0.19</w:t>
            </w:r>
            <w:r w:rsidRPr="00682884">
              <w:rPr>
                <w:color w:val="000000"/>
                <w:sz w:val="20"/>
                <w:szCs w:val="20"/>
                <w:vertAlign w:val="superscript"/>
              </w:rPr>
              <w:t>**</w:t>
            </w:r>
          </w:p>
        </w:tc>
        <w:tc>
          <w:tcPr>
            <w:tcW w:w="0" w:type="auto"/>
            <w:tcBorders>
              <w:right w:val="single" w:sz="8" w:space="0" w:color="auto"/>
            </w:tcBorders>
            <w:tcMar>
              <w:top w:w="29" w:type="dxa"/>
              <w:left w:w="14" w:type="dxa"/>
              <w:bottom w:w="29" w:type="dxa"/>
              <w:right w:w="14" w:type="dxa"/>
            </w:tcMar>
            <w:hideMark/>
          </w:tcPr>
          <w:p w14:paraId="234E700D" w14:textId="77777777" w:rsidR="00885F11" w:rsidRPr="00682884" w:rsidRDefault="00885F11" w:rsidP="006F2A7C">
            <w:pPr>
              <w:jc w:val="center"/>
              <w:rPr>
                <w:sz w:val="20"/>
                <w:szCs w:val="20"/>
              </w:rPr>
            </w:pPr>
            <w:r w:rsidRPr="00682884">
              <w:rPr>
                <w:color w:val="000000"/>
                <w:sz w:val="20"/>
                <w:szCs w:val="20"/>
              </w:rPr>
              <w:t>-0.09</w:t>
            </w:r>
          </w:p>
        </w:tc>
        <w:tc>
          <w:tcPr>
            <w:tcW w:w="0" w:type="auto"/>
            <w:tcBorders>
              <w:left w:val="single" w:sz="8" w:space="0" w:color="auto"/>
            </w:tcBorders>
            <w:tcMar>
              <w:top w:w="29" w:type="dxa"/>
              <w:left w:w="14" w:type="dxa"/>
              <w:bottom w:w="29" w:type="dxa"/>
              <w:right w:w="14" w:type="dxa"/>
            </w:tcMar>
            <w:hideMark/>
          </w:tcPr>
          <w:p w14:paraId="132D75D2" w14:textId="77777777" w:rsidR="00885F11" w:rsidRPr="00682884" w:rsidRDefault="00885F11" w:rsidP="006F2A7C">
            <w:pPr>
              <w:jc w:val="center"/>
              <w:rPr>
                <w:sz w:val="20"/>
                <w:szCs w:val="20"/>
              </w:rPr>
            </w:pPr>
            <w:r w:rsidRPr="00682884">
              <w:rPr>
                <w:color w:val="000000"/>
                <w:sz w:val="20"/>
                <w:szCs w:val="20"/>
              </w:rPr>
              <w:t>-0.13</w:t>
            </w:r>
          </w:p>
        </w:tc>
        <w:tc>
          <w:tcPr>
            <w:tcW w:w="0" w:type="auto"/>
            <w:tcMar>
              <w:top w:w="29" w:type="dxa"/>
              <w:left w:w="14" w:type="dxa"/>
              <w:bottom w:w="29" w:type="dxa"/>
              <w:right w:w="14" w:type="dxa"/>
            </w:tcMar>
            <w:hideMark/>
          </w:tcPr>
          <w:p w14:paraId="520DBD9F" w14:textId="77777777" w:rsidR="00885F11" w:rsidRPr="00682884" w:rsidRDefault="00885F11" w:rsidP="006F2A7C">
            <w:pPr>
              <w:jc w:val="center"/>
              <w:rPr>
                <w:sz w:val="20"/>
                <w:szCs w:val="20"/>
              </w:rPr>
            </w:pPr>
            <w:r w:rsidRPr="00682884">
              <w:rPr>
                <w:color w:val="000000"/>
                <w:sz w:val="20"/>
                <w:szCs w:val="20"/>
              </w:rPr>
              <w:t>0.19</w:t>
            </w:r>
            <w:r w:rsidRPr="00682884">
              <w:rPr>
                <w:color w:val="000000"/>
                <w:sz w:val="20"/>
                <w:szCs w:val="20"/>
                <w:vertAlign w:val="superscript"/>
              </w:rPr>
              <w:t>**</w:t>
            </w:r>
          </w:p>
        </w:tc>
        <w:tc>
          <w:tcPr>
            <w:tcW w:w="0" w:type="auto"/>
            <w:tcMar>
              <w:top w:w="29" w:type="dxa"/>
              <w:left w:w="14" w:type="dxa"/>
              <w:bottom w:w="29" w:type="dxa"/>
              <w:right w:w="14" w:type="dxa"/>
            </w:tcMar>
            <w:hideMark/>
          </w:tcPr>
          <w:p w14:paraId="74306FC6" w14:textId="77777777" w:rsidR="00885F11" w:rsidRPr="00682884" w:rsidRDefault="00885F11" w:rsidP="006F2A7C">
            <w:pPr>
              <w:jc w:val="center"/>
              <w:rPr>
                <w:sz w:val="20"/>
                <w:szCs w:val="20"/>
              </w:rPr>
            </w:pPr>
            <w:r w:rsidRPr="00682884">
              <w:rPr>
                <w:color w:val="000000"/>
                <w:sz w:val="20"/>
                <w:szCs w:val="20"/>
              </w:rPr>
              <w:t>-0.08</w:t>
            </w:r>
          </w:p>
        </w:tc>
      </w:tr>
      <w:tr w:rsidR="00885F11" w:rsidRPr="00682884" w14:paraId="14C5BB2C" w14:textId="77777777" w:rsidTr="006F2A7C">
        <w:tc>
          <w:tcPr>
            <w:tcW w:w="0" w:type="auto"/>
            <w:tcMar>
              <w:top w:w="29" w:type="dxa"/>
              <w:left w:w="14" w:type="dxa"/>
              <w:bottom w:w="29" w:type="dxa"/>
              <w:right w:w="14" w:type="dxa"/>
            </w:tcMar>
            <w:hideMark/>
          </w:tcPr>
          <w:p w14:paraId="1B093934"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4BE4407B" w14:textId="77777777" w:rsidR="00885F11" w:rsidRPr="00682884" w:rsidRDefault="00885F11" w:rsidP="006F2A7C">
            <w:pPr>
              <w:jc w:val="center"/>
              <w:rPr>
                <w:sz w:val="20"/>
                <w:szCs w:val="20"/>
              </w:rPr>
            </w:pPr>
            <w:r w:rsidRPr="00682884">
              <w:rPr>
                <w:color w:val="000000"/>
                <w:sz w:val="20"/>
                <w:szCs w:val="20"/>
              </w:rPr>
              <w:t>(0.08)</w:t>
            </w:r>
          </w:p>
        </w:tc>
        <w:tc>
          <w:tcPr>
            <w:tcW w:w="0" w:type="auto"/>
            <w:tcMar>
              <w:top w:w="29" w:type="dxa"/>
              <w:left w:w="14" w:type="dxa"/>
              <w:bottom w:w="29" w:type="dxa"/>
              <w:right w:w="14" w:type="dxa"/>
            </w:tcMar>
            <w:hideMark/>
          </w:tcPr>
          <w:p w14:paraId="0E8A83B1" w14:textId="77777777" w:rsidR="00885F11" w:rsidRPr="00682884" w:rsidRDefault="00885F11" w:rsidP="006F2A7C">
            <w:pPr>
              <w:jc w:val="center"/>
              <w:rPr>
                <w:sz w:val="20"/>
                <w:szCs w:val="20"/>
              </w:rPr>
            </w:pPr>
            <w:r w:rsidRPr="00682884">
              <w:rPr>
                <w:color w:val="000000"/>
                <w:sz w:val="20"/>
                <w:szCs w:val="20"/>
              </w:rPr>
              <w:t>(0.09)</w:t>
            </w:r>
          </w:p>
        </w:tc>
        <w:tc>
          <w:tcPr>
            <w:tcW w:w="0" w:type="auto"/>
            <w:tcBorders>
              <w:right w:val="single" w:sz="8" w:space="0" w:color="auto"/>
            </w:tcBorders>
            <w:tcMar>
              <w:top w:w="29" w:type="dxa"/>
              <w:left w:w="14" w:type="dxa"/>
              <w:bottom w:w="29" w:type="dxa"/>
              <w:right w:w="14" w:type="dxa"/>
            </w:tcMar>
            <w:hideMark/>
          </w:tcPr>
          <w:p w14:paraId="72EAE6BA" w14:textId="77777777" w:rsidR="00885F11" w:rsidRPr="00682884" w:rsidRDefault="00885F11" w:rsidP="006F2A7C">
            <w:pPr>
              <w:jc w:val="center"/>
              <w:rPr>
                <w:sz w:val="20"/>
                <w:szCs w:val="20"/>
              </w:rPr>
            </w:pPr>
            <w:r w:rsidRPr="00682884">
              <w:rPr>
                <w:color w:val="000000"/>
                <w:sz w:val="20"/>
                <w:szCs w:val="20"/>
              </w:rPr>
              <w:t>(0.09)</w:t>
            </w:r>
          </w:p>
        </w:tc>
        <w:tc>
          <w:tcPr>
            <w:tcW w:w="0" w:type="auto"/>
            <w:tcBorders>
              <w:left w:val="single" w:sz="8" w:space="0" w:color="auto"/>
            </w:tcBorders>
            <w:tcMar>
              <w:top w:w="29" w:type="dxa"/>
              <w:left w:w="14" w:type="dxa"/>
              <w:bottom w:w="29" w:type="dxa"/>
              <w:right w:w="14" w:type="dxa"/>
            </w:tcMar>
            <w:hideMark/>
          </w:tcPr>
          <w:p w14:paraId="38A26E13" w14:textId="77777777" w:rsidR="00885F11" w:rsidRPr="00682884" w:rsidRDefault="00885F11" w:rsidP="006F2A7C">
            <w:pPr>
              <w:jc w:val="center"/>
              <w:rPr>
                <w:sz w:val="20"/>
                <w:szCs w:val="20"/>
              </w:rPr>
            </w:pPr>
            <w:r w:rsidRPr="00682884">
              <w:rPr>
                <w:color w:val="000000"/>
                <w:sz w:val="20"/>
                <w:szCs w:val="20"/>
              </w:rPr>
              <w:t>(0.08)</w:t>
            </w:r>
          </w:p>
        </w:tc>
        <w:tc>
          <w:tcPr>
            <w:tcW w:w="0" w:type="auto"/>
            <w:tcMar>
              <w:top w:w="29" w:type="dxa"/>
              <w:left w:w="14" w:type="dxa"/>
              <w:bottom w:w="29" w:type="dxa"/>
              <w:right w:w="14" w:type="dxa"/>
            </w:tcMar>
            <w:hideMark/>
          </w:tcPr>
          <w:p w14:paraId="4A659629" w14:textId="77777777" w:rsidR="00885F11" w:rsidRPr="00682884" w:rsidRDefault="00885F11" w:rsidP="006F2A7C">
            <w:pPr>
              <w:jc w:val="center"/>
              <w:rPr>
                <w:sz w:val="20"/>
                <w:szCs w:val="20"/>
              </w:rPr>
            </w:pPr>
            <w:r w:rsidRPr="00682884">
              <w:rPr>
                <w:color w:val="000000"/>
                <w:sz w:val="20"/>
                <w:szCs w:val="20"/>
              </w:rPr>
              <w:t>(0.09)</w:t>
            </w:r>
          </w:p>
        </w:tc>
        <w:tc>
          <w:tcPr>
            <w:tcW w:w="0" w:type="auto"/>
            <w:tcMar>
              <w:top w:w="29" w:type="dxa"/>
              <w:left w:w="14" w:type="dxa"/>
              <w:bottom w:w="29" w:type="dxa"/>
              <w:right w:w="14" w:type="dxa"/>
            </w:tcMar>
            <w:hideMark/>
          </w:tcPr>
          <w:p w14:paraId="363E72C5" w14:textId="77777777" w:rsidR="00885F11" w:rsidRPr="00682884" w:rsidRDefault="00885F11" w:rsidP="006F2A7C">
            <w:pPr>
              <w:jc w:val="center"/>
              <w:rPr>
                <w:sz w:val="20"/>
                <w:szCs w:val="20"/>
              </w:rPr>
            </w:pPr>
            <w:r w:rsidRPr="00682884">
              <w:rPr>
                <w:color w:val="000000"/>
                <w:sz w:val="20"/>
                <w:szCs w:val="20"/>
              </w:rPr>
              <w:t>(0.09)</w:t>
            </w:r>
          </w:p>
        </w:tc>
      </w:tr>
      <w:tr w:rsidR="00885F11" w:rsidRPr="00682884" w14:paraId="2AE18F71" w14:textId="77777777" w:rsidTr="006F2A7C">
        <w:tc>
          <w:tcPr>
            <w:tcW w:w="0" w:type="auto"/>
            <w:tcMar>
              <w:top w:w="29" w:type="dxa"/>
              <w:left w:w="14" w:type="dxa"/>
              <w:bottom w:w="29" w:type="dxa"/>
              <w:right w:w="14" w:type="dxa"/>
            </w:tcMar>
            <w:hideMark/>
          </w:tcPr>
          <w:p w14:paraId="00AA4507" w14:textId="77777777" w:rsidR="00885F11" w:rsidRPr="00682884" w:rsidRDefault="00885F11" w:rsidP="006F2A7C">
            <w:pPr>
              <w:rPr>
                <w:sz w:val="20"/>
                <w:szCs w:val="20"/>
              </w:rPr>
            </w:pPr>
            <w:proofErr w:type="gramStart"/>
            <w:r w:rsidRPr="00682884">
              <w:rPr>
                <w:color w:val="000000"/>
                <w:sz w:val="20"/>
                <w:szCs w:val="20"/>
              </w:rPr>
              <w:t>urban</w:t>
            </w:r>
            <w:proofErr w:type="gramEnd"/>
          </w:p>
        </w:tc>
        <w:tc>
          <w:tcPr>
            <w:tcW w:w="0" w:type="auto"/>
            <w:tcMar>
              <w:top w:w="29" w:type="dxa"/>
              <w:left w:w="14" w:type="dxa"/>
              <w:bottom w:w="29" w:type="dxa"/>
              <w:right w:w="14" w:type="dxa"/>
            </w:tcMar>
            <w:hideMark/>
          </w:tcPr>
          <w:p w14:paraId="1F26E04E" w14:textId="77777777" w:rsidR="00885F11" w:rsidRPr="00682884" w:rsidRDefault="00885F11" w:rsidP="006F2A7C">
            <w:pPr>
              <w:jc w:val="center"/>
              <w:rPr>
                <w:sz w:val="20"/>
                <w:szCs w:val="20"/>
              </w:rPr>
            </w:pPr>
            <w:r w:rsidRPr="00682884">
              <w:rPr>
                <w:color w:val="000000"/>
                <w:sz w:val="20"/>
                <w:szCs w:val="20"/>
              </w:rPr>
              <w:t>-0.12</w:t>
            </w:r>
          </w:p>
        </w:tc>
        <w:tc>
          <w:tcPr>
            <w:tcW w:w="0" w:type="auto"/>
            <w:tcMar>
              <w:top w:w="29" w:type="dxa"/>
              <w:left w:w="14" w:type="dxa"/>
              <w:bottom w:w="29" w:type="dxa"/>
              <w:right w:w="14" w:type="dxa"/>
            </w:tcMar>
            <w:hideMark/>
          </w:tcPr>
          <w:p w14:paraId="3177E41C" w14:textId="77777777" w:rsidR="00885F11" w:rsidRPr="00682884" w:rsidRDefault="00885F11" w:rsidP="006F2A7C">
            <w:pPr>
              <w:jc w:val="center"/>
              <w:rPr>
                <w:sz w:val="20"/>
                <w:szCs w:val="20"/>
              </w:rPr>
            </w:pPr>
            <w:r w:rsidRPr="00682884">
              <w:rPr>
                <w:color w:val="000000"/>
                <w:sz w:val="20"/>
                <w:szCs w:val="20"/>
              </w:rPr>
              <w:t>0.33</w:t>
            </w:r>
            <w:r w:rsidRPr="00682884">
              <w:rPr>
                <w:color w:val="000000"/>
                <w:sz w:val="20"/>
                <w:szCs w:val="20"/>
                <w:vertAlign w:val="superscript"/>
              </w:rPr>
              <w:t>**</w:t>
            </w:r>
          </w:p>
        </w:tc>
        <w:tc>
          <w:tcPr>
            <w:tcW w:w="0" w:type="auto"/>
            <w:tcBorders>
              <w:right w:val="single" w:sz="8" w:space="0" w:color="auto"/>
            </w:tcBorders>
            <w:tcMar>
              <w:top w:w="29" w:type="dxa"/>
              <w:left w:w="14" w:type="dxa"/>
              <w:bottom w:w="29" w:type="dxa"/>
              <w:right w:w="14" w:type="dxa"/>
            </w:tcMar>
            <w:hideMark/>
          </w:tcPr>
          <w:p w14:paraId="5F76C7FF" w14:textId="77777777" w:rsidR="00885F11" w:rsidRPr="00682884" w:rsidRDefault="00885F11" w:rsidP="006F2A7C">
            <w:pPr>
              <w:jc w:val="center"/>
              <w:rPr>
                <w:sz w:val="20"/>
                <w:szCs w:val="20"/>
              </w:rPr>
            </w:pPr>
            <w:r w:rsidRPr="00682884">
              <w:rPr>
                <w:color w:val="000000"/>
                <w:sz w:val="20"/>
                <w:szCs w:val="20"/>
              </w:rPr>
              <w:t>-0.26</w:t>
            </w:r>
            <w:r w:rsidRPr="00682884">
              <w:rPr>
                <w:color w:val="000000"/>
                <w:sz w:val="20"/>
                <w:szCs w:val="20"/>
                <w:vertAlign w:val="superscript"/>
              </w:rPr>
              <w:t>**</w:t>
            </w:r>
          </w:p>
        </w:tc>
        <w:tc>
          <w:tcPr>
            <w:tcW w:w="0" w:type="auto"/>
            <w:tcBorders>
              <w:left w:val="single" w:sz="8" w:space="0" w:color="auto"/>
            </w:tcBorders>
            <w:tcMar>
              <w:top w:w="29" w:type="dxa"/>
              <w:left w:w="14" w:type="dxa"/>
              <w:bottom w:w="29" w:type="dxa"/>
              <w:right w:w="14" w:type="dxa"/>
            </w:tcMar>
            <w:hideMark/>
          </w:tcPr>
          <w:p w14:paraId="6AE35E35" w14:textId="77777777" w:rsidR="00885F11" w:rsidRPr="00682884" w:rsidRDefault="00885F11" w:rsidP="006F2A7C">
            <w:pPr>
              <w:jc w:val="center"/>
              <w:rPr>
                <w:sz w:val="20"/>
                <w:szCs w:val="20"/>
              </w:rPr>
            </w:pPr>
            <w:r w:rsidRPr="00682884">
              <w:rPr>
                <w:color w:val="000000"/>
                <w:sz w:val="20"/>
                <w:szCs w:val="20"/>
              </w:rPr>
              <w:t>-0.11</w:t>
            </w:r>
          </w:p>
        </w:tc>
        <w:tc>
          <w:tcPr>
            <w:tcW w:w="0" w:type="auto"/>
            <w:tcMar>
              <w:top w:w="29" w:type="dxa"/>
              <w:left w:w="14" w:type="dxa"/>
              <w:bottom w:w="29" w:type="dxa"/>
              <w:right w:w="14" w:type="dxa"/>
            </w:tcMar>
            <w:hideMark/>
          </w:tcPr>
          <w:p w14:paraId="2FA2143C" w14:textId="77777777" w:rsidR="00885F11" w:rsidRPr="00682884" w:rsidRDefault="00885F11" w:rsidP="006F2A7C">
            <w:pPr>
              <w:jc w:val="center"/>
              <w:rPr>
                <w:sz w:val="20"/>
                <w:szCs w:val="20"/>
              </w:rPr>
            </w:pPr>
            <w:r w:rsidRPr="00682884">
              <w:rPr>
                <w:color w:val="000000"/>
                <w:sz w:val="20"/>
                <w:szCs w:val="20"/>
              </w:rPr>
              <w:t>0.32</w:t>
            </w:r>
            <w:r w:rsidRPr="00682884">
              <w:rPr>
                <w:color w:val="000000"/>
                <w:sz w:val="20"/>
                <w:szCs w:val="20"/>
                <w:vertAlign w:val="superscript"/>
              </w:rPr>
              <w:t>**</w:t>
            </w:r>
          </w:p>
        </w:tc>
        <w:tc>
          <w:tcPr>
            <w:tcW w:w="0" w:type="auto"/>
            <w:tcMar>
              <w:top w:w="29" w:type="dxa"/>
              <w:left w:w="14" w:type="dxa"/>
              <w:bottom w:w="29" w:type="dxa"/>
              <w:right w:w="14" w:type="dxa"/>
            </w:tcMar>
            <w:hideMark/>
          </w:tcPr>
          <w:p w14:paraId="77EF1ABC" w14:textId="77777777" w:rsidR="00885F11" w:rsidRPr="00682884" w:rsidRDefault="00885F11" w:rsidP="006F2A7C">
            <w:pPr>
              <w:jc w:val="center"/>
              <w:rPr>
                <w:sz w:val="20"/>
                <w:szCs w:val="20"/>
              </w:rPr>
            </w:pPr>
            <w:r w:rsidRPr="00682884">
              <w:rPr>
                <w:color w:val="000000"/>
                <w:sz w:val="20"/>
                <w:szCs w:val="20"/>
              </w:rPr>
              <w:t>-0.26</w:t>
            </w:r>
            <w:r w:rsidRPr="00682884">
              <w:rPr>
                <w:color w:val="000000"/>
                <w:sz w:val="20"/>
                <w:szCs w:val="20"/>
                <w:vertAlign w:val="superscript"/>
              </w:rPr>
              <w:t>**</w:t>
            </w:r>
          </w:p>
        </w:tc>
      </w:tr>
      <w:tr w:rsidR="00885F11" w:rsidRPr="00682884" w14:paraId="535A5F7B" w14:textId="77777777" w:rsidTr="006F2A7C">
        <w:tc>
          <w:tcPr>
            <w:tcW w:w="0" w:type="auto"/>
            <w:tcMar>
              <w:top w:w="29" w:type="dxa"/>
              <w:left w:w="14" w:type="dxa"/>
              <w:bottom w:w="29" w:type="dxa"/>
              <w:right w:w="14" w:type="dxa"/>
            </w:tcMar>
            <w:hideMark/>
          </w:tcPr>
          <w:p w14:paraId="2A48A051"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3F3B1B18" w14:textId="77777777" w:rsidR="00885F11" w:rsidRPr="00682884" w:rsidRDefault="00885F11" w:rsidP="006F2A7C">
            <w:pPr>
              <w:jc w:val="center"/>
              <w:rPr>
                <w:sz w:val="20"/>
                <w:szCs w:val="20"/>
              </w:rPr>
            </w:pPr>
            <w:r w:rsidRPr="00682884">
              <w:rPr>
                <w:color w:val="000000"/>
                <w:sz w:val="20"/>
                <w:szCs w:val="20"/>
              </w:rPr>
              <w:t>(0.10)</w:t>
            </w:r>
          </w:p>
        </w:tc>
        <w:tc>
          <w:tcPr>
            <w:tcW w:w="0" w:type="auto"/>
            <w:tcMar>
              <w:top w:w="29" w:type="dxa"/>
              <w:left w:w="14" w:type="dxa"/>
              <w:bottom w:w="29" w:type="dxa"/>
              <w:right w:w="14" w:type="dxa"/>
            </w:tcMar>
            <w:hideMark/>
          </w:tcPr>
          <w:p w14:paraId="598B2F20" w14:textId="77777777" w:rsidR="00885F11" w:rsidRPr="00682884" w:rsidRDefault="00885F11" w:rsidP="006F2A7C">
            <w:pPr>
              <w:jc w:val="center"/>
              <w:rPr>
                <w:sz w:val="20"/>
                <w:szCs w:val="20"/>
              </w:rPr>
            </w:pPr>
            <w:r w:rsidRPr="00682884">
              <w:rPr>
                <w:color w:val="000000"/>
                <w:sz w:val="20"/>
                <w:szCs w:val="20"/>
              </w:rPr>
              <w:t>(0.11)</w:t>
            </w:r>
          </w:p>
        </w:tc>
        <w:tc>
          <w:tcPr>
            <w:tcW w:w="0" w:type="auto"/>
            <w:tcBorders>
              <w:right w:val="single" w:sz="8" w:space="0" w:color="auto"/>
            </w:tcBorders>
            <w:tcMar>
              <w:top w:w="29" w:type="dxa"/>
              <w:left w:w="14" w:type="dxa"/>
              <w:bottom w:w="29" w:type="dxa"/>
              <w:right w:w="14" w:type="dxa"/>
            </w:tcMar>
            <w:hideMark/>
          </w:tcPr>
          <w:p w14:paraId="4B9BBC6F" w14:textId="77777777" w:rsidR="00885F11" w:rsidRPr="00682884" w:rsidRDefault="00885F11" w:rsidP="006F2A7C">
            <w:pPr>
              <w:jc w:val="center"/>
              <w:rPr>
                <w:sz w:val="20"/>
                <w:szCs w:val="20"/>
              </w:rPr>
            </w:pPr>
            <w:r w:rsidRPr="00682884">
              <w:rPr>
                <w:color w:val="000000"/>
                <w:sz w:val="20"/>
                <w:szCs w:val="20"/>
              </w:rPr>
              <w:t>(0.11)</w:t>
            </w:r>
          </w:p>
        </w:tc>
        <w:tc>
          <w:tcPr>
            <w:tcW w:w="0" w:type="auto"/>
            <w:tcBorders>
              <w:left w:val="single" w:sz="8" w:space="0" w:color="auto"/>
            </w:tcBorders>
            <w:tcMar>
              <w:top w:w="29" w:type="dxa"/>
              <w:left w:w="14" w:type="dxa"/>
              <w:bottom w:w="29" w:type="dxa"/>
              <w:right w:w="14" w:type="dxa"/>
            </w:tcMar>
            <w:hideMark/>
          </w:tcPr>
          <w:p w14:paraId="3098D80D" w14:textId="77777777" w:rsidR="00885F11" w:rsidRPr="00682884" w:rsidRDefault="00885F11" w:rsidP="006F2A7C">
            <w:pPr>
              <w:jc w:val="center"/>
              <w:rPr>
                <w:sz w:val="20"/>
                <w:szCs w:val="20"/>
              </w:rPr>
            </w:pPr>
            <w:r w:rsidRPr="00682884">
              <w:rPr>
                <w:color w:val="000000"/>
                <w:sz w:val="20"/>
                <w:szCs w:val="20"/>
              </w:rPr>
              <w:t>(0.10)</w:t>
            </w:r>
          </w:p>
        </w:tc>
        <w:tc>
          <w:tcPr>
            <w:tcW w:w="0" w:type="auto"/>
            <w:tcMar>
              <w:top w:w="29" w:type="dxa"/>
              <w:left w:w="14" w:type="dxa"/>
              <w:bottom w:w="29" w:type="dxa"/>
              <w:right w:w="14" w:type="dxa"/>
            </w:tcMar>
            <w:hideMark/>
          </w:tcPr>
          <w:p w14:paraId="72A52983" w14:textId="77777777" w:rsidR="00885F11" w:rsidRPr="00682884" w:rsidRDefault="00885F11" w:rsidP="006F2A7C">
            <w:pPr>
              <w:jc w:val="center"/>
              <w:rPr>
                <w:sz w:val="20"/>
                <w:szCs w:val="20"/>
              </w:rPr>
            </w:pPr>
            <w:r w:rsidRPr="00682884">
              <w:rPr>
                <w:color w:val="000000"/>
                <w:sz w:val="20"/>
                <w:szCs w:val="20"/>
              </w:rPr>
              <w:t>(0.11)</w:t>
            </w:r>
          </w:p>
        </w:tc>
        <w:tc>
          <w:tcPr>
            <w:tcW w:w="0" w:type="auto"/>
            <w:tcMar>
              <w:top w:w="29" w:type="dxa"/>
              <w:left w:w="14" w:type="dxa"/>
              <w:bottom w:w="29" w:type="dxa"/>
              <w:right w:w="14" w:type="dxa"/>
            </w:tcMar>
            <w:hideMark/>
          </w:tcPr>
          <w:p w14:paraId="453668AC" w14:textId="77777777" w:rsidR="00885F11" w:rsidRPr="00682884" w:rsidRDefault="00885F11" w:rsidP="006F2A7C">
            <w:pPr>
              <w:jc w:val="center"/>
              <w:rPr>
                <w:sz w:val="20"/>
                <w:szCs w:val="20"/>
              </w:rPr>
            </w:pPr>
            <w:r w:rsidRPr="00682884">
              <w:rPr>
                <w:color w:val="000000"/>
                <w:sz w:val="20"/>
                <w:szCs w:val="20"/>
              </w:rPr>
              <w:t>(0.11)</w:t>
            </w:r>
          </w:p>
        </w:tc>
      </w:tr>
      <w:tr w:rsidR="00885F11" w:rsidRPr="00682884" w14:paraId="2A883693" w14:textId="77777777" w:rsidTr="006F2A7C">
        <w:tc>
          <w:tcPr>
            <w:tcW w:w="0" w:type="auto"/>
            <w:tcMar>
              <w:top w:w="29" w:type="dxa"/>
              <w:left w:w="14" w:type="dxa"/>
              <w:bottom w:w="29" w:type="dxa"/>
              <w:right w:w="14" w:type="dxa"/>
            </w:tcMar>
            <w:hideMark/>
          </w:tcPr>
          <w:p w14:paraId="4D0DD916" w14:textId="77777777" w:rsidR="00885F11" w:rsidRPr="00682884" w:rsidRDefault="00885F11" w:rsidP="006F2A7C">
            <w:pPr>
              <w:rPr>
                <w:sz w:val="20"/>
                <w:szCs w:val="20"/>
              </w:rPr>
            </w:pPr>
            <w:proofErr w:type="gramStart"/>
            <w:r w:rsidRPr="00682884">
              <w:rPr>
                <w:color w:val="000000"/>
                <w:sz w:val="20"/>
                <w:szCs w:val="20"/>
              </w:rPr>
              <w:t>employed</w:t>
            </w:r>
            <w:proofErr w:type="gramEnd"/>
          </w:p>
        </w:tc>
        <w:tc>
          <w:tcPr>
            <w:tcW w:w="0" w:type="auto"/>
            <w:tcMar>
              <w:top w:w="29" w:type="dxa"/>
              <w:left w:w="14" w:type="dxa"/>
              <w:bottom w:w="29" w:type="dxa"/>
              <w:right w:w="14" w:type="dxa"/>
            </w:tcMar>
            <w:hideMark/>
          </w:tcPr>
          <w:p w14:paraId="274DEDF2" w14:textId="77777777" w:rsidR="00885F11" w:rsidRPr="00682884" w:rsidRDefault="00885F11" w:rsidP="006F2A7C">
            <w:pPr>
              <w:jc w:val="center"/>
              <w:rPr>
                <w:sz w:val="20"/>
                <w:szCs w:val="20"/>
              </w:rPr>
            </w:pPr>
            <w:r w:rsidRPr="00682884">
              <w:rPr>
                <w:color w:val="000000"/>
                <w:sz w:val="20"/>
                <w:szCs w:val="20"/>
              </w:rPr>
              <w:t>0.23</w:t>
            </w:r>
          </w:p>
        </w:tc>
        <w:tc>
          <w:tcPr>
            <w:tcW w:w="0" w:type="auto"/>
            <w:tcMar>
              <w:top w:w="29" w:type="dxa"/>
              <w:left w:w="14" w:type="dxa"/>
              <w:bottom w:w="29" w:type="dxa"/>
              <w:right w:w="14" w:type="dxa"/>
            </w:tcMar>
            <w:hideMark/>
          </w:tcPr>
          <w:p w14:paraId="73AE254B" w14:textId="77777777" w:rsidR="00885F11" w:rsidRPr="00682884" w:rsidRDefault="00885F11" w:rsidP="006F2A7C">
            <w:pPr>
              <w:jc w:val="center"/>
              <w:rPr>
                <w:sz w:val="20"/>
                <w:szCs w:val="20"/>
              </w:rPr>
            </w:pPr>
            <w:r w:rsidRPr="00682884">
              <w:rPr>
                <w:color w:val="000000"/>
                <w:sz w:val="20"/>
                <w:szCs w:val="20"/>
              </w:rPr>
              <w:t>-0.01</w:t>
            </w:r>
          </w:p>
        </w:tc>
        <w:tc>
          <w:tcPr>
            <w:tcW w:w="0" w:type="auto"/>
            <w:tcBorders>
              <w:right w:val="single" w:sz="8" w:space="0" w:color="auto"/>
            </w:tcBorders>
            <w:tcMar>
              <w:top w:w="29" w:type="dxa"/>
              <w:left w:w="14" w:type="dxa"/>
              <w:bottom w:w="29" w:type="dxa"/>
              <w:right w:w="14" w:type="dxa"/>
            </w:tcMar>
            <w:hideMark/>
          </w:tcPr>
          <w:p w14:paraId="7AD999EA" w14:textId="77777777" w:rsidR="00885F11" w:rsidRPr="00682884" w:rsidRDefault="00885F11" w:rsidP="006F2A7C">
            <w:pPr>
              <w:jc w:val="center"/>
              <w:rPr>
                <w:sz w:val="20"/>
                <w:szCs w:val="20"/>
              </w:rPr>
            </w:pPr>
            <w:r w:rsidRPr="00682884">
              <w:rPr>
                <w:color w:val="000000"/>
                <w:sz w:val="20"/>
                <w:szCs w:val="20"/>
              </w:rPr>
              <w:t>0.26</w:t>
            </w:r>
          </w:p>
        </w:tc>
        <w:tc>
          <w:tcPr>
            <w:tcW w:w="0" w:type="auto"/>
            <w:tcBorders>
              <w:left w:val="single" w:sz="8" w:space="0" w:color="auto"/>
            </w:tcBorders>
            <w:tcMar>
              <w:top w:w="29" w:type="dxa"/>
              <w:left w:w="14" w:type="dxa"/>
              <w:bottom w:w="29" w:type="dxa"/>
              <w:right w:w="14" w:type="dxa"/>
            </w:tcMar>
            <w:hideMark/>
          </w:tcPr>
          <w:p w14:paraId="08F2A6F7" w14:textId="77777777" w:rsidR="00885F11" w:rsidRPr="00682884" w:rsidRDefault="00885F11" w:rsidP="006F2A7C">
            <w:pPr>
              <w:jc w:val="center"/>
              <w:rPr>
                <w:sz w:val="20"/>
                <w:szCs w:val="20"/>
              </w:rPr>
            </w:pPr>
            <w:r w:rsidRPr="00682884">
              <w:rPr>
                <w:color w:val="000000"/>
                <w:sz w:val="20"/>
                <w:szCs w:val="20"/>
              </w:rPr>
              <w:t>0.24</w:t>
            </w:r>
          </w:p>
        </w:tc>
        <w:tc>
          <w:tcPr>
            <w:tcW w:w="0" w:type="auto"/>
            <w:tcMar>
              <w:top w:w="29" w:type="dxa"/>
              <w:left w:w="14" w:type="dxa"/>
              <w:bottom w:w="29" w:type="dxa"/>
              <w:right w:w="14" w:type="dxa"/>
            </w:tcMar>
            <w:hideMark/>
          </w:tcPr>
          <w:p w14:paraId="5FFBF612" w14:textId="77777777" w:rsidR="00885F11" w:rsidRPr="00682884" w:rsidRDefault="00885F11" w:rsidP="006F2A7C">
            <w:pPr>
              <w:jc w:val="center"/>
              <w:rPr>
                <w:sz w:val="20"/>
                <w:szCs w:val="20"/>
              </w:rPr>
            </w:pPr>
            <w:r w:rsidRPr="00682884">
              <w:rPr>
                <w:color w:val="000000"/>
                <w:sz w:val="20"/>
                <w:szCs w:val="20"/>
              </w:rPr>
              <w:t>0.005</w:t>
            </w:r>
          </w:p>
        </w:tc>
        <w:tc>
          <w:tcPr>
            <w:tcW w:w="0" w:type="auto"/>
            <w:tcMar>
              <w:top w:w="29" w:type="dxa"/>
              <w:left w:w="14" w:type="dxa"/>
              <w:bottom w:w="29" w:type="dxa"/>
              <w:right w:w="14" w:type="dxa"/>
            </w:tcMar>
            <w:hideMark/>
          </w:tcPr>
          <w:p w14:paraId="601BEE0C" w14:textId="77777777" w:rsidR="00885F11" w:rsidRPr="00682884" w:rsidRDefault="00885F11" w:rsidP="006F2A7C">
            <w:pPr>
              <w:jc w:val="center"/>
              <w:rPr>
                <w:sz w:val="20"/>
                <w:szCs w:val="20"/>
              </w:rPr>
            </w:pPr>
            <w:r w:rsidRPr="00682884">
              <w:rPr>
                <w:color w:val="000000"/>
                <w:sz w:val="20"/>
                <w:szCs w:val="20"/>
              </w:rPr>
              <w:t>0.27</w:t>
            </w:r>
          </w:p>
        </w:tc>
      </w:tr>
      <w:tr w:rsidR="00885F11" w:rsidRPr="00682884" w14:paraId="7FE68155" w14:textId="77777777" w:rsidTr="006F2A7C">
        <w:tc>
          <w:tcPr>
            <w:tcW w:w="0" w:type="auto"/>
            <w:tcMar>
              <w:top w:w="29" w:type="dxa"/>
              <w:left w:w="14" w:type="dxa"/>
              <w:bottom w:w="29" w:type="dxa"/>
              <w:right w:w="14" w:type="dxa"/>
            </w:tcMar>
            <w:hideMark/>
          </w:tcPr>
          <w:p w14:paraId="46A274AD"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6162F16E"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29" w:type="dxa"/>
              <w:left w:w="14" w:type="dxa"/>
              <w:bottom w:w="29" w:type="dxa"/>
              <w:right w:w="14" w:type="dxa"/>
            </w:tcMar>
            <w:hideMark/>
          </w:tcPr>
          <w:p w14:paraId="2BD4E7F9" w14:textId="77777777" w:rsidR="00885F11" w:rsidRPr="00682884" w:rsidRDefault="00885F11" w:rsidP="006F2A7C">
            <w:pPr>
              <w:jc w:val="center"/>
              <w:rPr>
                <w:sz w:val="20"/>
                <w:szCs w:val="20"/>
              </w:rPr>
            </w:pPr>
            <w:r w:rsidRPr="00682884">
              <w:rPr>
                <w:color w:val="000000"/>
                <w:sz w:val="20"/>
                <w:szCs w:val="20"/>
              </w:rPr>
              <w:t>(0.20)</w:t>
            </w:r>
          </w:p>
        </w:tc>
        <w:tc>
          <w:tcPr>
            <w:tcW w:w="0" w:type="auto"/>
            <w:tcBorders>
              <w:right w:val="single" w:sz="8" w:space="0" w:color="auto"/>
            </w:tcBorders>
            <w:tcMar>
              <w:top w:w="29" w:type="dxa"/>
              <w:left w:w="14" w:type="dxa"/>
              <w:bottom w:w="29" w:type="dxa"/>
              <w:right w:w="14" w:type="dxa"/>
            </w:tcMar>
            <w:hideMark/>
          </w:tcPr>
          <w:p w14:paraId="21D3FB39" w14:textId="77777777" w:rsidR="00885F11" w:rsidRPr="00682884" w:rsidRDefault="00885F11" w:rsidP="006F2A7C">
            <w:pPr>
              <w:jc w:val="center"/>
              <w:rPr>
                <w:sz w:val="20"/>
                <w:szCs w:val="20"/>
              </w:rPr>
            </w:pPr>
            <w:r w:rsidRPr="00682884">
              <w:rPr>
                <w:color w:val="000000"/>
                <w:sz w:val="20"/>
                <w:szCs w:val="20"/>
              </w:rPr>
              <w:t>(0.20)</w:t>
            </w:r>
          </w:p>
        </w:tc>
        <w:tc>
          <w:tcPr>
            <w:tcW w:w="0" w:type="auto"/>
            <w:tcBorders>
              <w:left w:val="single" w:sz="8" w:space="0" w:color="auto"/>
            </w:tcBorders>
            <w:tcMar>
              <w:top w:w="29" w:type="dxa"/>
              <w:left w:w="14" w:type="dxa"/>
              <w:bottom w:w="29" w:type="dxa"/>
              <w:right w:w="14" w:type="dxa"/>
            </w:tcMar>
            <w:hideMark/>
          </w:tcPr>
          <w:p w14:paraId="5C598349"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29" w:type="dxa"/>
              <w:left w:w="14" w:type="dxa"/>
              <w:bottom w:w="29" w:type="dxa"/>
              <w:right w:w="14" w:type="dxa"/>
            </w:tcMar>
            <w:hideMark/>
          </w:tcPr>
          <w:p w14:paraId="710E6F98" w14:textId="77777777" w:rsidR="00885F11" w:rsidRPr="00682884" w:rsidRDefault="00885F11" w:rsidP="006F2A7C">
            <w:pPr>
              <w:jc w:val="center"/>
              <w:rPr>
                <w:sz w:val="20"/>
                <w:szCs w:val="20"/>
              </w:rPr>
            </w:pPr>
            <w:r w:rsidRPr="00682884">
              <w:rPr>
                <w:color w:val="000000"/>
                <w:sz w:val="20"/>
                <w:szCs w:val="20"/>
              </w:rPr>
              <w:t>(0.20)</w:t>
            </w:r>
          </w:p>
        </w:tc>
        <w:tc>
          <w:tcPr>
            <w:tcW w:w="0" w:type="auto"/>
            <w:tcMar>
              <w:top w:w="29" w:type="dxa"/>
              <w:left w:w="14" w:type="dxa"/>
              <w:bottom w:w="29" w:type="dxa"/>
              <w:right w:w="14" w:type="dxa"/>
            </w:tcMar>
            <w:hideMark/>
          </w:tcPr>
          <w:p w14:paraId="51DBFF85" w14:textId="77777777" w:rsidR="00885F11" w:rsidRPr="00682884" w:rsidRDefault="00885F11" w:rsidP="006F2A7C">
            <w:pPr>
              <w:jc w:val="center"/>
              <w:rPr>
                <w:sz w:val="20"/>
                <w:szCs w:val="20"/>
              </w:rPr>
            </w:pPr>
            <w:r w:rsidRPr="00682884">
              <w:rPr>
                <w:color w:val="000000"/>
                <w:sz w:val="20"/>
                <w:szCs w:val="20"/>
              </w:rPr>
              <w:t>(0.20)</w:t>
            </w:r>
          </w:p>
        </w:tc>
      </w:tr>
      <w:tr w:rsidR="00885F11" w:rsidRPr="00682884" w14:paraId="04E44583" w14:textId="77777777" w:rsidTr="006F2A7C">
        <w:tc>
          <w:tcPr>
            <w:tcW w:w="0" w:type="auto"/>
            <w:tcMar>
              <w:top w:w="29" w:type="dxa"/>
              <w:left w:w="14" w:type="dxa"/>
              <w:bottom w:w="29" w:type="dxa"/>
              <w:right w:w="14" w:type="dxa"/>
            </w:tcMar>
            <w:hideMark/>
          </w:tcPr>
          <w:p w14:paraId="48FC88EC" w14:textId="77777777" w:rsidR="00885F11" w:rsidRPr="00682884" w:rsidRDefault="00885F11" w:rsidP="006F2A7C">
            <w:pPr>
              <w:rPr>
                <w:sz w:val="20"/>
                <w:szCs w:val="20"/>
              </w:rPr>
            </w:pPr>
            <w:proofErr w:type="gramStart"/>
            <w:r w:rsidRPr="00682884">
              <w:rPr>
                <w:color w:val="000000"/>
                <w:sz w:val="20"/>
                <w:szCs w:val="20"/>
              </w:rPr>
              <w:t>religiosity</w:t>
            </w:r>
            <w:proofErr w:type="gramEnd"/>
          </w:p>
        </w:tc>
        <w:tc>
          <w:tcPr>
            <w:tcW w:w="0" w:type="auto"/>
            <w:tcMar>
              <w:top w:w="29" w:type="dxa"/>
              <w:left w:w="14" w:type="dxa"/>
              <w:bottom w:w="29" w:type="dxa"/>
              <w:right w:w="14" w:type="dxa"/>
            </w:tcMar>
            <w:hideMark/>
          </w:tcPr>
          <w:p w14:paraId="1B1DA712" w14:textId="77777777" w:rsidR="00885F11" w:rsidRPr="00682884" w:rsidRDefault="00885F11" w:rsidP="006F2A7C">
            <w:pPr>
              <w:jc w:val="center"/>
              <w:rPr>
                <w:sz w:val="20"/>
                <w:szCs w:val="20"/>
              </w:rPr>
            </w:pPr>
            <w:r w:rsidRPr="00682884">
              <w:rPr>
                <w:color w:val="000000"/>
                <w:sz w:val="20"/>
                <w:szCs w:val="20"/>
              </w:rPr>
              <w:t>0.09</w:t>
            </w:r>
          </w:p>
        </w:tc>
        <w:tc>
          <w:tcPr>
            <w:tcW w:w="0" w:type="auto"/>
            <w:tcMar>
              <w:top w:w="29" w:type="dxa"/>
              <w:left w:w="14" w:type="dxa"/>
              <w:bottom w:w="29" w:type="dxa"/>
              <w:right w:w="14" w:type="dxa"/>
            </w:tcMar>
            <w:hideMark/>
          </w:tcPr>
          <w:p w14:paraId="5B9F0F24" w14:textId="77777777" w:rsidR="00885F11" w:rsidRPr="00682884" w:rsidRDefault="00885F11" w:rsidP="006F2A7C">
            <w:pPr>
              <w:jc w:val="center"/>
              <w:rPr>
                <w:sz w:val="20"/>
                <w:szCs w:val="20"/>
              </w:rPr>
            </w:pPr>
            <w:r w:rsidRPr="00682884">
              <w:rPr>
                <w:color w:val="000000"/>
                <w:sz w:val="20"/>
                <w:szCs w:val="20"/>
              </w:rPr>
              <w:t>0.07</w:t>
            </w:r>
          </w:p>
        </w:tc>
        <w:tc>
          <w:tcPr>
            <w:tcW w:w="0" w:type="auto"/>
            <w:tcBorders>
              <w:right w:val="single" w:sz="8" w:space="0" w:color="auto"/>
            </w:tcBorders>
            <w:tcMar>
              <w:top w:w="29" w:type="dxa"/>
              <w:left w:w="14" w:type="dxa"/>
              <w:bottom w:w="29" w:type="dxa"/>
              <w:right w:w="14" w:type="dxa"/>
            </w:tcMar>
            <w:hideMark/>
          </w:tcPr>
          <w:p w14:paraId="0014BB5D" w14:textId="77777777" w:rsidR="00885F11" w:rsidRPr="00682884" w:rsidRDefault="00885F11" w:rsidP="006F2A7C">
            <w:pPr>
              <w:jc w:val="center"/>
              <w:rPr>
                <w:sz w:val="20"/>
                <w:szCs w:val="20"/>
              </w:rPr>
            </w:pPr>
            <w:r w:rsidRPr="00682884">
              <w:rPr>
                <w:color w:val="000000"/>
                <w:sz w:val="20"/>
                <w:szCs w:val="20"/>
              </w:rPr>
              <w:t>0.52</w:t>
            </w:r>
            <w:r w:rsidRPr="00682884">
              <w:rPr>
                <w:color w:val="000000"/>
                <w:sz w:val="20"/>
                <w:szCs w:val="20"/>
                <w:vertAlign w:val="superscript"/>
              </w:rPr>
              <w:t>**</w:t>
            </w:r>
          </w:p>
        </w:tc>
        <w:tc>
          <w:tcPr>
            <w:tcW w:w="0" w:type="auto"/>
            <w:tcBorders>
              <w:left w:val="single" w:sz="8" w:space="0" w:color="auto"/>
            </w:tcBorders>
            <w:tcMar>
              <w:top w:w="29" w:type="dxa"/>
              <w:left w:w="14" w:type="dxa"/>
              <w:bottom w:w="29" w:type="dxa"/>
              <w:right w:w="14" w:type="dxa"/>
            </w:tcMar>
            <w:hideMark/>
          </w:tcPr>
          <w:p w14:paraId="366485C0" w14:textId="77777777" w:rsidR="00885F11" w:rsidRPr="00682884" w:rsidRDefault="00885F11" w:rsidP="006F2A7C">
            <w:pPr>
              <w:jc w:val="center"/>
              <w:rPr>
                <w:sz w:val="20"/>
                <w:szCs w:val="20"/>
              </w:rPr>
            </w:pPr>
            <w:r w:rsidRPr="00682884">
              <w:rPr>
                <w:color w:val="000000"/>
                <w:sz w:val="20"/>
                <w:szCs w:val="20"/>
              </w:rPr>
              <w:t>0.09</w:t>
            </w:r>
          </w:p>
        </w:tc>
        <w:tc>
          <w:tcPr>
            <w:tcW w:w="0" w:type="auto"/>
            <w:tcMar>
              <w:top w:w="29" w:type="dxa"/>
              <w:left w:w="14" w:type="dxa"/>
              <w:bottom w:w="29" w:type="dxa"/>
              <w:right w:w="14" w:type="dxa"/>
            </w:tcMar>
            <w:hideMark/>
          </w:tcPr>
          <w:p w14:paraId="496BDB9C" w14:textId="77777777" w:rsidR="00885F11" w:rsidRPr="00682884" w:rsidRDefault="00885F11" w:rsidP="006F2A7C">
            <w:pPr>
              <w:jc w:val="center"/>
              <w:rPr>
                <w:sz w:val="20"/>
                <w:szCs w:val="20"/>
              </w:rPr>
            </w:pPr>
            <w:r w:rsidRPr="00682884">
              <w:rPr>
                <w:color w:val="000000"/>
                <w:sz w:val="20"/>
                <w:szCs w:val="20"/>
              </w:rPr>
              <w:t>0.07</w:t>
            </w:r>
          </w:p>
        </w:tc>
        <w:tc>
          <w:tcPr>
            <w:tcW w:w="0" w:type="auto"/>
            <w:tcMar>
              <w:top w:w="29" w:type="dxa"/>
              <w:left w:w="14" w:type="dxa"/>
              <w:bottom w:w="29" w:type="dxa"/>
              <w:right w:w="14" w:type="dxa"/>
            </w:tcMar>
            <w:hideMark/>
          </w:tcPr>
          <w:p w14:paraId="49D4D460" w14:textId="77777777" w:rsidR="00885F11" w:rsidRPr="00682884" w:rsidRDefault="00885F11" w:rsidP="006F2A7C">
            <w:pPr>
              <w:jc w:val="center"/>
              <w:rPr>
                <w:sz w:val="20"/>
                <w:szCs w:val="20"/>
              </w:rPr>
            </w:pPr>
            <w:r w:rsidRPr="00682884">
              <w:rPr>
                <w:color w:val="000000"/>
                <w:sz w:val="20"/>
                <w:szCs w:val="20"/>
              </w:rPr>
              <w:t>0.52</w:t>
            </w:r>
            <w:r w:rsidRPr="00682884">
              <w:rPr>
                <w:color w:val="000000"/>
                <w:sz w:val="20"/>
                <w:szCs w:val="20"/>
                <w:vertAlign w:val="superscript"/>
              </w:rPr>
              <w:t>**</w:t>
            </w:r>
          </w:p>
        </w:tc>
      </w:tr>
      <w:tr w:rsidR="00885F11" w:rsidRPr="00682884" w14:paraId="5B56A2C7" w14:textId="77777777" w:rsidTr="006F2A7C">
        <w:tc>
          <w:tcPr>
            <w:tcW w:w="0" w:type="auto"/>
            <w:tcMar>
              <w:top w:w="29" w:type="dxa"/>
              <w:left w:w="14" w:type="dxa"/>
              <w:bottom w:w="29" w:type="dxa"/>
              <w:right w:w="14" w:type="dxa"/>
            </w:tcMar>
            <w:hideMark/>
          </w:tcPr>
          <w:p w14:paraId="444B75E0"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1DF5F090" w14:textId="77777777" w:rsidR="00885F11" w:rsidRPr="00682884" w:rsidRDefault="00885F11" w:rsidP="006F2A7C">
            <w:pPr>
              <w:jc w:val="center"/>
              <w:rPr>
                <w:sz w:val="20"/>
                <w:szCs w:val="20"/>
              </w:rPr>
            </w:pPr>
            <w:r w:rsidRPr="00682884">
              <w:rPr>
                <w:color w:val="000000"/>
                <w:sz w:val="20"/>
                <w:szCs w:val="20"/>
              </w:rPr>
              <w:t>(0.06)</w:t>
            </w:r>
          </w:p>
        </w:tc>
        <w:tc>
          <w:tcPr>
            <w:tcW w:w="0" w:type="auto"/>
            <w:tcMar>
              <w:top w:w="29" w:type="dxa"/>
              <w:left w:w="14" w:type="dxa"/>
              <w:bottom w:w="29" w:type="dxa"/>
              <w:right w:w="14" w:type="dxa"/>
            </w:tcMar>
            <w:hideMark/>
          </w:tcPr>
          <w:p w14:paraId="7F1A8426" w14:textId="77777777" w:rsidR="00885F11" w:rsidRPr="00682884" w:rsidRDefault="00885F11" w:rsidP="006F2A7C">
            <w:pPr>
              <w:jc w:val="center"/>
              <w:rPr>
                <w:sz w:val="20"/>
                <w:szCs w:val="20"/>
              </w:rPr>
            </w:pPr>
            <w:r w:rsidRPr="00682884">
              <w:rPr>
                <w:color w:val="000000"/>
                <w:sz w:val="20"/>
                <w:szCs w:val="20"/>
              </w:rPr>
              <w:t>(0.07)</w:t>
            </w:r>
          </w:p>
        </w:tc>
        <w:tc>
          <w:tcPr>
            <w:tcW w:w="0" w:type="auto"/>
            <w:tcBorders>
              <w:right w:val="single" w:sz="8" w:space="0" w:color="auto"/>
            </w:tcBorders>
            <w:tcMar>
              <w:top w:w="29" w:type="dxa"/>
              <w:left w:w="14" w:type="dxa"/>
              <w:bottom w:w="29" w:type="dxa"/>
              <w:right w:w="14" w:type="dxa"/>
            </w:tcMar>
            <w:hideMark/>
          </w:tcPr>
          <w:p w14:paraId="374C9CB7" w14:textId="77777777" w:rsidR="00885F11" w:rsidRPr="00682884" w:rsidRDefault="00885F11" w:rsidP="006F2A7C">
            <w:pPr>
              <w:jc w:val="center"/>
              <w:rPr>
                <w:sz w:val="20"/>
                <w:szCs w:val="20"/>
              </w:rPr>
            </w:pPr>
            <w:r w:rsidRPr="00682884">
              <w:rPr>
                <w:color w:val="000000"/>
                <w:sz w:val="20"/>
                <w:szCs w:val="20"/>
              </w:rPr>
              <w:t>(0.08)</w:t>
            </w:r>
          </w:p>
        </w:tc>
        <w:tc>
          <w:tcPr>
            <w:tcW w:w="0" w:type="auto"/>
            <w:tcBorders>
              <w:left w:val="single" w:sz="8" w:space="0" w:color="auto"/>
            </w:tcBorders>
            <w:tcMar>
              <w:top w:w="29" w:type="dxa"/>
              <w:left w:w="14" w:type="dxa"/>
              <w:bottom w:w="29" w:type="dxa"/>
              <w:right w:w="14" w:type="dxa"/>
            </w:tcMar>
            <w:hideMark/>
          </w:tcPr>
          <w:p w14:paraId="1124FC83" w14:textId="77777777" w:rsidR="00885F11" w:rsidRPr="00682884" w:rsidRDefault="00885F11" w:rsidP="006F2A7C">
            <w:pPr>
              <w:jc w:val="center"/>
              <w:rPr>
                <w:sz w:val="20"/>
                <w:szCs w:val="20"/>
              </w:rPr>
            </w:pPr>
            <w:r w:rsidRPr="00682884">
              <w:rPr>
                <w:color w:val="000000"/>
                <w:sz w:val="20"/>
                <w:szCs w:val="20"/>
              </w:rPr>
              <w:t>(0.06)</w:t>
            </w:r>
          </w:p>
        </w:tc>
        <w:tc>
          <w:tcPr>
            <w:tcW w:w="0" w:type="auto"/>
            <w:tcMar>
              <w:top w:w="29" w:type="dxa"/>
              <w:left w:w="14" w:type="dxa"/>
              <w:bottom w:w="29" w:type="dxa"/>
              <w:right w:w="14" w:type="dxa"/>
            </w:tcMar>
            <w:hideMark/>
          </w:tcPr>
          <w:p w14:paraId="52F7F3DF" w14:textId="77777777" w:rsidR="00885F11" w:rsidRPr="00682884" w:rsidRDefault="00885F11" w:rsidP="006F2A7C">
            <w:pPr>
              <w:jc w:val="center"/>
              <w:rPr>
                <w:sz w:val="20"/>
                <w:szCs w:val="20"/>
              </w:rPr>
            </w:pPr>
            <w:r w:rsidRPr="00682884">
              <w:rPr>
                <w:color w:val="000000"/>
                <w:sz w:val="20"/>
                <w:szCs w:val="20"/>
              </w:rPr>
              <w:t>(0.07)</w:t>
            </w:r>
          </w:p>
        </w:tc>
        <w:tc>
          <w:tcPr>
            <w:tcW w:w="0" w:type="auto"/>
            <w:tcMar>
              <w:top w:w="29" w:type="dxa"/>
              <w:left w:w="14" w:type="dxa"/>
              <w:bottom w:w="29" w:type="dxa"/>
              <w:right w:w="14" w:type="dxa"/>
            </w:tcMar>
            <w:hideMark/>
          </w:tcPr>
          <w:p w14:paraId="0D539A64" w14:textId="77777777" w:rsidR="00885F11" w:rsidRPr="00682884" w:rsidRDefault="00885F11" w:rsidP="006F2A7C">
            <w:pPr>
              <w:jc w:val="center"/>
              <w:rPr>
                <w:sz w:val="20"/>
                <w:szCs w:val="20"/>
              </w:rPr>
            </w:pPr>
            <w:r w:rsidRPr="00682884">
              <w:rPr>
                <w:color w:val="000000"/>
                <w:sz w:val="20"/>
                <w:szCs w:val="20"/>
              </w:rPr>
              <w:t>(0.08)</w:t>
            </w:r>
          </w:p>
        </w:tc>
      </w:tr>
      <w:tr w:rsidR="00885F11" w:rsidRPr="00682884" w14:paraId="67620DF6" w14:textId="77777777" w:rsidTr="006F2A7C">
        <w:tc>
          <w:tcPr>
            <w:tcW w:w="0" w:type="auto"/>
            <w:tcMar>
              <w:top w:w="29" w:type="dxa"/>
              <w:left w:w="14" w:type="dxa"/>
              <w:bottom w:w="29" w:type="dxa"/>
              <w:right w:w="14" w:type="dxa"/>
            </w:tcMar>
            <w:hideMark/>
          </w:tcPr>
          <w:p w14:paraId="25AF8BD4" w14:textId="77777777" w:rsidR="00885F11" w:rsidRPr="00682884" w:rsidRDefault="00885F11" w:rsidP="006F2A7C">
            <w:pPr>
              <w:rPr>
                <w:sz w:val="20"/>
                <w:szCs w:val="20"/>
              </w:rPr>
            </w:pPr>
            <w:proofErr w:type="gramStart"/>
            <w:r w:rsidRPr="00682884">
              <w:rPr>
                <w:color w:val="000000"/>
                <w:sz w:val="20"/>
                <w:szCs w:val="20"/>
              </w:rPr>
              <w:t>household</w:t>
            </w:r>
            <w:proofErr w:type="gramEnd"/>
            <w:r w:rsidRPr="00682884">
              <w:rPr>
                <w:color w:val="000000"/>
                <w:sz w:val="20"/>
                <w:szCs w:val="20"/>
              </w:rPr>
              <w:t xml:space="preserve"> size</w:t>
            </w:r>
          </w:p>
        </w:tc>
        <w:tc>
          <w:tcPr>
            <w:tcW w:w="0" w:type="auto"/>
            <w:tcMar>
              <w:top w:w="29" w:type="dxa"/>
              <w:left w:w="14" w:type="dxa"/>
              <w:bottom w:w="29" w:type="dxa"/>
              <w:right w:w="14" w:type="dxa"/>
            </w:tcMar>
            <w:hideMark/>
          </w:tcPr>
          <w:p w14:paraId="5A940E31" w14:textId="77777777" w:rsidR="00885F11" w:rsidRPr="00682884" w:rsidRDefault="00885F11" w:rsidP="006F2A7C">
            <w:pPr>
              <w:jc w:val="center"/>
              <w:rPr>
                <w:sz w:val="20"/>
                <w:szCs w:val="20"/>
              </w:rPr>
            </w:pPr>
            <w:r w:rsidRPr="00682884">
              <w:rPr>
                <w:color w:val="000000"/>
                <w:sz w:val="20"/>
                <w:szCs w:val="20"/>
              </w:rPr>
              <w:t>-0.05</w:t>
            </w:r>
          </w:p>
        </w:tc>
        <w:tc>
          <w:tcPr>
            <w:tcW w:w="0" w:type="auto"/>
            <w:tcMar>
              <w:top w:w="29" w:type="dxa"/>
              <w:left w:w="14" w:type="dxa"/>
              <w:bottom w:w="29" w:type="dxa"/>
              <w:right w:w="14" w:type="dxa"/>
            </w:tcMar>
            <w:hideMark/>
          </w:tcPr>
          <w:p w14:paraId="7CF16742" w14:textId="77777777" w:rsidR="00885F11" w:rsidRPr="00682884" w:rsidRDefault="00885F11" w:rsidP="006F2A7C">
            <w:pPr>
              <w:jc w:val="center"/>
              <w:rPr>
                <w:sz w:val="20"/>
                <w:szCs w:val="20"/>
              </w:rPr>
            </w:pPr>
            <w:r w:rsidRPr="00682884">
              <w:rPr>
                <w:color w:val="000000"/>
                <w:sz w:val="20"/>
                <w:szCs w:val="20"/>
              </w:rPr>
              <w:t>-0.01</w:t>
            </w:r>
          </w:p>
        </w:tc>
        <w:tc>
          <w:tcPr>
            <w:tcW w:w="0" w:type="auto"/>
            <w:tcBorders>
              <w:right w:val="single" w:sz="8" w:space="0" w:color="auto"/>
            </w:tcBorders>
            <w:tcMar>
              <w:top w:w="29" w:type="dxa"/>
              <w:left w:w="14" w:type="dxa"/>
              <w:bottom w:w="29" w:type="dxa"/>
              <w:right w:w="14" w:type="dxa"/>
            </w:tcMar>
            <w:hideMark/>
          </w:tcPr>
          <w:p w14:paraId="541339AC" w14:textId="77777777" w:rsidR="00885F11" w:rsidRPr="00682884" w:rsidRDefault="00885F11" w:rsidP="006F2A7C">
            <w:pPr>
              <w:jc w:val="center"/>
              <w:rPr>
                <w:sz w:val="20"/>
                <w:szCs w:val="20"/>
              </w:rPr>
            </w:pPr>
            <w:r w:rsidRPr="00682884">
              <w:rPr>
                <w:color w:val="000000"/>
                <w:sz w:val="20"/>
                <w:szCs w:val="20"/>
              </w:rPr>
              <w:t>0.04</w:t>
            </w:r>
          </w:p>
        </w:tc>
        <w:tc>
          <w:tcPr>
            <w:tcW w:w="0" w:type="auto"/>
            <w:tcBorders>
              <w:left w:val="single" w:sz="8" w:space="0" w:color="auto"/>
            </w:tcBorders>
            <w:tcMar>
              <w:top w:w="29" w:type="dxa"/>
              <w:left w:w="14" w:type="dxa"/>
              <w:bottom w:w="29" w:type="dxa"/>
              <w:right w:w="14" w:type="dxa"/>
            </w:tcMar>
            <w:hideMark/>
          </w:tcPr>
          <w:p w14:paraId="00986E81" w14:textId="77777777" w:rsidR="00885F11" w:rsidRPr="00682884" w:rsidRDefault="00885F11" w:rsidP="006F2A7C">
            <w:pPr>
              <w:jc w:val="center"/>
              <w:rPr>
                <w:sz w:val="20"/>
                <w:szCs w:val="20"/>
              </w:rPr>
            </w:pPr>
            <w:r w:rsidRPr="00682884">
              <w:rPr>
                <w:color w:val="000000"/>
                <w:sz w:val="20"/>
                <w:szCs w:val="20"/>
              </w:rPr>
              <w:t>-0.04</w:t>
            </w:r>
          </w:p>
        </w:tc>
        <w:tc>
          <w:tcPr>
            <w:tcW w:w="0" w:type="auto"/>
            <w:tcMar>
              <w:top w:w="29" w:type="dxa"/>
              <w:left w:w="14" w:type="dxa"/>
              <w:bottom w:w="29" w:type="dxa"/>
              <w:right w:w="14" w:type="dxa"/>
            </w:tcMar>
            <w:hideMark/>
          </w:tcPr>
          <w:p w14:paraId="72D3F75E" w14:textId="77777777" w:rsidR="00885F11" w:rsidRPr="00682884" w:rsidRDefault="00885F11" w:rsidP="006F2A7C">
            <w:pPr>
              <w:jc w:val="center"/>
              <w:rPr>
                <w:sz w:val="20"/>
                <w:szCs w:val="20"/>
              </w:rPr>
            </w:pPr>
            <w:r w:rsidRPr="00682884">
              <w:rPr>
                <w:color w:val="000000"/>
                <w:sz w:val="20"/>
                <w:szCs w:val="20"/>
              </w:rPr>
              <w:t>-0.01</w:t>
            </w:r>
          </w:p>
        </w:tc>
        <w:tc>
          <w:tcPr>
            <w:tcW w:w="0" w:type="auto"/>
            <w:tcMar>
              <w:top w:w="29" w:type="dxa"/>
              <w:left w:w="14" w:type="dxa"/>
              <w:bottom w:w="29" w:type="dxa"/>
              <w:right w:w="14" w:type="dxa"/>
            </w:tcMar>
            <w:hideMark/>
          </w:tcPr>
          <w:p w14:paraId="48C5CD4E" w14:textId="77777777" w:rsidR="00885F11" w:rsidRPr="00682884" w:rsidRDefault="00885F11" w:rsidP="006F2A7C">
            <w:pPr>
              <w:jc w:val="center"/>
              <w:rPr>
                <w:sz w:val="20"/>
                <w:szCs w:val="20"/>
              </w:rPr>
            </w:pPr>
            <w:r w:rsidRPr="00682884">
              <w:rPr>
                <w:color w:val="000000"/>
                <w:sz w:val="20"/>
                <w:szCs w:val="20"/>
              </w:rPr>
              <w:t>0.05</w:t>
            </w:r>
          </w:p>
        </w:tc>
      </w:tr>
      <w:tr w:rsidR="00885F11" w:rsidRPr="00682884" w14:paraId="25B3FB0C" w14:textId="77777777" w:rsidTr="006F2A7C">
        <w:tc>
          <w:tcPr>
            <w:tcW w:w="0" w:type="auto"/>
            <w:tcMar>
              <w:top w:w="29" w:type="dxa"/>
              <w:left w:w="14" w:type="dxa"/>
              <w:bottom w:w="29" w:type="dxa"/>
              <w:right w:w="14" w:type="dxa"/>
            </w:tcMar>
            <w:hideMark/>
          </w:tcPr>
          <w:p w14:paraId="37BE9466"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254FD477" w14:textId="77777777" w:rsidR="00885F11" w:rsidRPr="00682884" w:rsidRDefault="00885F11" w:rsidP="006F2A7C">
            <w:pPr>
              <w:jc w:val="center"/>
              <w:rPr>
                <w:sz w:val="20"/>
                <w:szCs w:val="20"/>
              </w:rPr>
            </w:pPr>
            <w:r w:rsidRPr="00682884">
              <w:rPr>
                <w:color w:val="000000"/>
                <w:sz w:val="20"/>
                <w:szCs w:val="20"/>
              </w:rPr>
              <w:t>(0.05)</w:t>
            </w:r>
          </w:p>
        </w:tc>
        <w:tc>
          <w:tcPr>
            <w:tcW w:w="0" w:type="auto"/>
            <w:tcMar>
              <w:top w:w="29" w:type="dxa"/>
              <w:left w:w="14" w:type="dxa"/>
              <w:bottom w:w="29" w:type="dxa"/>
              <w:right w:w="14" w:type="dxa"/>
            </w:tcMar>
            <w:hideMark/>
          </w:tcPr>
          <w:p w14:paraId="029690AE" w14:textId="77777777" w:rsidR="00885F11" w:rsidRPr="00682884" w:rsidRDefault="00885F11" w:rsidP="006F2A7C">
            <w:pPr>
              <w:jc w:val="center"/>
              <w:rPr>
                <w:sz w:val="20"/>
                <w:szCs w:val="20"/>
              </w:rPr>
            </w:pPr>
            <w:r w:rsidRPr="00682884">
              <w:rPr>
                <w:color w:val="000000"/>
                <w:sz w:val="20"/>
                <w:szCs w:val="20"/>
              </w:rPr>
              <w:t>(0.06)</w:t>
            </w:r>
          </w:p>
        </w:tc>
        <w:tc>
          <w:tcPr>
            <w:tcW w:w="0" w:type="auto"/>
            <w:tcBorders>
              <w:right w:val="single" w:sz="8" w:space="0" w:color="auto"/>
            </w:tcBorders>
            <w:tcMar>
              <w:top w:w="29" w:type="dxa"/>
              <w:left w:w="14" w:type="dxa"/>
              <w:bottom w:w="29" w:type="dxa"/>
              <w:right w:w="14" w:type="dxa"/>
            </w:tcMar>
            <w:hideMark/>
          </w:tcPr>
          <w:p w14:paraId="65392692" w14:textId="77777777" w:rsidR="00885F11" w:rsidRPr="00682884" w:rsidRDefault="00885F11" w:rsidP="006F2A7C">
            <w:pPr>
              <w:jc w:val="center"/>
              <w:rPr>
                <w:sz w:val="20"/>
                <w:szCs w:val="20"/>
              </w:rPr>
            </w:pPr>
            <w:r w:rsidRPr="00682884">
              <w:rPr>
                <w:color w:val="000000"/>
                <w:sz w:val="20"/>
                <w:szCs w:val="20"/>
              </w:rPr>
              <w:t>(0.06)</w:t>
            </w:r>
          </w:p>
        </w:tc>
        <w:tc>
          <w:tcPr>
            <w:tcW w:w="0" w:type="auto"/>
            <w:tcBorders>
              <w:left w:val="single" w:sz="8" w:space="0" w:color="auto"/>
            </w:tcBorders>
            <w:tcMar>
              <w:top w:w="29" w:type="dxa"/>
              <w:left w:w="14" w:type="dxa"/>
              <w:bottom w:w="29" w:type="dxa"/>
              <w:right w:w="14" w:type="dxa"/>
            </w:tcMar>
            <w:hideMark/>
          </w:tcPr>
          <w:p w14:paraId="5C899431" w14:textId="77777777" w:rsidR="00885F11" w:rsidRPr="00682884" w:rsidRDefault="00885F11" w:rsidP="006F2A7C">
            <w:pPr>
              <w:jc w:val="center"/>
              <w:rPr>
                <w:sz w:val="20"/>
                <w:szCs w:val="20"/>
              </w:rPr>
            </w:pPr>
            <w:r w:rsidRPr="00682884">
              <w:rPr>
                <w:color w:val="000000"/>
                <w:sz w:val="20"/>
                <w:szCs w:val="20"/>
              </w:rPr>
              <w:t>(0.05)</w:t>
            </w:r>
          </w:p>
        </w:tc>
        <w:tc>
          <w:tcPr>
            <w:tcW w:w="0" w:type="auto"/>
            <w:tcMar>
              <w:top w:w="29" w:type="dxa"/>
              <w:left w:w="14" w:type="dxa"/>
              <w:bottom w:w="29" w:type="dxa"/>
              <w:right w:w="14" w:type="dxa"/>
            </w:tcMar>
            <w:hideMark/>
          </w:tcPr>
          <w:p w14:paraId="250714E3" w14:textId="77777777" w:rsidR="00885F11" w:rsidRPr="00682884" w:rsidRDefault="00885F11" w:rsidP="006F2A7C">
            <w:pPr>
              <w:jc w:val="center"/>
              <w:rPr>
                <w:sz w:val="20"/>
                <w:szCs w:val="20"/>
              </w:rPr>
            </w:pPr>
            <w:r w:rsidRPr="00682884">
              <w:rPr>
                <w:color w:val="000000"/>
                <w:sz w:val="20"/>
                <w:szCs w:val="20"/>
              </w:rPr>
              <w:t>(0.06)</w:t>
            </w:r>
          </w:p>
        </w:tc>
        <w:tc>
          <w:tcPr>
            <w:tcW w:w="0" w:type="auto"/>
            <w:tcMar>
              <w:top w:w="29" w:type="dxa"/>
              <w:left w:w="14" w:type="dxa"/>
              <w:bottom w:w="29" w:type="dxa"/>
              <w:right w:w="14" w:type="dxa"/>
            </w:tcMar>
            <w:hideMark/>
          </w:tcPr>
          <w:p w14:paraId="1BB91053" w14:textId="77777777" w:rsidR="00885F11" w:rsidRPr="00682884" w:rsidRDefault="00885F11" w:rsidP="006F2A7C">
            <w:pPr>
              <w:jc w:val="center"/>
              <w:rPr>
                <w:sz w:val="20"/>
                <w:szCs w:val="20"/>
              </w:rPr>
            </w:pPr>
            <w:r w:rsidRPr="00682884">
              <w:rPr>
                <w:color w:val="000000"/>
                <w:sz w:val="20"/>
                <w:szCs w:val="20"/>
              </w:rPr>
              <w:t>(0.06)</w:t>
            </w:r>
          </w:p>
        </w:tc>
      </w:tr>
      <w:tr w:rsidR="00885F11" w:rsidRPr="00682884" w14:paraId="17ACB2AB" w14:textId="77777777" w:rsidTr="006F2A7C">
        <w:tc>
          <w:tcPr>
            <w:tcW w:w="0" w:type="auto"/>
            <w:tcMar>
              <w:top w:w="29" w:type="dxa"/>
              <w:left w:w="14" w:type="dxa"/>
              <w:bottom w:w="29" w:type="dxa"/>
              <w:right w:w="14" w:type="dxa"/>
            </w:tcMar>
            <w:hideMark/>
          </w:tcPr>
          <w:p w14:paraId="04B2CC5C" w14:textId="77777777" w:rsidR="00885F11" w:rsidRPr="00682884" w:rsidRDefault="00885F11" w:rsidP="006F2A7C">
            <w:pPr>
              <w:rPr>
                <w:sz w:val="20"/>
                <w:szCs w:val="20"/>
              </w:rPr>
            </w:pPr>
            <w:r w:rsidRPr="00682884">
              <w:rPr>
                <w:color w:val="000000"/>
                <w:sz w:val="20"/>
                <w:szCs w:val="20"/>
              </w:rPr>
              <w:t>Left</w:t>
            </w:r>
          </w:p>
        </w:tc>
        <w:tc>
          <w:tcPr>
            <w:tcW w:w="0" w:type="auto"/>
            <w:tcMar>
              <w:top w:w="29" w:type="dxa"/>
              <w:left w:w="14" w:type="dxa"/>
              <w:bottom w:w="29" w:type="dxa"/>
              <w:right w:w="14" w:type="dxa"/>
            </w:tcMar>
            <w:hideMark/>
          </w:tcPr>
          <w:p w14:paraId="5A56A675" w14:textId="77777777" w:rsidR="00885F11" w:rsidRPr="00682884" w:rsidRDefault="00885F11" w:rsidP="006F2A7C">
            <w:pPr>
              <w:jc w:val="center"/>
              <w:rPr>
                <w:sz w:val="20"/>
                <w:szCs w:val="20"/>
              </w:rPr>
            </w:pPr>
            <w:r w:rsidRPr="00682884">
              <w:rPr>
                <w:color w:val="000000"/>
                <w:sz w:val="20"/>
                <w:szCs w:val="20"/>
              </w:rPr>
              <w:t>0.53</w:t>
            </w:r>
            <w:r w:rsidRPr="00682884">
              <w:rPr>
                <w:color w:val="000000"/>
                <w:sz w:val="20"/>
                <w:szCs w:val="20"/>
                <w:vertAlign w:val="superscript"/>
              </w:rPr>
              <w:t>**</w:t>
            </w:r>
          </w:p>
        </w:tc>
        <w:tc>
          <w:tcPr>
            <w:tcW w:w="0" w:type="auto"/>
            <w:tcMar>
              <w:top w:w="29" w:type="dxa"/>
              <w:left w:w="14" w:type="dxa"/>
              <w:bottom w:w="29" w:type="dxa"/>
              <w:right w:w="14" w:type="dxa"/>
            </w:tcMar>
            <w:hideMark/>
          </w:tcPr>
          <w:p w14:paraId="493CC9D1" w14:textId="77777777" w:rsidR="00885F11" w:rsidRPr="00682884" w:rsidRDefault="00885F11" w:rsidP="006F2A7C">
            <w:pPr>
              <w:jc w:val="center"/>
              <w:rPr>
                <w:sz w:val="20"/>
                <w:szCs w:val="20"/>
              </w:rPr>
            </w:pPr>
            <w:r w:rsidRPr="00682884">
              <w:rPr>
                <w:color w:val="000000"/>
                <w:sz w:val="20"/>
                <w:szCs w:val="20"/>
              </w:rPr>
              <w:t>0.65</w:t>
            </w:r>
            <w:r w:rsidRPr="00682884">
              <w:rPr>
                <w:color w:val="000000"/>
                <w:sz w:val="20"/>
                <w:szCs w:val="20"/>
                <w:vertAlign w:val="superscript"/>
              </w:rPr>
              <w:t>**</w:t>
            </w:r>
          </w:p>
        </w:tc>
        <w:tc>
          <w:tcPr>
            <w:tcW w:w="0" w:type="auto"/>
            <w:tcBorders>
              <w:right w:val="single" w:sz="8" w:space="0" w:color="auto"/>
            </w:tcBorders>
            <w:tcMar>
              <w:top w:w="29" w:type="dxa"/>
              <w:left w:w="14" w:type="dxa"/>
              <w:bottom w:w="29" w:type="dxa"/>
              <w:right w:w="14" w:type="dxa"/>
            </w:tcMar>
            <w:hideMark/>
          </w:tcPr>
          <w:p w14:paraId="3C1745AC" w14:textId="77777777" w:rsidR="00885F11" w:rsidRPr="00682884" w:rsidRDefault="00885F11" w:rsidP="006F2A7C">
            <w:pPr>
              <w:jc w:val="center"/>
              <w:rPr>
                <w:sz w:val="20"/>
                <w:szCs w:val="20"/>
              </w:rPr>
            </w:pPr>
            <w:r w:rsidRPr="00682884">
              <w:rPr>
                <w:color w:val="000000"/>
                <w:sz w:val="20"/>
                <w:szCs w:val="20"/>
              </w:rPr>
              <w:t>-0.44</w:t>
            </w:r>
          </w:p>
        </w:tc>
        <w:tc>
          <w:tcPr>
            <w:tcW w:w="0" w:type="auto"/>
            <w:tcBorders>
              <w:left w:val="single" w:sz="8" w:space="0" w:color="auto"/>
            </w:tcBorders>
            <w:tcMar>
              <w:top w:w="29" w:type="dxa"/>
              <w:left w:w="14" w:type="dxa"/>
              <w:bottom w:w="29" w:type="dxa"/>
              <w:right w:w="14" w:type="dxa"/>
            </w:tcMar>
            <w:hideMark/>
          </w:tcPr>
          <w:p w14:paraId="63D89CCB" w14:textId="77777777" w:rsidR="00885F11" w:rsidRPr="00682884" w:rsidRDefault="00885F11" w:rsidP="006F2A7C">
            <w:pPr>
              <w:jc w:val="center"/>
              <w:rPr>
                <w:sz w:val="20"/>
                <w:szCs w:val="20"/>
              </w:rPr>
            </w:pPr>
            <w:r w:rsidRPr="00682884">
              <w:rPr>
                <w:color w:val="000000"/>
                <w:sz w:val="20"/>
                <w:szCs w:val="20"/>
              </w:rPr>
              <w:t>0.50</w:t>
            </w:r>
            <w:r w:rsidRPr="00682884">
              <w:rPr>
                <w:color w:val="000000"/>
                <w:sz w:val="20"/>
                <w:szCs w:val="20"/>
                <w:vertAlign w:val="superscript"/>
              </w:rPr>
              <w:t>**</w:t>
            </w:r>
          </w:p>
        </w:tc>
        <w:tc>
          <w:tcPr>
            <w:tcW w:w="0" w:type="auto"/>
            <w:tcMar>
              <w:top w:w="29" w:type="dxa"/>
              <w:left w:w="14" w:type="dxa"/>
              <w:bottom w:w="29" w:type="dxa"/>
              <w:right w:w="14" w:type="dxa"/>
            </w:tcMar>
            <w:hideMark/>
          </w:tcPr>
          <w:p w14:paraId="0803F243" w14:textId="77777777" w:rsidR="00885F11" w:rsidRPr="00682884" w:rsidRDefault="00885F11" w:rsidP="006F2A7C">
            <w:pPr>
              <w:jc w:val="center"/>
              <w:rPr>
                <w:sz w:val="20"/>
                <w:szCs w:val="20"/>
              </w:rPr>
            </w:pPr>
            <w:r w:rsidRPr="00682884">
              <w:rPr>
                <w:color w:val="000000"/>
                <w:sz w:val="20"/>
                <w:szCs w:val="20"/>
              </w:rPr>
              <w:t>0.66</w:t>
            </w:r>
            <w:r w:rsidRPr="00682884">
              <w:rPr>
                <w:color w:val="000000"/>
                <w:sz w:val="20"/>
                <w:szCs w:val="20"/>
                <w:vertAlign w:val="superscript"/>
              </w:rPr>
              <w:t>**</w:t>
            </w:r>
          </w:p>
        </w:tc>
        <w:tc>
          <w:tcPr>
            <w:tcW w:w="0" w:type="auto"/>
            <w:tcMar>
              <w:top w:w="29" w:type="dxa"/>
              <w:left w:w="14" w:type="dxa"/>
              <w:bottom w:w="29" w:type="dxa"/>
              <w:right w:w="14" w:type="dxa"/>
            </w:tcMar>
            <w:hideMark/>
          </w:tcPr>
          <w:p w14:paraId="1A71B801" w14:textId="77777777" w:rsidR="00885F11" w:rsidRPr="00682884" w:rsidRDefault="00885F11" w:rsidP="006F2A7C">
            <w:pPr>
              <w:jc w:val="center"/>
              <w:rPr>
                <w:sz w:val="20"/>
                <w:szCs w:val="20"/>
              </w:rPr>
            </w:pPr>
            <w:r w:rsidRPr="00682884">
              <w:rPr>
                <w:color w:val="000000"/>
                <w:sz w:val="20"/>
                <w:szCs w:val="20"/>
              </w:rPr>
              <w:t>-0.46</w:t>
            </w:r>
            <w:r w:rsidRPr="00682884">
              <w:rPr>
                <w:color w:val="000000"/>
                <w:sz w:val="20"/>
                <w:szCs w:val="20"/>
                <w:vertAlign w:val="superscript"/>
              </w:rPr>
              <w:t>*</w:t>
            </w:r>
          </w:p>
        </w:tc>
      </w:tr>
      <w:tr w:rsidR="00885F11" w:rsidRPr="00682884" w14:paraId="7070E46A" w14:textId="77777777" w:rsidTr="006F2A7C">
        <w:tc>
          <w:tcPr>
            <w:tcW w:w="0" w:type="auto"/>
            <w:tcMar>
              <w:top w:w="29" w:type="dxa"/>
              <w:left w:w="14" w:type="dxa"/>
              <w:bottom w:w="29" w:type="dxa"/>
              <w:right w:w="14" w:type="dxa"/>
            </w:tcMar>
            <w:hideMark/>
          </w:tcPr>
          <w:p w14:paraId="574EF55B"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0B27767C" w14:textId="77777777" w:rsidR="00885F11" w:rsidRPr="00682884" w:rsidRDefault="00885F11" w:rsidP="006F2A7C">
            <w:pPr>
              <w:jc w:val="center"/>
              <w:rPr>
                <w:sz w:val="20"/>
                <w:szCs w:val="20"/>
              </w:rPr>
            </w:pPr>
            <w:r w:rsidRPr="00682884">
              <w:rPr>
                <w:color w:val="000000"/>
                <w:sz w:val="20"/>
                <w:szCs w:val="20"/>
              </w:rPr>
              <w:t>(0.18)</w:t>
            </w:r>
          </w:p>
        </w:tc>
        <w:tc>
          <w:tcPr>
            <w:tcW w:w="0" w:type="auto"/>
            <w:tcMar>
              <w:top w:w="29" w:type="dxa"/>
              <w:left w:w="14" w:type="dxa"/>
              <w:bottom w:w="29" w:type="dxa"/>
              <w:right w:w="14" w:type="dxa"/>
            </w:tcMar>
            <w:hideMark/>
          </w:tcPr>
          <w:p w14:paraId="03F91F09" w14:textId="77777777" w:rsidR="00885F11" w:rsidRPr="00682884" w:rsidRDefault="00885F11" w:rsidP="006F2A7C">
            <w:pPr>
              <w:jc w:val="center"/>
              <w:rPr>
                <w:sz w:val="20"/>
                <w:szCs w:val="20"/>
              </w:rPr>
            </w:pPr>
            <w:r w:rsidRPr="00682884">
              <w:rPr>
                <w:color w:val="000000"/>
                <w:sz w:val="20"/>
                <w:szCs w:val="20"/>
              </w:rPr>
              <w:t>(0.20)</w:t>
            </w:r>
          </w:p>
        </w:tc>
        <w:tc>
          <w:tcPr>
            <w:tcW w:w="0" w:type="auto"/>
            <w:tcBorders>
              <w:right w:val="single" w:sz="8" w:space="0" w:color="auto"/>
            </w:tcBorders>
            <w:tcMar>
              <w:top w:w="29" w:type="dxa"/>
              <w:left w:w="14" w:type="dxa"/>
              <w:bottom w:w="29" w:type="dxa"/>
              <w:right w:w="14" w:type="dxa"/>
            </w:tcMar>
            <w:hideMark/>
          </w:tcPr>
          <w:p w14:paraId="0728414A" w14:textId="77777777" w:rsidR="00885F11" w:rsidRPr="00682884" w:rsidRDefault="00885F11" w:rsidP="006F2A7C">
            <w:pPr>
              <w:jc w:val="center"/>
              <w:rPr>
                <w:sz w:val="20"/>
                <w:szCs w:val="20"/>
              </w:rPr>
            </w:pPr>
            <w:r w:rsidRPr="00682884">
              <w:rPr>
                <w:color w:val="000000"/>
                <w:sz w:val="20"/>
                <w:szCs w:val="20"/>
              </w:rPr>
              <w:t>(0.27)</w:t>
            </w:r>
          </w:p>
        </w:tc>
        <w:tc>
          <w:tcPr>
            <w:tcW w:w="0" w:type="auto"/>
            <w:tcBorders>
              <w:left w:val="single" w:sz="8" w:space="0" w:color="auto"/>
            </w:tcBorders>
            <w:tcMar>
              <w:top w:w="29" w:type="dxa"/>
              <w:left w:w="14" w:type="dxa"/>
              <w:bottom w:w="29" w:type="dxa"/>
              <w:right w:w="14" w:type="dxa"/>
            </w:tcMar>
            <w:hideMark/>
          </w:tcPr>
          <w:p w14:paraId="2E5D5D05"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29" w:type="dxa"/>
              <w:left w:w="14" w:type="dxa"/>
              <w:bottom w:w="29" w:type="dxa"/>
              <w:right w:w="14" w:type="dxa"/>
            </w:tcMar>
            <w:hideMark/>
          </w:tcPr>
          <w:p w14:paraId="4EC657F1" w14:textId="77777777" w:rsidR="00885F11" w:rsidRPr="00682884" w:rsidRDefault="00885F11" w:rsidP="006F2A7C">
            <w:pPr>
              <w:jc w:val="center"/>
              <w:rPr>
                <w:sz w:val="20"/>
                <w:szCs w:val="20"/>
              </w:rPr>
            </w:pPr>
            <w:r w:rsidRPr="00682884">
              <w:rPr>
                <w:color w:val="000000"/>
                <w:sz w:val="20"/>
                <w:szCs w:val="20"/>
              </w:rPr>
              <w:t>(0.20)</w:t>
            </w:r>
          </w:p>
        </w:tc>
        <w:tc>
          <w:tcPr>
            <w:tcW w:w="0" w:type="auto"/>
            <w:tcMar>
              <w:top w:w="29" w:type="dxa"/>
              <w:left w:w="14" w:type="dxa"/>
              <w:bottom w:w="29" w:type="dxa"/>
              <w:right w:w="14" w:type="dxa"/>
            </w:tcMar>
            <w:hideMark/>
          </w:tcPr>
          <w:p w14:paraId="2A288B33" w14:textId="77777777" w:rsidR="00885F11" w:rsidRPr="00682884" w:rsidRDefault="00885F11" w:rsidP="006F2A7C">
            <w:pPr>
              <w:jc w:val="center"/>
              <w:rPr>
                <w:sz w:val="20"/>
                <w:szCs w:val="20"/>
              </w:rPr>
            </w:pPr>
            <w:r w:rsidRPr="00682884">
              <w:rPr>
                <w:color w:val="000000"/>
                <w:sz w:val="20"/>
                <w:szCs w:val="20"/>
              </w:rPr>
              <w:t>(0.27)</w:t>
            </w:r>
          </w:p>
        </w:tc>
      </w:tr>
      <w:tr w:rsidR="00885F11" w:rsidRPr="00682884" w14:paraId="3CCD4205" w14:textId="77777777" w:rsidTr="006F2A7C">
        <w:tc>
          <w:tcPr>
            <w:tcW w:w="0" w:type="auto"/>
            <w:tcMar>
              <w:top w:w="29" w:type="dxa"/>
              <w:left w:w="14" w:type="dxa"/>
              <w:bottom w:w="29" w:type="dxa"/>
              <w:right w:w="14" w:type="dxa"/>
            </w:tcMar>
            <w:hideMark/>
          </w:tcPr>
          <w:p w14:paraId="35F79BE3" w14:textId="77777777" w:rsidR="00885F11" w:rsidRPr="00682884" w:rsidRDefault="00885F11" w:rsidP="006F2A7C">
            <w:pPr>
              <w:rPr>
                <w:sz w:val="20"/>
                <w:szCs w:val="20"/>
              </w:rPr>
            </w:pPr>
            <w:r w:rsidRPr="00682884">
              <w:rPr>
                <w:color w:val="000000"/>
                <w:sz w:val="20"/>
                <w:szCs w:val="20"/>
              </w:rPr>
              <w:t>Right</w:t>
            </w:r>
          </w:p>
        </w:tc>
        <w:tc>
          <w:tcPr>
            <w:tcW w:w="0" w:type="auto"/>
            <w:tcMar>
              <w:top w:w="29" w:type="dxa"/>
              <w:left w:w="14" w:type="dxa"/>
              <w:bottom w:w="29" w:type="dxa"/>
              <w:right w:w="14" w:type="dxa"/>
            </w:tcMar>
            <w:hideMark/>
          </w:tcPr>
          <w:p w14:paraId="77242429" w14:textId="77777777" w:rsidR="00885F11" w:rsidRPr="00682884" w:rsidRDefault="00885F11" w:rsidP="006F2A7C">
            <w:pPr>
              <w:jc w:val="center"/>
              <w:rPr>
                <w:sz w:val="20"/>
                <w:szCs w:val="20"/>
              </w:rPr>
            </w:pPr>
            <w:r w:rsidRPr="00682884">
              <w:rPr>
                <w:color w:val="000000"/>
                <w:sz w:val="20"/>
                <w:szCs w:val="20"/>
              </w:rPr>
              <w:t>0.30</w:t>
            </w:r>
            <w:r w:rsidRPr="00682884">
              <w:rPr>
                <w:color w:val="000000"/>
                <w:sz w:val="20"/>
                <w:szCs w:val="20"/>
                <w:vertAlign w:val="superscript"/>
              </w:rPr>
              <w:t>*</w:t>
            </w:r>
          </w:p>
        </w:tc>
        <w:tc>
          <w:tcPr>
            <w:tcW w:w="0" w:type="auto"/>
            <w:tcMar>
              <w:top w:w="29" w:type="dxa"/>
              <w:left w:w="14" w:type="dxa"/>
              <w:bottom w:w="29" w:type="dxa"/>
              <w:right w:w="14" w:type="dxa"/>
            </w:tcMar>
            <w:hideMark/>
          </w:tcPr>
          <w:p w14:paraId="408C2AC9" w14:textId="77777777" w:rsidR="00885F11" w:rsidRPr="00682884" w:rsidRDefault="00885F11" w:rsidP="006F2A7C">
            <w:pPr>
              <w:jc w:val="center"/>
              <w:rPr>
                <w:sz w:val="20"/>
                <w:szCs w:val="20"/>
              </w:rPr>
            </w:pPr>
            <w:r w:rsidRPr="00682884">
              <w:rPr>
                <w:color w:val="000000"/>
                <w:sz w:val="20"/>
                <w:szCs w:val="20"/>
              </w:rPr>
              <w:t>-0.01</w:t>
            </w:r>
          </w:p>
        </w:tc>
        <w:tc>
          <w:tcPr>
            <w:tcW w:w="0" w:type="auto"/>
            <w:tcBorders>
              <w:right w:val="single" w:sz="8" w:space="0" w:color="auto"/>
            </w:tcBorders>
            <w:tcMar>
              <w:top w:w="29" w:type="dxa"/>
              <w:left w:w="14" w:type="dxa"/>
              <w:bottom w:w="29" w:type="dxa"/>
              <w:right w:w="14" w:type="dxa"/>
            </w:tcMar>
            <w:hideMark/>
          </w:tcPr>
          <w:p w14:paraId="5C523E74" w14:textId="77777777" w:rsidR="00885F11" w:rsidRPr="00682884" w:rsidRDefault="00885F11" w:rsidP="006F2A7C">
            <w:pPr>
              <w:jc w:val="center"/>
              <w:rPr>
                <w:sz w:val="20"/>
                <w:szCs w:val="20"/>
              </w:rPr>
            </w:pPr>
            <w:r w:rsidRPr="00682884">
              <w:rPr>
                <w:color w:val="000000"/>
                <w:sz w:val="20"/>
                <w:szCs w:val="20"/>
              </w:rPr>
              <w:t>1.17</w:t>
            </w:r>
            <w:r w:rsidRPr="00682884">
              <w:rPr>
                <w:color w:val="000000"/>
                <w:sz w:val="20"/>
                <w:szCs w:val="20"/>
                <w:vertAlign w:val="superscript"/>
              </w:rPr>
              <w:t>**</w:t>
            </w:r>
          </w:p>
        </w:tc>
        <w:tc>
          <w:tcPr>
            <w:tcW w:w="0" w:type="auto"/>
            <w:tcBorders>
              <w:left w:val="single" w:sz="8" w:space="0" w:color="auto"/>
            </w:tcBorders>
            <w:tcMar>
              <w:top w:w="29" w:type="dxa"/>
              <w:left w:w="14" w:type="dxa"/>
              <w:bottom w:w="29" w:type="dxa"/>
              <w:right w:w="14" w:type="dxa"/>
            </w:tcMar>
            <w:hideMark/>
          </w:tcPr>
          <w:p w14:paraId="5A32D563" w14:textId="77777777" w:rsidR="00885F11" w:rsidRPr="00682884" w:rsidRDefault="00885F11" w:rsidP="006F2A7C">
            <w:pPr>
              <w:jc w:val="center"/>
              <w:rPr>
                <w:sz w:val="20"/>
                <w:szCs w:val="20"/>
              </w:rPr>
            </w:pPr>
            <w:r w:rsidRPr="00682884">
              <w:rPr>
                <w:color w:val="000000"/>
                <w:sz w:val="20"/>
                <w:szCs w:val="20"/>
              </w:rPr>
              <w:t>0.27</w:t>
            </w:r>
          </w:p>
        </w:tc>
        <w:tc>
          <w:tcPr>
            <w:tcW w:w="0" w:type="auto"/>
            <w:tcMar>
              <w:top w:w="29" w:type="dxa"/>
              <w:left w:w="14" w:type="dxa"/>
              <w:bottom w:w="29" w:type="dxa"/>
              <w:right w:w="14" w:type="dxa"/>
            </w:tcMar>
            <w:hideMark/>
          </w:tcPr>
          <w:p w14:paraId="6B310A5C" w14:textId="77777777" w:rsidR="00885F11" w:rsidRPr="00682884" w:rsidRDefault="00885F11" w:rsidP="006F2A7C">
            <w:pPr>
              <w:jc w:val="center"/>
              <w:rPr>
                <w:sz w:val="20"/>
                <w:szCs w:val="20"/>
              </w:rPr>
            </w:pPr>
            <w:r w:rsidRPr="00682884">
              <w:rPr>
                <w:color w:val="000000"/>
                <w:sz w:val="20"/>
                <w:szCs w:val="20"/>
              </w:rPr>
              <w:t>-0.003</w:t>
            </w:r>
          </w:p>
        </w:tc>
        <w:tc>
          <w:tcPr>
            <w:tcW w:w="0" w:type="auto"/>
            <w:tcMar>
              <w:top w:w="29" w:type="dxa"/>
              <w:left w:w="14" w:type="dxa"/>
              <w:bottom w:w="29" w:type="dxa"/>
              <w:right w:w="14" w:type="dxa"/>
            </w:tcMar>
            <w:hideMark/>
          </w:tcPr>
          <w:p w14:paraId="53674BA1" w14:textId="77777777" w:rsidR="00885F11" w:rsidRPr="00682884" w:rsidRDefault="00885F11" w:rsidP="006F2A7C">
            <w:pPr>
              <w:jc w:val="center"/>
              <w:rPr>
                <w:sz w:val="20"/>
                <w:szCs w:val="20"/>
              </w:rPr>
            </w:pPr>
            <w:r w:rsidRPr="00682884">
              <w:rPr>
                <w:color w:val="000000"/>
                <w:sz w:val="20"/>
                <w:szCs w:val="20"/>
              </w:rPr>
              <w:t>1.15</w:t>
            </w:r>
            <w:r w:rsidRPr="00682884">
              <w:rPr>
                <w:color w:val="000000"/>
                <w:sz w:val="20"/>
                <w:szCs w:val="20"/>
                <w:vertAlign w:val="superscript"/>
              </w:rPr>
              <w:t>**</w:t>
            </w:r>
          </w:p>
        </w:tc>
      </w:tr>
      <w:tr w:rsidR="00885F11" w:rsidRPr="00682884" w14:paraId="77C9B2AB" w14:textId="77777777" w:rsidTr="006F2A7C">
        <w:tc>
          <w:tcPr>
            <w:tcW w:w="0" w:type="auto"/>
            <w:tcMar>
              <w:top w:w="29" w:type="dxa"/>
              <w:left w:w="14" w:type="dxa"/>
              <w:bottom w:w="29" w:type="dxa"/>
              <w:right w:w="14" w:type="dxa"/>
            </w:tcMar>
            <w:hideMark/>
          </w:tcPr>
          <w:p w14:paraId="296A8E30" w14:textId="77777777" w:rsidR="00885F11" w:rsidRPr="00682884" w:rsidRDefault="00885F11" w:rsidP="006F2A7C">
            <w:pPr>
              <w:rPr>
                <w:sz w:val="20"/>
                <w:szCs w:val="20"/>
              </w:rPr>
            </w:pPr>
          </w:p>
        </w:tc>
        <w:tc>
          <w:tcPr>
            <w:tcW w:w="0" w:type="auto"/>
            <w:tcMar>
              <w:top w:w="29" w:type="dxa"/>
              <w:left w:w="14" w:type="dxa"/>
              <w:bottom w:w="29" w:type="dxa"/>
              <w:right w:w="14" w:type="dxa"/>
            </w:tcMar>
            <w:hideMark/>
          </w:tcPr>
          <w:p w14:paraId="77DD8F24"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29" w:type="dxa"/>
              <w:left w:w="14" w:type="dxa"/>
              <w:bottom w:w="29" w:type="dxa"/>
              <w:right w:w="14" w:type="dxa"/>
            </w:tcMar>
            <w:hideMark/>
          </w:tcPr>
          <w:p w14:paraId="09C951C4" w14:textId="77777777" w:rsidR="00885F11" w:rsidRPr="00682884" w:rsidRDefault="00885F11" w:rsidP="006F2A7C">
            <w:pPr>
              <w:jc w:val="center"/>
              <w:rPr>
                <w:sz w:val="20"/>
                <w:szCs w:val="20"/>
              </w:rPr>
            </w:pPr>
            <w:r w:rsidRPr="00682884">
              <w:rPr>
                <w:color w:val="000000"/>
                <w:sz w:val="20"/>
                <w:szCs w:val="20"/>
              </w:rPr>
              <w:t>(0.19)</w:t>
            </w:r>
          </w:p>
        </w:tc>
        <w:tc>
          <w:tcPr>
            <w:tcW w:w="0" w:type="auto"/>
            <w:tcBorders>
              <w:right w:val="single" w:sz="8" w:space="0" w:color="auto"/>
            </w:tcBorders>
            <w:tcMar>
              <w:top w:w="29" w:type="dxa"/>
              <w:left w:w="14" w:type="dxa"/>
              <w:bottom w:w="29" w:type="dxa"/>
              <w:right w:w="14" w:type="dxa"/>
            </w:tcMar>
            <w:hideMark/>
          </w:tcPr>
          <w:p w14:paraId="0B527F15" w14:textId="77777777" w:rsidR="00885F11" w:rsidRPr="00682884" w:rsidRDefault="00885F11" w:rsidP="006F2A7C">
            <w:pPr>
              <w:jc w:val="center"/>
              <w:rPr>
                <w:sz w:val="20"/>
                <w:szCs w:val="20"/>
              </w:rPr>
            </w:pPr>
            <w:r w:rsidRPr="00682884">
              <w:rPr>
                <w:color w:val="000000"/>
                <w:sz w:val="20"/>
                <w:szCs w:val="20"/>
              </w:rPr>
              <w:t>(0.17)</w:t>
            </w:r>
          </w:p>
        </w:tc>
        <w:tc>
          <w:tcPr>
            <w:tcW w:w="0" w:type="auto"/>
            <w:tcBorders>
              <w:left w:val="single" w:sz="8" w:space="0" w:color="auto"/>
            </w:tcBorders>
            <w:tcMar>
              <w:top w:w="29" w:type="dxa"/>
              <w:left w:w="14" w:type="dxa"/>
              <w:bottom w:w="29" w:type="dxa"/>
              <w:right w:w="14" w:type="dxa"/>
            </w:tcMar>
            <w:hideMark/>
          </w:tcPr>
          <w:p w14:paraId="76E208EA" w14:textId="77777777" w:rsidR="00885F11" w:rsidRPr="00682884" w:rsidRDefault="00885F11" w:rsidP="006F2A7C">
            <w:pPr>
              <w:jc w:val="center"/>
              <w:rPr>
                <w:sz w:val="20"/>
                <w:szCs w:val="20"/>
              </w:rPr>
            </w:pPr>
            <w:r w:rsidRPr="00682884">
              <w:rPr>
                <w:color w:val="000000"/>
                <w:sz w:val="20"/>
                <w:szCs w:val="20"/>
              </w:rPr>
              <w:t>(0.16)</w:t>
            </w:r>
          </w:p>
        </w:tc>
        <w:tc>
          <w:tcPr>
            <w:tcW w:w="0" w:type="auto"/>
            <w:tcMar>
              <w:top w:w="29" w:type="dxa"/>
              <w:left w:w="14" w:type="dxa"/>
              <w:bottom w:w="29" w:type="dxa"/>
              <w:right w:w="14" w:type="dxa"/>
            </w:tcMar>
            <w:hideMark/>
          </w:tcPr>
          <w:p w14:paraId="587CF35D" w14:textId="77777777" w:rsidR="00885F11" w:rsidRPr="00682884" w:rsidRDefault="00885F11" w:rsidP="006F2A7C">
            <w:pPr>
              <w:jc w:val="center"/>
              <w:rPr>
                <w:sz w:val="20"/>
                <w:szCs w:val="20"/>
              </w:rPr>
            </w:pPr>
            <w:r w:rsidRPr="00682884">
              <w:rPr>
                <w:color w:val="000000"/>
                <w:sz w:val="20"/>
                <w:szCs w:val="20"/>
              </w:rPr>
              <w:t>(0.19)</w:t>
            </w:r>
          </w:p>
        </w:tc>
        <w:tc>
          <w:tcPr>
            <w:tcW w:w="0" w:type="auto"/>
            <w:tcMar>
              <w:top w:w="29" w:type="dxa"/>
              <w:left w:w="14" w:type="dxa"/>
              <w:bottom w:w="29" w:type="dxa"/>
              <w:right w:w="14" w:type="dxa"/>
            </w:tcMar>
            <w:hideMark/>
          </w:tcPr>
          <w:p w14:paraId="4C912873" w14:textId="77777777" w:rsidR="00885F11" w:rsidRPr="00682884" w:rsidRDefault="00885F11" w:rsidP="006F2A7C">
            <w:pPr>
              <w:jc w:val="center"/>
              <w:rPr>
                <w:sz w:val="20"/>
                <w:szCs w:val="20"/>
              </w:rPr>
            </w:pPr>
            <w:r w:rsidRPr="00682884">
              <w:rPr>
                <w:color w:val="000000"/>
                <w:sz w:val="20"/>
                <w:szCs w:val="20"/>
              </w:rPr>
              <w:t>(0.17)</w:t>
            </w:r>
          </w:p>
        </w:tc>
      </w:tr>
      <w:tr w:rsidR="00885F11" w:rsidRPr="00682884" w14:paraId="1510E0E0" w14:textId="77777777" w:rsidTr="006F2A7C">
        <w:tc>
          <w:tcPr>
            <w:tcW w:w="0" w:type="auto"/>
            <w:tcMar>
              <w:top w:w="29" w:type="dxa"/>
              <w:left w:w="14" w:type="dxa"/>
              <w:bottom w:w="29" w:type="dxa"/>
              <w:right w:w="14" w:type="dxa"/>
            </w:tcMar>
            <w:hideMark/>
          </w:tcPr>
          <w:p w14:paraId="0FD843BC" w14:textId="77777777" w:rsidR="00885F11" w:rsidRPr="00682884" w:rsidRDefault="00885F11" w:rsidP="006F2A7C">
            <w:pPr>
              <w:rPr>
                <w:sz w:val="20"/>
                <w:szCs w:val="20"/>
              </w:rPr>
            </w:pPr>
            <w:r w:rsidRPr="00682884">
              <w:rPr>
                <w:color w:val="000000"/>
                <w:sz w:val="20"/>
                <w:szCs w:val="20"/>
              </w:rPr>
              <w:t>(Intercept)</w:t>
            </w:r>
          </w:p>
        </w:tc>
        <w:tc>
          <w:tcPr>
            <w:tcW w:w="0" w:type="auto"/>
            <w:tcMar>
              <w:top w:w="29" w:type="dxa"/>
              <w:left w:w="14" w:type="dxa"/>
              <w:bottom w:w="29" w:type="dxa"/>
              <w:right w:w="14" w:type="dxa"/>
            </w:tcMar>
            <w:hideMark/>
          </w:tcPr>
          <w:p w14:paraId="76AB2F47" w14:textId="77777777" w:rsidR="00885F11" w:rsidRPr="00682884" w:rsidRDefault="00885F11" w:rsidP="006F2A7C">
            <w:pPr>
              <w:jc w:val="center"/>
              <w:rPr>
                <w:sz w:val="20"/>
                <w:szCs w:val="20"/>
              </w:rPr>
            </w:pPr>
            <w:r w:rsidRPr="00682884">
              <w:rPr>
                <w:color w:val="000000"/>
                <w:sz w:val="20"/>
                <w:szCs w:val="20"/>
              </w:rPr>
              <w:t>2.07</w:t>
            </w:r>
            <w:r w:rsidRPr="00682884">
              <w:rPr>
                <w:color w:val="000000"/>
                <w:sz w:val="20"/>
                <w:szCs w:val="20"/>
                <w:vertAlign w:val="superscript"/>
              </w:rPr>
              <w:t>**</w:t>
            </w:r>
          </w:p>
        </w:tc>
        <w:tc>
          <w:tcPr>
            <w:tcW w:w="0" w:type="auto"/>
            <w:tcMar>
              <w:top w:w="29" w:type="dxa"/>
              <w:left w:w="14" w:type="dxa"/>
              <w:bottom w:w="29" w:type="dxa"/>
              <w:right w:w="14" w:type="dxa"/>
            </w:tcMar>
            <w:hideMark/>
          </w:tcPr>
          <w:p w14:paraId="2041A889" w14:textId="77777777" w:rsidR="00885F11" w:rsidRPr="00682884" w:rsidRDefault="00885F11" w:rsidP="006F2A7C">
            <w:pPr>
              <w:jc w:val="center"/>
              <w:rPr>
                <w:sz w:val="20"/>
                <w:szCs w:val="20"/>
              </w:rPr>
            </w:pPr>
            <w:r w:rsidRPr="00682884">
              <w:rPr>
                <w:color w:val="000000"/>
                <w:sz w:val="20"/>
                <w:szCs w:val="20"/>
              </w:rPr>
              <w:t>-0.91</w:t>
            </w:r>
          </w:p>
        </w:tc>
        <w:tc>
          <w:tcPr>
            <w:tcW w:w="0" w:type="auto"/>
            <w:tcBorders>
              <w:right w:val="single" w:sz="8" w:space="0" w:color="auto"/>
            </w:tcBorders>
            <w:tcMar>
              <w:top w:w="29" w:type="dxa"/>
              <w:left w:w="14" w:type="dxa"/>
              <w:bottom w:w="29" w:type="dxa"/>
              <w:right w:w="14" w:type="dxa"/>
            </w:tcMar>
            <w:hideMark/>
          </w:tcPr>
          <w:p w14:paraId="11EB5F6C" w14:textId="77777777" w:rsidR="00885F11" w:rsidRPr="00682884" w:rsidRDefault="00885F11" w:rsidP="006F2A7C">
            <w:pPr>
              <w:jc w:val="center"/>
              <w:rPr>
                <w:sz w:val="20"/>
                <w:szCs w:val="20"/>
              </w:rPr>
            </w:pPr>
            <w:r w:rsidRPr="00682884">
              <w:rPr>
                <w:color w:val="000000"/>
                <w:sz w:val="20"/>
                <w:szCs w:val="20"/>
              </w:rPr>
              <w:t>-2.06</w:t>
            </w:r>
            <w:r w:rsidRPr="00682884">
              <w:rPr>
                <w:color w:val="000000"/>
                <w:sz w:val="20"/>
                <w:szCs w:val="20"/>
                <w:vertAlign w:val="superscript"/>
              </w:rPr>
              <w:t>**</w:t>
            </w:r>
          </w:p>
        </w:tc>
        <w:tc>
          <w:tcPr>
            <w:tcW w:w="0" w:type="auto"/>
            <w:tcBorders>
              <w:left w:val="single" w:sz="8" w:space="0" w:color="auto"/>
            </w:tcBorders>
            <w:tcMar>
              <w:top w:w="29" w:type="dxa"/>
              <w:left w:w="14" w:type="dxa"/>
              <w:bottom w:w="29" w:type="dxa"/>
              <w:right w:w="14" w:type="dxa"/>
            </w:tcMar>
            <w:hideMark/>
          </w:tcPr>
          <w:p w14:paraId="0DB868EF" w14:textId="77777777" w:rsidR="00885F11" w:rsidRPr="00682884" w:rsidRDefault="00885F11" w:rsidP="006F2A7C">
            <w:pPr>
              <w:jc w:val="center"/>
              <w:rPr>
                <w:sz w:val="20"/>
                <w:szCs w:val="20"/>
              </w:rPr>
            </w:pPr>
            <w:r w:rsidRPr="00682884">
              <w:rPr>
                <w:color w:val="000000"/>
                <w:sz w:val="20"/>
                <w:szCs w:val="20"/>
              </w:rPr>
              <w:t>1.75</w:t>
            </w:r>
            <w:r w:rsidRPr="00682884">
              <w:rPr>
                <w:color w:val="000000"/>
                <w:sz w:val="20"/>
                <w:szCs w:val="20"/>
                <w:vertAlign w:val="superscript"/>
              </w:rPr>
              <w:t>**</w:t>
            </w:r>
          </w:p>
        </w:tc>
        <w:tc>
          <w:tcPr>
            <w:tcW w:w="0" w:type="auto"/>
            <w:tcMar>
              <w:top w:w="29" w:type="dxa"/>
              <w:left w:w="14" w:type="dxa"/>
              <w:bottom w:w="29" w:type="dxa"/>
              <w:right w:w="14" w:type="dxa"/>
            </w:tcMar>
            <w:hideMark/>
          </w:tcPr>
          <w:p w14:paraId="769E633A" w14:textId="77777777" w:rsidR="00885F11" w:rsidRPr="00682884" w:rsidRDefault="00885F11" w:rsidP="006F2A7C">
            <w:pPr>
              <w:jc w:val="center"/>
              <w:rPr>
                <w:sz w:val="20"/>
                <w:szCs w:val="20"/>
              </w:rPr>
            </w:pPr>
            <w:r w:rsidRPr="00682884">
              <w:rPr>
                <w:color w:val="000000"/>
                <w:sz w:val="20"/>
                <w:szCs w:val="20"/>
              </w:rPr>
              <w:t>-0.76</w:t>
            </w:r>
          </w:p>
        </w:tc>
        <w:tc>
          <w:tcPr>
            <w:tcW w:w="0" w:type="auto"/>
            <w:tcMar>
              <w:top w:w="29" w:type="dxa"/>
              <w:left w:w="14" w:type="dxa"/>
              <w:bottom w:w="29" w:type="dxa"/>
              <w:right w:w="14" w:type="dxa"/>
            </w:tcMar>
            <w:hideMark/>
          </w:tcPr>
          <w:p w14:paraId="35519012" w14:textId="77777777" w:rsidR="00885F11" w:rsidRPr="00682884" w:rsidRDefault="00885F11" w:rsidP="006F2A7C">
            <w:pPr>
              <w:jc w:val="center"/>
              <w:rPr>
                <w:sz w:val="20"/>
                <w:szCs w:val="20"/>
              </w:rPr>
            </w:pPr>
            <w:r w:rsidRPr="00682884">
              <w:rPr>
                <w:color w:val="000000"/>
                <w:sz w:val="20"/>
                <w:szCs w:val="20"/>
              </w:rPr>
              <w:t>-2.19</w:t>
            </w:r>
            <w:r w:rsidRPr="00682884">
              <w:rPr>
                <w:color w:val="000000"/>
                <w:sz w:val="20"/>
                <w:szCs w:val="20"/>
                <w:vertAlign w:val="superscript"/>
              </w:rPr>
              <w:t>**</w:t>
            </w:r>
          </w:p>
        </w:tc>
      </w:tr>
      <w:tr w:rsidR="00885F11" w:rsidRPr="00682884" w14:paraId="56A2E514" w14:textId="77777777" w:rsidTr="006F2A7C">
        <w:tc>
          <w:tcPr>
            <w:tcW w:w="0" w:type="auto"/>
            <w:tcBorders>
              <w:bottom w:val="single" w:sz="8" w:space="0" w:color="auto"/>
            </w:tcBorders>
            <w:tcMar>
              <w:top w:w="29" w:type="dxa"/>
              <w:left w:w="14" w:type="dxa"/>
              <w:bottom w:w="29" w:type="dxa"/>
              <w:right w:w="14" w:type="dxa"/>
            </w:tcMar>
          </w:tcPr>
          <w:p w14:paraId="438FBF27" w14:textId="77777777" w:rsidR="00885F11" w:rsidRPr="00682884" w:rsidRDefault="00885F11" w:rsidP="006F2A7C">
            <w:pPr>
              <w:rPr>
                <w:sz w:val="20"/>
                <w:szCs w:val="20"/>
              </w:rPr>
            </w:pPr>
          </w:p>
        </w:tc>
        <w:tc>
          <w:tcPr>
            <w:tcW w:w="0" w:type="auto"/>
            <w:tcBorders>
              <w:bottom w:val="single" w:sz="8" w:space="0" w:color="auto"/>
            </w:tcBorders>
            <w:tcMar>
              <w:top w:w="29" w:type="dxa"/>
              <w:left w:w="14" w:type="dxa"/>
              <w:bottom w:w="29" w:type="dxa"/>
              <w:right w:w="14" w:type="dxa"/>
            </w:tcMar>
          </w:tcPr>
          <w:p w14:paraId="7CA50378" w14:textId="77777777" w:rsidR="00885F11" w:rsidRPr="00682884" w:rsidRDefault="00885F11" w:rsidP="006F2A7C">
            <w:pPr>
              <w:jc w:val="center"/>
              <w:rPr>
                <w:color w:val="000000"/>
                <w:sz w:val="20"/>
                <w:szCs w:val="20"/>
              </w:rPr>
            </w:pPr>
            <w:r w:rsidRPr="00682884">
              <w:rPr>
                <w:color w:val="000000"/>
                <w:sz w:val="20"/>
                <w:szCs w:val="20"/>
              </w:rPr>
              <w:t>(0.57)</w:t>
            </w:r>
          </w:p>
        </w:tc>
        <w:tc>
          <w:tcPr>
            <w:tcW w:w="0" w:type="auto"/>
            <w:tcBorders>
              <w:bottom w:val="single" w:sz="8" w:space="0" w:color="auto"/>
            </w:tcBorders>
            <w:tcMar>
              <w:top w:w="29" w:type="dxa"/>
              <w:left w:w="14" w:type="dxa"/>
              <w:bottom w:w="29" w:type="dxa"/>
              <w:right w:w="14" w:type="dxa"/>
            </w:tcMar>
          </w:tcPr>
          <w:p w14:paraId="61831DA9" w14:textId="77777777" w:rsidR="00885F11" w:rsidRPr="00682884" w:rsidRDefault="00885F11" w:rsidP="006F2A7C">
            <w:pPr>
              <w:jc w:val="center"/>
              <w:rPr>
                <w:color w:val="000000"/>
                <w:sz w:val="20"/>
                <w:szCs w:val="20"/>
              </w:rPr>
            </w:pPr>
            <w:r w:rsidRPr="00682884">
              <w:rPr>
                <w:color w:val="000000"/>
                <w:sz w:val="20"/>
                <w:szCs w:val="20"/>
              </w:rPr>
              <w:t>(0.65)</w:t>
            </w:r>
          </w:p>
        </w:tc>
        <w:tc>
          <w:tcPr>
            <w:tcW w:w="0" w:type="auto"/>
            <w:tcBorders>
              <w:bottom w:val="single" w:sz="8" w:space="0" w:color="auto"/>
              <w:right w:val="single" w:sz="8" w:space="0" w:color="auto"/>
            </w:tcBorders>
            <w:tcMar>
              <w:top w:w="29" w:type="dxa"/>
              <w:left w:w="14" w:type="dxa"/>
              <w:bottom w:w="29" w:type="dxa"/>
              <w:right w:w="14" w:type="dxa"/>
            </w:tcMar>
          </w:tcPr>
          <w:p w14:paraId="7E15BB07" w14:textId="77777777" w:rsidR="00885F11" w:rsidRPr="00682884" w:rsidRDefault="00885F11" w:rsidP="006F2A7C">
            <w:pPr>
              <w:jc w:val="center"/>
              <w:rPr>
                <w:color w:val="000000"/>
                <w:sz w:val="20"/>
                <w:szCs w:val="20"/>
              </w:rPr>
            </w:pPr>
            <w:r w:rsidRPr="00682884">
              <w:rPr>
                <w:color w:val="000000"/>
                <w:sz w:val="20"/>
                <w:szCs w:val="20"/>
              </w:rPr>
              <w:t>(0.65)</w:t>
            </w:r>
          </w:p>
        </w:tc>
        <w:tc>
          <w:tcPr>
            <w:tcW w:w="0" w:type="auto"/>
            <w:tcBorders>
              <w:left w:val="single" w:sz="8" w:space="0" w:color="auto"/>
              <w:bottom w:val="single" w:sz="8" w:space="0" w:color="auto"/>
            </w:tcBorders>
            <w:tcMar>
              <w:top w:w="29" w:type="dxa"/>
              <w:left w:w="14" w:type="dxa"/>
              <w:bottom w:w="29" w:type="dxa"/>
              <w:right w:w="14" w:type="dxa"/>
            </w:tcMar>
          </w:tcPr>
          <w:p w14:paraId="22B4E532" w14:textId="77777777" w:rsidR="00885F11" w:rsidRPr="00682884" w:rsidRDefault="00885F11" w:rsidP="006F2A7C">
            <w:pPr>
              <w:jc w:val="center"/>
              <w:rPr>
                <w:color w:val="000000"/>
                <w:sz w:val="20"/>
                <w:szCs w:val="20"/>
              </w:rPr>
            </w:pPr>
            <w:r w:rsidRPr="00682884">
              <w:rPr>
                <w:color w:val="000000"/>
                <w:sz w:val="20"/>
                <w:szCs w:val="20"/>
              </w:rPr>
              <w:t>(0.58)</w:t>
            </w:r>
          </w:p>
        </w:tc>
        <w:tc>
          <w:tcPr>
            <w:tcW w:w="0" w:type="auto"/>
            <w:tcBorders>
              <w:bottom w:val="single" w:sz="8" w:space="0" w:color="auto"/>
            </w:tcBorders>
            <w:tcMar>
              <w:top w:w="29" w:type="dxa"/>
              <w:left w:w="14" w:type="dxa"/>
              <w:bottom w:w="29" w:type="dxa"/>
              <w:right w:w="14" w:type="dxa"/>
            </w:tcMar>
          </w:tcPr>
          <w:p w14:paraId="10C96724" w14:textId="77777777" w:rsidR="00885F11" w:rsidRPr="00682884" w:rsidRDefault="00885F11" w:rsidP="006F2A7C">
            <w:pPr>
              <w:jc w:val="center"/>
              <w:rPr>
                <w:color w:val="000000"/>
                <w:sz w:val="20"/>
                <w:szCs w:val="20"/>
              </w:rPr>
            </w:pPr>
            <w:r w:rsidRPr="00682884">
              <w:rPr>
                <w:color w:val="000000"/>
                <w:sz w:val="20"/>
                <w:szCs w:val="20"/>
              </w:rPr>
              <w:t>(0.67)</w:t>
            </w:r>
          </w:p>
        </w:tc>
        <w:tc>
          <w:tcPr>
            <w:tcW w:w="0" w:type="auto"/>
            <w:tcMar>
              <w:top w:w="29" w:type="dxa"/>
              <w:left w:w="14" w:type="dxa"/>
              <w:bottom w:w="29" w:type="dxa"/>
              <w:right w:w="14" w:type="dxa"/>
            </w:tcMar>
          </w:tcPr>
          <w:p w14:paraId="1986777E" w14:textId="77777777" w:rsidR="00885F11" w:rsidRPr="00682884" w:rsidRDefault="00885F11" w:rsidP="006F2A7C">
            <w:pPr>
              <w:jc w:val="center"/>
              <w:rPr>
                <w:color w:val="000000"/>
                <w:sz w:val="20"/>
                <w:szCs w:val="20"/>
              </w:rPr>
            </w:pPr>
            <w:r w:rsidRPr="00682884">
              <w:rPr>
                <w:color w:val="000000"/>
                <w:sz w:val="20"/>
                <w:szCs w:val="20"/>
              </w:rPr>
              <w:t>(0.67)</w:t>
            </w:r>
          </w:p>
        </w:tc>
      </w:tr>
      <w:tr w:rsidR="00885F11" w:rsidRPr="00682884" w14:paraId="0D982811" w14:textId="77777777" w:rsidTr="006F2A7C">
        <w:tc>
          <w:tcPr>
            <w:tcW w:w="0" w:type="auto"/>
            <w:tcBorders>
              <w:top w:val="single" w:sz="8" w:space="0" w:color="auto"/>
              <w:bottom w:val="single" w:sz="8" w:space="0" w:color="auto"/>
            </w:tcBorders>
            <w:tcMar>
              <w:top w:w="29" w:type="dxa"/>
              <w:left w:w="14" w:type="dxa"/>
              <w:bottom w:w="29" w:type="dxa"/>
              <w:right w:w="14" w:type="dxa"/>
            </w:tcMar>
          </w:tcPr>
          <w:p w14:paraId="423B14F8" w14:textId="77777777" w:rsidR="00885F11" w:rsidRPr="00682884" w:rsidRDefault="00885F11" w:rsidP="006F2A7C">
            <w:pPr>
              <w:rPr>
                <w:sz w:val="20"/>
                <w:szCs w:val="20"/>
              </w:rPr>
            </w:pPr>
            <w:r w:rsidRPr="00682884">
              <w:rPr>
                <w:i/>
                <w:sz w:val="20"/>
                <w:szCs w:val="20"/>
              </w:rPr>
              <w:t>N</w:t>
            </w:r>
            <w:r w:rsidRPr="00682884">
              <w:rPr>
                <w:sz w:val="20"/>
                <w:szCs w:val="20"/>
              </w:rPr>
              <w:t>=</w:t>
            </w:r>
          </w:p>
        </w:tc>
        <w:tc>
          <w:tcPr>
            <w:tcW w:w="0" w:type="auto"/>
            <w:gridSpan w:val="2"/>
            <w:tcBorders>
              <w:top w:val="single" w:sz="8" w:space="0" w:color="auto"/>
              <w:bottom w:val="single" w:sz="8" w:space="0" w:color="auto"/>
            </w:tcBorders>
            <w:tcMar>
              <w:top w:w="29" w:type="dxa"/>
              <w:left w:w="14" w:type="dxa"/>
              <w:bottom w:w="29" w:type="dxa"/>
              <w:right w:w="14" w:type="dxa"/>
            </w:tcMar>
          </w:tcPr>
          <w:p w14:paraId="6FA04CBA" w14:textId="77777777" w:rsidR="00885F11" w:rsidRPr="00682884" w:rsidRDefault="00885F11" w:rsidP="006F2A7C">
            <w:pPr>
              <w:jc w:val="center"/>
              <w:rPr>
                <w:color w:val="000000"/>
                <w:sz w:val="20"/>
                <w:szCs w:val="20"/>
              </w:rPr>
            </w:pPr>
            <w:r w:rsidRPr="00682884">
              <w:rPr>
                <w:color w:val="000000"/>
                <w:sz w:val="20"/>
                <w:szCs w:val="20"/>
              </w:rPr>
              <w:t>2044</w:t>
            </w:r>
          </w:p>
        </w:tc>
        <w:tc>
          <w:tcPr>
            <w:tcW w:w="0" w:type="auto"/>
            <w:tcBorders>
              <w:top w:val="single" w:sz="8" w:space="0" w:color="auto"/>
              <w:bottom w:val="single" w:sz="8" w:space="0" w:color="auto"/>
            </w:tcBorders>
            <w:tcMar>
              <w:top w:w="29" w:type="dxa"/>
              <w:left w:w="14" w:type="dxa"/>
              <w:bottom w:w="29" w:type="dxa"/>
              <w:right w:w="14" w:type="dxa"/>
            </w:tcMar>
          </w:tcPr>
          <w:p w14:paraId="73AC6537" w14:textId="77777777" w:rsidR="00885F11" w:rsidRPr="00682884" w:rsidRDefault="00885F11" w:rsidP="006F2A7C">
            <w:pPr>
              <w:jc w:val="center"/>
              <w:rPr>
                <w:color w:val="000000"/>
                <w:sz w:val="20"/>
                <w:szCs w:val="20"/>
              </w:rPr>
            </w:pPr>
          </w:p>
        </w:tc>
        <w:tc>
          <w:tcPr>
            <w:tcW w:w="0" w:type="auto"/>
            <w:gridSpan w:val="3"/>
            <w:tcBorders>
              <w:top w:val="single" w:sz="8" w:space="0" w:color="auto"/>
              <w:bottom w:val="single" w:sz="8" w:space="0" w:color="auto"/>
            </w:tcBorders>
            <w:tcMar>
              <w:top w:w="29" w:type="dxa"/>
              <w:left w:w="14" w:type="dxa"/>
              <w:bottom w:w="29" w:type="dxa"/>
              <w:right w:w="14" w:type="dxa"/>
            </w:tcMar>
          </w:tcPr>
          <w:p w14:paraId="37B3F3AE" w14:textId="77777777" w:rsidR="00885F11" w:rsidRPr="00682884" w:rsidRDefault="00885F11" w:rsidP="006F2A7C">
            <w:pPr>
              <w:jc w:val="center"/>
              <w:rPr>
                <w:color w:val="000000"/>
                <w:sz w:val="20"/>
                <w:szCs w:val="20"/>
              </w:rPr>
            </w:pPr>
            <w:r w:rsidRPr="00682884">
              <w:rPr>
                <w:color w:val="000000"/>
                <w:sz w:val="20"/>
                <w:szCs w:val="20"/>
              </w:rPr>
              <w:t>2044</w:t>
            </w:r>
          </w:p>
        </w:tc>
      </w:tr>
      <w:tr w:rsidR="00885F11" w:rsidRPr="00682884" w14:paraId="0B73D594" w14:textId="77777777" w:rsidTr="006F2A7C">
        <w:tc>
          <w:tcPr>
            <w:tcW w:w="0" w:type="auto"/>
            <w:gridSpan w:val="7"/>
            <w:tcMar>
              <w:top w:w="29" w:type="dxa"/>
              <w:left w:w="14" w:type="dxa"/>
              <w:bottom w:w="29" w:type="dxa"/>
              <w:right w:w="14" w:type="dxa"/>
            </w:tcMar>
          </w:tcPr>
          <w:p w14:paraId="2145BD17" w14:textId="77777777" w:rsidR="00885F11" w:rsidRPr="00682884" w:rsidRDefault="00885F11" w:rsidP="006F2A7C">
            <w:pPr>
              <w:rPr>
                <w:color w:val="000000"/>
                <w:sz w:val="20"/>
                <w:szCs w:val="20"/>
              </w:rPr>
            </w:pPr>
            <w:r w:rsidRPr="00682884">
              <w:rPr>
                <w:sz w:val="16"/>
                <w:szCs w:val="16"/>
              </w:rPr>
              <w:t xml:space="preserve">Multinomial logistic regression coefficients averaged over 20 imputed datasets and employing survey weights. “PO/PSL” is the reference category. Standard errors in parentheses. Covariates include indicators for province.  </w:t>
            </w:r>
            <w:r w:rsidRPr="00682884">
              <w:rPr>
                <w:sz w:val="16"/>
                <w:szCs w:val="16"/>
                <w:vertAlign w:val="superscript"/>
              </w:rPr>
              <w:t>**</w:t>
            </w:r>
            <w:proofErr w:type="gramStart"/>
            <w:r w:rsidRPr="00682884">
              <w:rPr>
                <w:i/>
                <w:sz w:val="16"/>
                <w:szCs w:val="16"/>
              </w:rPr>
              <w:t>p</w:t>
            </w:r>
            <w:proofErr w:type="gramEnd"/>
            <w:r w:rsidRPr="00682884">
              <w:rPr>
                <w:i/>
                <w:sz w:val="16"/>
                <w:szCs w:val="16"/>
              </w:rPr>
              <w:t xml:space="preserve"> </w:t>
            </w:r>
            <w:r w:rsidRPr="00682884">
              <w:rPr>
                <w:sz w:val="16"/>
                <w:szCs w:val="16"/>
              </w:rPr>
              <w:t xml:space="preserve">&lt; 0.05, </w:t>
            </w:r>
            <w:r w:rsidRPr="00682884">
              <w:rPr>
                <w:sz w:val="16"/>
                <w:szCs w:val="16"/>
                <w:vertAlign w:val="superscript"/>
              </w:rPr>
              <w:t>*</w:t>
            </w:r>
            <w:r w:rsidRPr="00682884">
              <w:rPr>
                <w:i/>
                <w:sz w:val="16"/>
                <w:szCs w:val="16"/>
              </w:rPr>
              <w:t xml:space="preserve">p </w:t>
            </w:r>
            <w:r w:rsidRPr="00682884">
              <w:rPr>
                <w:sz w:val="16"/>
                <w:szCs w:val="16"/>
              </w:rPr>
              <w:t>&lt; 0.1</w:t>
            </w:r>
          </w:p>
        </w:tc>
      </w:tr>
      <w:tr w:rsidR="00885F11" w:rsidRPr="00682884" w14:paraId="647F9D17" w14:textId="77777777" w:rsidTr="006F2A7C">
        <w:tc>
          <w:tcPr>
            <w:tcW w:w="0" w:type="auto"/>
            <w:tcMar>
              <w:top w:w="29" w:type="dxa"/>
              <w:left w:w="14" w:type="dxa"/>
              <w:bottom w:w="29" w:type="dxa"/>
              <w:right w:w="14" w:type="dxa"/>
            </w:tcMar>
          </w:tcPr>
          <w:p w14:paraId="75D54769"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12216D46" w14:textId="77777777" w:rsidR="00885F11" w:rsidRPr="00682884" w:rsidRDefault="00885F11" w:rsidP="006F2A7C">
            <w:pPr>
              <w:jc w:val="center"/>
              <w:rPr>
                <w:color w:val="000000"/>
                <w:sz w:val="20"/>
                <w:szCs w:val="20"/>
              </w:rPr>
            </w:pPr>
          </w:p>
        </w:tc>
        <w:tc>
          <w:tcPr>
            <w:tcW w:w="0" w:type="auto"/>
            <w:tcMar>
              <w:top w:w="29" w:type="dxa"/>
              <w:left w:w="14" w:type="dxa"/>
              <w:bottom w:w="29" w:type="dxa"/>
              <w:right w:w="14" w:type="dxa"/>
            </w:tcMar>
          </w:tcPr>
          <w:p w14:paraId="2769E016" w14:textId="77777777" w:rsidR="00885F11" w:rsidRPr="00682884" w:rsidRDefault="00885F11" w:rsidP="006F2A7C">
            <w:pPr>
              <w:jc w:val="center"/>
              <w:rPr>
                <w:color w:val="000000"/>
                <w:sz w:val="20"/>
                <w:szCs w:val="20"/>
              </w:rPr>
            </w:pPr>
          </w:p>
        </w:tc>
        <w:tc>
          <w:tcPr>
            <w:tcW w:w="0" w:type="auto"/>
            <w:tcMar>
              <w:top w:w="29" w:type="dxa"/>
              <w:left w:w="14" w:type="dxa"/>
              <w:bottom w:w="29" w:type="dxa"/>
              <w:right w:w="14" w:type="dxa"/>
            </w:tcMar>
          </w:tcPr>
          <w:p w14:paraId="23C674AD" w14:textId="77777777" w:rsidR="00885F11" w:rsidRPr="00682884" w:rsidRDefault="00885F11" w:rsidP="006F2A7C">
            <w:pPr>
              <w:jc w:val="center"/>
              <w:rPr>
                <w:color w:val="000000"/>
                <w:sz w:val="20"/>
                <w:szCs w:val="20"/>
              </w:rPr>
            </w:pPr>
          </w:p>
        </w:tc>
        <w:tc>
          <w:tcPr>
            <w:tcW w:w="0" w:type="auto"/>
            <w:tcMar>
              <w:top w:w="29" w:type="dxa"/>
              <w:left w:w="14" w:type="dxa"/>
              <w:bottom w:w="29" w:type="dxa"/>
              <w:right w:w="14" w:type="dxa"/>
            </w:tcMar>
          </w:tcPr>
          <w:p w14:paraId="0F76CBAB" w14:textId="77777777" w:rsidR="00885F11" w:rsidRPr="00682884" w:rsidRDefault="00885F11" w:rsidP="006F2A7C">
            <w:pPr>
              <w:jc w:val="center"/>
              <w:rPr>
                <w:color w:val="000000"/>
                <w:sz w:val="20"/>
                <w:szCs w:val="20"/>
              </w:rPr>
            </w:pPr>
          </w:p>
        </w:tc>
        <w:tc>
          <w:tcPr>
            <w:tcW w:w="0" w:type="auto"/>
            <w:tcMar>
              <w:top w:w="29" w:type="dxa"/>
              <w:left w:w="14" w:type="dxa"/>
              <w:bottom w:w="29" w:type="dxa"/>
              <w:right w:w="14" w:type="dxa"/>
            </w:tcMar>
          </w:tcPr>
          <w:p w14:paraId="5B702926" w14:textId="77777777" w:rsidR="00885F11" w:rsidRPr="00682884" w:rsidRDefault="00885F11" w:rsidP="006F2A7C">
            <w:pPr>
              <w:jc w:val="center"/>
              <w:rPr>
                <w:color w:val="000000"/>
                <w:sz w:val="20"/>
                <w:szCs w:val="20"/>
              </w:rPr>
            </w:pPr>
          </w:p>
        </w:tc>
        <w:tc>
          <w:tcPr>
            <w:tcW w:w="0" w:type="auto"/>
            <w:tcMar>
              <w:top w:w="29" w:type="dxa"/>
              <w:left w:w="14" w:type="dxa"/>
              <w:bottom w:w="29" w:type="dxa"/>
              <w:right w:w="14" w:type="dxa"/>
            </w:tcMar>
          </w:tcPr>
          <w:p w14:paraId="78E78253" w14:textId="77777777" w:rsidR="00885F11" w:rsidRPr="00682884" w:rsidRDefault="00885F11" w:rsidP="006F2A7C">
            <w:pPr>
              <w:jc w:val="center"/>
              <w:rPr>
                <w:color w:val="000000"/>
                <w:sz w:val="20"/>
                <w:szCs w:val="20"/>
              </w:rPr>
            </w:pPr>
          </w:p>
        </w:tc>
      </w:tr>
      <w:tr w:rsidR="00885F11" w:rsidRPr="00682884" w14:paraId="44DF912D" w14:textId="77777777" w:rsidTr="006F2A7C">
        <w:tc>
          <w:tcPr>
            <w:tcW w:w="0" w:type="auto"/>
            <w:tcMar>
              <w:top w:w="29" w:type="dxa"/>
              <w:left w:w="14" w:type="dxa"/>
              <w:bottom w:w="29" w:type="dxa"/>
              <w:right w:w="14" w:type="dxa"/>
            </w:tcMar>
            <w:hideMark/>
          </w:tcPr>
          <w:p w14:paraId="0EBA6DC6" w14:textId="77777777" w:rsidR="00885F11" w:rsidRPr="00682884" w:rsidRDefault="00885F11" w:rsidP="006F2A7C">
            <w:pPr>
              <w:rPr>
                <w:sz w:val="20"/>
                <w:szCs w:val="20"/>
              </w:rPr>
            </w:pPr>
          </w:p>
        </w:tc>
        <w:tc>
          <w:tcPr>
            <w:tcW w:w="0" w:type="auto"/>
            <w:tcMar>
              <w:top w:w="29" w:type="dxa"/>
              <w:left w:w="14" w:type="dxa"/>
              <w:bottom w:w="29" w:type="dxa"/>
              <w:right w:w="14" w:type="dxa"/>
            </w:tcMar>
          </w:tcPr>
          <w:p w14:paraId="2112066B" w14:textId="77777777" w:rsidR="00885F11" w:rsidRPr="00682884" w:rsidRDefault="00885F11" w:rsidP="006F2A7C">
            <w:pPr>
              <w:jc w:val="center"/>
              <w:rPr>
                <w:sz w:val="20"/>
                <w:szCs w:val="20"/>
              </w:rPr>
            </w:pPr>
          </w:p>
        </w:tc>
        <w:tc>
          <w:tcPr>
            <w:tcW w:w="0" w:type="auto"/>
            <w:tcMar>
              <w:top w:w="29" w:type="dxa"/>
              <w:left w:w="14" w:type="dxa"/>
              <w:bottom w:w="29" w:type="dxa"/>
              <w:right w:w="14" w:type="dxa"/>
            </w:tcMar>
          </w:tcPr>
          <w:p w14:paraId="4B8D0745" w14:textId="77777777" w:rsidR="00885F11" w:rsidRPr="00682884" w:rsidRDefault="00885F11" w:rsidP="006F2A7C">
            <w:pPr>
              <w:jc w:val="center"/>
              <w:rPr>
                <w:sz w:val="20"/>
                <w:szCs w:val="20"/>
              </w:rPr>
            </w:pPr>
          </w:p>
        </w:tc>
        <w:tc>
          <w:tcPr>
            <w:tcW w:w="0" w:type="auto"/>
            <w:tcMar>
              <w:top w:w="29" w:type="dxa"/>
              <w:left w:w="14" w:type="dxa"/>
              <w:bottom w:w="29" w:type="dxa"/>
              <w:right w:w="14" w:type="dxa"/>
            </w:tcMar>
          </w:tcPr>
          <w:p w14:paraId="7C5CB815" w14:textId="77777777" w:rsidR="00885F11" w:rsidRPr="00682884" w:rsidRDefault="00885F11" w:rsidP="006F2A7C">
            <w:pPr>
              <w:jc w:val="center"/>
              <w:rPr>
                <w:sz w:val="20"/>
                <w:szCs w:val="20"/>
              </w:rPr>
            </w:pPr>
          </w:p>
        </w:tc>
        <w:tc>
          <w:tcPr>
            <w:tcW w:w="0" w:type="auto"/>
            <w:tcMar>
              <w:top w:w="29" w:type="dxa"/>
              <w:left w:w="14" w:type="dxa"/>
              <w:bottom w:w="29" w:type="dxa"/>
              <w:right w:w="14" w:type="dxa"/>
            </w:tcMar>
          </w:tcPr>
          <w:p w14:paraId="0C0EEB8D" w14:textId="77777777" w:rsidR="00885F11" w:rsidRPr="00682884" w:rsidRDefault="00885F11" w:rsidP="006F2A7C">
            <w:pPr>
              <w:jc w:val="center"/>
              <w:rPr>
                <w:sz w:val="20"/>
                <w:szCs w:val="20"/>
              </w:rPr>
            </w:pPr>
          </w:p>
        </w:tc>
        <w:tc>
          <w:tcPr>
            <w:tcW w:w="0" w:type="auto"/>
            <w:tcMar>
              <w:top w:w="29" w:type="dxa"/>
              <w:left w:w="14" w:type="dxa"/>
              <w:bottom w:w="29" w:type="dxa"/>
              <w:right w:w="14" w:type="dxa"/>
            </w:tcMar>
          </w:tcPr>
          <w:p w14:paraId="336F45AF" w14:textId="77777777" w:rsidR="00885F11" w:rsidRPr="00682884" w:rsidRDefault="00885F11" w:rsidP="006F2A7C">
            <w:pPr>
              <w:jc w:val="center"/>
              <w:rPr>
                <w:sz w:val="20"/>
                <w:szCs w:val="20"/>
              </w:rPr>
            </w:pPr>
          </w:p>
        </w:tc>
        <w:tc>
          <w:tcPr>
            <w:tcW w:w="0" w:type="auto"/>
            <w:tcMar>
              <w:top w:w="29" w:type="dxa"/>
              <w:left w:w="14" w:type="dxa"/>
              <w:bottom w:w="29" w:type="dxa"/>
              <w:right w:w="14" w:type="dxa"/>
            </w:tcMar>
          </w:tcPr>
          <w:p w14:paraId="4ED10CA9" w14:textId="77777777" w:rsidR="00885F11" w:rsidRPr="00682884" w:rsidRDefault="00885F11" w:rsidP="006F2A7C">
            <w:pPr>
              <w:jc w:val="center"/>
              <w:rPr>
                <w:sz w:val="20"/>
                <w:szCs w:val="20"/>
              </w:rPr>
            </w:pPr>
          </w:p>
        </w:tc>
      </w:tr>
    </w:tbl>
    <w:p w14:paraId="4FD146C2" w14:textId="77777777" w:rsidR="00885F11" w:rsidRDefault="00885F11" w:rsidP="00885F11">
      <w:pPr>
        <w:pStyle w:val="Heading1"/>
        <w:rPr>
          <w:lang w:eastAsia="de-DE"/>
        </w:rPr>
      </w:pPr>
    </w:p>
    <w:p w14:paraId="2A947165" w14:textId="77777777" w:rsidR="00885F11" w:rsidRDefault="00885F11" w:rsidP="00885F11">
      <w:pPr>
        <w:rPr>
          <w:rFonts w:asciiTheme="majorHAnsi" w:eastAsiaTheme="majorEastAsia" w:hAnsiTheme="majorHAnsi" w:cstheme="majorBidi"/>
          <w:color w:val="2E74B5" w:themeColor="accent1" w:themeShade="BF"/>
          <w:lang w:eastAsia="de-DE"/>
        </w:rPr>
      </w:pPr>
      <w:r>
        <w:rPr>
          <w:lang w:eastAsia="de-DE"/>
        </w:rPr>
        <w:br w:type="page"/>
      </w:r>
    </w:p>
    <w:p w14:paraId="1BCEFF45" w14:textId="77777777" w:rsidR="00885F11" w:rsidRPr="00682884" w:rsidRDefault="00885F11" w:rsidP="00885F11">
      <w:pPr>
        <w:pStyle w:val="Heading1"/>
        <w:rPr>
          <w:lang w:eastAsia="de-DE"/>
        </w:rPr>
      </w:pPr>
      <w:bookmarkStart w:id="35" w:name="_Toc14349188"/>
      <w:bookmarkStart w:id="36" w:name="_Toc427400424"/>
      <w:r w:rsidRPr="00682884">
        <w:rPr>
          <w:lang w:eastAsia="de-DE"/>
        </w:rPr>
        <w:lastRenderedPageBreak/>
        <w:t>Matching</w:t>
      </w:r>
      <w:bookmarkEnd w:id="35"/>
      <w:bookmarkEnd w:id="36"/>
    </w:p>
    <w:p w14:paraId="6F23A9CB" w14:textId="77777777" w:rsidR="00885F11" w:rsidRPr="00682884" w:rsidRDefault="00885F11" w:rsidP="00885F11">
      <w:pPr>
        <w:rPr>
          <w:sz w:val="20"/>
          <w:szCs w:val="20"/>
        </w:rPr>
      </w:pPr>
      <w:r w:rsidRPr="00682884">
        <w:rPr>
          <w:sz w:val="20"/>
          <w:szCs w:val="20"/>
        </w:rPr>
        <w:t>To further investigate selection into FX loans and show that functional form assumptions do not drive our key findings regarding the FX-exposed, we undertake a matching analysis.  Specifically, we conduct coarsened exact matching (</w:t>
      </w:r>
      <w:proofErr w:type="spellStart"/>
      <w:r w:rsidRPr="00682884">
        <w:rPr>
          <w:sz w:val="20"/>
          <w:szCs w:val="20"/>
        </w:rPr>
        <w:t>Iacus</w:t>
      </w:r>
      <w:proofErr w:type="spellEnd"/>
      <w:r w:rsidRPr="00682884">
        <w:rPr>
          <w:sz w:val="20"/>
          <w:szCs w:val="20"/>
        </w:rPr>
        <w:t xml:space="preserve">, et al. 2012) to select balanced sets of FX-exposed and unexposed from each of the 20 imputed datasets.  We include age, marital status, income, education level, employment status, urban/rural location, and household size in the matching model (see </w:t>
      </w:r>
      <w:r w:rsidRPr="00682884">
        <w:rPr>
          <w:sz w:val="20"/>
          <w:szCs w:val="20"/>
        </w:rPr>
        <w:fldChar w:fldCharType="begin"/>
      </w:r>
      <w:r w:rsidRPr="00682884">
        <w:rPr>
          <w:sz w:val="20"/>
          <w:szCs w:val="20"/>
        </w:rPr>
        <w:instrText xml:space="preserve"> REF _Ref418272447 \h </w:instrText>
      </w:r>
      <w:r w:rsidRPr="00682884">
        <w:rPr>
          <w:sz w:val="20"/>
          <w:szCs w:val="20"/>
        </w:rPr>
      </w:r>
      <w:r w:rsidRPr="00682884">
        <w:rPr>
          <w:sz w:val="20"/>
          <w:szCs w:val="20"/>
        </w:rPr>
        <w:fldChar w:fldCharType="separate"/>
      </w:r>
      <w:r w:rsidR="007E6AB2" w:rsidRPr="00682884">
        <w:rPr>
          <w:sz w:val="20"/>
          <w:szCs w:val="20"/>
        </w:rPr>
        <w:t xml:space="preserve">Table A. </w:t>
      </w:r>
      <w:r w:rsidR="007E6AB2">
        <w:rPr>
          <w:noProof/>
          <w:sz w:val="20"/>
          <w:szCs w:val="20"/>
        </w:rPr>
        <w:t>1</w:t>
      </w:r>
      <w:r w:rsidRPr="00682884">
        <w:rPr>
          <w:sz w:val="20"/>
          <w:szCs w:val="20"/>
        </w:rPr>
        <w:fldChar w:fldCharType="end"/>
      </w:r>
      <w:r w:rsidRPr="00682884">
        <w:rPr>
          <w:sz w:val="20"/>
          <w:szCs w:val="20"/>
        </w:rPr>
        <w:t xml:space="preserve"> for variables predicting selection into FX loans).  </w:t>
      </w:r>
    </w:p>
    <w:p w14:paraId="4635C5A2" w14:textId="77777777" w:rsidR="00885F11" w:rsidRPr="00682884" w:rsidRDefault="00885F11" w:rsidP="00885F11">
      <w:pPr>
        <w:rPr>
          <w:sz w:val="20"/>
          <w:szCs w:val="20"/>
        </w:rPr>
      </w:pPr>
    </w:p>
    <w:p w14:paraId="17EBBF7B" w14:textId="77777777" w:rsidR="00885F11" w:rsidRPr="00682884" w:rsidRDefault="00885F11" w:rsidP="00885F11">
      <w:pPr>
        <w:rPr>
          <w:sz w:val="20"/>
          <w:szCs w:val="20"/>
        </w:rPr>
      </w:pPr>
      <w:r w:rsidRPr="00682884">
        <w:rPr>
          <w:sz w:val="20"/>
          <w:szCs w:val="20"/>
        </w:rPr>
        <w:t xml:space="preserve">We use two different matching approaches to deal with imputation.  In the “common match” approach, each observation is assigned to the stratum in which it has been matched most frequently across imputed datasets, producing the same matching solution for each multiply imputed data set.  In our data this produces a matched dataset with 32 FX-exposed and 76 unexposed respondents, with the remainder discarded.  In the “imputation specific” approach, we match independently across imputed datasets, allowing for matched data sets with different numbers of exposed and unexposed respondents across imputations.  In the imputation specific approach, we have a maximum of 43 exposed respondents and a minimum of 38 matched to a maximum of 109 and a minimum of 81 unexposed respondents.  </w:t>
      </w:r>
    </w:p>
    <w:p w14:paraId="4A1D8D2D" w14:textId="77777777" w:rsidR="00885F11" w:rsidRPr="00682884" w:rsidRDefault="00885F11" w:rsidP="00885F11">
      <w:pPr>
        <w:rPr>
          <w:sz w:val="20"/>
          <w:szCs w:val="20"/>
        </w:rPr>
      </w:pPr>
    </w:p>
    <w:p w14:paraId="6ABDD9BA" w14:textId="77777777" w:rsidR="00885F11" w:rsidRPr="00682884" w:rsidRDefault="00885F11" w:rsidP="00885F11">
      <w:pPr>
        <w:rPr>
          <w:sz w:val="20"/>
          <w:szCs w:val="20"/>
        </w:rPr>
      </w:pPr>
      <w:r w:rsidRPr="00682884">
        <w:rPr>
          <w:sz w:val="20"/>
          <w:szCs w:val="20"/>
        </w:rPr>
        <w:t xml:space="preserve">Under both approaches we estimate the “effect” of FX exposure using logistic regression for ease of comparison with coefficient estimates reported in the tables above.  We do not adjust for any covariates in the estimation.  We consider the following outcomes, all of which are coded as binary: government intervention; preference for the 90/10 </w:t>
      </w:r>
      <w:proofErr w:type="gramStart"/>
      <w:r w:rsidRPr="00682884">
        <w:rPr>
          <w:sz w:val="20"/>
          <w:szCs w:val="20"/>
        </w:rPr>
        <w:t>policy</w:t>
      </w:r>
      <w:proofErr w:type="gramEnd"/>
      <w:r w:rsidRPr="00682884">
        <w:rPr>
          <w:sz w:val="20"/>
          <w:szCs w:val="20"/>
        </w:rPr>
        <w:t xml:space="preserve">; preference for no intervention policy; choice to vote for the </w:t>
      </w:r>
      <w:proofErr w:type="spellStart"/>
      <w:r w:rsidRPr="00682884">
        <w:rPr>
          <w:sz w:val="20"/>
          <w:szCs w:val="20"/>
        </w:rPr>
        <w:t>PiS</w:t>
      </w:r>
      <w:proofErr w:type="spellEnd"/>
      <w:r w:rsidRPr="00682884">
        <w:rPr>
          <w:sz w:val="20"/>
          <w:szCs w:val="20"/>
        </w:rPr>
        <w:t xml:space="preserve"> in the election; and choice to abstain in the election. In </w:t>
      </w:r>
      <w:r w:rsidRPr="00682884">
        <w:rPr>
          <w:sz w:val="20"/>
          <w:szCs w:val="20"/>
        </w:rPr>
        <w:fldChar w:fldCharType="begin"/>
      </w:r>
      <w:r w:rsidRPr="00682884">
        <w:rPr>
          <w:sz w:val="20"/>
          <w:szCs w:val="20"/>
        </w:rPr>
        <w:instrText xml:space="preserve"> REF _Ref418274051 \h </w:instrText>
      </w:r>
      <w:r w:rsidRPr="00682884">
        <w:rPr>
          <w:sz w:val="20"/>
          <w:szCs w:val="20"/>
        </w:rPr>
      </w:r>
      <w:r w:rsidRPr="00682884">
        <w:rPr>
          <w:sz w:val="20"/>
          <w:szCs w:val="20"/>
        </w:rPr>
        <w:fldChar w:fldCharType="separate"/>
      </w:r>
      <w:r w:rsidR="007E6AB2" w:rsidRPr="00682884">
        <w:rPr>
          <w:sz w:val="20"/>
          <w:szCs w:val="20"/>
        </w:rPr>
        <w:t xml:space="preserve">Table A. </w:t>
      </w:r>
      <w:r w:rsidR="007E6AB2">
        <w:rPr>
          <w:noProof/>
          <w:sz w:val="20"/>
          <w:szCs w:val="20"/>
        </w:rPr>
        <w:t>10</w:t>
      </w:r>
      <w:r w:rsidRPr="00682884">
        <w:rPr>
          <w:sz w:val="20"/>
          <w:szCs w:val="20"/>
        </w:rPr>
        <w:fldChar w:fldCharType="end"/>
      </w:r>
      <w:r w:rsidRPr="00682884">
        <w:rPr>
          <w:sz w:val="20"/>
          <w:szCs w:val="20"/>
        </w:rPr>
        <w:t xml:space="preserve"> we display matching-weighted logistic regression coefficients and standard errors (both combined across imputations in the usual fashion).  For ease of comparison, we also highlight the table and model where the coefficient from the full dataset can be found.  In all cases coefficients are quite close to those estimated on the full dataset and inference remains the same.</w:t>
      </w:r>
    </w:p>
    <w:p w14:paraId="1056A15F" w14:textId="77777777" w:rsidR="00885F11" w:rsidRPr="00682884" w:rsidRDefault="00885F11" w:rsidP="00885F11">
      <w:pPr>
        <w:rPr>
          <w:sz w:val="20"/>
          <w:szCs w:val="20"/>
        </w:rPr>
      </w:pPr>
    </w:p>
    <w:p w14:paraId="66796318" w14:textId="77777777" w:rsidR="00885F11" w:rsidRPr="00682884" w:rsidRDefault="00885F11" w:rsidP="00885F11">
      <w:pPr>
        <w:pStyle w:val="Caption"/>
        <w:rPr>
          <w:rFonts w:ascii="Times New Roman" w:hAnsi="Times New Roman"/>
          <w:sz w:val="20"/>
          <w:szCs w:val="20"/>
          <w:lang w:val="en-US"/>
        </w:rPr>
      </w:pPr>
      <w:bookmarkStart w:id="37" w:name="_Ref418274051"/>
      <w:r w:rsidRPr="00682884">
        <w:rPr>
          <w:rFonts w:ascii="Times New Roman" w:hAnsi="Times New Roman"/>
          <w:sz w:val="20"/>
          <w:szCs w:val="20"/>
          <w:lang w:val="en-US"/>
        </w:rPr>
        <w:t xml:space="preserve">Table A. </w:t>
      </w:r>
      <w:r w:rsidRPr="00682884">
        <w:rPr>
          <w:rFonts w:ascii="Times New Roman" w:hAnsi="Times New Roman"/>
          <w:sz w:val="20"/>
          <w:szCs w:val="20"/>
          <w:lang w:val="en-US"/>
        </w:rPr>
        <w:fldChar w:fldCharType="begin"/>
      </w:r>
      <w:r w:rsidRPr="00682884">
        <w:rPr>
          <w:rFonts w:ascii="Times New Roman" w:hAnsi="Times New Roman"/>
          <w:sz w:val="20"/>
          <w:szCs w:val="20"/>
          <w:lang w:val="en-US"/>
        </w:rPr>
        <w:instrText xml:space="preserve"> SEQ Table_A. \* ARABIC </w:instrText>
      </w:r>
      <w:r w:rsidRPr="00682884">
        <w:rPr>
          <w:rFonts w:ascii="Times New Roman" w:hAnsi="Times New Roman"/>
          <w:sz w:val="20"/>
          <w:szCs w:val="20"/>
          <w:lang w:val="en-US"/>
        </w:rPr>
        <w:fldChar w:fldCharType="separate"/>
      </w:r>
      <w:r w:rsidR="007E6AB2">
        <w:rPr>
          <w:rFonts w:ascii="Times New Roman" w:hAnsi="Times New Roman"/>
          <w:noProof/>
          <w:sz w:val="20"/>
          <w:szCs w:val="20"/>
          <w:lang w:val="en-US"/>
        </w:rPr>
        <w:t>10</w:t>
      </w:r>
      <w:r w:rsidRPr="00682884">
        <w:rPr>
          <w:rFonts w:ascii="Times New Roman" w:hAnsi="Times New Roman"/>
          <w:sz w:val="20"/>
          <w:szCs w:val="20"/>
          <w:lang w:val="en-US"/>
        </w:rPr>
        <w:fldChar w:fldCharType="end"/>
      </w:r>
      <w:bookmarkEnd w:id="37"/>
      <w:r w:rsidRPr="00682884">
        <w:rPr>
          <w:rFonts w:ascii="Times New Roman" w:hAnsi="Times New Roman"/>
          <w:sz w:val="20"/>
          <w:szCs w:val="20"/>
          <w:lang w:val="en-US"/>
        </w:rPr>
        <w:t xml:space="preserve"> Effect of FX exposure on various outcomes using matched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8"/>
        <w:gridCol w:w="1893"/>
        <w:gridCol w:w="2308"/>
        <w:gridCol w:w="2757"/>
      </w:tblGrid>
      <w:tr w:rsidR="00885F11" w:rsidRPr="00682884" w14:paraId="0F81078B" w14:textId="77777777" w:rsidTr="006F2A7C">
        <w:trPr>
          <w:tblCellSpacing w:w="15" w:type="dxa"/>
        </w:trPr>
        <w:tc>
          <w:tcPr>
            <w:tcW w:w="0" w:type="auto"/>
            <w:tcBorders>
              <w:top w:val="double" w:sz="4" w:space="0" w:color="auto"/>
            </w:tcBorders>
            <w:vAlign w:val="center"/>
          </w:tcPr>
          <w:p w14:paraId="59DB88A7" w14:textId="77777777" w:rsidR="00885F11" w:rsidRPr="00682884" w:rsidRDefault="00885F11" w:rsidP="006F2A7C">
            <w:pPr>
              <w:rPr>
                <w:sz w:val="20"/>
                <w:szCs w:val="20"/>
              </w:rPr>
            </w:pPr>
          </w:p>
        </w:tc>
        <w:tc>
          <w:tcPr>
            <w:tcW w:w="0" w:type="auto"/>
            <w:gridSpan w:val="2"/>
            <w:tcBorders>
              <w:top w:val="double" w:sz="4" w:space="0" w:color="auto"/>
            </w:tcBorders>
            <w:vAlign w:val="center"/>
          </w:tcPr>
          <w:p w14:paraId="56164EF3" w14:textId="77777777" w:rsidR="00885F11" w:rsidRPr="00682884" w:rsidRDefault="00885F11" w:rsidP="006F2A7C">
            <w:pPr>
              <w:jc w:val="center"/>
              <w:rPr>
                <w:sz w:val="20"/>
                <w:szCs w:val="20"/>
              </w:rPr>
            </w:pPr>
            <w:proofErr w:type="spellStart"/>
            <w:r w:rsidRPr="00682884">
              <w:rPr>
                <w:sz w:val="20"/>
                <w:szCs w:val="20"/>
              </w:rPr>
              <w:t>Logit</w:t>
            </w:r>
            <w:proofErr w:type="spellEnd"/>
            <w:r w:rsidRPr="00682884">
              <w:rPr>
                <w:sz w:val="20"/>
                <w:szCs w:val="20"/>
              </w:rPr>
              <w:t xml:space="preserve"> coefficient (SE)</w:t>
            </w:r>
          </w:p>
        </w:tc>
        <w:tc>
          <w:tcPr>
            <w:tcW w:w="0" w:type="auto"/>
            <w:tcBorders>
              <w:top w:val="double" w:sz="4" w:space="0" w:color="auto"/>
            </w:tcBorders>
          </w:tcPr>
          <w:p w14:paraId="30DFA9C7" w14:textId="77777777" w:rsidR="00885F11" w:rsidRPr="00682884" w:rsidRDefault="00885F11" w:rsidP="006F2A7C">
            <w:pPr>
              <w:jc w:val="center"/>
              <w:rPr>
                <w:sz w:val="20"/>
                <w:szCs w:val="20"/>
              </w:rPr>
            </w:pPr>
          </w:p>
        </w:tc>
      </w:tr>
      <w:tr w:rsidR="00885F11" w:rsidRPr="00682884" w14:paraId="14685576" w14:textId="77777777" w:rsidTr="006F2A7C">
        <w:trPr>
          <w:tblCellSpacing w:w="15" w:type="dxa"/>
        </w:trPr>
        <w:tc>
          <w:tcPr>
            <w:tcW w:w="0" w:type="auto"/>
            <w:tcBorders>
              <w:bottom w:val="single" w:sz="8" w:space="0" w:color="auto"/>
            </w:tcBorders>
            <w:vAlign w:val="center"/>
            <w:hideMark/>
          </w:tcPr>
          <w:p w14:paraId="640B2793" w14:textId="77777777" w:rsidR="00885F11" w:rsidRPr="00682884" w:rsidRDefault="00885F11" w:rsidP="006F2A7C">
            <w:pPr>
              <w:rPr>
                <w:sz w:val="20"/>
                <w:szCs w:val="20"/>
              </w:rPr>
            </w:pPr>
            <w:r w:rsidRPr="00682884">
              <w:rPr>
                <w:sz w:val="20"/>
                <w:szCs w:val="20"/>
              </w:rPr>
              <w:t xml:space="preserve">Outcome </w:t>
            </w:r>
          </w:p>
        </w:tc>
        <w:tc>
          <w:tcPr>
            <w:tcW w:w="0" w:type="auto"/>
            <w:tcBorders>
              <w:bottom w:val="single" w:sz="8" w:space="0" w:color="auto"/>
            </w:tcBorders>
            <w:vAlign w:val="center"/>
            <w:hideMark/>
          </w:tcPr>
          <w:p w14:paraId="1AFA2891" w14:textId="77777777" w:rsidR="00885F11" w:rsidRPr="00682884" w:rsidRDefault="00885F11" w:rsidP="006F2A7C">
            <w:pPr>
              <w:jc w:val="center"/>
              <w:rPr>
                <w:sz w:val="20"/>
                <w:szCs w:val="20"/>
              </w:rPr>
            </w:pPr>
            <w:r w:rsidRPr="00682884">
              <w:rPr>
                <w:sz w:val="20"/>
                <w:szCs w:val="20"/>
              </w:rPr>
              <w:t>Common match</w:t>
            </w:r>
          </w:p>
        </w:tc>
        <w:tc>
          <w:tcPr>
            <w:tcW w:w="0" w:type="auto"/>
            <w:tcBorders>
              <w:bottom w:val="single" w:sz="8" w:space="0" w:color="auto"/>
            </w:tcBorders>
            <w:vAlign w:val="center"/>
            <w:hideMark/>
          </w:tcPr>
          <w:p w14:paraId="09F30750" w14:textId="77777777" w:rsidR="00885F11" w:rsidRPr="00682884" w:rsidRDefault="00885F11" w:rsidP="006F2A7C">
            <w:pPr>
              <w:jc w:val="center"/>
              <w:rPr>
                <w:sz w:val="20"/>
                <w:szCs w:val="20"/>
              </w:rPr>
            </w:pPr>
            <w:r w:rsidRPr="00682884">
              <w:rPr>
                <w:sz w:val="20"/>
                <w:szCs w:val="20"/>
              </w:rPr>
              <w:t>Imputation-specific</w:t>
            </w:r>
          </w:p>
        </w:tc>
        <w:tc>
          <w:tcPr>
            <w:tcW w:w="0" w:type="auto"/>
            <w:tcBorders>
              <w:bottom w:val="single" w:sz="8" w:space="0" w:color="auto"/>
            </w:tcBorders>
          </w:tcPr>
          <w:p w14:paraId="4B6C4A39" w14:textId="77777777" w:rsidR="00885F11" w:rsidRPr="00682884" w:rsidRDefault="00885F11" w:rsidP="006F2A7C">
            <w:pPr>
              <w:jc w:val="center"/>
              <w:rPr>
                <w:sz w:val="20"/>
                <w:szCs w:val="20"/>
              </w:rPr>
            </w:pPr>
            <w:r w:rsidRPr="00682884">
              <w:rPr>
                <w:sz w:val="20"/>
                <w:szCs w:val="20"/>
              </w:rPr>
              <w:t xml:space="preserve">Compare to FX-exposed </w:t>
            </w:r>
            <w:r w:rsidRPr="00682884">
              <w:rPr>
                <w:sz w:val="20"/>
                <w:szCs w:val="20"/>
              </w:rPr>
              <w:br/>
              <w:t>coefficient in…</w:t>
            </w:r>
          </w:p>
        </w:tc>
      </w:tr>
      <w:tr w:rsidR="00885F11" w:rsidRPr="00682884" w14:paraId="1E17A307" w14:textId="77777777" w:rsidTr="006F2A7C">
        <w:trPr>
          <w:tblCellSpacing w:w="15" w:type="dxa"/>
        </w:trPr>
        <w:tc>
          <w:tcPr>
            <w:tcW w:w="0" w:type="auto"/>
            <w:vAlign w:val="center"/>
            <w:hideMark/>
          </w:tcPr>
          <w:p w14:paraId="01A340CD" w14:textId="77777777" w:rsidR="00885F11" w:rsidRPr="00682884" w:rsidRDefault="00885F11" w:rsidP="006F2A7C">
            <w:pPr>
              <w:rPr>
                <w:sz w:val="20"/>
                <w:szCs w:val="20"/>
              </w:rPr>
            </w:pPr>
            <w:r w:rsidRPr="00682884">
              <w:rPr>
                <w:sz w:val="20"/>
                <w:szCs w:val="20"/>
              </w:rPr>
              <w:t>Gov't intervention</w:t>
            </w:r>
          </w:p>
        </w:tc>
        <w:tc>
          <w:tcPr>
            <w:tcW w:w="0" w:type="auto"/>
            <w:vAlign w:val="center"/>
            <w:hideMark/>
          </w:tcPr>
          <w:p w14:paraId="6EF99D09" w14:textId="77777777" w:rsidR="00885F11" w:rsidRPr="00682884" w:rsidRDefault="00885F11" w:rsidP="006F2A7C">
            <w:pPr>
              <w:jc w:val="center"/>
              <w:rPr>
                <w:sz w:val="20"/>
                <w:szCs w:val="20"/>
              </w:rPr>
            </w:pPr>
            <w:r w:rsidRPr="00682884">
              <w:rPr>
                <w:sz w:val="20"/>
                <w:szCs w:val="20"/>
              </w:rPr>
              <w:t>1.38</w:t>
            </w:r>
            <w:r w:rsidRPr="00682884">
              <w:rPr>
                <w:sz w:val="20"/>
                <w:szCs w:val="20"/>
                <w:vertAlign w:val="superscript"/>
              </w:rPr>
              <w:t>**</w:t>
            </w:r>
            <w:r w:rsidRPr="00682884">
              <w:rPr>
                <w:sz w:val="20"/>
                <w:szCs w:val="20"/>
              </w:rPr>
              <w:t xml:space="preserve"> </w:t>
            </w:r>
            <w:r w:rsidRPr="00682884">
              <w:rPr>
                <w:sz w:val="20"/>
                <w:szCs w:val="20"/>
              </w:rPr>
              <w:br/>
              <w:t>(0.45)</w:t>
            </w:r>
          </w:p>
        </w:tc>
        <w:tc>
          <w:tcPr>
            <w:tcW w:w="0" w:type="auto"/>
            <w:vAlign w:val="center"/>
            <w:hideMark/>
          </w:tcPr>
          <w:p w14:paraId="790A54AF" w14:textId="77777777" w:rsidR="00885F11" w:rsidRPr="00682884" w:rsidRDefault="00885F11" w:rsidP="006F2A7C">
            <w:pPr>
              <w:jc w:val="center"/>
              <w:rPr>
                <w:sz w:val="20"/>
                <w:szCs w:val="20"/>
              </w:rPr>
            </w:pPr>
            <w:r w:rsidRPr="00682884">
              <w:rPr>
                <w:sz w:val="20"/>
                <w:szCs w:val="20"/>
              </w:rPr>
              <w:t>1.50</w:t>
            </w:r>
            <w:r w:rsidRPr="00682884">
              <w:rPr>
                <w:sz w:val="20"/>
                <w:szCs w:val="20"/>
                <w:vertAlign w:val="superscript"/>
              </w:rPr>
              <w:t>**</w:t>
            </w:r>
            <w:r w:rsidRPr="00682884">
              <w:rPr>
                <w:sz w:val="20"/>
                <w:szCs w:val="20"/>
              </w:rPr>
              <w:t xml:space="preserve"> </w:t>
            </w:r>
            <w:r w:rsidRPr="00682884">
              <w:rPr>
                <w:sz w:val="20"/>
                <w:szCs w:val="20"/>
              </w:rPr>
              <w:br/>
              <w:t>(0.44)</w:t>
            </w:r>
          </w:p>
        </w:tc>
        <w:tc>
          <w:tcPr>
            <w:tcW w:w="0" w:type="auto"/>
          </w:tcPr>
          <w:p w14:paraId="1C5FB10B" w14:textId="77777777" w:rsidR="00885F11" w:rsidRPr="00682884" w:rsidRDefault="00885F11" w:rsidP="006F2A7C">
            <w:pPr>
              <w:jc w:val="center"/>
              <w:rPr>
                <w:sz w:val="20"/>
                <w:szCs w:val="20"/>
              </w:rPr>
            </w:pPr>
            <w:r w:rsidRPr="00682884">
              <w:rPr>
                <w:sz w:val="20"/>
                <w:szCs w:val="20"/>
              </w:rPr>
              <w:fldChar w:fldCharType="begin"/>
            </w:r>
            <w:r w:rsidRPr="00682884">
              <w:rPr>
                <w:sz w:val="20"/>
                <w:szCs w:val="20"/>
              </w:rPr>
              <w:instrText xml:space="preserve"> REF _Ref418272761 \h </w:instrText>
            </w:r>
            <w:r w:rsidRPr="00682884">
              <w:rPr>
                <w:sz w:val="20"/>
                <w:szCs w:val="20"/>
              </w:rPr>
            </w:r>
            <w:r w:rsidRPr="00682884">
              <w:rPr>
                <w:sz w:val="20"/>
                <w:szCs w:val="20"/>
              </w:rPr>
              <w:fldChar w:fldCharType="separate"/>
            </w:r>
            <w:r w:rsidR="007E6AB2" w:rsidRPr="00682884">
              <w:rPr>
                <w:sz w:val="20"/>
                <w:szCs w:val="20"/>
              </w:rPr>
              <w:t xml:space="preserve">Table A. </w:t>
            </w:r>
            <w:r w:rsidR="007E6AB2">
              <w:rPr>
                <w:noProof/>
                <w:sz w:val="20"/>
                <w:szCs w:val="20"/>
              </w:rPr>
              <w:t>3</w:t>
            </w:r>
            <w:r w:rsidRPr="00682884">
              <w:rPr>
                <w:sz w:val="20"/>
                <w:szCs w:val="20"/>
              </w:rPr>
              <w:fldChar w:fldCharType="end"/>
            </w:r>
            <w:r w:rsidRPr="00682884">
              <w:rPr>
                <w:sz w:val="20"/>
                <w:szCs w:val="20"/>
              </w:rPr>
              <w:t xml:space="preserve"> </w:t>
            </w:r>
            <w:r w:rsidRPr="00682884">
              <w:rPr>
                <w:sz w:val="20"/>
                <w:szCs w:val="20"/>
              </w:rPr>
              <w:br/>
              <w:t>Model 3</w:t>
            </w:r>
          </w:p>
        </w:tc>
      </w:tr>
      <w:tr w:rsidR="00885F11" w:rsidRPr="00682884" w14:paraId="1E8712F6" w14:textId="77777777" w:rsidTr="006F2A7C">
        <w:trPr>
          <w:tblCellSpacing w:w="15" w:type="dxa"/>
        </w:trPr>
        <w:tc>
          <w:tcPr>
            <w:tcW w:w="0" w:type="auto"/>
            <w:vAlign w:val="center"/>
            <w:hideMark/>
          </w:tcPr>
          <w:p w14:paraId="0BD60795" w14:textId="77777777" w:rsidR="00885F11" w:rsidRPr="00682884" w:rsidRDefault="00885F11" w:rsidP="006F2A7C">
            <w:pPr>
              <w:rPr>
                <w:sz w:val="20"/>
                <w:szCs w:val="20"/>
              </w:rPr>
            </w:pPr>
            <w:r w:rsidRPr="00682884">
              <w:rPr>
                <w:sz w:val="20"/>
                <w:szCs w:val="20"/>
              </w:rPr>
              <w:t>90/10</w:t>
            </w:r>
          </w:p>
        </w:tc>
        <w:tc>
          <w:tcPr>
            <w:tcW w:w="0" w:type="auto"/>
            <w:vAlign w:val="center"/>
            <w:hideMark/>
          </w:tcPr>
          <w:p w14:paraId="2CED8FE9" w14:textId="77777777" w:rsidR="00885F11" w:rsidRPr="00682884" w:rsidRDefault="00885F11" w:rsidP="006F2A7C">
            <w:pPr>
              <w:jc w:val="center"/>
              <w:rPr>
                <w:sz w:val="20"/>
                <w:szCs w:val="20"/>
              </w:rPr>
            </w:pPr>
            <w:r w:rsidRPr="00682884">
              <w:rPr>
                <w:sz w:val="20"/>
                <w:szCs w:val="20"/>
              </w:rPr>
              <w:t>2.13</w:t>
            </w:r>
            <w:r w:rsidRPr="00682884">
              <w:rPr>
                <w:sz w:val="20"/>
                <w:szCs w:val="20"/>
                <w:vertAlign w:val="superscript"/>
              </w:rPr>
              <w:t>**</w:t>
            </w:r>
            <w:r w:rsidRPr="00682884">
              <w:rPr>
                <w:sz w:val="20"/>
                <w:szCs w:val="20"/>
              </w:rPr>
              <w:t xml:space="preserve"> </w:t>
            </w:r>
            <w:r w:rsidRPr="00682884">
              <w:rPr>
                <w:sz w:val="20"/>
                <w:szCs w:val="20"/>
              </w:rPr>
              <w:br/>
              <w:t>(0.56)</w:t>
            </w:r>
          </w:p>
        </w:tc>
        <w:tc>
          <w:tcPr>
            <w:tcW w:w="0" w:type="auto"/>
            <w:vAlign w:val="center"/>
            <w:hideMark/>
          </w:tcPr>
          <w:p w14:paraId="30B69AA3" w14:textId="77777777" w:rsidR="00885F11" w:rsidRPr="00682884" w:rsidRDefault="00885F11" w:rsidP="006F2A7C">
            <w:pPr>
              <w:jc w:val="center"/>
              <w:rPr>
                <w:sz w:val="20"/>
                <w:szCs w:val="20"/>
              </w:rPr>
            </w:pPr>
            <w:r w:rsidRPr="00682884">
              <w:rPr>
                <w:sz w:val="20"/>
                <w:szCs w:val="20"/>
              </w:rPr>
              <w:t>2.07</w:t>
            </w:r>
            <w:r w:rsidRPr="00682884">
              <w:rPr>
                <w:sz w:val="20"/>
                <w:szCs w:val="20"/>
                <w:vertAlign w:val="superscript"/>
              </w:rPr>
              <w:t>**</w:t>
            </w:r>
            <w:r w:rsidRPr="00682884">
              <w:rPr>
                <w:sz w:val="20"/>
                <w:szCs w:val="20"/>
              </w:rPr>
              <w:t xml:space="preserve"> </w:t>
            </w:r>
            <w:r w:rsidRPr="00682884">
              <w:rPr>
                <w:sz w:val="20"/>
                <w:szCs w:val="20"/>
              </w:rPr>
              <w:br/>
              <w:t>(0.58)</w:t>
            </w:r>
          </w:p>
        </w:tc>
        <w:tc>
          <w:tcPr>
            <w:tcW w:w="0" w:type="auto"/>
          </w:tcPr>
          <w:p w14:paraId="68573382" w14:textId="77777777" w:rsidR="00885F11" w:rsidRPr="00682884" w:rsidRDefault="00885F11" w:rsidP="006F2A7C">
            <w:pPr>
              <w:jc w:val="center"/>
              <w:rPr>
                <w:sz w:val="20"/>
                <w:szCs w:val="20"/>
              </w:rPr>
            </w:pPr>
            <w:r w:rsidRPr="00682884">
              <w:rPr>
                <w:sz w:val="20"/>
                <w:szCs w:val="20"/>
              </w:rPr>
              <w:fldChar w:fldCharType="begin"/>
            </w:r>
            <w:r w:rsidRPr="00682884">
              <w:rPr>
                <w:sz w:val="20"/>
                <w:szCs w:val="20"/>
              </w:rPr>
              <w:instrText xml:space="preserve"> REF _Ref418272787 \h </w:instrText>
            </w:r>
            <w:r w:rsidRPr="00682884">
              <w:rPr>
                <w:sz w:val="20"/>
                <w:szCs w:val="20"/>
              </w:rPr>
            </w:r>
            <w:r w:rsidRPr="00682884">
              <w:rPr>
                <w:sz w:val="20"/>
                <w:szCs w:val="20"/>
              </w:rPr>
              <w:fldChar w:fldCharType="separate"/>
            </w:r>
            <w:r w:rsidR="007E6AB2" w:rsidRPr="00682884">
              <w:rPr>
                <w:sz w:val="20"/>
                <w:szCs w:val="20"/>
              </w:rPr>
              <w:t xml:space="preserve">Table A. </w:t>
            </w:r>
            <w:r w:rsidR="007E6AB2">
              <w:rPr>
                <w:noProof/>
                <w:sz w:val="20"/>
                <w:szCs w:val="20"/>
              </w:rPr>
              <w:t>5</w:t>
            </w:r>
            <w:r w:rsidRPr="00682884">
              <w:rPr>
                <w:sz w:val="20"/>
                <w:szCs w:val="20"/>
              </w:rPr>
              <w:fldChar w:fldCharType="end"/>
            </w:r>
          </w:p>
          <w:p w14:paraId="745FE953" w14:textId="77777777" w:rsidR="00885F11" w:rsidRPr="00682884" w:rsidRDefault="00885F11" w:rsidP="006F2A7C">
            <w:pPr>
              <w:jc w:val="center"/>
              <w:rPr>
                <w:sz w:val="20"/>
                <w:szCs w:val="20"/>
              </w:rPr>
            </w:pPr>
            <w:r w:rsidRPr="00682884">
              <w:rPr>
                <w:sz w:val="20"/>
                <w:szCs w:val="20"/>
              </w:rPr>
              <w:t>Model 5</w:t>
            </w:r>
          </w:p>
        </w:tc>
      </w:tr>
      <w:tr w:rsidR="00885F11" w:rsidRPr="00682884" w14:paraId="58B9B5FC" w14:textId="77777777" w:rsidTr="006F2A7C">
        <w:trPr>
          <w:tblCellSpacing w:w="15" w:type="dxa"/>
        </w:trPr>
        <w:tc>
          <w:tcPr>
            <w:tcW w:w="0" w:type="auto"/>
            <w:vAlign w:val="center"/>
            <w:hideMark/>
          </w:tcPr>
          <w:p w14:paraId="3EEF19F2" w14:textId="77777777" w:rsidR="00885F11" w:rsidRPr="00682884" w:rsidRDefault="00885F11" w:rsidP="006F2A7C">
            <w:pPr>
              <w:rPr>
                <w:sz w:val="20"/>
                <w:szCs w:val="20"/>
              </w:rPr>
            </w:pPr>
            <w:r w:rsidRPr="00682884">
              <w:rPr>
                <w:sz w:val="20"/>
                <w:szCs w:val="20"/>
              </w:rPr>
              <w:t>None</w:t>
            </w:r>
          </w:p>
        </w:tc>
        <w:tc>
          <w:tcPr>
            <w:tcW w:w="0" w:type="auto"/>
            <w:vAlign w:val="center"/>
            <w:hideMark/>
          </w:tcPr>
          <w:p w14:paraId="75C323B1" w14:textId="77777777" w:rsidR="00885F11" w:rsidRPr="00682884" w:rsidRDefault="00885F11" w:rsidP="006F2A7C">
            <w:pPr>
              <w:jc w:val="center"/>
              <w:rPr>
                <w:sz w:val="20"/>
                <w:szCs w:val="20"/>
              </w:rPr>
            </w:pPr>
            <w:r w:rsidRPr="00682884">
              <w:rPr>
                <w:sz w:val="20"/>
                <w:szCs w:val="20"/>
              </w:rPr>
              <w:t>-1.75</w:t>
            </w:r>
            <w:r w:rsidRPr="00682884">
              <w:rPr>
                <w:sz w:val="20"/>
                <w:szCs w:val="20"/>
                <w:vertAlign w:val="superscript"/>
              </w:rPr>
              <w:t>**</w:t>
            </w:r>
            <w:r w:rsidRPr="00682884">
              <w:rPr>
                <w:sz w:val="20"/>
                <w:szCs w:val="20"/>
              </w:rPr>
              <w:t xml:space="preserve"> </w:t>
            </w:r>
            <w:r w:rsidRPr="00682884">
              <w:rPr>
                <w:sz w:val="20"/>
                <w:szCs w:val="20"/>
              </w:rPr>
              <w:br/>
              <w:t>(0.58)</w:t>
            </w:r>
          </w:p>
        </w:tc>
        <w:tc>
          <w:tcPr>
            <w:tcW w:w="0" w:type="auto"/>
            <w:vAlign w:val="center"/>
            <w:hideMark/>
          </w:tcPr>
          <w:p w14:paraId="5A3D21C7" w14:textId="77777777" w:rsidR="00885F11" w:rsidRPr="00682884" w:rsidRDefault="00885F11" w:rsidP="006F2A7C">
            <w:pPr>
              <w:jc w:val="center"/>
              <w:rPr>
                <w:sz w:val="20"/>
                <w:szCs w:val="20"/>
              </w:rPr>
            </w:pPr>
            <w:r w:rsidRPr="00682884">
              <w:rPr>
                <w:sz w:val="20"/>
                <w:szCs w:val="20"/>
              </w:rPr>
              <w:t>-1.67</w:t>
            </w:r>
            <w:r w:rsidRPr="00682884">
              <w:rPr>
                <w:sz w:val="20"/>
                <w:szCs w:val="20"/>
                <w:vertAlign w:val="superscript"/>
              </w:rPr>
              <w:t>**</w:t>
            </w:r>
            <w:r w:rsidRPr="00682884">
              <w:rPr>
                <w:sz w:val="20"/>
                <w:szCs w:val="20"/>
              </w:rPr>
              <w:t xml:space="preserve"> </w:t>
            </w:r>
            <w:r w:rsidRPr="00682884">
              <w:rPr>
                <w:sz w:val="20"/>
                <w:szCs w:val="20"/>
              </w:rPr>
              <w:br/>
              <w:t>(0.54)</w:t>
            </w:r>
          </w:p>
        </w:tc>
        <w:tc>
          <w:tcPr>
            <w:tcW w:w="0" w:type="auto"/>
          </w:tcPr>
          <w:p w14:paraId="7645BF75" w14:textId="77777777" w:rsidR="00885F11" w:rsidRPr="00682884" w:rsidRDefault="00885F11" w:rsidP="006F2A7C">
            <w:pPr>
              <w:jc w:val="center"/>
              <w:rPr>
                <w:sz w:val="20"/>
                <w:szCs w:val="20"/>
              </w:rPr>
            </w:pPr>
            <w:r w:rsidRPr="00682884">
              <w:rPr>
                <w:sz w:val="20"/>
                <w:szCs w:val="20"/>
              </w:rPr>
              <w:fldChar w:fldCharType="begin"/>
            </w:r>
            <w:r w:rsidRPr="00682884">
              <w:rPr>
                <w:sz w:val="20"/>
                <w:szCs w:val="20"/>
              </w:rPr>
              <w:instrText xml:space="preserve"> REF _Ref418272787 \h </w:instrText>
            </w:r>
            <w:r w:rsidRPr="00682884">
              <w:rPr>
                <w:sz w:val="20"/>
                <w:szCs w:val="20"/>
              </w:rPr>
            </w:r>
            <w:r w:rsidRPr="00682884">
              <w:rPr>
                <w:sz w:val="20"/>
                <w:szCs w:val="20"/>
              </w:rPr>
              <w:fldChar w:fldCharType="separate"/>
            </w:r>
            <w:r w:rsidR="007E6AB2" w:rsidRPr="00682884">
              <w:rPr>
                <w:sz w:val="20"/>
                <w:szCs w:val="20"/>
              </w:rPr>
              <w:t xml:space="preserve">Table A. </w:t>
            </w:r>
            <w:r w:rsidR="007E6AB2">
              <w:rPr>
                <w:noProof/>
                <w:sz w:val="20"/>
                <w:szCs w:val="20"/>
              </w:rPr>
              <w:t>5</w:t>
            </w:r>
            <w:r w:rsidRPr="00682884">
              <w:rPr>
                <w:sz w:val="20"/>
                <w:szCs w:val="20"/>
              </w:rPr>
              <w:fldChar w:fldCharType="end"/>
            </w:r>
          </w:p>
          <w:p w14:paraId="6CCEE87B" w14:textId="77777777" w:rsidR="00885F11" w:rsidRPr="00682884" w:rsidRDefault="00885F11" w:rsidP="006F2A7C">
            <w:pPr>
              <w:jc w:val="center"/>
              <w:rPr>
                <w:sz w:val="20"/>
                <w:szCs w:val="20"/>
              </w:rPr>
            </w:pPr>
            <w:r w:rsidRPr="00682884">
              <w:rPr>
                <w:sz w:val="20"/>
                <w:szCs w:val="20"/>
              </w:rPr>
              <w:t>Model 5</w:t>
            </w:r>
          </w:p>
        </w:tc>
      </w:tr>
      <w:tr w:rsidR="00885F11" w:rsidRPr="00682884" w14:paraId="25EA9578" w14:textId="77777777" w:rsidTr="006F2A7C">
        <w:trPr>
          <w:tblCellSpacing w:w="15" w:type="dxa"/>
        </w:trPr>
        <w:tc>
          <w:tcPr>
            <w:tcW w:w="0" w:type="auto"/>
            <w:vAlign w:val="center"/>
            <w:hideMark/>
          </w:tcPr>
          <w:p w14:paraId="678775C3" w14:textId="77777777" w:rsidR="00885F11" w:rsidRPr="00682884" w:rsidRDefault="00885F11" w:rsidP="006F2A7C">
            <w:pPr>
              <w:rPr>
                <w:sz w:val="20"/>
                <w:szCs w:val="20"/>
              </w:rPr>
            </w:pPr>
            <w:proofErr w:type="spellStart"/>
            <w:r w:rsidRPr="00682884">
              <w:rPr>
                <w:sz w:val="20"/>
                <w:szCs w:val="20"/>
              </w:rPr>
              <w:t>PiS</w:t>
            </w:r>
            <w:proofErr w:type="spellEnd"/>
          </w:p>
        </w:tc>
        <w:tc>
          <w:tcPr>
            <w:tcW w:w="0" w:type="auto"/>
            <w:vAlign w:val="center"/>
            <w:hideMark/>
          </w:tcPr>
          <w:p w14:paraId="52BDA549" w14:textId="77777777" w:rsidR="00885F11" w:rsidRPr="00682884" w:rsidRDefault="00885F11" w:rsidP="006F2A7C">
            <w:pPr>
              <w:jc w:val="center"/>
              <w:rPr>
                <w:sz w:val="20"/>
                <w:szCs w:val="20"/>
              </w:rPr>
            </w:pPr>
            <w:r w:rsidRPr="00682884">
              <w:rPr>
                <w:sz w:val="20"/>
                <w:szCs w:val="20"/>
              </w:rPr>
              <w:t>0.81</w:t>
            </w:r>
            <w:r w:rsidRPr="00682884">
              <w:rPr>
                <w:sz w:val="20"/>
                <w:szCs w:val="20"/>
                <w:vertAlign w:val="superscript"/>
              </w:rPr>
              <w:t>*</w:t>
            </w:r>
            <w:r w:rsidRPr="00682884">
              <w:rPr>
                <w:sz w:val="20"/>
                <w:szCs w:val="20"/>
              </w:rPr>
              <w:t xml:space="preserve"> </w:t>
            </w:r>
            <w:r w:rsidRPr="00682884">
              <w:rPr>
                <w:sz w:val="20"/>
                <w:szCs w:val="20"/>
              </w:rPr>
              <w:br/>
              <w:t>(0.48)</w:t>
            </w:r>
          </w:p>
        </w:tc>
        <w:tc>
          <w:tcPr>
            <w:tcW w:w="0" w:type="auto"/>
            <w:vAlign w:val="center"/>
            <w:hideMark/>
          </w:tcPr>
          <w:p w14:paraId="507ACD7E" w14:textId="77777777" w:rsidR="00885F11" w:rsidRPr="00682884" w:rsidRDefault="00885F11" w:rsidP="006F2A7C">
            <w:pPr>
              <w:jc w:val="center"/>
              <w:rPr>
                <w:sz w:val="20"/>
                <w:szCs w:val="20"/>
              </w:rPr>
            </w:pPr>
            <w:r w:rsidRPr="00682884">
              <w:rPr>
                <w:sz w:val="20"/>
                <w:szCs w:val="20"/>
              </w:rPr>
              <w:t>0.87</w:t>
            </w:r>
            <w:r w:rsidRPr="00682884">
              <w:rPr>
                <w:sz w:val="20"/>
                <w:szCs w:val="20"/>
                <w:vertAlign w:val="superscript"/>
              </w:rPr>
              <w:t>*</w:t>
            </w:r>
            <w:r w:rsidRPr="00682884">
              <w:rPr>
                <w:sz w:val="20"/>
                <w:szCs w:val="20"/>
              </w:rPr>
              <w:t xml:space="preserve"> </w:t>
            </w:r>
            <w:r w:rsidRPr="00682884">
              <w:rPr>
                <w:sz w:val="20"/>
                <w:szCs w:val="20"/>
              </w:rPr>
              <w:br/>
              <w:t>(0.49)</w:t>
            </w:r>
          </w:p>
        </w:tc>
        <w:tc>
          <w:tcPr>
            <w:tcW w:w="0" w:type="auto"/>
          </w:tcPr>
          <w:p w14:paraId="122A2ACD" w14:textId="77777777" w:rsidR="00885F11" w:rsidRPr="00682884" w:rsidRDefault="00885F11" w:rsidP="006F2A7C">
            <w:pPr>
              <w:jc w:val="center"/>
              <w:rPr>
                <w:sz w:val="20"/>
                <w:szCs w:val="20"/>
              </w:rPr>
            </w:pPr>
            <w:r w:rsidRPr="00682884">
              <w:rPr>
                <w:sz w:val="20"/>
                <w:szCs w:val="20"/>
              </w:rPr>
              <w:fldChar w:fldCharType="begin"/>
            </w:r>
            <w:r w:rsidRPr="00682884">
              <w:rPr>
                <w:sz w:val="20"/>
                <w:szCs w:val="20"/>
              </w:rPr>
              <w:instrText xml:space="preserve"> REF _Ref418272806 \h </w:instrText>
            </w:r>
            <w:r w:rsidRPr="00682884">
              <w:rPr>
                <w:sz w:val="20"/>
                <w:szCs w:val="20"/>
              </w:rPr>
            </w:r>
            <w:r w:rsidRPr="00682884">
              <w:rPr>
                <w:sz w:val="20"/>
                <w:szCs w:val="20"/>
              </w:rPr>
              <w:fldChar w:fldCharType="separate"/>
            </w:r>
            <w:r w:rsidR="007E6AB2" w:rsidRPr="00682884">
              <w:rPr>
                <w:sz w:val="20"/>
                <w:szCs w:val="20"/>
              </w:rPr>
              <w:t xml:space="preserve">Table A. </w:t>
            </w:r>
            <w:r w:rsidR="007E6AB2">
              <w:rPr>
                <w:noProof/>
                <w:sz w:val="20"/>
                <w:szCs w:val="20"/>
              </w:rPr>
              <w:t>8</w:t>
            </w:r>
            <w:r w:rsidRPr="00682884">
              <w:rPr>
                <w:sz w:val="20"/>
                <w:szCs w:val="20"/>
              </w:rPr>
              <w:fldChar w:fldCharType="end"/>
            </w:r>
          </w:p>
          <w:p w14:paraId="76B8ADA5" w14:textId="77777777" w:rsidR="00885F11" w:rsidRPr="00682884" w:rsidRDefault="00885F11" w:rsidP="006F2A7C">
            <w:pPr>
              <w:jc w:val="center"/>
              <w:rPr>
                <w:sz w:val="20"/>
                <w:szCs w:val="20"/>
              </w:rPr>
            </w:pPr>
            <w:r w:rsidRPr="00682884">
              <w:rPr>
                <w:sz w:val="20"/>
                <w:szCs w:val="20"/>
              </w:rPr>
              <w:t>Model 6</w:t>
            </w:r>
          </w:p>
        </w:tc>
      </w:tr>
      <w:tr w:rsidR="00885F11" w:rsidRPr="00682884" w14:paraId="5DD24175" w14:textId="77777777" w:rsidTr="006F2A7C">
        <w:trPr>
          <w:tblCellSpacing w:w="15" w:type="dxa"/>
        </w:trPr>
        <w:tc>
          <w:tcPr>
            <w:tcW w:w="0" w:type="auto"/>
            <w:vAlign w:val="center"/>
            <w:hideMark/>
          </w:tcPr>
          <w:p w14:paraId="3374E041" w14:textId="77777777" w:rsidR="00885F11" w:rsidRPr="00682884" w:rsidRDefault="00885F11" w:rsidP="006F2A7C">
            <w:pPr>
              <w:rPr>
                <w:sz w:val="20"/>
                <w:szCs w:val="20"/>
              </w:rPr>
            </w:pPr>
            <w:r w:rsidRPr="00682884">
              <w:rPr>
                <w:sz w:val="20"/>
                <w:szCs w:val="20"/>
              </w:rPr>
              <w:t>Abstain</w:t>
            </w:r>
          </w:p>
        </w:tc>
        <w:tc>
          <w:tcPr>
            <w:tcW w:w="0" w:type="auto"/>
            <w:vAlign w:val="center"/>
            <w:hideMark/>
          </w:tcPr>
          <w:p w14:paraId="25CBF847" w14:textId="77777777" w:rsidR="00885F11" w:rsidRPr="00682884" w:rsidRDefault="00885F11" w:rsidP="006F2A7C">
            <w:pPr>
              <w:jc w:val="center"/>
              <w:rPr>
                <w:sz w:val="20"/>
                <w:szCs w:val="20"/>
              </w:rPr>
            </w:pPr>
            <w:r w:rsidRPr="00682884">
              <w:rPr>
                <w:sz w:val="20"/>
                <w:szCs w:val="20"/>
              </w:rPr>
              <w:t>-0.91</w:t>
            </w:r>
            <w:r w:rsidRPr="00682884">
              <w:rPr>
                <w:sz w:val="20"/>
                <w:szCs w:val="20"/>
                <w:vertAlign w:val="superscript"/>
              </w:rPr>
              <w:t>*</w:t>
            </w:r>
            <w:r w:rsidRPr="00682884">
              <w:rPr>
                <w:sz w:val="20"/>
                <w:szCs w:val="20"/>
              </w:rPr>
              <w:t xml:space="preserve"> </w:t>
            </w:r>
            <w:r w:rsidRPr="00682884">
              <w:rPr>
                <w:sz w:val="20"/>
                <w:szCs w:val="20"/>
              </w:rPr>
              <w:br/>
              <w:t>(0.50)</w:t>
            </w:r>
          </w:p>
        </w:tc>
        <w:tc>
          <w:tcPr>
            <w:tcW w:w="0" w:type="auto"/>
            <w:vAlign w:val="center"/>
            <w:hideMark/>
          </w:tcPr>
          <w:p w14:paraId="1D008D64" w14:textId="77777777" w:rsidR="00885F11" w:rsidRPr="00682884" w:rsidRDefault="00885F11" w:rsidP="006F2A7C">
            <w:pPr>
              <w:jc w:val="center"/>
              <w:rPr>
                <w:sz w:val="20"/>
                <w:szCs w:val="20"/>
              </w:rPr>
            </w:pPr>
            <w:r w:rsidRPr="00682884">
              <w:rPr>
                <w:sz w:val="20"/>
                <w:szCs w:val="20"/>
              </w:rPr>
              <w:t>-0.90</w:t>
            </w:r>
            <w:r w:rsidRPr="00682884">
              <w:rPr>
                <w:sz w:val="20"/>
                <w:szCs w:val="20"/>
                <w:vertAlign w:val="superscript"/>
              </w:rPr>
              <w:t>*</w:t>
            </w:r>
            <w:r w:rsidRPr="00682884">
              <w:rPr>
                <w:sz w:val="20"/>
                <w:szCs w:val="20"/>
              </w:rPr>
              <w:t xml:space="preserve"> </w:t>
            </w:r>
            <w:r w:rsidRPr="00682884">
              <w:rPr>
                <w:sz w:val="20"/>
                <w:szCs w:val="20"/>
              </w:rPr>
              <w:br/>
              <w:t>(0.55)</w:t>
            </w:r>
          </w:p>
        </w:tc>
        <w:tc>
          <w:tcPr>
            <w:tcW w:w="0" w:type="auto"/>
          </w:tcPr>
          <w:p w14:paraId="393D07C0" w14:textId="77777777" w:rsidR="00885F11" w:rsidRPr="00682884" w:rsidRDefault="00885F11" w:rsidP="006F2A7C">
            <w:pPr>
              <w:jc w:val="center"/>
              <w:rPr>
                <w:sz w:val="20"/>
                <w:szCs w:val="20"/>
              </w:rPr>
            </w:pPr>
            <w:r w:rsidRPr="00682884">
              <w:rPr>
                <w:sz w:val="20"/>
                <w:szCs w:val="20"/>
              </w:rPr>
              <w:fldChar w:fldCharType="begin"/>
            </w:r>
            <w:r w:rsidRPr="00682884">
              <w:rPr>
                <w:sz w:val="20"/>
                <w:szCs w:val="20"/>
              </w:rPr>
              <w:instrText xml:space="preserve"> REF _Ref418272806 \h </w:instrText>
            </w:r>
            <w:r w:rsidRPr="00682884">
              <w:rPr>
                <w:sz w:val="20"/>
                <w:szCs w:val="20"/>
              </w:rPr>
            </w:r>
            <w:r w:rsidRPr="00682884">
              <w:rPr>
                <w:sz w:val="20"/>
                <w:szCs w:val="20"/>
              </w:rPr>
              <w:fldChar w:fldCharType="separate"/>
            </w:r>
            <w:r w:rsidR="007E6AB2" w:rsidRPr="00682884">
              <w:rPr>
                <w:sz w:val="20"/>
                <w:szCs w:val="20"/>
              </w:rPr>
              <w:t xml:space="preserve">Table A. </w:t>
            </w:r>
            <w:r w:rsidR="007E6AB2">
              <w:rPr>
                <w:noProof/>
                <w:sz w:val="20"/>
                <w:szCs w:val="20"/>
              </w:rPr>
              <w:t>8</w:t>
            </w:r>
            <w:r w:rsidRPr="00682884">
              <w:rPr>
                <w:sz w:val="20"/>
                <w:szCs w:val="20"/>
              </w:rPr>
              <w:fldChar w:fldCharType="end"/>
            </w:r>
          </w:p>
          <w:p w14:paraId="755F2318" w14:textId="77777777" w:rsidR="00885F11" w:rsidRPr="00682884" w:rsidRDefault="00885F11" w:rsidP="006F2A7C">
            <w:pPr>
              <w:jc w:val="center"/>
              <w:rPr>
                <w:sz w:val="20"/>
                <w:szCs w:val="20"/>
              </w:rPr>
            </w:pPr>
            <w:r w:rsidRPr="00682884">
              <w:rPr>
                <w:sz w:val="20"/>
                <w:szCs w:val="20"/>
              </w:rPr>
              <w:t>Model 6</w:t>
            </w:r>
          </w:p>
        </w:tc>
      </w:tr>
      <w:tr w:rsidR="00885F11" w:rsidRPr="00682884" w14:paraId="494187DB" w14:textId="77777777" w:rsidTr="006F2A7C">
        <w:trPr>
          <w:tblCellSpacing w:w="15" w:type="dxa"/>
        </w:trPr>
        <w:tc>
          <w:tcPr>
            <w:tcW w:w="0" w:type="auto"/>
            <w:gridSpan w:val="3"/>
            <w:tcBorders>
              <w:bottom w:val="single" w:sz="6" w:space="0" w:color="000000"/>
            </w:tcBorders>
            <w:vAlign w:val="center"/>
          </w:tcPr>
          <w:p w14:paraId="66261B84" w14:textId="77777777" w:rsidR="00885F11" w:rsidRPr="00682884" w:rsidRDefault="00885F11" w:rsidP="006F2A7C">
            <w:pPr>
              <w:jc w:val="center"/>
              <w:rPr>
                <w:sz w:val="20"/>
                <w:szCs w:val="20"/>
              </w:rPr>
            </w:pPr>
          </w:p>
        </w:tc>
        <w:tc>
          <w:tcPr>
            <w:tcW w:w="0" w:type="auto"/>
            <w:tcBorders>
              <w:bottom w:val="single" w:sz="6" w:space="0" w:color="000000"/>
            </w:tcBorders>
          </w:tcPr>
          <w:p w14:paraId="5EFA7403" w14:textId="77777777" w:rsidR="00885F11" w:rsidRPr="00682884" w:rsidRDefault="00885F11" w:rsidP="006F2A7C">
            <w:pPr>
              <w:jc w:val="center"/>
              <w:rPr>
                <w:sz w:val="20"/>
                <w:szCs w:val="20"/>
              </w:rPr>
            </w:pPr>
          </w:p>
        </w:tc>
      </w:tr>
      <w:tr w:rsidR="00885F11" w:rsidRPr="00682884" w14:paraId="62528048" w14:textId="77777777" w:rsidTr="006F2A7C">
        <w:trPr>
          <w:tblCellSpacing w:w="15" w:type="dxa"/>
        </w:trPr>
        <w:tc>
          <w:tcPr>
            <w:tcW w:w="0" w:type="auto"/>
            <w:gridSpan w:val="4"/>
            <w:tcBorders>
              <w:bottom w:val="double" w:sz="4" w:space="0" w:color="auto"/>
            </w:tcBorders>
            <w:vAlign w:val="center"/>
            <w:hideMark/>
          </w:tcPr>
          <w:p w14:paraId="7205C48E" w14:textId="77777777" w:rsidR="00885F11" w:rsidRPr="00682884" w:rsidRDefault="00885F11" w:rsidP="006F2A7C">
            <w:pPr>
              <w:rPr>
                <w:sz w:val="20"/>
                <w:szCs w:val="20"/>
              </w:rPr>
            </w:pPr>
            <w:r w:rsidRPr="00682884">
              <w:rPr>
                <w:sz w:val="16"/>
                <w:szCs w:val="16"/>
              </w:rPr>
              <w:t xml:space="preserve">Logistic regression coefficients on a dummy variable indicating “FX-exposed”, averaged over 20 imputed datasets and employing matching weights. Standard errors in parentheses. </w:t>
            </w:r>
            <w:r w:rsidRPr="00682884">
              <w:rPr>
                <w:sz w:val="16"/>
                <w:szCs w:val="16"/>
                <w:vertAlign w:val="superscript"/>
              </w:rPr>
              <w:t>**</w:t>
            </w:r>
            <w:proofErr w:type="gramStart"/>
            <w:r w:rsidRPr="00682884">
              <w:rPr>
                <w:i/>
                <w:sz w:val="16"/>
                <w:szCs w:val="16"/>
              </w:rPr>
              <w:t>p</w:t>
            </w:r>
            <w:proofErr w:type="gramEnd"/>
            <w:r w:rsidRPr="00682884">
              <w:rPr>
                <w:i/>
                <w:sz w:val="16"/>
                <w:szCs w:val="16"/>
              </w:rPr>
              <w:t xml:space="preserve"> </w:t>
            </w:r>
            <w:r w:rsidRPr="00682884">
              <w:rPr>
                <w:sz w:val="16"/>
                <w:szCs w:val="16"/>
              </w:rPr>
              <w:t xml:space="preserve">&lt; 0.05, </w:t>
            </w:r>
            <w:r w:rsidRPr="00682884">
              <w:rPr>
                <w:sz w:val="16"/>
                <w:szCs w:val="16"/>
                <w:vertAlign w:val="superscript"/>
              </w:rPr>
              <w:t>*</w:t>
            </w:r>
            <w:r w:rsidRPr="00682884">
              <w:rPr>
                <w:i/>
                <w:sz w:val="16"/>
                <w:szCs w:val="16"/>
              </w:rPr>
              <w:t xml:space="preserve">p </w:t>
            </w:r>
            <w:r w:rsidRPr="00682884">
              <w:rPr>
                <w:sz w:val="16"/>
                <w:szCs w:val="16"/>
              </w:rPr>
              <w:t>&lt; 0.1</w:t>
            </w:r>
          </w:p>
        </w:tc>
      </w:tr>
    </w:tbl>
    <w:p w14:paraId="12103E60" w14:textId="77777777" w:rsidR="00885F11" w:rsidRPr="00682884" w:rsidRDefault="00885F11" w:rsidP="00885F11">
      <w:pPr>
        <w:rPr>
          <w:sz w:val="20"/>
          <w:szCs w:val="20"/>
        </w:rPr>
      </w:pPr>
    </w:p>
    <w:p w14:paraId="70E0859C" w14:textId="77777777" w:rsidR="0061143C" w:rsidRPr="00D13049" w:rsidRDefault="0061143C" w:rsidP="0061143C"/>
    <w:sectPr w:rsidR="0061143C" w:rsidRPr="00D13049" w:rsidSect="00885F11">
      <w:footerReference w:type="even" r:id="rId13"/>
      <w:footerReference w:type="default" r:id="rId14"/>
      <w:type w:val="continuous"/>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CEB13" w14:textId="77777777" w:rsidR="00656BE1" w:rsidRDefault="00656BE1" w:rsidP="005F342E">
      <w:r>
        <w:separator/>
      </w:r>
    </w:p>
  </w:endnote>
  <w:endnote w:type="continuationSeparator" w:id="0">
    <w:p w14:paraId="3B836C42" w14:textId="77777777" w:rsidR="00656BE1" w:rsidRDefault="00656BE1" w:rsidP="005F3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9A126" w14:textId="77777777" w:rsidR="00B95B15" w:rsidRDefault="00B95B15" w:rsidP="00F212D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6A97FC5A" w14:textId="77777777" w:rsidR="00B95B15" w:rsidRDefault="00B95B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4515B" w14:textId="77777777" w:rsidR="00B95B15" w:rsidRDefault="00B95B15" w:rsidP="00B34273">
    <w:pPr>
      <w:pStyle w:val="Footer"/>
      <w:framePr w:wrap="none" w:vAnchor="text" w:hAnchor="page" w:x="5842" w:y="-15"/>
      <w:rPr>
        <w:rStyle w:val="PageNumber"/>
      </w:rPr>
    </w:pPr>
    <w:r>
      <w:rPr>
        <w:rStyle w:val="PageNumber"/>
      </w:rPr>
      <w:fldChar w:fldCharType="begin"/>
    </w:r>
    <w:r>
      <w:rPr>
        <w:rStyle w:val="PageNumber"/>
      </w:rPr>
      <w:instrText xml:space="preserve">PAGE  </w:instrText>
    </w:r>
    <w:r>
      <w:rPr>
        <w:rStyle w:val="PageNumber"/>
      </w:rPr>
      <w:fldChar w:fldCharType="separate"/>
    </w:r>
    <w:r w:rsidR="00F54471">
      <w:rPr>
        <w:rStyle w:val="PageNumber"/>
        <w:noProof/>
      </w:rPr>
      <w:t>4</w:t>
    </w:r>
    <w:r>
      <w:rPr>
        <w:rStyle w:val="PageNumber"/>
      </w:rPr>
      <w:fldChar w:fldCharType="end"/>
    </w:r>
  </w:p>
  <w:p w14:paraId="7101ED91" w14:textId="77777777" w:rsidR="00B95B15" w:rsidRDefault="00B95B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38890" w14:textId="77777777" w:rsidR="00656BE1" w:rsidRDefault="00656BE1" w:rsidP="005F342E">
      <w:r>
        <w:separator/>
      </w:r>
    </w:p>
  </w:footnote>
  <w:footnote w:type="continuationSeparator" w:id="0">
    <w:p w14:paraId="427B5442" w14:textId="77777777" w:rsidR="00656BE1" w:rsidRDefault="00656BE1" w:rsidP="005F34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7E5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0450C3"/>
    <w:multiLevelType w:val="hybridMultilevel"/>
    <w:tmpl w:val="FF86477A"/>
    <w:lvl w:ilvl="0" w:tplc="62FE4110">
      <w:start w:val="1"/>
      <w:numFmt w:val="bullet"/>
      <w:lvlText w:val="•"/>
      <w:lvlJc w:val="left"/>
      <w:pPr>
        <w:tabs>
          <w:tab w:val="num" w:pos="720"/>
        </w:tabs>
        <w:ind w:left="720" w:hanging="360"/>
      </w:pPr>
      <w:rPr>
        <w:rFonts w:ascii="Arial" w:hAnsi="Arial" w:hint="default"/>
      </w:rPr>
    </w:lvl>
    <w:lvl w:ilvl="1" w:tplc="72D82634">
      <w:start w:val="1"/>
      <w:numFmt w:val="bullet"/>
      <w:lvlText w:val="•"/>
      <w:lvlJc w:val="left"/>
      <w:pPr>
        <w:tabs>
          <w:tab w:val="num" w:pos="1440"/>
        </w:tabs>
        <w:ind w:left="1440" w:hanging="360"/>
      </w:pPr>
      <w:rPr>
        <w:rFonts w:ascii="Arial" w:hAnsi="Arial" w:hint="default"/>
      </w:rPr>
    </w:lvl>
    <w:lvl w:ilvl="2" w:tplc="05EC7A28" w:tentative="1">
      <w:start w:val="1"/>
      <w:numFmt w:val="bullet"/>
      <w:lvlText w:val="•"/>
      <w:lvlJc w:val="left"/>
      <w:pPr>
        <w:tabs>
          <w:tab w:val="num" w:pos="2160"/>
        </w:tabs>
        <w:ind w:left="2160" w:hanging="360"/>
      </w:pPr>
      <w:rPr>
        <w:rFonts w:ascii="Arial" w:hAnsi="Arial" w:hint="default"/>
      </w:rPr>
    </w:lvl>
    <w:lvl w:ilvl="3" w:tplc="B9462A4E" w:tentative="1">
      <w:start w:val="1"/>
      <w:numFmt w:val="bullet"/>
      <w:lvlText w:val="•"/>
      <w:lvlJc w:val="left"/>
      <w:pPr>
        <w:tabs>
          <w:tab w:val="num" w:pos="2880"/>
        </w:tabs>
        <w:ind w:left="2880" w:hanging="360"/>
      </w:pPr>
      <w:rPr>
        <w:rFonts w:ascii="Arial" w:hAnsi="Arial" w:hint="default"/>
      </w:rPr>
    </w:lvl>
    <w:lvl w:ilvl="4" w:tplc="7AA2FDAE" w:tentative="1">
      <w:start w:val="1"/>
      <w:numFmt w:val="bullet"/>
      <w:lvlText w:val="•"/>
      <w:lvlJc w:val="left"/>
      <w:pPr>
        <w:tabs>
          <w:tab w:val="num" w:pos="3600"/>
        </w:tabs>
        <w:ind w:left="3600" w:hanging="360"/>
      </w:pPr>
      <w:rPr>
        <w:rFonts w:ascii="Arial" w:hAnsi="Arial" w:hint="default"/>
      </w:rPr>
    </w:lvl>
    <w:lvl w:ilvl="5" w:tplc="CAF6FBC8" w:tentative="1">
      <w:start w:val="1"/>
      <w:numFmt w:val="bullet"/>
      <w:lvlText w:val="•"/>
      <w:lvlJc w:val="left"/>
      <w:pPr>
        <w:tabs>
          <w:tab w:val="num" w:pos="4320"/>
        </w:tabs>
        <w:ind w:left="4320" w:hanging="360"/>
      </w:pPr>
      <w:rPr>
        <w:rFonts w:ascii="Arial" w:hAnsi="Arial" w:hint="default"/>
      </w:rPr>
    </w:lvl>
    <w:lvl w:ilvl="6" w:tplc="E38897FA" w:tentative="1">
      <w:start w:val="1"/>
      <w:numFmt w:val="bullet"/>
      <w:lvlText w:val="•"/>
      <w:lvlJc w:val="left"/>
      <w:pPr>
        <w:tabs>
          <w:tab w:val="num" w:pos="5040"/>
        </w:tabs>
        <w:ind w:left="5040" w:hanging="360"/>
      </w:pPr>
      <w:rPr>
        <w:rFonts w:ascii="Arial" w:hAnsi="Arial" w:hint="default"/>
      </w:rPr>
    </w:lvl>
    <w:lvl w:ilvl="7" w:tplc="F57AF52C" w:tentative="1">
      <w:start w:val="1"/>
      <w:numFmt w:val="bullet"/>
      <w:lvlText w:val="•"/>
      <w:lvlJc w:val="left"/>
      <w:pPr>
        <w:tabs>
          <w:tab w:val="num" w:pos="5760"/>
        </w:tabs>
        <w:ind w:left="5760" w:hanging="360"/>
      </w:pPr>
      <w:rPr>
        <w:rFonts w:ascii="Arial" w:hAnsi="Arial" w:hint="default"/>
      </w:rPr>
    </w:lvl>
    <w:lvl w:ilvl="8" w:tplc="5B9A75E4" w:tentative="1">
      <w:start w:val="1"/>
      <w:numFmt w:val="bullet"/>
      <w:lvlText w:val="•"/>
      <w:lvlJc w:val="left"/>
      <w:pPr>
        <w:tabs>
          <w:tab w:val="num" w:pos="6480"/>
        </w:tabs>
        <w:ind w:left="6480" w:hanging="360"/>
      </w:pPr>
      <w:rPr>
        <w:rFonts w:ascii="Arial" w:hAnsi="Arial" w:hint="default"/>
      </w:rPr>
    </w:lvl>
  </w:abstractNum>
  <w:abstractNum w:abstractNumId="3">
    <w:nsid w:val="043931FC"/>
    <w:multiLevelType w:val="hybridMultilevel"/>
    <w:tmpl w:val="1D92E0D6"/>
    <w:lvl w:ilvl="0" w:tplc="16C24E8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1A3B09"/>
    <w:multiLevelType w:val="hybridMultilevel"/>
    <w:tmpl w:val="FB325A0C"/>
    <w:lvl w:ilvl="0" w:tplc="53DECA64">
      <w:numFmt w:val="bullet"/>
      <w:lvlText w:val=""/>
      <w:lvlJc w:val="left"/>
      <w:pPr>
        <w:ind w:left="1776" w:hanging="360"/>
      </w:pPr>
      <w:rPr>
        <w:rFonts w:ascii="Symbol" w:eastAsiaTheme="minorHAnsi" w:hAnsi="Symbol" w:cstheme="minorBidi"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5">
    <w:nsid w:val="0EDE026E"/>
    <w:multiLevelType w:val="hybridMultilevel"/>
    <w:tmpl w:val="216231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7403909"/>
    <w:multiLevelType w:val="hybridMultilevel"/>
    <w:tmpl w:val="0C0EF8CC"/>
    <w:lvl w:ilvl="0" w:tplc="1890AEE4">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7">
    <w:nsid w:val="19660740"/>
    <w:multiLevelType w:val="multilevel"/>
    <w:tmpl w:val="A20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AE69F6"/>
    <w:multiLevelType w:val="hybridMultilevel"/>
    <w:tmpl w:val="C73257A2"/>
    <w:lvl w:ilvl="0" w:tplc="22E286AA">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E863A84"/>
    <w:multiLevelType w:val="hybridMultilevel"/>
    <w:tmpl w:val="DA80DF04"/>
    <w:lvl w:ilvl="0" w:tplc="BFBAB34C">
      <w:start w:val="3"/>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EF66FD0"/>
    <w:multiLevelType w:val="hybridMultilevel"/>
    <w:tmpl w:val="1EC029AA"/>
    <w:lvl w:ilvl="0" w:tplc="B76ADE0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23B5DBB"/>
    <w:multiLevelType w:val="hybridMultilevel"/>
    <w:tmpl w:val="33B4CEA6"/>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nsid w:val="22DE5E41"/>
    <w:multiLevelType w:val="multilevel"/>
    <w:tmpl w:val="74C8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645BDA"/>
    <w:multiLevelType w:val="hybridMultilevel"/>
    <w:tmpl w:val="E4320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D6373A4"/>
    <w:multiLevelType w:val="hybridMultilevel"/>
    <w:tmpl w:val="0D3C0C6A"/>
    <w:lvl w:ilvl="0" w:tplc="D2BC271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66867"/>
    <w:multiLevelType w:val="hybridMultilevel"/>
    <w:tmpl w:val="51D0188A"/>
    <w:lvl w:ilvl="0" w:tplc="24845C16">
      <w:numFmt w:val="bullet"/>
      <w:lvlText w:val=""/>
      <w:lvlJc w:val="left"/>
      <w:pPr>
        <w:ind w:left="1789" w:hanging="360"/>
      </w:pPr>
      <w:rPr>
        <w:rFonts w:ascii="Symbol" w:eastAsiaTheme="minorHAnsi" w:hAnsi="Symbol" w:cstheme="minorBidi" w:hint="default"/>
      </w:rPr>
    </w:lvl>
    <w:lvl w:ilvl="1" w:tplc="04070003" w:tentative="1">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16">
    <w:nsid w:val="311E01B2"/>
    <w:multiLevelType w:val="multilevel"/>
    <w:tmpl w:val="216231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186176B"/>
    <w:multiLevelType w:val="hybridMultilevel"/>
    <w:tmpl w:val="54D03E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3737B82"/>
    <w:multiLevelType w:val="hybridMultilevel"/>
    <w:tmpl w:val="9A264B0E"/>
    <w:lvl w:ilvl="0" w:tplc="C0AE5A2A">
      <w:numFmt w:val="bullet"/>
      <w:lvlText w:val=""/>
      <w:lvlJc w:val="left"/>
      <w:pPr>
        <w:ind w:left="1069" w:hanging="360"/>
      </w:pPr>
      <w:rPr>
        <w:rFonts w:ascii="Symbol" w:eastAsiaTheme="minorHAnsi" w:hAnsi="Symbol" w:cs="Helvetica"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3958217A"/>
    <w:multiLevelType w:val="hybridMultilevel"/>
    <w:tmpl w:val="A7D4FF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D8F5D3C"/>
    <w:multiLevelType w:val="hybridMultilevel"/>
    <w:tmpl w:val="DF928A14"/>
    <w:lvl w:ilvl="0" w:tplc="4894B3B6">
      <w:start w:val="4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882460"/>
    <w:multiLevelType w:val="hybridMultilevel"/>
    <w:tmpl w:val="78747EAA"/>
    <w:lvl w:ilvl="0" w:tplc="CFA46092">
      <w:start w:val="1"/>
      <w:numFmt w:val="bullet"/>
      <w:lvlText w:val="•"/>
      <w:lvlJc w:val="left"/>
      <w:pPr>
        <w:tabs>
          <w:tab w:val="num" w:pos="720"/>
        </w:tabs>
        <w:ind w:left="720" w:hanging="360"/>
      </w:pPr>
      <w:rPr>
        <w:rFonts w:ascii="Arial" w:hAnsi="Arial" w:hint="default"/>
      </w:rPr>
    </w:lvl>
    <w:lvl w:ilvl="1" w:tplc="4BB85EF2" w:tentative="1">
      <w:start w:val="1"/>
      <w:numFmt w:val="bullet"/>
      <w:lvlText w:val="•"/>
      <w:lvlJc w:val="left"/>
      <w:pPr>
        <w:tabs>
          <w:tab w:val="num" w:pos="1440"/>
        </w:tabs>
        <w:ind w:left="1440" w:hanging="360"/>
      </w:pPr>
      <w:rPr>
        <w:rFonts w:ascii="Arial" w:hAnsi="Arial" w:hint="default"/>
      </w:rPr>
    </w:lvl>
    <w:lvl w:ilvl="2" w:tplc="D24A0DBE" w:tentative="1">
      <w:start w:val="1"/>
      <w:numFmt w:val="bullet"/>
      <w:lvlText w:val="•"/>
      <w:lvlJc w:val="left"/>
      <w:pPr>
        <w:tabs>
          <w:tab w:val="num" w:pos="2160"/>
        </w:tabs>
        <w:ind w:left="2160" w:hanging="360"/>
      </w:pPr>
      <w:rPr>
        <w:rFonts w:ascii="Arial" w:hAnsi="Arial" w:hint="default"/>
      </w:rPr>
    </w:lvl>
    <w:lvl w:ilvl="3" w:tplc="9146C6BC" w:tentative="1">
      <w:start w:val="1"/>
      <w:numFmt w:val="bullet"/>
      <w:lvlText w:val="•"/>
      <w:lvlJc w:val="left"/>
      <w:pPr>
        <w:tabs>
          <w:tab w:val="num" w:pos="2880"/>
        </w:tabs>
        <w:ind w:left="2880" w:hanging="360"/>
      </w:pPr>
      <w:rPr>
        <w:rFonts w:ascii="Arial" w:hAnsi="Arial" w:hint="default"/>
      </w:rPr>
    </w:lvl>
    <w:lvl w:ilvl="4" w:tplc="CCC67854" w:tentative="1">
      <w:start w:val="1"/>
      <w:numFmt w:val="bullet"/>
      <w:lvlText w:val="•"/>
      <w:lvlJc w:val="left"/>
      <w:pPr>
        <w:tabs>
          <w:tab w:val="num" w:pos="3600"/>
        </w:tabs>
        <w:ind w:left="3600" w:hanging="360"/>
      </w:pPr>
      <w:rPr>
        <w:rFonts w:ascii="Arial" w:hAnsi="Arial" w:hint="default"/>
      </w:rPr>
    </w:lvl>
    <w:lvl w:ilvl="5" w:tplc="A8FC68C4" w:tentative="1">
      <w:start w:val="1"/>
      <w:numFmt w:val="bullet"/>
      <w:lvlText w:val="•"/>
      <w:lvlJc w:val="left"/>
      <w:pPr>
        <w:tabs>
          <w:tab w:val="num" w:pos="4320"/>
        </w:tabs>
        <w:ind w:left="4320" w:hanging="360"/>
      </w:pPr>
      <w:rPr>
        <w:rFonts w:ascii="Arial" w:hAnsi="Arial" w:hint="default"/>
      </w:rPr>
    </w:lvl>
    <w:lvl w:ilvl="6" w:tplc="958C868A" w:tentative="1">
      <w:start w:val="1"/>
      <w:numFmt w:val="bullet"/>
      <w:lvlText w:val="•"/>
      <w:lvlJc w:val="left"/>
      <w:pPr>
        <w:tabs>
          <w:tab w:val="num" w:pos="5040"/>
        </w:tabs>
        <w:ind w:left="5040" w:hanging="360"/>
      </w:pPr>
      <w:rPr>
        <w:rFonts w:ascii="Arial" w:hAnsi="Arial" w:hint="default"/>
      </w:rPr>
    </w:lvl>
    <w:lvl w:ilvl="7" w:tplc="FAECF0A2" w:tentative="1">
      <w:start w:val="1"/>
      <w:numFmt w:val="bullet"/>
      <w:lvlText w:val="•"/>
      <w:lvlJc w:val="left"/>
      <w:pPr>
        <w:tabs>
          <w:tab w:val="num" w:pos="5760"/>
        </w:tabs>
        <w:ind w:left="5760" w:hanging="360"/>
      </w:pPr>
      <w:rPr>
        <w:rFonts w:ascii="Arial" w:hAnsi="Arial" w:hint="default"/>
      </w:rPr>
    </w:lvl>
    <w:lvl w:ilvl="8" w:tplc="0F047274" w:tentative="1">
      <w:start w:val="1"/>
      <w:numFmt w:val="bullet"/>
      <w:lvlText w:val="•"/>
      <w:lvlJc w:val="left"/>
      <w:pPr>
        <w:tabs>
          <w:tab w:val="num" w:pos="6480"/>
        </w:tabs>
        <w:ind w:left="6480" w:hanging="360"/>
      </w:pPr>
      <w:rPr>
        <w:rFonts w:ascii="Arial" w:hAnsi="Arial" w:hint="default"/>
      </w:rPr>
    </w:lvl>
  </w:abstractNum>
  <w:abstractNum w:abstractNumId="22">
    <w:nsid w:val="532C0B14"/>
    <w:multiLevelType w:val="hybridMultilevel"/>
    <w:tmpl w:val="36141F1A"/>
    <w:lvl w:ilvl="0" w:tplc="09AC7208">
      <w:start w:val="7"/>
      <w:numFmt w:val="bullet"/>
      <w:lvlText w:val=""/>
      <w:lvlJc w:val="left"/>
      <w:pPr>
        <w:ind w:left="1080" w:hanging="360"/>
      </w:pPr>
      <w:rPr>
        <w:rFonts w:ascii="Symbol" w:eastAsiaTheme="minorHAnsi" w:hAnsi="Symbol"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nsid w:val="56111CBC"/>
    <w:multiLevelType w:val="hybridMultilevel"/>
    <w:tmpl w:val="29004958"/>
    <w:lvl w:ilvl="0" w:tplc="3BA69944">
      <w:start w:val="1"/>
      <w:numFmt w:val="bullet"/>
      <w:lvlText w:val="•"/>
      <w:lvlJc w:val="left"/>
      <w:pPr>
        <w:tabs>
          <w:tab w:val="num" w:pos="720"/>
        </w:tabs>
        <w:ind w:left="720" w:hanging="360"/>
      </w:pPr>
      <w:rPr>
        <w:rFonts w:ascii="Arial" w:hAnsi="Arial" w:hint="default"/>
      </w:rPr>
    </w:lvl>
    <w:lvl w:ilvl="1" w:tplc="488C94E6" w:tentative="1">
      <w:start w:val="1"/>
      <w:numFmt w:val="bullet"/>
      <w:lvlText w:val="•"/>
      <w:lvlJc w:val="left"/>
      <w:pPr>
        <w:tabs>
          <w:tab w:val="num" w:pos="1440"/>
        </w:tabs>
        <w:ind w:left="1440" w:hanging="360"/>
      </w:pPr>
      <w:rPr>
        <w:rFonts w:ascii="Arial" w:hAnsi="Arial" w:hint="default"/>
      </w:rPr>
    </w:lvl>
    <w:lvl w:ilvl="2" w:tplc="D65654EA" w:tentative="1">
      <w:start w:val="1"/>
      <w:numFmt w:val="bullet"/>
      <w:lvlText w:val="•"/>
      <w:lvlJc w:val="left"/>
      <w:pPr>
        <w:tabs>
          <w:tab w:val="num" w:pos="2160"/>
        </w:tabs>
        <w:ind w:left="2160" w:hanging="360"/>
      </w:pPr>
      <w:rPr>
        <w:rFonts w:ascii="Arial" w:hAnsi="Arial" w:hint="default"/>
      </w:rPr>
    </w:lvl>
    <w:lvl w:ilvl="3" w:tplc="224AD550" w:tentative="1">
      <w:start w:val="1"/>
      <w:numFmt w:val="bullet"/>
      <w:lvlText w:val="•"/>
      <w:lvlJc w:val="left"/>
      <w:pPr>
        <w:tabs>
          <w:tab w:val="num" w:pos="2880"/>
        </w:tabs>
        <w:ind w:left="2880" w:hanging="360"/>
      </w:pPr>
      <w:rPr>
        <w:rFonts w:ascii="Arial" w:hAnsi="Arial" w:hint="default"/>
      </w:rPr>
    </w:lvl>
    <w:lvl w:ilvl="4" w:tplc="EF5E6E90" w:tentative="1">
      <w:start w:val="1"/>
      <w:numFmt w:val="bullet"/>
      <w:lvlText w:val="•"/>
      <w:lvlJc w:val="left"/>
      <w:pPr>
        <w:tabs>
          <w:tab w:val="num" w:pos="3600"/>
        </w:tabs>
        <w:ind w:left="3600" w:hanging="360"/>
      </w:pPr>
      <w:rPr>
        <w:rFonts w:ascii="Arial" w:hAnsi="Arial" w:hint="default"/>
      </w:rPr>
    </w:lvl>
    <w:lvl w:ilvl="5" w:tplc="24DC6288" w:tentative="1">
      <w:start w:val="1"/>
      <w:numFmt w:val="bullet"/>
      <w:lvlText w:val="•"/>
      <w:lvlJc w:val="left"/>
      <w:pPr>
        <w:tabs>
          <w:tab w:val="num" w:pos="4320"/>
        </w:tabs>
        <w:ind w:left="4320" w:hanging="360"/>
      </w:pPr>
      <w:rPr>
        <w:rFonts w:ascii="Arial" w:hAnsi="Arial" w:hint="default"/>
      </w:rPr>
    </w:lvl>
    <w:lvl w:ilvl="6" w:tplc="92262766" w:tentative="1">
      <w:start w:val="1"/>
      <w:numFmt w:val="bullet"/>
      <w:lvlText w:val="•"/>
      <w:lvlJc w:val="left"/>
      <w:pPr>
        <w:tabs>
          <w:tab w:val="num" w:pos="5040"/>
        </w:tabs>
        <w:ind w:left="5040" w:hanging="360"/>
      </w:pPr>
      <w:rPr>
        <w:rFonts w:ascii="Arial" w:hAnsi="Arial" w:hint="default"/>
      </w:rPr>
    </w:lvl>
    <w:lvl w:ilvl="7" w:tplc="FE56E214" w:tentative="1">
      <w:start w:val="1"/>
      <w:numFmt w:val="bullet"/>
      <w:lvlText w:val="•"/>
      <w:lvlJc w:val="left"/>
      <w:pPr>
        <w:tabs>
          <w:tab w:val="num" w:pos="5760"/>
        </w:tabs>
        <w:ind w:left="5760" w:hanging="360"/>
      </w:pPr>
      <w:rPr>
        <w:rFonts w:ascii="Arial" w:hAnsi="Arial" w:hint="default"/>
      </w:rPr>
    </w:lvl>
    <w:lvl w:ilvl="8" w:tplc="A1A0269E" w:tentative="1">
      <w:start w:val="1"/>
      <w:numFmt w:val="bullet"/>
      <w:lvlText w:val="•"/>
      <w:lvlJc w:val="left"/>
      <w:pPr>
        <w:tabs>
          <w:tab w:val="num" w:pos="6480"/>
        </w:tabs>
        <w:ind w:left="6480" w:hanging="360"/>
      </w:pPr>
      <w:rPr>
        <w:rFonts w:ascii="Arial" w:hAnsi="Arial" w:hint="default"/>
      </w:rPr>
    </w:lvl>
  </w:abstractNum>
  <w:abstractNum w:abstractNumId="24">
    <w:nsid w:val="5B8D0380"/>
    <w:multiLevelType w:val="hybridMultilevel"/>
    <w:tmpl w:val="6C2A0F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BC849B6"/>
    <w:multiLevelType w:val="hybridMultilevel"/>
    <w:tmpl w:val="1144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8F12CF"/>
    <w:multiLevelType w:val="hybridMultilevel"/>
    <w:tmpl w:val="89B0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08716E"/>
    <w:multiLevelType w:val="hybridMultilevel"/>
    <w:tmpl w:val="C0063970"/>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8">
    <w:nsid w:val="5FEC3212"/>
    <w:multiLevelType w:val="hybridMultilevel"/>
    <w:tmpl w:val="5692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446835"/>
    <w:multiLevelType w:val="hybridMultilevel"/>
    <w:tmpl w:val="981614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3BD1FD9"/>
    <w:multiLevelType w:val="hybridMultilevel"/>
    <w:tmpl w:val="9378FCC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A173D5E"/>
    <w:multiLevelType w:val="hybridMultilevel"/>
    <w:tmpl w:val="05FE39DE"/>
    <w:lvl w:ilvl="0" w:tplc="A63E3EA0">
      <w:numFmt w:val="bullet"/>
      <w:lvlText w:val="-"/>
      <w:lvlJc w:val="left"/>
      <w:pPr>
        <w:ind w:left="1069" w:hanging="360"/>
      </w:pPr>
      <w:rPr>
        <w:rFonts w:ascii="Calibri" w:eastAsiaTheme="minorHAnsi" w:hAnsi="Calibri" w:cstheme="minorBidi"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32">
    <w:nsid w:val="6EA1587F"/>
    <w:multiLevelType w:val="hybridMultilevel"/>
    <w:tmpl w:val="97FE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732B91"/>
    <w:multiLevelType w:val="hybridMultilevel"/>
    <w:tmpl w:val="C6543D4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7A0E37CE"/>
    <w:multiLevelType w:val="hybridMultilevel"/>
    <w:tmpl w:val="515239DC"/>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C91126B"/>
    <w:multiLevelType w:val="hybridMultilevel"/>
    <w:tmpl w:val="E41CCB84"/>
    <w:lvl w:ilvl="0" w:tplc="0407000B">
      <w:start w:val="7"/>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5"/>
  </w:num>
  <w:num w:numId="4">
    <w:abstractNumId w:val="4"/>
  </w:num>
  <w:num w:numId="5">
    <w:abstractNumId w:val="18"/>
  </w:num>
  <w:num w:numId="6">
    <w:abstractNumId w:val="6"/>
  </w:num>
  <w:num w:numId="7">
    <w:abstractNumId w:val="30"/>
  </w:num>
  <w:num w:numId="8">
    <w:abstractNumId w:val="24"/>
  </w:num>
  <w:num w:numId="9">
    <w:abstractNumId w:val="9"/>
  </w:num>
  <w:num w:numId="10">
    <w:abstractNumId w:val="13"/>
  </w:num>
  <w:num w:numId="11">
    <w:abstractNumId w:val="28"/>
  </w:num>
  <w:num w:numId="12">
    <w:abstractNumId w:val="3"/>
  </w:num>
  <w:num w:numId="13">
    <w:abstractNumId w:val="8"/>
  </w:num>
  <w:num w:numId="14">
    <w:abstractNumId w:val="1"/>
  </w:num>
  <w:num w:numId="15">
    <w:abstractNumId w:val="14"/>
  </w:num>
  <w:num w:numId="16">
    <w:abstractNumId w:val="32"/>
  </w:num>
  <w:num w:numId="17">
    <w:abstractNumId w:val="5"/>
  </w:num>
  <w:num w:numId="18">
    <w:abstractNumId w:val="16"/>
  </w:num>
  <w:num w:numId="19">
    <w:abstractNumId w:val="17"/>
  </w:num>
  <w:num w:numId="20">
    <w:abstractNumId w:val="33"/>
  </w:num>
  <w:num w:numId="21">
    <w:abstractNumId w:val="19"/>
  </w:num>
  <w:num w:numId="22">
    <w:abstractNumId w:val="34"/>
  </w:num>
  <w:num w:numId="23">
    <w:abstractNumId w:val="11"/>
  </w:num>
  <w:num w:numId="24">
    <w:abstractNumId w:val="7"/>
  </w:num>
  <w:num w:numId="25">
    <w:abstractNumId w:val="29"/>
  </w:num>
  <w:num w:numId="26">
    <w:abstractNumId w:val="27"/>
  </w:num>
  <w:num w:numId="27">
    <w:abstractNumId w:val="25"/>
  </w:num>
  <w:num w:numId="28">
    <w:abstractNumId w:val="21"/>
  </w:num>
  <w:num w:numId="29">
    <w:abstractNumId w:val="2"/>
  </w:num>
  <w:num w:numId="30">
    <w:abstractNumId w:val="23"/>
  </w:num>
  <w:num w:numId="31">
    <w:abstractNumId w:val="35"/>
  </w:num>
  <w:num w:numId="32">
    <w:abstractNumId w:val="10"/>
  </w:num>
  <w:num w:numId="33">
    <w:abstractNumId w:val="22"/>
  </w:num>
  <w:num w:numId="34">
    <w:abstractNumId w:val="12"/>
  </w:num>
  <w:num w:numId="35">
    <w:abstractNumId w:val="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en-GB" w:vendorID="64" w:dllVersion="6" w:nlCheck="1" w:checkStyle="1"/>
  <w:activeWritingStyle w:appName="MSWord" w:lang="de-CH" w:vendorID="64" w:dllVersion="4096" w:nlCheck="1" w:checkStyle="0"/>
  <w:activeWritingStyle w:appName="MSWord" w:lang="de-CH" w:vendorID="64" w:dllVersion="6" w:nlCheck="1" w:checkStyle="1"/>
  <w:activeWritingStyle w:appName="MSWord" w:lang="en-US" w:vendorID="64" w:dllVersion="131078" w:nlCheck="1" w:checkStyle="1"/>
  <w:activeWritingStyle w:appName="MSWord" w:lang="de-DE"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mer J Political Science Copy&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20p09x9wd0adearz8vtetxaw9zxpdvdwwt&quot;&gt;allReferences&lt;record-ids&gt;&lt;item&gt;90&lt;/item&gt;&lt;item&gt;183&lt;/item&gt;&lt;item&gt;239&lt;/item&gt;&lt;item&gt;332&lt;/item&gt;&lt;item&gt;594&lt;/item&gt;&lt;item&gt;689&lt;/item&gt;&lt;item&gt;696&lt;/item&gt;&lt;item&gt;757&lt;/item&gt;&lt;item&gt;772&lt;/item&gt;&lt;item&gt;826&lt;/item&gt;&lt;item&gt;1106&lt;/item&gt;&lt;item&gt;1151&lt;/item&gt;&lt;item&gt;1184&lt;/item&gt;&lt;item&gt;1341&lt;/item&gt;&lt;item&gt;1380&lt;/item&gt;&lt;item&gt;1521&lt;/item&gt;&lt;item&gt;1571&lt;/item&gt;&lt;item&gt;1698&lt;/item&gt;&lt;item&gt;1869&lt;/item&gt;&lt;item&gt;1961&lt;/item&gt;&lt;item&gt;2095&lt;/item&gt;&lt;item&gt;2375&lt;/item&gt;&lt;item&gt;2377&lt;/item&gt;&lt;item&gt;2378&lt;/item&gt;&lt;item&gt;2401&lt;/item&gt;&lt;item&gt;2402&lt;/item&gt;&lt;/record-ids&gt;&lt;/item&gt;&lt;/Libraries&gt;"/>
  </w:docVars>
  <w:rsids>
    <w:rsidRoot w:val="00832401"/>
    <w:rsid w:val="000001D6"/>
    <w:rsid w:val="00000392"/>
    <w:rsid w:val="0000044A"/>
    <w:rsid w:val="00000C70"/>
    <w:rsid w:val="00001076"/>
    <w:rsid w:val="0000129F"/>
    <w:rsid w:val="0000144C"/>
    <w:rsid w:val="0000179B"/>
    <w:rsid w:val="00001C99"/>
    <w:rsid w:val="0000201D"/>
    <w:rsid w:val="000026FE"/>
    <w:rsid w:val="00002E15"/>
    <w:rsid w:val="00003C4E"/>
    <w:rsid w:val="00003D03"/>
    <w:rsid w:val="00003E83"/>
    <w:rsid w:val="0000403F"/>
    <w:rsid w:val="000045C2"/>
    <w:rsid w:val="00004BAE"/>
    <w:rsid w:val="000050E7"/>
    <w:rsid w:val="000052C2"/>
    <w:rsid w:val="00005514"/>
    <w:rsid w:val="00005560"/>
    <w:rsid w:val="000067E1"/>
    <w:rsid w:val="000067EC"/>
    <w:rsid w:val="00006AA7"/>
    <w:rsid w:val="00006C64"/>
    <w:rsid w:val="00007082"/>
    <w:rsid w:val="0000759F"/>
    <w:rsid w:val="00007D0D"/>
    <w:rsid w:val="00007E2C"/>
    <w:rsid w:val="00010293"/>
    <w:rsid w:val="00010723"/>
    <w:rsid w:val="00010750"/>
    <w:rsid w:val="00010B49"/>
    <w:rsid w:val="00010DDB"/>
    <w:rsid w:val="00011435"/>
    <w:rsid w:val="00012910"/>
    <w:rsid w:val="00012E84"/>
    <w:rsid w:val="00012ED8"/>
    <w:rsid w:val="00012F1E"/>
    <w:rsid w:val="000132AF"/>
    <w:rsid w:val="000137E4"/>
    <w:rsid w:val="0001393C"/>
    <w:rsid w:val="00013F4C"/>
    <w:rsid w:val="00014AB6"/>
    <w:rsid w:val="0001518B"/>
    <w:rsid w:val="0001559B"/>
    <w:rsid w:val="00015C20"/>
    <w:rsid w:val="00015C85"/>
    <w:rsid w:val="00016266"/>
    <w:rsid w:val="00016AD6"/>
    <w:rsid w:val="00016C9F"/>
    <w:rsid w:val="0001713F"/>
    <w:rsid w:val="00017C33"/>
    <w:rsid w:val="00017C6F"/>
    <w:rsid w:val="00017DC5"/>
    <w:rsid w:val="00017E73"/>
    <w:rsid w:val="00017EB8"/>
    <w:rsid w:val="00020078"/>
    <w:rsid w:val="000206D6"/>
    <w:rsid w:val="00020B0A"/>
    <w:rsid w:val="00020C12"/>
    <w:rsid w:val="00020CC5"/>
    <w:rsid w:val="00020E8C"/>
    <w:rsid w:val="00020F7F"/>
    <w:rsid w:val="00022070"/>
    <w:rsid w:val="000224FD"/>
    <w:rsid w:val="00022617"/>
    <w:rsid w:val="000228D4"/>
    <w:rsid w:val="00022923"/>
    <w:rsid w:val="000235B9"/>
    <w:rsid w:val="000238EE"/>
    <w:rsid w:val="00024043"/>
    <w:rsid w:val="00024049"/>
    <w:rsid w:val="00024B67"/>
    <w:rsid w:val="00024C0C"/>
    <w:rsid w:val="00024CB9"/>
    <w:rsid w:val="0002526F"/>
    <w:rsid w:val="000254D4"/>
    <w:rsid w:val="000256BE"/>
    <w:rsid w:val="000258EB"/>
    <w:rsid w:val="00025903"/>
    <w:rsid w:val="00025A51"/>
    <w:rsid w:val="0002618B"/>
    <w:rsid w:val="00026E76"/>
    <w:rsid w:val="000278AC"/>
    <w:rsid w:val="00027900"/>
    <w:rsid w:val="000279E3"/>
    <w:rsid w:val="00027D05"/>
    <w:rsid w:val="00027E67"/>
    <w:rsid w:val="00030152"/>
    <w:rsid w:val="0003057E"/>
    <w:rsid w:val="000307F9"/>
    <w:rsid w:val="00030966"/>
    <w:rsid w:val="00030AA2"/>
    <w:rsid w:val="00030C24"/>
    <w:rsid w:val="0003125E"/>
    <w:rsid w:val="00031305"/>
    <w:rsid w:val="0003136E"/>
    <w:rsid w:val="000317C2"/>
    <w:rsid w:val="0003192E"/>
    <w:rsid w:val="00031CC7"/>
    <w:rsid w:val="00031FFF"/>
    <w:rsid w:val="000320B2"/>
    <w:rsid w:val="000321E8"/>
    <w:rsid w:val="0003244C"/>
    <w:rsid w:val="00032509"/>
    <w:rsid w:val="00032E01"/>
    <w:rsid w:val="00032E8F"/>
    <w:rsid w:val="00033F5E"/>
    <w:rsid w:val="0003457D"/>
    <w:rsid w:val="0003487F"/>
    <w:rsid w:val="00034B7C"/>
    <w:rsid w:val="000354F7"/>
    <w:rsid w:val="00035656"/>
    <w:rsid w:val="00035663"/>
    <w:rsid w:val="00035DE4"/>
    <w:rsid w:val="00036327"/>
    <w:rsid w:val="00036536"/>
    <w:rsid w:val="0003676C"/>
    <w:rsid w:val="00036B7E"/>
    <w:rsid w:val="00037341"/>
    <w:rsid w:val="00037369"/>
    <w:rsid w:val="0003756E"/>
    <w:rsid w:val="00037D5D"/>
    <w:rsid w:val="000413D0"/>
    <w:rsid w:val="00041705"/>
    <w:rsid w:val="00041CCD"/>
    <w:rsid w:val="00042132"/>
    <w:rsid w:val="0004270E"/>
    <w:rsid w:val="00042AB5"/>
    <w:rsid w:val="000431B1"/>
    <w:rsid w:val="000434A7"/>
    <w:rsid w:val="000434BC"/>
    <w:rsid w:val="00043670"/>
    <w:rsid w:val="000436D4"/>
    <w:rsid w:val="000438E3"/>
    <w:rsid w:val="00043E61"/>
    <w:rsid w:val="0004428F"/>
    <w:rsid w:val="00044299"/>
    <w:rsid w:val="0004430F"/>
    <w:rsid w:val="0004466B"/>
    <w:rsid w:val="0004562F"/>
    <w:rsid w:val="00045786"/>
    <w:rsid w:val="00045BF3"/>
    <w:rsid w:val="00046A80"/>
    <w:rsid w:val="00046BB1"/>
    <w:rsid w:val="00046F1D"/>
    <w:rsid w:val="000471BC"/>
    <w:rsid w:val="00047312"/>
    <w:rsid w:val="00047DB1"/>
    <w:rsid w:val="00047E8C"/>
    <w:rsid w:val="00047F78"/>
    <w:rsid w:val="00047F82"/>
    <w:rsid w:val="00050845"/>
    <w:rsid w:val="00050C32"/>
    <w:rsid w:val="00051861"/>
    <w:rsid w:val="00051869"/>
    <w:rsid w:val="000525A4"/>
    <w:rsid w:val="00052A93"/>
    <w:rsid w:val="00052DC2"/>
    <w:rsid w:val="00053072"/>
    <w:rsid w:val="000535BF"/>
    <w:rsid w:val="00053C25"/>
    <w:rsid w:val="00053D61"/>
    <w:rsid w:val="00053EB1"/>
    <w:rsid w:val="000545B5"/>
    <w:rsid w:val="00054955"/>
    <w:rsid w:val="00054A98"/>
    <w:rsid w:val="00054C71"/>
    <w:rsid w:val="00054D93"/>
    <w:rsid w:val="0005500E"/>
    <w:rsid w:val="000551AC"/>
    <w:rsid w:val="00055405"/>
    <w:rsid w:val="00055764"/>
    <w:rsid w:val="00055B2A"/>
    <w:rsid w:val="00055F29"/>
    <w:rsid w:val="00055F87"/>
    <w:rsid w:val="00056152"/>
    <w:rsid w:val="00056442"/>
    <w:rsid w:val="000568D7"/>
    <w:rsid w:val="00056904"/>
    <w:rsid w:val="000569AA"/>
    <w:rsid w:val="00056A2D"/>
    <w:rsid w:val="00056B1A"/>
    <w:rsid w:val="0005785E"/>
    <w:rsid w:val="00057899"/>
    <w:rsid w:val="00057C5A"/>
    <w:rsid w:val="00057E3D"/>
    <w:rsid w:val="00060C2F"/>
    <w:rsid w:val="00061253"/>
    <w:rsid w:val="000613EC"/>
    <w:rsid w:val="00061D65"/>
    <w:rsid w:val="00061D6D"/>
    <w:rsid w:val="000626C0"/>
    <w:rsid w:val="000627A6"/>
    <w:rsid w:val="00062B9E"/>
    <w:rsid w:val="00062E1B"/>
    <w:rsid w:val="00063092"/>
    <w:rsid w:val="000638E8"/>
    <w:rsid w:val="00063F22"/>
    <w:rsid w:val="000640E1"/>
    <w:rsid w:val="00064128"/>
    <w:rsid w:val="0006474E"/>
    <w:rsid w:val="00064AF0"/>
    <w:rsid w:val="00064E36"/>
    <w:rsid w:val="00064FCC"/>
    <w:rsid w:val="00065084"/>
    <w:rsid w:val="0006594B"/>
    <w:rsid w:val="00065C50"/>
    <w:rsid w:val="00066476"/>
    <w:rsid w:val="00066512"/>
    <w:rsid w:val="00066742"/>
    <w:rsid w:val="000667B6"/>
    <w:rsid w:val="00066BE3"/>
    <w:rsid w:val="00066CE7"/>
    <w:rsid w:val="00067041"/>
    <w:rsid w:val="00067142"/>
    <w:rsid w:val="000673F0"/>
    <w:rsid w:val="000679BA"/>
    <w:rsid w:val="00067B12"/>
    <w:rsid w:val="000704F0"/>
    <w:rsid w:val="00070819"/>
    <w:rsid w:val="00070D8C"/>
    <w:rsid w:val="00070E10"/>
    <w:rsid w:val="00070FC9"/>
    <w:rsid w:val="000711A4"/>
    <w:rsid w:val="000716CB"/>
    <w:rsid w:val="00071ED4"/>
    <w:rsid w:val="0007214B"/>
    <w:rsid w:val="00072285"/>
    <w:rsid w:val="00072976"/>
    <w:rsid w:val="00072B7A"/>
    <w:rsid w:val="00072E7E"/>
    <w:rsid w:val="00072F51"/>
    <w:rsid w:val="000731AE"/>
    <w:rsid w:val="00073746"/>
    <w:rsid w:val="00073ABF"/>
    <w:rsid w:val="0007499D"/>
    <w:rsid w:val="00074ED1"/>
    <w:rsid w:val="00075067"/>
    <w:rsid w:val="00075826"/>
    <w:rsid w:val="0007592A"/>
    <w:rsid w:val="00075F23"/>
    <w:rsid w:val="0007627F"/>
    <w:rsid w:val="000765D8"/>
    <w:rsid w:val="0007662E"/>
    <w:rsid w:val="00076839"/>
    <w:rsid w:val="00077034"/>
    <w:rsid w:val="0007758B"/>
    <w:rsid w:val="00077D60"/>
    <w:rsid w:val="00080411"/>
    <w:rsid w:val="00080752"/>
    <w:rsid w:val="00080AE5"/>
    <w:rsid w:val="00080B61"/>
    <w:rsid w:val="000819D7"/>
    <w:rsid w:val="00082445"/>
    <w:rsid w:val="00082838"/>
    <w:rsid w:val="00082C1B"/>
    <w:rsid w:val="00082C94"/>
    <w:rsid w:val="00082D10"/>
    <w:rsid w:val="000830B2"/>
    <w:rsid w:val="00083102"/>
    <w:rsid w:val="0008338F"/>
    <w:rsid w:val="000835B0"/>
    <w:rsid w:val="000835BF"/>
    <w:rsid w:val="0008364B"/>
    <w:rsid w:val="000836F9"/>
    <w:rsid w:val="00083A03"/>
    <w:rsid w:val="00083AA8"/>
    <w:rsid w:val="00083AFB"/>
    <w:rsid w:val="00083B3C"/>
    <w:rsid w:val="00083F6C"/>
    <w:rsid w:val="00084039"/>
    <w:rsid w:val="0008406F"/>
    <w:rsid w:val="0008455A"/>
    <w:rsid w:val="000847FB"/>
    <w:rsid w:val="0008496B"/>
    <w:rsid w:val="000849A3"/>
    <w:rsid w:val="00084FEB"/>
    <w:rsid w:val="0008510E"/>
    <w:rsid w:val="0008535E"/>
    <w:rsid w:val="000854CF"/>
    <w:rsid w:val="00085967"/>
    <w:rsid w:val="000866CF"/>
    <w:rsid w:val="0008677A"/>
    <w:rsid w:val="000868F5"/>
    <w:rsid w:val="00087B03"/>
    <w:rsid w:val="00087B92"/>
    <w:rsid w:val="000904BD"/>
    <w:rsid w:val="00090687"/>
    <w:rsid w:val="0009173D"/>
    <w:rsid w:val="00091E70"/>
    <w:rsid w:val="00092352"/>
    <w:rsid w:val="00092ACA"/>
    <w:rsid w:val="0009315E"/>
    <w:rsid w:val="000932C3"/>
    <w:rsid w:val="00093552"/>
    <w:rsid w:val="0009366E"/>
    <w:rsid w:val="0009372A"/>
    <w:rsid w:val="0009381A"/>
    <w:rsid w:val="00093A2A"/>
    <w:rsid w:val="00093D17"/>
    <w:rsid w:val="0009430C"/>
    <w:rsid w:val="0009449D"/>
    <w:rsid w:val="000946FB"/>
    <w:rsid w:val="00094A3D"/>
    <w:rsid w:val="00094AB1"/>
    <w:rsid w:val="00094BD9"/>
    <w:rsid w:val="00094E91"/>
    <w:rsid w:val="00094F88"/>
    <w:rsid w:val="00095F60"/>
    <w:rsid w:val="00095FB9"/>
    <w:rsid w:val="000962BC"/>
    <w:rsid w:val="0009675B"/>
    <w:rsid w:val="00096D55"/>
    <w:rsid w:val="00096F6C"/>
    <w:rsid w:val="00097295"/>
    <w:rsid w:val="00097DC5"/>
    <w:rsid w:val="000A0258"/>
    <w:rsid w:val="000A1088"/>
    <w:rsid w:val="000A10F3"/>
    <w:rsid w:val="000A1D74"/>
    <w:rsid w:val="000A2E3F"/>
    <w:rsid w:val="000A2EA3"/>
    <w:rsid w:val="000A2ED3"/>
    <w:rsid w:val="000A3434"/>
    <w:rsid w:val="000A343F"/>
    <w:rsid w:val="000A3544"/>
    <w:rsid w:val="000A365A"/>
    <w:rsid w:val="000A387E"/>
    <w:rsid w:val="000A39AA"/>
    <w:rsid w:val="000A3FBA"/>
    <w:rsid w:val="000A42E7"/>
    <w:rsid w:val="000A462C"/>
    <w:rsid w:val="000A4AF6"/>
    <w:rsid w:val="000A4B01"/>
    <w:rsid w:val="000A4DE0"/>
    <w:rsid w:val="000A4ECB"/>
    <w:rsid w:val="000A4FA4"/>
    <w:rsid w:val="000A5402"/>
    <w:rsid w:val="000A5A1C"/>
    <w:rsid w:val="000A5D10"/>
    <w:rsid w:val="000A5DAE"/>
    <w:rsid w:val="000A5FB4"/>
    <w:rsid w:val="000A613F"/>
    <w:rsid w:val="000A620D"/>
    <w:rsid w:val="000A681B"/>
    <w:rsid w:val="000A6967"/>
    <w:rsid w:val="000A6E40"/>
    <w:rsid w:val="000A6E80"/>
    <w:rsid w:val="000A7BD8"/>
    <w:rsid w:val="000B00D4"/>
    <w:rsid w:val="000B07F9"/>
    <w:rsid w:val="000B0866"/>
    <w:rsid w:val="000B1209"/>
    <w:rsid w:val="000B1293"/>
    <w:rsid w:val="000B12D6"/>
    <w:rsid w:val="000B1C55"/>
    <w:rsid w:val="000B2351"/>
    <w:rsid w:val="000B242F"/>
    <w:rsid w:val="000B2FCF"/>
    <w:rsid w:val="000B318F"/>
    <w:rsid w:val="000B325D"/>
    <w:rsid w:val="000B4959"/>
    <w:rsid w:val="000B499A"/>
    <w:rsid w:val="000B4A78"/>
    <w:rsid w:val="000B529D"/>
    <w:rsid w:val="000B5983"/>
    <w:rsid w:val="000B5C6A"/>
    <w:rsid w:val="000B5DAA"/>
    <w:rsid w:val="000B5E39"/>
    <w:rsid w:val="000B6420"/>
    <w:rsid w:val="000B66D5"/>
    <w:rsid w:val="000B6BFF"/>
    <w:rsid w:val="000B6D5A"/>
    <w:rsid w:val="000B6E30"/>
    <w:rsid w:val="000B6F44"/>
    <w:rsid w:val="000B7128"/>
    <w:rsid w:val="000B7526"/>
    <w:rsid w:val="000B77FA"/>
    <w:rsid w:val="000B7D2B"/>
    <w:rsid w:val="000B7F5A"/>
    <w:rsid w:val="000C0645"/>
    <w:rsid w:val="000C07CD"/>
    <w:rsid w:val="000C0BD6"/>
    <w:rsid w:val="000C0E1F"/>
    <w:rsid w:val="000C0F73"/>
    <w:rsid w:val="000C1489"/>
    <w:rsid w:val="000C1534"/>
    <w:rsid w:val="000C1538"/>
    <w:rsid w:val="000C1E08"/>
    <w:rsid w:val="000C2388"/>
    <w:rsid w:val="000C25E5"/>
    <w:rsid w:val="000C26FC"/>
    <w:rsid w:val="000C2A16"/>
    <w:rsid w:val="000C3044"/>
    <w:rsid w:val="000C3AD4"/>
    <w:rsid w:val="000C3D82"/>
    <w:rsid w:val="000C3EF6"/>
    <w:rsid w:val="000C3F2C"/>
    <w:rsid w:val="000C3F66"/>
    <w:rsid w:val="000C3F86"/>
    <w:rsid w:val="000C4008"/>
    <w:rsid w:val="000C4B82"/>
    <w:rsid w:val="000C4E2A"/>
    <w:rsid w:val="000C5005"/>
    <w:rsid w:val="000C50DE"/>
    <w:rsid w:val="000C59DC"/>
    <w:rsid w:val="000C68A2"/>
    <w:rsid w:val="000C6B1B"/>
    <w:rsid w:val="000C6E24"/>
    <w:rsid w:val="000D02F8"/>
    <w:rsid w:val="000D0609"/>
    <w:rsid w:val="000D0D88"/>
    <w:rsid w:val="000D10DA"/>
    <w:rsid w:val="000D127D"/>
    <w:rsid w:val="000D1322"/>
    <w:rsid w:val="000D1426"/>
    <w:rsid w:val="000D23A9"/>
    <w:rsid w:val="000D270A"/>
    <w:rsid w:val="000D2B5E"/>
    <w:rsid w:val="000D2C70"/>
    <w:rsid w:val="000D2F92"/>
    <w:rsid w:val="000D3136"/>
    <w:rsid w:val="000D3396"/>
    <w:rsid w:val="000D3708"/>
    <w:rsid w:val="000D3768"/>
    <w:rsid w:val="000D3810"/>
    <w:rsid w:val="000D398A"/>
    <w:rsid w:val="000D4235"/>
    <w:rsid w:val="000D4516"/>
    <w:rsid w:val="000D4A03"/>
    <w:rsid w:val="000D55FF"/>
    <w:rsid w:val="000D5A82"/>
    <w:rsid w:val="000D5C06"/>
    <w:rsid w:val="000D67C3"/>
    <w:rsid w:val="000D6802"/>
    <w:rsid w:val="000D69DD"/>
    <w:rsid w:val="000D6B3F"/>
    <w:rsid w:val="000D6F07"/>
    <w:rsid w:val="000D6F84"/>
    <w:rsid w:val="000D70E5"/>
    <w:rsid w:val="000D7533"/>
    <w:rsid w:val="000D7E9B"/>
    <w:rsid w:val="000E0343"/>
    <w:rsid w:val="000E03A2"/>
    <w:rsid w:val="000E0421"/>
    <w:rsid w:val="000E04A2"/>
    <w:rsid w:val="000E0DD1"/>
    <w:rsid w:val="000E1583"/>
    <w:rsid w:val="000E1643"/>
    <w:rsid w:val="000E1E53"/>
    <w:rsid w:val="000E1FA5"/>
    <w:rsid w:val="000E203A"/>
    <w:rsid w:val="000E204C"/>
    <w:rsid w:val="000E207A"/>
    <w:rsid w:val="000E258F"/>
    <w:rsid w:val="000E26E6"/>
    <w:rsid w:val="000E2714"/>
    <w:rsid w:val="000E28AF"/>
    <w:rsid w:val="000E30DB"/>
    <w:rsid w:val="000E3731"/>
    <w:rsid w:val="000E3AA0"/>
    <w:rsid w:val="000E3C0D"/>
    <w:rsid w:val="000E3C43"/>
    <w:rsid w:val="000E3EDF"/>
    <w:rsid w:val="000E4518"/>
    <w:rsid w:val="000E468D"/>
    <w:rsid w:val="000E4B58"/>
    <w:rsid w:val="000E4D73"/>
    <w:rsid w:val="000E4F38"/>
    <w:rsid w:val="000E531B"/>
    <w:rsid w:val="000E59A8"/>
    <w:rsid w:val="000E5B95"/>
    <w:rsid w:val="000E5BE8"/>
    <w:rsid w:val="000E5EE6"/>
    <w:rsid w:val="000E5F55"/>
    <w:rsid w:val="000E601E"/>
    <w:rsid w:val="000E67AA"/>
    <w:rsid w:val="000E6907"/>
    <w:rsid w:val="000E6D18"/>
    <w:rsid w:val="000E6E9E"/>
    <w:rsid w:val="000E7ACE"/>
    <w:rsid w:val="000F07BD"/>
    <w:rsid w:val="000F0A30"/>
    <w:rsid w:val="000F0DB5"/>
    <w:rsid w:val="000F0F7E"/>
    <w:rsid w:val="000F102B"/>
    <w:rsid w:val="000F124A"/>
    <w:rsid w:val="000F1368"/>
    <w:rsid w:val="000F137C"/>
    <w:rsid w:val="000F175C"/>
    <w:rsid w:val="000F17F7"/>
    <w:rsid w:val="000F2398"/>
    <w:rsid w:val="000F25A9"/>
    <w:rsid w:val="000F2932"/>
    <w:rsid w:val="000F2A87"/>
    <w:rsid w:val="000F2E89"/>
    <w:rsid w:val="000F3466"/>
    <w:rsid w:val="000F3943"/>
    <w:rsid w:val="000F3F03"/>
    <w:rsid w:val="000F40B3"/>
    <w:rsid w:val="000F432C"/>
    <w:rsid w:val="000F43E7"/>
    <w:rsid w:val="000F4439"/>
    <w:rsid w:val="000F492E"/>
    <w:rsid w:val="000F4A88"/>
    <w:rsid w:val="000F4F0E"/>
    <w:rsid w:val="000F5189"/>
    <w:rsid w:val="000F5288"/>
    <w:rsid w:val="000F5457"/>
    <w:rsid w:val="000F5496"/>
    <w:rsid w:val="000F564F"/>
    <w:rsid w:val="000F5CAD"/>
    <w:rsid w:val="000F6009"/>
    <w:rsid w:val="000F63A1"/>
    <w:rsid w:val="000F6955"/>
    <w:rsid w:val="000F78C2"/>
    <w:rsid w:val="000F78D4"/>
    <w:rsid w:val="000F792A"/>
    <w:rsid w:val="000F7B1E"/>
    <w:rsid w:val="00100034"/>
    <w:rsid w:val="0010065C"/>
    <w:rsid w:val="00100A62"/>
    <w:rsid w:val="00100EDF"/>
    <w:rsid w:val="001015EB"/>
    <w:rsid w:val="00101BE0"/>
    <w:rsid w:val="00102010"/>
    <w:rsid w:val="0010228B"/>
    <w:rsid w:val="0010247B"/>
    <w:rsid w:val="00102646"/>
    <w:rsid w:val="00102688"/>
    <w:rsid w:val="00102746"/>
    <w:rsid w:val="0010315B"/>
    <w:rsid w:val="00103E7B"/>
    <w:rsid w:val="0010458F"/>
    <w:rsid w:val="001049D7"/>
    <w:rsid w:val="0010508E"/>
    <w:rsid w:val="00105277"/>
    <w:rsid w:val="0010537B"/>
    <w:rsid w:val="0010550F"/>
    <w:rsid w:val="001064B2"/>
    <w:rsid w:val="0010669C"/>
    <w:rsid w:val="00107307"/>
    <w:rsid w:val="00107404"/>
    <w:rsid w:val="00107647"/>
    <w:rsid w:val="00110771"/>
    <w:rsid w:val="00110F52"/>
    <w:rsid w:val="0011105D"/>
    <w:rsid w:val="001111A7"/>
    <w:rsid w:val="0011133C"/>
    <w:rsid w:val="001113E6"/>
    <w:rsid w:val="00111855"/>
    <w:rsid w:val="00111A23"/>
    <w:rsid w:val="0011207C"/>
    <w:rsid w:val="0011282B"/>
    <w:rsid w:val="0011295B"/>
    <w:rsid w:val="00112A6A"/>
    <w:rsid w:val="00112DF2"/>
    <w:rsid w:val="001132EB"/>
    <w:rsid w:val="00113B65"/>
    <w:rsid w:val="00113F2B"/>
    <w:rsid w:val="00114489"/>
    <w:rsid w:val="00114A23"/>
    <w:rsid w:val="00114A39"/>
    <w:rsid w:val="00114B0E"/>
    <w:rsid w:val="001152D2"/>
    <w:rsid w:val="00115375"/>
    <w:rsid w:val="00115477"/>
    <w:rsid w:val="00115630"/>
    <w:rsid w:val="001156BC"/>
    <w:rsid w:val="001157E0"/>
    <w:rsid w:val="0011594D"/>
    <w:rsid w:val="00115A80"/>
    <w:rsid w:val="00115DB3"/>
    <w:rsid w:val="00116790"/>
    <w:rsid w:val="00116D2C"/>
    <w:rsid w:val="00116E2B"/>
    <w:rsid w:val="00116E45"/>
    <w:rsid w:val="0011700D"/>
    <w:rsid w:val="001173C9"/>
    <w:rsid w:val="00117C4E"/>
    <w:rsid w:val="0012010B"/>
    <w:rsid w:val="00120E1A"/>
    <w:rsid w:val="001212B6"/>
    <w:rsid w:val="00121AF9"/>
    <w:rsid w:val="001222DD"/>
    <w:rsid w:val="00122DCC"/>
    <w:rsid w:val="0012312E"/>
    <w:rsid w:val="00123182"/>
    <w:rsid w:val="001233F6"/>
    <w:rsid w:val="001236B2"/>
    <w:rsid w:val="00123BFF"/>
    <w:rsid w:val="00123DF7"/>
    <w:rsid w:val="00124025"/>
    <w:rsid w:val="00124889"/>
    <w:rsid w:val="00124A6A"/>
    <w:rsid w:val="00125818"/>
    <w:rsid w:val="00125A8C"/>
    <w:rsid w:val="00125B29"/>
    <w:rsid w:val="00125DD7"/>
    <w:rsid w:val="0012659A"/>
    <w:rsid w:val="0012763A"/>
    <w:rsid w:val="00127812"/>
    <w:rsid w:val="0013008F"/>
    <w:rsid w:val="00130497"/>
    <w:rsid w:val="00130A53"/>
    <w:rsid w:val="00130D2E"/>
    <w:rsid w:val="00130F67"/>
    <w:rsid w:val="00131400"/>
    <w:rsid w:val="0013197A"/>
    <w:rsid w:val="00131FB4"/>
    <w:rsid w:val="001325C0"/>
    <w:rsid w:val="00132854"/>
    <w:rsid w:val="00132F3A"/>
    <w:rsid w:val="0013372D"/>
    <w:rsid w:val="00133A38"/>
    <w:rsid w:val="00133C35"/>
    <w:rsid w:val="00133D9C"/>
    <w:rsid w:val="001341A5"/>
    <w:rsid w:val="00134F8B"/>
    <w:rsid w:val="00135758"/>
    <w:rsid w:val="001360FD"/>
    <w:rsid w:val="00136186"/>
    <w:rsid w:val="00136490"/>
    <w:rsid w:val="001364BF"/>
    <w:rsid w:val="0013689B"/>
    <w:rsid w:val="00137463"/>
    <w:rsid w:val="00137902"/>
    <w:rsid w:val="00137A06"/>
    <w:rsid w:val="001400B1"/>
    <w:rsid w:val="001400F0"/>
    <w:rsid w:val="00140863"/>
    <w:rsid w:val="00140B99"/>
    <w:rsid w:val="00140FBB"/>
    <w:rsid w:val="00140FE6"/>
    <w:rsid w:val="0014107E"/>
    <w:rsid w:val="00141378"/>
    <w:rsid w:val="0014189C"/>
    <w:rsid w:val="00141C16"/>
    <w:rsid w:val="00142B3C"/>
    <w:rsid w:val="00142CE0"/>
    <w:rsid w:val="001430FF"/>
    <w:rsid w:val="001432E8"/>
    <w:rsid w:val="001434A6"/>
    <w:rsid w:val="001434E2"/>
    <w:rsid w:val="00143578"/>
    <w:rsid w:val="00143EFE"/>
    <w:rsid w:val="00144016"/>
    <w:rsid w:val="00144038"/>
    <w:rsid w:val="001446E5"/>
    <w:rsid w:val="00144A36"/>
    <w:rsid w:val="00144B17"/>
    <w:rsid w:val="00144D71"/>
    <w:rsid w:val="0014524B"/>
    <w:rsid w:val="00146450"/>
    <w:rsid w:val="001464ED"/>
    <w:rsid w:val="00146722"/>
    <w:rsid w:val="00146C79"/>
    <w:rsid w:val="0014737D"/>
    <w:rsid w:val="00147545"/>
    <w:rsid w:val="00147B8B"/>
    <w:rsid w:val="00147BB8"/>
    <w:rsid w:val="00150E57"/>
    <w:rsid w:val="001514DB"/>
    <w:rsid w:val="0015197F"/>
    <w:rsid w:val="00151CDA"/>
    <w:rsid w:val="00151DF6"/>
    <w:rsid w:val="00153393"/>
    <w:rsid w:val="0015416F"/>
    <w:rsid w:val="00154577"/>
    <w:rsid w:val="001545BF"/>
    <w:rsid w:val="001545EF"/>
    <w:rsid w:val="0015480B"/>
    <w:rsid w:val="00154A47"/>
    <w:rsid w:val="00154A9E"/>
    <w:rsid w:val="00154DDC"/>
    <w:rsid w:val="00155300"/>
    <w:rsid w:val="0015574C"/>
    <w:rsid w:val="00155801"/>
    <w:rsid w:val="001562A2"/>
    <w:rsid w:val="001562D8"/>
    <w:rsid w:val="00156AC4"/>
    <w:rsid w:val="00156DE4"/>
    <w:rsid w:val="001573E1"/>
    <w:rsid w:val="00157C7B"/>
    <w:rsid w:val="00157C95"/>
    <w:rsid w:val="00157F44"/>
    <w:rsid w:val="00160008"/>
    <w:rsid w:val="001601F1"/>
    <w:rsid w:val="00160241"/>
    <w:rsid w:val="001603B2"/>
    <w:rsid w:val="001603FC"/>
    <w:rsid w:val="00160E4C"/>
    <w:rsid w:val="00160F3B"/>
    <w:rsid w:val="001612D8"/>
    <w:rsid w:val="00162160"/>
    <w:rsid w:val="00162251"/>
    <w:rsid w:val="001623D4"/>
    <w:rsid w:val="0016267E"/>
    <w:rsid w:val="00162D13"/>
    <w:rsid w:val="00162F8E"/>
    <w:rsid w:val="00163410"/>
    <w:rsid w:val="00163754"/>
    <w:rsid w:val="00163A46"/>
    <w:rsid w:val="0016458F"/>
    <w:rsid w:val="0016467B"/>
    <w:rsid w:val="00164B40"/>
    <w:rsid w:val="001650EB"/>
    <w:rsid w:val="00165AA5"/>
    <w:rsid w:val="00165E25"/>
    <w:rsid w:val="001667DC"/>
    <w:rsid w:val="0017005D"/>
    <w:rsid w:val="00170215"/>
    <w:rsid w:val="001707CE"/>
    <w:rsid w:val="001708CD"/>
    <w:rsid w:val="00170935"/>
    <w:rsid w:val="00170B13"/>
    <w:rsid w:val="00170D9B"/>
    <w:rsid w:val="00171C9E"/>
    <w:rsid w:val="00171E3C"/>
    <w:rsid w:val="00171E73"/>
    <w:rsid w:val="0017210A"/>
    <w:rsid w:val="00172219"/>
    <w:rsid w:val="001726A2"/>
    <w:rsid w:val="0017310B"/>
    <w:rsid w:val="0017378F"/>
    <w:rsid w:val="001739F1"/>
    <w:rsid w:val="00173D77"/>
    <w:rsid w:val="00173DAA"/>
    <w:rsid w:val="001740F0"/>
    <w:rsid w:val="00174501"/>
    <w:rsid w:val="00174E97"/>
    <w:rsid w:val="00174FE7"/>
    <w:rsid w:val="00175068"/>
    <w:rsid w:val="001751B6"/>
    <w:rsid w:val="00175573"/>
    <w:rsid w:val="001756FE"/>
    <w:rsid w:val="00175814"/>
    <w:rsid w:val="00175930"/>
    <w:rsid w:val="00175C6D"/>
    <w:rsid w:val="00175D33"/>
    <w:rsid w:val="00176073"/>
    <w:rsid w:val="0017653F"/>
    <w:rsid w:val="0017687D"/>
    <w:rsid w:val="001773B7"/>
    <w:rsid w:val="00177C4D"/>
    <w:rsid w:val="001803B6"/>
    <w:rsid w:val="00180936"/>
    <w:rsid w:val="00180AFA"/>
    <w:rsid w:val="00180C8D"/>
    <w:rsid w:val="001811F7"/>
    <w:rsid w:val="0018139C"/>
    <w:rsid w:val="001813B7"/>
    <w:rsid w:val="00181754"/>
    <w:rsid w:val="00181C86"/>
    <w:rsid w:val="00181C88"/>
    <w:rsid w:val="00181E00"/>
    <w:rsid w:val="00181F46"/>
    <w:rsid w:val="00182033"/>
    <w:rsid w:val="00182B73"/>
    <w:rsid w:val="00183218"/>
    <w:rsid w:val="00183557"/>
    <w:rsid w:val="00183D26"/>
    <w:rsid w:val="00183E13"/>
    <w:rsid w:val="00184703"/>
    <w:rsid w:val="00184B30"/>
    <w:rsid w:val="001852F0"/>
    <w:rsid w:val="001855DE"/>
    <w:rsid w:val="00185609"/>
    <w:rsid w:val="00185EA7"/>
    <w:rsid w:val="00186436"/>
    <w:rsid w:val="00186978"/>
    <w:rsid w:val="00186C4C"/>
    <w:rsid w:val="00186E0E"/>
    <w:rsid w:val="00186E3F"/>
    <w:rsid w:val="001879CD"/>
    <w:rsid w:val="00187C41"/>
    <w:rsid w:val="00187D27"/>
    <w:rsid w:val="001901EF"/>
    <w:rsid w:val="001903EA"/>
    <w:rsid w:val="00190BE0"/>
    <w:rsid w:val="00190E8C"/>
    <w:rsid w:val="0019106D"/>
    <w:rsid w:val="0019121A"/>
    <w:rsid w:val="00191461"/>
    <w:rsid w:val="00191C82"/>
    <w:rsid w:val="001922D5"/>
    <w:rsid w:val="0019269D"/>
    <w:rsid w:val="0019278C"/>
    <w:rsid w:val="001929C6"/>
    <w:rsid w:val="00192D20"/>
    <w:rsid w:val="00192FCD"/>
    <w:rsid w:val="001930CB"/>
    <w:rsid w:val="0019356A"/>
    <w:rsid w:val="001936C5"/>
    <w:rsid w:val="001944AE"/>
    <w:rsid w:val="00194E11"/>
    <w:rsid w:val="00194FE7"/>
    <w:rsid w:val="0019568B"/>
    <w:rsid w:val="00196370"/>
    <w:rsid w:val="001968E1"/>
    <w:rsid w:val="001969E1"/>
    <w:rsid w:val="00196AE8"/>
    <w:rsid w:val="00196B34"/>
    <w:rsid w:val="00196B84"/>
    <w:rsid w:val="00196BD5"/>
    <w:rsid w:val="001974FE"/>
    <w:rsid w:val="0019758E"/>
    <w:rsid w:val="001A05F3"/>
    <w:rsid w:val="001A073F"/>
    <w:rsid w:val="001A07F5"/>
    <w:rsid w:val="001A08C4"/>
    <w:rsid w:val="001A0900"/>
    <w:rsid w:val="001A0E98"/>
    <w:rsid w:val="001A1027"/>
    <w:rsid w:val="001A1046"/>
    <w:rsid w:val="001A1409"/>
    <w:rsid w:val="001A1434"/>
    <w:rsid w:val="001A236E"/>
    <w:rsid w:val="001A28B3"/>
    <w:rsid w:val="001A28C0"/>
    <w:rsid w:val="001A2B51"/>
    <w:rsid w:val="001A2C8E"/>
    <w:rsid w:val="001A2F4A"/>
    <w:rsid w:val="001A3401"/>
    <w:rsid w:val="001A39F5"/>
    <w:rsid w:val="001A3B75"/>
    <w:rsid w:val="001A3CD5"/>
    <w:rsid w:val="001A3D65"/>
    <w:rsid w:val="001A3EF9"/>
    <w:rsid w:val="001A4049"/>
    <w:rsid w:val="001A44FB"/>
    <w:rsid w:val="001A4CC1"/>
    <w:rsid w:val="001A4E75"/>
    <w:rsid w:val="001A5109"/>
    <w:rsid w:val="001A51B4"/>
    <w:rsid w:val="001A522E"/>
    <w:rsid w:val="001A57BA"/>
    <w:rsid w:val="001A5901"/>
    <w:rsid w:val="001A597E"/>
    <w:rsid w:val="001A5FF9"/>
    <w:rsid w:val="001A63AD"/>
    <w:rsid w:val="001A6930"/>
    <w:rsid w:val="001A6A80"/>
    <w:rsid w:val="001A77E2"/>
    <w:rsid w:val="001A7CD7"/>
    <w:rsid w:val="001A7E0D"/>
    <w:rsid w:val="001A7EB1"/>
    <w:rsid w:val="001B013F"/>
    <w:rsid w:val="001B0555"/>
    <w:rsid w:val="001B0661"/>
    <w:rsid w:val="001B0AFD"/>
    <w:rsid w:val="001B0CC8"/>
    <w:rsid w:val="001B0E30"/>
    <w:rsid w:val="001B1100"/>
    <w:rsid w:val="001B16B0"/>
    <w:rsid w:val="001B1B40"/>
    <w:rsid w:val="001B2F69"/>
    <w:rsid w:val="001B32A0"/>
    <w:rsid w:val="001B364C"/>
    <w:rsid w:val="001B38E5"/>
    <w:rsid w:val="001B40A9"/>
    <w:rsid w:val="001B4139"/>
    <w:rsid w:val="001B423F"/>
    <w:rsid w:val="001B494B"/>
    <w:rsid w:val="001B4DB0"/>
    <w:rsid w:val="001B4DB3"/>
    <w:rsid w:val="001B4F9C"/>
    <w:rsid w:val="001B50BC"/>
    <w:rsid w:val="001B5280"/>
    <w:rsid w:val="001B568B"/>
    <w:rsid w:val="001B58C5"/>
    <w:rsid w:val="001B59C8"/>
    <w:rsid w:val="001B5ABE"/>
    <w:rsid w:val="001B5D9A"/>
    <w:rsid w:val="001B6779"/>
    <w:rsid w:val="001B71CF"/>
    <w:rsid w:val="001B74F8"/>
    <w:rsid w:val="001B75E5"/>
    <w:rsid w:val="001B7A2E"/>
    <w:rsid w:val="001B7B8B"/>
    <w:rsid w:val="001B7BC1"/>
    <w:rsid w:val="001B7E5E"/>
    <w:rsid w:val="001C049F"/>
    <w:rsid w:val="001C0908"/>
    <w:rsid w:val="001C0F06"/>
    <w:rsid w:val="001C2DA3"/>
    <w:rsid w:val="001C31C6"/>
    <w:rsid w:val="001C3528"/>
    <w:rsid w:val="001C35B5"/>
    <w:rsid w:val="001C3912"/>
    <w:rsid w:val="001C39B2"/>
    <w:rsid w:val="001C4514"/>
    <w:rsid w:val="001C46A1"/>
    <w:rsid w:val="001C494F"/>
    <w:rsid w:val="001C4C2E"/>
    <w:rsid w:val="001C4EFB"/>
    <w:rsid w:val="001C4FF0"/>
    <w:rsid w:val="001C502F"/>
    <w:rsid w:val="001C5549"/>
    <w:rsid w:val="001C554E"/>
    <w:rsid w:val="001C6460"/>
    <w:rsid w:val="001C66E5"/>
    <w:rsid w:val="001C6932"/>
    <w:rsid w:val="001C6AD0"/>
    <w:rsid w:val="001C73AF"/>
    <w:rsid w:val="001C79B0"/>
    <w:rsid w:val="001D0353"/>
    <w:rsid w:val="001D03AF"/>
    <w:rsid w:val="001D075C"/>
    <w:rsid w:val="001D0A1C"/>
    <w:rsid w:val="001D1584"/>
    <w:rsid w:val="001D164F"/>
    <w:rsid w:val="001D1B09"/>
    <w:rsid w:val="001D1E1A"/>
    <w:rsid w:val="001D1F5F"/>
    <w:rsid w:val="001D24F9"/>
    <w:rsid w:val="001D270C"/>
    <w:rsid w:val="001D2BD5"/>
    <w:rsid w:val="001D2E18"/>
    <w:rsid w:val="001D2FFA"/>
    <w:rsid w:val="001D3C69"/>
    <w:rsid w:val="001D3C80"/>
    <w:rsid w:val="001D44AA"/>
    <w:rsid w:val="001D48DA"/>
    <w:rsid w:val="001D4BD7"/>
    <w:rsid w:val="001D4E79"/>
    <w:rsid w:val="001D4FD5"/>
    <w:rsid w:val="001D534B"/>
    <w:rsid w:val="001D54C9"/>
    <w:rsid w:val="001D5B5D"/>
    <w:rsid w:val="001D5D3C"/>
    <w:rsid w:val="001D60E7"/>
    <w:rsid w:val="001D6104"/>
    <w:rsid w:val="001D62F3"/>
    <w:rsid w:val="001D6352"/>
    <w:rsid w:val="001D66EE"/>
    <w:rsid w:val="001D6A9F"/>
    <w:rsid w:val="001D6DD2"/>
    <w:rsid w:val="001D761F"/>
    <w:rsid w:val="001D767D"/>
    <w:rsid w:val="001D7AB3"/>
    <w:rsid w:val="001E02A2"/>
    <w:rsid w:val="001E084F"/>
    <w:rsid w:val="001E0DFE"/>
    <w:rsid w:val="001E0F3B"/>
    <w:rsid w:val="001E1969"/>
    <w:rsid w:val="001E1AF1"/>
    <w:rsid w:val="001E1FBE"/>
    <w:rsid w:val="001E2170"/>
    <w:rsid w:val="001E2241"/>
    <w:rsid w:val="001E2286"/>
    <w:rsid w:val="001E2661"/>
    <w:rsid w:val="001E276E"/>
    <w:rsid w:val="001E2B4A"/>
    <w:rsid w:val="001E2B78"/>
    <w:rsid w:val="001E2EC5"/>
    <w:rsid w:val="001E3076"/>
    <w:rsid w:val="001E32DC"/>
    <w:rsid w:val="001E3718"/>
    <w:rsid w:val="001E3749"/>
    <w:rsid w:val="001E3B5D"/>
    <w:rsid w:val="001E3EDC"/>
    <w:rsid w:val="001E40C5"/>
    <w:rsid w:val="001E4557"/>
    <w:rsid w:val="001E4957"/>
    <w:rsid w:val="001E4BA8"/>
    <w:rsid w:val="001E4E4A"/>
    <w:rsid w:val="001E4E81"/>
    <w:rsid w:val="001E5116"/>
    <w:rsid w:val="001E541B"/>
    <w:rsid w:val="001E5744"/>
    <w:rsid w:val="001E5B16"/>
    <w:rsid w:val="001E5C33"/>
    <w:rsid w:val="001E5F25"/>
    <w:rsid w:val="001E61AA"/>
    <w:rsid w:val="001E61BF"/>
    <w:rsid w:val="001E66D2"/>
    <w:rsid w:val="001E72CF"/>
    <w:rsid w:val="001E79FC"/>
    <w:rsid w:val="001E7B63"/>
    <w:rsid w:val="001E7F8B"/>
    <w:rsid w:val="001E7FD4"/>
    <w:rsid w:val="001F015B"/>
    <w:rsid w:val="001F08CC"/>
    <w:rsid w:val="001F09D2"/>
    <w:rsid w:val="001F09E5"/>
    <w:rsid w:val="001F17D6"/>
    <w:rsid w:val="001F1AAF"/>
    <w:rsid w:val="001F1ED6"/>
    <w:rsid w:val="001F29CA"/>
    <w:rsid w:val="001F2C40"/>
    <w:rsid w:val="001F2C6B"/>
    <w:rsid w:val="001F2E32"/>
    <w:rsid w:val="001F2E91"/>
    <w:rsid w:val="001F352D"/>
    <w:rsid w:val="001F3DCE"/>
    <w:rsid w:val="001F40C7"/>
    <w:rsid w:val="001F41F2"/>
    <w:rsid w:val="001F4641"/>
    <w:rsid w:val="001F4BBF"/>
    <w:rsid w:val="001F517B"/>
    <w:rsid w:val="001F52B5"/>
    <w:rsid w:val="001F5853"/>
    <w:rsid w:val="001F5B17"/>
    <w:rsid w:val="001F5BBF"/>
    <w:rsid w:val="001F5E51"/>
    <w:rsid w:val="001F615D"/>
    <w:rsid w:val="001F61C3"/>
    <w:rsid w:val="001F6C8D"/>
    <w:rsid w:val="001F72A5"/>
    <w:rsid w:val="001F73CA"/>
    <w:rsid w:val="001F791C"/>
    <w:rsid w:val="001F7CAF"/>
    <w:rsid w:val="001F7DC3"/>
    <w:rsid w:val="00200346"/>
    <w:rsid w:val="00200521"/>
    <w:rsid w:val="00200599"/>
    <w:rsid w:val="002006DE"/>
    <w:rsid w:val="0020092C"/>
    <w:rsid w:val="00200DD8"/>
    <w:rsid w:val="00201799"/>
    <w:rsid w:val="00201946"/>
    <w:rsid w:val="0020199B"/>
    <w:rsid w:val="00201CE8"/>
    <w:rsid w:val="00201D34"/>
    <w:rsid w:val="00201DC0"/>
    <w:rsid w:val="00202357"/>
    <w:rsid w:val="00202B87"/>
    <w:rsid w:val="002030B1"/>
    <w:rsid w:val="002035E9"/>
    <w:rsid w:val="00203A1D"/>
    <w:rsid w:val="00203C39"/>
    <w:rsid w:val="00204F60"/>
    <w:rsid w:val="002052A3"/>
    <w:rsid w:val="00205625"/>
    <w:rsid w:val="00205790"/>
    <w:rsid w:val="00205B68"/>
    <w:rsid w:val="00206276"/>
    <w:rsid w:val="002062A6"/>
    <w:rsid w:val="00206754"/>
    <w:rsid w:val="002067CB"/>
    <w:rsid w:val="00206E31"/>
    <w:rsid w:val="00206F76"/>
    <w:rsid w:val="00206FC6"/>
    <w:rsid w:val="002072B5"/>
    <w:rsid w:val="00207A79"/>
    <w:rsid w:val="00210368"/>
    <w:rsid w:val="0021038E"/>
    <w:rsid w:val="002103ED"/>
    <w:rsid w:val="00210912"/>
    <w:rsid w:val="00210B86"/>
    <w:rsid w:val="002114C9"/>
    <w:rsid w:val="00211513"/>
    <w:rsid w:val="0021161D"/>
    <w:rsid w:val="00211922"/>
    <w:rsid w:val="00211E22"/>
    <w:rsid w:val="002120DB"/>
    <w:rsid w:val="00212404"/>
    <w:rsid w:val="00212EE7"/>
    <w:rsid w:val="00213533"/>
    <w:rsid w:val="002135CE"/>
    <w:rsid w:val="0021386B"/>
    <w:rsid w:val="0021391D"/>
    <w:rsid w:val="00213AD8"/>
    <w:rsid w:val="0021454C"/>
    <w:rsid w:val="00214674"/>
    <w:rsid w:val="002148E2"/>
    <w:rsid w:val="00214932"/>
    <w:rsid w:val="00214D53"/>
    <w:rsid w:val="00214EAD"/>
    <w:rsid w:val="0021529D"/>
    <w:rsid w:val="002152F3"/>
    <w:rsid w:val="00215777"/>
    <w:rsid w:val="00215A77"/>
    <w:rsid w:val="00215B6C"/>
    <w:rsid w:val="00215CAB"/>
    <w:rsid w:val="00215E56"/>
    <w:rsid w:val="00216760"/>
    <w:rsid w:val="0021694E"/>
    <w:rsid w:val="00216C4C"/>
    <w:rsid w:val="0021719D"/>
    <w:rsid w:val="002171DF"/>
    <w:rsid w:val="002172A6"/>
    <w:rsid w:val="00217399"/>
    <w:rsid w:val="00217980"/>
    <w:rsid w:val="00217E7E"/>
    <w:rsid w:val="00217EBC"/>
    <w:rsid w:val="00220784"/>
    <w:rsid w:val="00220830"/>
    <w:rsid w:val="00220965"/>
    <w:rsid w:val="00221884"/>
    <w:rsid w:val="00221EEA"/>
    <w:rsid w:val="002225D0"/>
    <w:rsid w:val="002226D6"/>
    <w:rsid w:val="00222AF0"/>
    <w:rsid w:val="00222D25"/>
    <w:rsid w:val="00222D2F"/>
    <w:rsid w:val="002238AE"/>
    <w:rsid w:val="00223B93"/>
    <w:rsid w:val="002241DA"/>
    <w:rsid w:val="00224B60"/>
    <w:rsid w:val="00224E55"/>
    <w:rsid w:val="00224F12"/>
    <w:rsid w:val="00225447"/>
    <w:rsid w:val="00225668"/>
    <w:rsid w:val="00225C5C"/>
    <w:rsid w:val="00226833"/>
    <w:rsid w:val="0022683C"/>
    <w:rsid w:val="00226A44"/>
    <w:rsid w:val="00226C47"/>
    <w:rsid w:val="00226D21"/>
    <w:rsid w:val="00226E10"/>
    <w:rsid w:val="00227036"/>
    <w:rsid w:val="00227D4C"/>
    <w:rsid w:val="00227DF8"/>
    <w:rsid w:val="00230E00"/>
    <w:rsid w:val="00231117"/>
    <w:rsid w:val="00231276"/>
    <w:rsid w:val="0023168B"/>
    <w:rsid w:val="00231C82"/>
    <w:rsid w:val="00231D45"/>
    <w:rsid w:val="00231ECF"/>
    <w:rsid w:val="00231F64"/>
    <w:rsid w:val="002326AC"/>
    <w:rsid w:val="00232705"/>
    <w:rsid w:val="00232B75"/>
    <w:rsid w:val="00233B8A"/>
    <w:rsid w:val="00233E19"/>
    <w:rsid w:val="00234101"/>
    <w:rsid w:val="002342A8"/>
    <w:rsid w:val="002344CC"/>
    <w:rsid w:val="00234E07"/>
    <w:rsid w:val="00234E0E"/>
    <w:rsid w:val="00235105"/>
    <w:rsid w:val="00235702"/>
    <w:rsid w:val="0023576D"/>
    <w:rsid w:val="00235AAE"/>
    <w:rsid w:val="002364DB"/>
    <w:rsid w:val="00236942"/>
    <w:rsid w:val="0023699B"/>
    <w:rsid w:val="00236AB0"/>
    <w:rsid w:val="00236B5F"/>
    <w:rsid w:val="00237566"/>
    <w:rsid w:val="00237B34"/>
    <w:rsid w:val="00237EF7"/>
    <w:rsid w:val="0024017E"/>
    <w:rsid w:val="00240500"/>
    <w:rsid w:val="002409E7"/>
    <w:rsid w:val="00240AF2"/>
    <w:rsid w:val="00241350"/>
    <w:rsid w:val="0024158F"/>
    <w:rsid w:val="00241EA2"/>
    <w:rsid w:val="00241EC9"/>
    <w:rsid w:val="00241ED8"/>
    <w:rsid w:val="00242CF0"/>
    <w:rsid w:val="00242DB4"/>
    <w:rsid w:val="00242FDF"/>
    <w:rsid w:val="002430EA"/>
    <w:rsid w:val="002432C9"/>
    <w:rsid w:val="00243429"/>
    <w:rsid w:val="00243FC6"/>
    <w:rsid w:val="00244005"/>
    <w:rsid w:val="002449FD"/>
    <w:rsid w:val="00244A39"/>
    <w:rsid w:val="00244EA7"/>
    <w:rsid w:val="002452C5"/>
    <w:rsid w:val="0024549A"/>
    <w:rsid w:val="0024590E"/>
    <w:rsid w:val="00245CDF"/>
    <w:rsid w:val="00245EA0"/>
    <w:rsid w:val="00246078"/>
    <w:rsid w:val="0024679B"/>
    <w:rsid w:val="0024681F"/>
    <w:rsid w:val="00246838"/>
    <w:rsid w:val="0024698B"/>
    <w:rsid w:val="00246C1A"/>
    <w:rsid w:val="00247D10"/>
    <w:rsid w:val="00247FD0"/>
    <w:rsid w:val="002504BC"/>
    <w:rsid w:val="002505F5"/>
    <w:rsid w:val="00250700"/>
    <w:rsid w:val="002510C3"/>
    <w:rsid w:val="00251709"/>
    <w:rsid w:val="0025190E"/>
    <w:rsid w:val="00251E77"/>
    <w:rsid w:val="00252834"/>
    <w:rsid w:val="002528B9"/>
    <w:rsid w:val="00252DD6"/>
    <w:rsid w:val="00253CCB"/>
    <w:rsid w:val="002545B8"/>
    <w:rsid w:val="0025497D"/>
    <w:rsid w:val="00254995"/>
    <w:rsid w:val="00255332"/>
    <w:rsid w:val="0025556F"/>
    <w:rsid w:val="00255EDE"/>
    <w:rsid w:val="00255FC1"/>
    <w:rsid w:val="00256242"/>
    <w:rsid w:val="0025627C"/>
    <w:rsid w:val="002563C2"/>
    <w:rsid w:val="00256B81"/>
    <w:rsid w:val="00256CE9"/>
    <w:rsid w:val="00256F6C"/>
    <w:rsid w:val="002570EF"/>
    <w:rsid w:val="002573CA"/>
    <w:rsid w:val="00257796"/>
    <w:rsid w:val="002579F0"/>
    <w:rsid w:val="00257BED"/>
    <w:rsid w:val="00257D16"/>
    <w:rsid w:val="00257DD1"/>
    <w:rsid w:val="002600AD"/>
    <w:rsid w:val="002602C8"/>
    <w:rsid w:val="00260A55"/>
    <w:rsid w:val="002612F8"/>
    <w:rsid w:val="00261B8E"/>
    <w:rsid w:val="00262087"/>
    <w:rsid w:val="002621B0"/>
    <w:rsid w:val="00262228"/>
    <w:rsid w:val="002623C0"/>
    <w:rsid w:val="00262BB4"/>
    <w:rsid w:val="00262CA6"/>
    <w:rsid w:val="00262F38"/>
    <w:rsid w:val="00263116"/>
    <w:rsid w:val="002631AF"/>
    <w:rsid w:val="00263AE7"/>
    <w:rsid w:val="00263FA0"/>
    <w:rsid w:val="00264515"/>
    <w:rsid w:val="0026458D"/>
    <w:rsid w:val="002648A3"/>
    <w:rsid w:val="0026493F"/>
    <w:rsid w:val="00264D20"/>
    <w:rsid w:val="00265721"/>
    <w:rsid w:val="002657DE"/>
    <w:rsid w:val="00266EF8"/>
    <w:rsid w:val="002672B2"/>
    <w:rsid w:val="00267438"/>
    <w:rsid w:val="00267485"/>
    <w:rsid w:val="002677A5"/>
    <w:rsid w:val="00267D32"/>
    <w:rsid w:val="00267FE6"/>
    <w:rsid w:val="002700B6"/>
    <w:rsid w:val="00270316"/>
    <w:rsid w:val="0027068D"/>
    <w:rsid w:val="0027081C"/>
    <w:rsid w:val="0027159C"/>
    <w:rsid w:val="002718A1"/>
    <w:rsid w:val="00272091"/>
    <w:rsid w:val="00272650"/>
    <w:rsid w:val="002726AB"/>
    <w:rsid w:val="00272855"/>
    <w:rsid w:val="00272A4D"/>
    <w:rsid w:val="00272ACD"/>
    <w:rsid w:val="00273AF8"/>
    <w:rsid w:val="00273C7C"/>
    <w:rsid w:val="00273CCC"/>
    <w:rsid w:val="00273E08"/>
    <w:rsid w:val="002743DA"/>
    <w:rsid w:val="00274801"/>
    <w:rsid w:val="00274987"/>
    <w:rsid w:val="002764DF"/>
    <w:rsid w:val="00276D63"/>
    <w:rsid w:val="00277146"/>
    <w:rsid w:val="0027724C"/>
    <w:rsid w:val="0027768F"/>
    <w:rsid w:val="00277774"/>
    <w:rsid w:val="00277801"/>
    <w:rsid w:val="002779BC"/>
    <w:rsid w:val="00277B40"/>
    <w:rsid w:val="00277C5F"/>
    <w:rsid w:val="00280188"/>
    <w:rsid w:val="00280366"/>
    <w:rsid w:val="00280593"/>
    <w:rsid w:val="00280A5B"/>
    <w:rsid w:val="00280EA5"/>
    <w:rsid w:val="00281A85"/>
    <w:rsid w:val="00281AC8"/>
    <w:rsid w:val="00281D0E"/>
    <w:rsid w:val="00281D14"/>
    <w:rsid w:val="00281F22"/>
    <w:rsid w:val="0028287D"/>
    <w:rsid w:val="00282EE8"/>
    <w:rsid w:val="002832CC"/>
    <w:rsid w:val="00283C6C"/>
    <w:rsid w:val="00284BD9"/>
    <w:rsid w:val="00284EE1"/>
    <w:rsid w:val="0028542D"/>
    <w:rsid w:val="0028576F"/>
    <w:rsid w:val="002865FF"/>
    <w:rsid w:val="00286BA6"/>
    <w:rsid w:val="00286D95"/>
    <w:rsid w:val="00287134"/>
    <w:rsid w:val="0028796B"/>
    <w:rsid w:val="002903A5"/>
    <w:rsid w:val="002906EC"/>
    <w:rsid w:val="002907B5"/>
    <w:rsid w:val="00290B82"/>
    <w:rsid w:val="00291066"/>
    <w:rsid w:val="00291427"/>
    <w:rsid w:val="002917D5"/>
    <w:rsid w:val="0029188B"/>
    <w:rsid w:val="002922F9"/>
    <w:rsid w:val="00292607"/>
    <w:rsid w:val="00292637"/>
    <w:rsid w:val="002928A2"/>
    <w:rsid w:val="00292B82"/>
    <w:rsid w:val="00293B43"/>
    <w:rsid w:val="00293D1F"/>
    <w:rsid w:val="00294061"/>
    <w:rsid w:val="00294155"/>
    <w:rsid w:val="00294517"/>
    <w:rsid w:val="00294668"/>
    <w:rsid w:val="002949C1"/>
    <w:rsid w:val="00294B2A"/>
    <w:rsid w:val="00294C7B"/>
    <w:rsid w:val="00294D3A"/>
    <w:rsid w:val="002950C2"/>
    <w:rsid w:val="002951EC"/>
    <w:rsid w:val="0029523E"/>
    <w:rsid w:val="00295473"/>
    <w:rsid w:val="0029572C"/>
    <w:rsid w:val="00296874"/>
    <w:rsid w:val="0029718C"/>
    <w:rsid w:val="00297345"/>
    <w:rsid w:val="002974F1"/>
    <w:rsid w:val="00297523"/>
    <w:rsid w:val="00297B87"/>
    <w:rsid w:val="00297EDF"/>
    <w:rsid w:val="002A03F9"/>
    <w:rsid w:val="002A0D56"/>
    <w:rsid w:val="002A0F2E"/>
    <w:rsid w:val="002A0F3F"/>
    <w:rsid w:val="002A1638"/>
    <w:rsid w:val="002A1931"/>
    <w:rsid w:val="002A1A41"/>
    <w:rsid w:val="002A1F84"/>
    <w:rsid w:val="002A1F96"/>
    <w:rsid w:val="002A28A8"/>
    <w:rsid w:val="002A2BCF"/>
    <w:rsid w:val="002A2C27"/>
    <w:rsid w:val="002A2D54"/>
    <w:rsid w:val="002A3066"/>
    <w:rsid w:val="002A31D3"/>
    <w:rsid w:val="002A3462"/>
    <w:rsid w:val="002A3659"/>
    <w:rsid w:val="002A3EC3"/>
    <w:rsid w:val="002A4767"/>
    <w:rsid w:val="002A494D"/>
    <w:rsid w:val="002A49FB"/>
    <w:rsid w:val="002A4A62"/>
    <w:rsid w:val="002A4CB8"/>
    <w:rsid w:val="002A4E3E"/>
    <w:rsid w:val="002A4ED2"/>
    <w:rsid w:val="002A51CD"/>
    <w:rsid w:val="002A58BF"/>
    <w:rsid w:val="002A5AAC"/>
    <w:rsid w:val="002A5E21"/>
    <w:rsid w:val="002A5F32"/>
    <w:rsid w:val="002A6251"/>
    <w:rsid w:val="002A6976"/>
    <w:rsid w:val="002A6E61"/>
    <w:rsid w:val="002A6F9B"/>
    <w:rsid w:val="002A7162"/>
    <w:rsid w:val="002A78D6"/>
    <w:rsid w:val="002B02B2"/>
    <w:rsid w:val="002B04D4"/>
    <w:rsid w:val="002B0866"/>
    <w:rsid w:val="002B08AC"/>
    <w:rsid w:val="002B0AA2"/>
    <w:rsid w:val="002B19E4"/>
    <w:rsid w:val="002B1D81"/>
    <w:rsid w:val="002B2390"/>
    <w:rsid w:val="002B286B"/>
    <w:rsid w:val="002B2B2A"/>
    <w:rsid w:val="002B2B5E"/>
    <w:rsid w:val="002B2C96"/>
    <w:rsid w:val="002B302C"/>
    <w:rsid w:val="002B31E5"/>
    <w:rsid w:val="002B3603"/>
    <w:rsid w:val="002B378F"/>
    <w:rsid w:val="002B39E6"/>
    <w:rsid w:val="002B3E30"/>
    <w:rsid w:val="002B3F4A"/>
    <w:rsid w:val="002B485F"/>
    <w:rsid w:val="002B4924"/>
    <w:rsid w:val="002B4A12"/>
    <w:rsid w:val="002B4DAF"/>
    <w:rsid w:val="002B503E"/>
    <w:rsid w:val="002B54A9"/>
    <w:rsid w:val="002B54C1"/>
    <w:rsid w:val="002B5655"/>
    <w:rsid w:val="002B56C5"/>
    <w:rsid w:val="002B5C5F"/>
    <w:rsid w:val="002B5C88"/>
    <w:rsid w:val="002B5CC0"/>
    <w:rsid w:val="002B5DA0"/>
    <w:rsid w:val="002B6031"/>
    <w:rsid w:val="002B6189"/>
    <w:rsid w:val="002B6AFE"/>
    <w:rsid w:val="002B6B5E"/>
    <w:rsid w:val="002B6D9C"/>
    <w:rsid w:val="002B6F3B"/>
    <w:rsid w:val="002B7190"/>
    <w:rsid w:val="002B73A1"/>
    <w:rsid w:val="002B7BC0"/>
    <w:rsid w:val="002B7C2A"/>
    <w:rsid w:val="002B7F65"/>
    <w:rsid w:val="002C03E3"/>
    <w:rsid w:val="002C0722"/>
    <w:rsid w:val="002C0D6B"/>
    <w:rsid w:val="002C0F97"/>
    <w:rsid w:val="002C159C"/>
    <w:rsid w:val="002C16C5"/>
    <w:rsid w:val="002C181F"/>
    <w:rsid w:val="002C1A76"/>
    <w:rsid w:val="002C1C0C"/>
    <w:rsid w:val="002C1C9B"/>
    <w:rsid w:val="002C1EEC"/>
    <w:rsid w:val="002C2201"/>
    <w:rsid w:val="002C2392"/>
    <w:rsid w:val="002C25F9"/>
    <w:rsid w:val="002C2E4B"/>
    <w:rsid w:val="002C2FEE"/>
    <w:rsid w:val="002C3434"/>
    <w:rsid w:val="002C3861"/>
    <w:rsid w:val="002C3AC3"/>
    <w:rsid w:val="002C3C80"/>
    <w:rsid w:val="002C47F2"/>
    <w:rsid w:val="002C492D"/>
    <w:rsid w:val="002C4B64"/>
    <w:rsid w:val="002C4C81"/>
    <w:rsid w:val="002C51E8"/>
    <w:rsid w:val="002C5413"/>
    <w:rsid w:val="002C5809"/>
    <w:rsid w:val="002C6B03"/>
    <w:rsid w:val="002C6B96"/>
    <w:rsid w:val="002C6F7F"/>
    <w:rsid w:val="002C703B"/>
    <w:rsid w:val="002C71B6"/>
    <w:rsid w:val="002C7282"/>
    <w:rsid w:val="002C7476"/>
    <w:rsid w:val="002C7E39"/>
    <w:rsid w:val="002D039C"/>
    <w:rsid w:val="002D0A48"/>
    <w:rsid w:val="002D0E34"/>
    <w:rsid w:val="002D109E"/>
    <w:rsid w:val="002D12E3"/>
    <w:rsid w:val="002D155D"/>
    <w:rsid w:val="002D1608"/>
    <w:rsid w:val="002D17AC"/>
    <w:rsid w:val="002D1883"/>
    <w:rsid w:val="002D1923"/>
    <w:rsid w:val="002D1E0A"/>
    <w:rsid w:val="002D21D4"/>
    <w:rsid w:val="002D2338"/>
    <w:rsid w:val="002D2A49"/>
    <w:rsid w:val="002D2AF0"/>
    <w:rsid w:val="002D2F76"/>
    <w:rsid w:val="002D321A"/>
    <w:rsid w:val="002D339F"/>
    <w:rsid w:val="002D33CD"/>
    <w:rsid w:val="002D34E5"/>
    <w:rsid w:val="002D3C7E"/>
    <w:rsid w:val="002D5772"/>
    <w:rsid w:val="002D5871"/>
    <w:rsid w:val="002D5921"/>
    <w:rsid w:val="002D5A6F"/>
    <w:rsid w:val="002D6067"/>
    <w:rsid w:val="002D6852"/>
    <w:rsid w:val="002D6F42"/>
    <w:rsid w:val="002D730A"/>
    <w:rsid w:val="002D75C1"/>
    <w:rsid w:val="002D7B87"/>
    <w:rsid w:val="002E0386"/>
    <w:rsid w:val="002E03FC"/>
    <w:rsid w:val="002E08AF"/>
    <w:rsid w:val="002E0C59"/>
    <w:rsid w:val="002E0C8E"/>
    <w:rsid w:val="002E0D3B"/>
    <w:rsid w:val="002E0EE7"/>
    <w:rsid w:val="002E120E"/>
    <w:rsid w:val="002E1690"/>
    <w:rsid w:val="002E18B0"/>
    <w:rsid w:val="002E1C4C"/>
    <w:rsid w:val="002E1D36"/>
    <w:rsid w:val="002E1FBF"/>
    <w:rsid w:val="002E2588"/>
    <w:rsid w:val="002E2B00"/>
    <w:rsid w:val="002E2E9C"/>
    <w:rsid w:val="002E3496"/>
    <w:rsid w:val="002E34A1"/>
    <w:rsid w:val="002E34AB"/>
    <w:rsid w:val="002E353C"/>
    <w:rsid w:val="002E3708"/>
    <w:rsid w:val="002E372B"/>
    <w:rsid w:val="002E3BC6"/>
    <w:rsid w:val="002E403E"/>
    <w:rsid w:val="002E4245"/>
    <w:rsid w:val="002E4C8A"/>
    <w:rsid w:val="002E4DAE"/>
    <w:rsid w:val="002E4E9A"/>
    <w:rsid w:val="002E5581"/>
    <w:rsid w:val="002E5A22"/>
    <w:rsid w:val="002E5A98"/>
    <w:rsid w:val="002E5CAD"/>
    <w:rsid w:val="002E5DA2"/>
    <w:rsid w:val="002E6A63"/>
    <w:rsid w:val="002E7647"/>
    <w:rsid w:val="002E79A9"/>
    <w:rsid w:val="002E7A91"/>
    <w:rsid w:val="002E7B17"/>
    <w:rsid w:val="002F058D"/>
    <w:rsid w:val="002F0F3E"/>
    <w:rsid w:val="002F158A"/>
    <w:rsid w:val="002F17A9"/>
    <w:rsid w:val="002F1A49"/>
    <w:rsid w:val="002F1E19"/>
    <w:rsid w:val="002F2BEA"/>
    <w:rsid w:val="002F2C36"/>
    <w:rsid w:val="002F321C"/>
    <w:rsid w:val="002F3266"/>
    <w:rsid w:val="002F379D"/>
    <w:rsid w:val="002F43D0"/>
    <w:rsid w:val="002F455A"/>
    <w:rsid w:val="002F463B"/>
    <w:rsid w:val="002F486E"/>
    <w:rsid w:val="002F53A7"/>
    <w:rsid w:val="002F55D3"/>
    <w:rsid w:val="002F567E"/>
    <w:rsid w:val="002F58F5"/>
    <w:rsid w:val="002F5A9F"/>
    <w:rsid w:val="002F5C21"/>
    <w:rsid w:val="002F5D12"/>
    <w:rsid w:val="002F5EDD"/>
    <w:rsid w:val="002F6E03"/>
    <w:rsid w:val="002F7747"/>
    <w:rsid w:val="002F7CA2"/>
    <w:rsid w:val="002F7DFF"/>
    <w:rsid w:val="00300114"/>
    <w:rsid w:val="00300D35"/>
    <w:rsid w:val="003016CA"/>
    <w:rsid w:val="003018E0"/>
    <w:rsid w:val="00301C4B"/>
    <w:rsid w:val="00301F22"/>
    <w:rsid w:val="0030234D"/>
    <w:rsid w:val="003026C1"/>
    <w:rsid w:val="003029EF"/>
    <w:rsid w:val="00302B87"/>
    <w:rsid w:val="00302DFA"/>
    <w:rsid w:val="00302E99"/>
    <w:rsid w:val="00302F5A"/>
    <w:rsid w:val="003033C6"/>
    <w:rsid w:val="003037F1"/>
    <w:rsid w:val="00303842"/>
    <w:rsid w:val="00303A4C"/>
    <w:rsid w:val="00303DBA"/>
    <w:rsid w:val="00304164"/>
    <w:rsid w:val="003041BA"/>
    <w:rsid w:val="00304B24"/>
    <w:rsid w:val="00304DBC"/>
    <w:rsid w:val="003052D2"/>
    <w:rsid w:val="00305667"/>
    <w:rsid w:val="00305AFB"/>
    <w:rsid w:val="00305CAE"/>
    <w:rsid w:val="00305CD0"/>
    <w:rsid w:val="00305F72"/>
    <w:rsid w:val="00306751"/>
    <w:rsid w:val="00306853"/>
    <w:rsid w:val="00306CD7"/>
    <w:rsid w:val="0030772D"/>
    <w:rsid w:val="003077F6"/>
    <w:rsid w:val="003077F7"/>
    <w:rsid w:val="00307A81"/>
    <w:rsid w:val="00307B0B"/>
    <w:rsid w:val="00307DFC"/>
    <w:rsid w:val="0031054C"/>
    <w:rsid w:val="003105D2"/>
    <w:rsid w:val="003107D3"/>
    <w:rsid w:val="0031080E"/>
    <w:rsid w:val="0031099E"/>
    <w:rsid w:val="00310B28"/>
    <w:rsid w:val="00310B4C"/>
    <w:rsid w:val="00310D9C"/>
    <w:rsid w:val="003117ED"/>
    <w:rsid w:val="00311950"/>
    <w:rsid w:val="00311C90"/>
    <w:rsid w:val="00311D56"/>
    <w:rsid w:val="00311DC2"/>
    <w:rsid w:val="003120A4"/>
    <w:rsid w:val="0031213F"/>
    <w:rsid w:val="00312212"/>
    <w:rsid w:val="003128E6"/>
    <w:rsid w:val="00313253"/>
    <w:rsid w:val="00313266"/>
    <w:rsid w:val="0031354F"/>
    <w:rsid w:val="003136A9"/>
    <w:rsid w:val="00313AB4"/>
    <w:rsid w:val="00313EE5"/>
    <w:rsid w:val="00313F56"/>
    <w:rsid w:val="003143DF"/>
    <w:rsid w:val="0031463A"/>
    <w:rsid w:val="00314660"/>
    <w:rsid w:val="003146C6"/>
    <w:rsid w:val="003148CD"/>
    <w:rsid w:val="00314D6A"/>
    <w:rsid w:val="00314F01"/>
    <w:rsid w:val="00315239"/>
    <w:rsid w:val="00315733"/>
    <w:rsid w:val="003157A1"/>
    <w:rsid w:val="00315816"/>
    <w:rsid w:val="00315935"/>
    <w:rsid w:val="00315D8A"/>
    <w:rsid w:val="00315E2D"/>
    <w:rsid w:val="00316556"/>
    <w:rsid w:val="00316916"/>
    <w:rsid w:val="00316AE8"/>
    <w:rsid w:val="00316C3F"/>
    <w:rsid w:val="00316F35"/>
    <w:rsid w:val="00317D6C"/>
    <w:rsid w:val="00317E63"/>
    <w:rsid w:val="00320033"/>
    <w:rsid w:val="003208F1"/>
    <w:rsid w:val="00320DEF"/>
    <w:rsid w:val="00320F52"/>
    <w:rsid w:val="00321508"/>
    <w:rsid w:val="00321867"/>
    <w:rsid w:val="0032287D"/>
    <w:rsid w:val="0032374D"/>
    <w:rsid w:val="003238A7"/>
    <w:rsid w:val="00323DBD"/>
    <w:rsid w:val="00324242"/>
    <w:rsid w:val="003242DA"/>
    <w:rsid w:val="003244A2"/>
    <w:rsid w:val="003246A4"/>
    <w:rsid w:val="00324B44"/>
    <w:rsid w:val="003250D8"/>
    <w:rsid w:val="0032524C"/>
    <w:rsid w:val="00325276"/>
    <w:rsid w:val="00325306"/>
    <w:rsid w:val="003253E0"/>
    <w:rsid w:val="003253FB"/>
    <w:rsid w:val="00325A69"/>
    <w:rsid w:val="00325BC5"/>
    <w:rsid w:val="00325DB4"/>
    <w:rsid w:val="00325DD6"/>
    <w:rsid w:val="0032619F"/>
    <w:rsid w:val="00326A46"/>
    <w:rsid w:val="00326CA9"/>
    <w:rsid w:val="00326DCE"/>
    <w:rsid w:val="00326E30"/>
    <w:rsid w:val="003275FC"/>
    <w:rsid w:val="00327825"/>
    <w:rsid w:val="0032788D"/>
    <w:rsid w:val="003279BF"/>
    <w:rsid w:val="00327AD0"/>
    <w:rsid w:val="00331BC8"/>
    <w:rsid w:val="00331E56"/>
    <w:rsid w:val="0033230E"/>
    <w:rsid w:val="0033286F"/>
    <w:rsid w:val="003328DF"/>
    <w:rsid w:val="00332909"/>
    <w:rsid w:val="00332938"/>
    <w:rsid w:val="00333523"/>
    <w:rsid w:val="003339AA"/>
    <w:rsid w:val="00333E2F"/>
    <w:rsid w:val="0033449B"/>
    <w:rsid w:val="00334B3C"/>
    <w:rsid w:val="00334BF2"/>
    <w:rsid w:val="00334EB7"/>
    <w:rsid w:val="00334FF3"/>
    <w:rsid w:val="00335076"/>
    <w:rsid w:val="00335686"/>
    <w:rsid w:val="0033592C"/>
    <w:rsid w:val="003359D6"/>
    <w:rsid w:val="00335A5C"/>
    <w:rsid w:val="00335AB0"/>
    <w:rsid w:val="00335BC6"/>
    <w:rsid w:val="003361EA"/>
    <w:rsid w:val="00336523"/>
    <w:rsid w:val="003366F7"/>
    <w:rsid w:val="00336DA7"/>
    <w:rsid w:val="00337421"/>
    <w:rsid w:val="003376DF"/>
    <w:rsid w:val="0033792F"/>
    <w:rsid w:val="00337A91"/>
    <w:rsid w:val="00337B58"/>
    <w:rsid w:val="00337DCB"/>
    <w:rsid w:val="003403C8"/>
    <w:rsid w:val="00340639"/>
    <w:rsid w:val="00340F42"/>
    <w:rsid w:val="0034130A"/>
    <w:rsid w:val="00341DEF"/>
    <w:rsid w:val="00342616"/>
    <w:rsid w:val="00342649"/>
    <w:rsid w:val="003426B6"/>
    <w:rsid w:val="00342892"/>
    <w:rsid w:val="003428A0"/>
    <w:rsid w:val="003428D3"/>
    <w:rsid w:val="00342B34"/>
    <w:rsid w:val="00342EC2"/>
    <w:rsid w:val="00343492"/>
    <w:rsid w:val="00343760"/>
    <w:rsid w:val="00343B15"/>
    <w:rsid w:val="00343EA1"/>
    <w:rsid w:val="00343F25"/>
    <w:rsid w:val="0034402B"/>
    <w:rsid w:val="003440AC"/>
    <w:rsid w:val="0034482E"/>
    <w:rsid w:val="0034496F"/>
    <w:rsid w:val="00344E08"/>
    <w:rsid w:val="00345CAE"/>
    <w:rsid w:val="003466D5"/>
    <w:rsid w:val="0034784C"/>
    <w:rsid w:val="00347CBA"/>
    <w:rsid w:val="003502A2"/>
    <w:rsid w:val="003502EC"/>
    <w:rsid w:val="003503D6"/>
    <w:rsid w:val="003503DD"/>
    <w:rsid w:val="0035083C"/>
    <w:rsid w:val="00350DDD"/>
    <w:rsid w:val="0035116B"/>
    <w:rsid w:val="0035147A"/>
    <w:rsid w:val="00351636"/>
    <w:rsid w:val="003518C2"/>
    <w:rsid w:val="00351B25"/>
    <w:rsid w:val="00351FDF"/>
    <w:rsid w:val="00352622"/>
    <w:rsid w:val="00352D6A"/>
    <w:rsid w:val="00353272"/>
    <w:rsid w:val="00353928"/>
    <w:rsid w:val="00354430"/>
    <w:rsid w:val="00354467"/>
    <w:rsid w:val="00354B30"/>
    <w:rsid w:val="00354BAD"/>
    <w:rsid w:val="00354E2C"/>
    <w:rsid w:val="00354FEB"/>
    <w:rsid w:val="003552F3"/>
    <w:rsid w:val="003553C0"/>
    <w:rsid w:val="003557C6"/>
    <w:rsid w:val="0035585B"/>
    <w:rsid w:val="00355AB0"/>
    <w:rsid w:val="00355AD2"/>
    <w:rsid w:val="00355B02"/>
    <w:rsid w:val="003563C6"/>
    <w:rsid w:val="00356634"/>
    <w:rsid w:val="00356BA0"/>
    <w:rsid w:val="00356CA7"/>
    <w:rsid w:val="00357007"/>
    <w:rsid w:val="003574B2"/>
    <w:rsid w:val="00357CB0"/>
    <w:rsid w:val="00360379"/>
    <w:rsid w:val="00360813"/>
    <w:rsid w:val="00360ED3"/>
    <w:rsid w:val="00360F9E"/>
    <w:rsid w:val="003617F3"/>
    <w:rsid w:val="00361B27"/>
    <w:rsid w:val="00361BAA"/>
    <w:rsid w:val="00361DC5"/>
    <w:rsid w:val="00361EDF"/>
    <w:rsid w:val="00362766"/>
    <w:rsid w:val="0036292C"/>
    <w:rsid w:val="00362F71"/>
    <w:rsid w:val="00363123"/>
    <w:rsid w:val="003635B3"/>
    <w:rsid w:val="003639B1"/>
    <w:rsid w:val="00363CDE"/>
    <w:rsid w:val="00363D5F"/>
    <w:rsid w:val="00364279"/>
    <w:rsid w:val="00364433"/>
    <w:rsid w:val="00364981"/>
    <w:rsid w:val="00364CC3"/>
    <w:rsid w:val="00364D2E"/>
    <w:rsid w:val="003651C4"/>
    <w:rsid w:val="003651FF"/>
    <w:rsid w:val="00365990"/>
    <w:rsid w:val="00365F93"/>
    <w:rsid w:val="0036619A"/>
    <w:rsid w:val="003665C7"/>
    <w:rsid w:val="00366ED2"/>
    <w:rsid w:val="003671F3"/>
    <w:rsid w:val="00367A1A"/>
    <w:rsid w:val="00367C27"/>
    <w:rsid w:val="00367CB2"/>
    <w:rsid w:val="00370CFC"/>
    <w:rsid w:val="00370FE3"/>
    <w:rsid w:val="00371165"/>
    <w:rsid w:val="00371405"/>
    <w:rsid w:val="003715A3"/>
    <w:rsid w:val="00371D61"/>
    <w:rsid w:val="00371F09"/>
    <w:rsid w:val="00372031"/>
    <w:rsid w:val="003733F1"/>
    <w:rsid w:val="00373412"/>
    <w:rsid w:val="00373846"/>
    <w:rsid w:val="00373A71"/>
    <w:rsid w:val="00373C57"/>
    <w:rsid w:val="00374336"/>
    <w:rsid w:val="003747E9"/>
    <w:rsid w:val="0037516D"/>
    <w:rsid w:val="003759A7"/>
    <w:rsid w:val="00375E75"/>
    <w:rsid w:val="00376697"/>
    <w:rsid w:val="0037671F"/>
    <w:rsid w:val="00376942"/>
    <w:rsid w:val="00377A07"/>
    <w:rsid w:val="0038022C"/>
    <w:rsid w:val="003803A5"/>
    <w:rsid w:val="0038061C"/>
    <w:rsid w:val="003809D8"/>
    <w:rsid w:val="00380F06"/>
    <w:rsid w:val="003816F8"/>
    <w:rsid w:val="00381773"/>
    <w:rsid w:val="00381BCF"/>
    <w:rsid w:val="00381D32"/>
    <w:rsid w:val="00381EAA"/>
    <w:rsid w:val="00381ED1"/>
    <w:rsid w:val="00382122"/>
    <w:rsid w:val="003824BF"/>
    <w:rsid w:val="00382B57"/>
    <w:rsid w:val="00383A2E"/>
    <w:rsid w:val="00383E14"/>
    <w:rsid w:val="00384579"/>
    <w:rsid w:val="00384600"/>
    <w:rsid w:val="00384A8F"/>
    <w:rsid w:val="00384CBC"/>
    <w:rsid w:val="003855D0"/>
    <w:rsid w:val="00385CE0"/>
    <w:rsid w:val="0038657E"/>
    <w:rsid w:val="00386BF7"/>
    <w:rsid w:val="0038701A"/>
    <w:rsid w:val="0038715A"/>
    <w:rsid w:val="003901CF"/>
    <w:rsid w:val="00390596"/>
    <w:rsid w:val="003908A4"/>
    <w:rsid w:val="00390B72"/>
    <w:rsid w:val="00391277"/>
    <w:rsid w:val="0039136F"/>
    <w:rsid w:val="003914EB"/>
    <w:rsid w:val="003915B4"/>
    <w:rsid w:val="00391717"/>
    <w:rsid w:val="00391858"/>
    <w:rsid w:val="00391C5E"/>
    <w:rsid w:val="00391D0C"/>
    <w:rsid w:val="00392073"/>
    <w:rsid w:val="003920B5"/>
    <w:rsid w:val="0039260D"/>
    <w:rsid w:val="00392D83"/>
    <w:rsid w:val="0039322E"/>
    <w:rsid w:val="00393704"/>
    <w:rsid w:val="0039386D"/>
    <w:rsid w:val="00394534"/>
    <w:rsid w:val="00394652"/>
    <w:rsid w:val="00395138"/>
    <w:rsid w:val="003954A7"/>
    <w:rsid w:val="00395C6E"/>
    <w:rsid w:val="00395EA0"/>
    <w:rsid w:val="0039608D"/>
    <w:rsid w:val="003960EB"/>
    <w:rsid w:val="003963F0"/>
    <w:rsid w:val="00396AF5"/>
    <w:rsid w:val="003970CE"/>
    <w:rsid w:val="00397634"/>
    <w:rsid w:val="00397707"/>
    <w:rsid w:val="0039791D"/>
    <w:rsid w:val="00397AF5"/>
    <w:rsid w:val="00397BDD"/>
    <w:rsid w:val="00397F41"/>
    <w:rsid w:val="003A039F"/>
    <w:rsid w:val="003A0C8C"/>
    <w:rsid w:val="003A10FE"/>
    <w:rsid w:val="003A177D"/>
    <w:rsid w:val="003A195A"/>
    <w:rsid w:val="003A1B8D"/>
    <w:rsid w:val="003A1D46"/>
    <w:rsid w:val="003A1DE8"/>
    <w:rsid w:val="003A1F3D"/>
    <w:rsid w:val="003A20AD"/>
    <w:rsid w:val="003A216B"/>
    <w:rsid w:val="003A2384"/>
    <w:rsid w:val="003A249B"/>
    <w:rsid w:val="003A28E3"/>
    <w:rsid w:val="003A2914"/>
    <w:rsid w:val="003A2C04"/>
    <w:rsid w:val="003A2D5D"/>
    <w:rsid w:val="003A2DD2"/>
    <w:rsid w:val="003A3786"/>
    <w:rsid w:val="003A3E8D"/>
    <w:rsid w:val="003A411F"/>
    <w:rsid w:val="003A4C81"/>
    <w:rsid w:val="003A4EBC"/>
    <w:rsid w:val="003A5404"/>
    <w:rsid w:val="003A597B"/>
    <w:rsid w:val="003A5B9A"/>
    <w:rsid w:val="003A5EAE"/>
    <w:rsid w:val="003A6237"/>
    <w:rsid w:val="003A6442"/>
    <w:rsid w:val="003A697E"/>
    <w:rsid w:val="003A6E4F"/>
    <w:rsid w:val="003A732C"/>
    <w:rsid w:val="003A7492"/>
    <w:rsid w:val="003A7493"/>
    <w:rsid w:val="003A74D1"/>
    <w:rsid w:val="003A7576"/>
    <w:rsid w:val="003B00FD"/>
    <w:rsid w:val="003B024D"/>
    <w:rsid w:val="003B0DD2"/>
    <w:rsid w:val="003B0EAC"/>
    <w:rsid w:val="003B10F2"/>
    <w:rsid w:val="003B113E"/>
    <w:rsid w:val="003B178C"/>
    <w:rsid w:val="003B1963"/>
    <w:rsid w:val="003B1A5E"/>
    <w:rsid w:val="003B22BA"/>
    <w:rsid w:val="003B250E"/>
    <w:rsid w:val="003B2865"/>
    <w:rsid w:val="003B292A"/>
    <w:rsid w:val="003B2DA9"/>
    <w:rsid w:val="003B2F7B"/>
    <w:rsid w:val="003B320C"/>
    <w:rsid w:val="003B367E"/>
    <w:rsid w:val="003B370D"/>
    <w:rsid w:val="003B379C"/>
    <w:rsid w:val="003B3E3A"/>
    <w:rsid w:val="003B3EBA"/>
    <w:rsid w:val="003B42F1"/>
    <w:rsid w:val="003B46B5"/>
    <w:rsid w:val="003B4958"/>
    <w:rsid w:val="003B4C77"/>
    <w:rsid w:val="003B4D5B"/>
    <w:rsid w:val="003B5407"/>
    <w:rsid w:val="003B550E"/>
    <w:rsid w:val="003B579B"/>
    <w:rsid w:val="003B5BD7"/>
    <w:rsid w:val="003B60ED"/>
    <w:rsid w:val="003B6202"/>
    <w:rsid w:val="003B681F"/>
    <w:rsid w:val="003B6C4A"/>
    <w:rsid w:val="003B6D31"/>
    <w:rsid w:val="003B6DA4"/>
    <w:rsid w:val="003B7291"/>
    <w:rsid w:val="003B7807"/>
    <w:rsid w:val="003B7967"/>
    <w:rsid w:val="003B79BD"/>
    <w:rsid w:val="003B7F2A"/>
    <w:rsid w:val="003C0110"/>
    <w:rsid w:val="003C0440"/>
    <w:rsid w:val="003C13B9"/>
    <w:rsid w:val="003C1490"/>
    <w:rsid w:val="003C1C02"/>
    <w:rsid w:val="003C1C06"/>
    <w:rsid w:val="003C1C7C"/>
    <w:rsid w:val="003C1C9E"/>
    <w:rsid w:val="003C1D6C"/>
    <w:rsid w:val="003C2C45"/>
    <w:rsid w:val="003C36F1"/>
    <w:rsid w:val="003C4EF3"/>
    <w:rsid w:val="003C4FF4"/>
    <w:rsid w:val="003C5393"/>
    <w:rsid w:val="003C57FA"/>
    <w:rsid w:val="003C6006"/>
    <w:rsid w:val="003C667F"/>
    <w:rsid w:val="003C6B4D"/>
    <w:rsid w:val="003C7474"/>
    <w:rsid w:val="003C7DBF"/>
    <w:rsid w:val="003D054C"/>
    <w:rsid w:val="003D0DED"/>
    <w:rsid w:val="003D12D3"/>
    <w:rsid w:val="003D1434"/>
    <w:rsid w:val="003D152B"/>
    <w:rsid w:val="003D1740"/>
    <w:rsid w:val="003D1961"/>
    <w:rsid w:val="003D1993"/>
    <w:rsid w:val="003D20BE"/>
    <w:rsid w:val="003D230D"/>
    <w:rsid w:val="003D27D9"/>
    <w:rsid w:val="003D2881"/>
    <w:rsid w:val="003D29EB"/>
    <w:rsid w:val="003D3BD7"/>
    <w:rsid w:val="003D409B"/>
    <w:rsid w:val="003D43A3"/>
    <w:rsid w:val="003D472F"/>
    <w:rsid w:val="003D4A1D"/>
    <w:rsid w:val="003D55F5"/>
    <w:rsid w:val="003D5AFC"/>
    <w:rsid w:val="003D66CD"/>
    <w:rsid w:val="003D671A"/>
    <w:rsid w:val="003D67E7"/>
    <w:rsid w:val="003D68DB"/>
    <w:rsid w:val="003D727D"/>
    <w:rsid w:val="003D791A"/>
    <w:rsid w:val="003D7AEE"/>
    <w:rsid w:val="003D7FA0"/>
    <w:rsid w:val="003E01DA"/>
    <w:rsid w:val="003E021B"/>
    <w:rsid w:val="003E035F"/>
    <w:rsid w:val="003E03C9"/>
    <w:rsid w:val="003E09A3"/>
    <w:rsid w:val="003E09AD"/>
    <w:rsid w:val="003E0EC8"/>
    <w:rsid w:val="003E11B4"/>
    <w:rsid w:val="003E11D8"/>
    <w:rsid w:val="003E2301"/>
    <w:rsid w:val="003E2C4E"/>
    <w:rsid w:val="003E32F6"/>
    <w:rsid w:val="003E348F"/>
    <w:rsid w:val="003E3514"/>
    <w:rsid w:val="003E3A57"/>
    <w:rsid w:val="003E3F26"/>
    <w:rsid w:val="003E4322"/>
    <w:rsid w:val="003E4418"/>
    <w:rsid w:val="003E4571"/>
    <w:rsid w:val="003E4A6A"/>
    <w:rsid w:val="003E4B5B"/>
    <w:rsid w:val="003E4E2E"/>
    <w:rsid w:val="003E50CD"/>
    <w:rsid w:val="003E5352"/>
    <w:rsid w:val="003E5709"/>
    <w:rsid w:val="003E5791"/>
    <w:rsid w:val="003E5DAC"/>
    <w:rsid w:val="003E5E28"/>
    <w:rsid w:val="003E5FA8"/>
    <w:rsid w:val="003E649E"/>
    <w:rsid w:val="003E686F"/>
    <w:rsid w:val="003E6996"/>
    <w:rsid w:val="003E6D91"/>
    <w:rsid w:val="003E6DDD"/>
    <w:rsid w:val="003E71FC"/>
    <w:rsid w:val="003E7257"/>
    <w:rsid w:val="003E734F"/>
    <w:rsid w:val="003E7386"/>
    <w:rsid w:val="003E7595"/>
    <w:rsid w:val="003E77F2"/>
    <w:rsid w:val="003E78BC"/>
    <w:rsid w:val="003E79DA"/>
    <w:rsid w:val="003E7B9B"/>
    <w:rsid w:val="003E7CE3"/>
    <w:rsid w:val="003F04E4"/>
    <w:rsid w:val="003F0A93"/>
    <w:rsid w:val="003F0AFA"/>
    <w:rsid w:val="003F0C6D"/>
    <w:rsid w:val="003F0F3A"/>
    <w:rsid w:val="003F10D8"/>
    <w:rsid w:val="003F1277"/>
    <w:rsid w:val="003F141C"/>
    <w:rsid w:val="003F1667"/>
    <w:rsid w:val="003F1CE3"/>
    <w:rsid w:val="003F1D51"/>
    <w:rsid w:val="003F2526"/>
    <w:rsid w:val="003F275A"/>
    <w:rsid w:val="003F2DEC"/>
    <w:rsid w:val="003F2F03"/>
    <w:rsid w:val="003F2FC5"/>
    <w:rsid w:val="003F32BB"/>
    <w:rsid w:val="003F340C"/>
    <w:rsid w:val="003F3537"/>
    <w:rsid w:val="003F3824"/>
    <w:rsid w:val="003F3961"/>
    <w:rsid w:val="003F3E73"/>
    <w:rsid w:val="003F3FA4"/>
    <w:rsid w:val="003F44EE"/>
    <w:rsid w:val="003F4D28"/>
    <w:rsid w:val="003F5561"/>
    <w:rsid w:val="003F56C7"/>
    <w:rsid w:val="003F5857"/>
    <w:rsid w:val="003F5CBE"/>
    <w:rsid w:val="003F6143"/>
    <w:rsid w:val="003F61B2"/>
    <w:rsid w:val="003F6A5E"/>
    <w:rsid w:val="003F6D90"/>
    <w:rsid w:val="003F70D4"/>
    <w:rsid w:val="003F72D2"/>
    <w:rsid w:val="003F777E"/>
    <w:rsid w:val="0040015B"/>
    <w:rsid w:val="00400789"/>
    <w:rsid w:val="00400CE2"/>
    <w:rsid w:val="004010E0"/>
    <w:rsid w:val="00401111"/>
    <w:rsid w:val="00401122"/>
    <w:rsid w:val="0040135B"/>
    <w:rsid w:val="00401CC8"/>
    <w:rsid w:val="00401FCC"/>
    <w:rsid w:val="0040291B"/>
    <w:rsid w:val="0040295B"/>
    <w:rsid w:val="00402B17"/>
    <w:rsid w:val="00402F78"/>
    <w:rsid w:val="00402FEB"/>
    <w:rsid w:val="00403121"/>
    <w:rsid w:val="004034DB"/>
    <w:rsid w:val="0040360C"/>
    <w:rsid w:val="00403A30"/>
    <w:rsid w:val="00403EFD"/>
    <w:rsid w:val="00404548"/>
    <w:rsid w:val="004045BE"/>
    <w:rsid w:val="00404806"/>
    <w:rsid w:val="00404DC1"/>
    <w:rsid w:val="00404EB7"/>
    <w:rsid w:val="00404F97"/>
    <w:rsid w:val="00405099"/>
    <w:rsid w:val="004051DA"/>
    <w:rsid w:val="00405BCB"/>
    <w:rsid w:val="00406CBA"/>
    <w:rsid w:val="00406E1D"/>
    <w:rsid w:val="004074BC"/>
    <w:rsid w:val="004076C5"/>
    <w:rsid w:val="0040773B"/>
    <w:rsid w:val="004077A3"/>
    <w:rsid w:val="004079A0"/>
    <w:rsid w:val="004079CD"/>
    <w:rsid w:val="00407AEF"/>
    <w:rsid w:val="00410207"/>
    <w:rsid w:val="00410222"/>
    <w:rsid w:val="00410BF3"/>
    <w:rsid w:val="00410E42"/>
    <w:rsid w:val="004110E3"/>
    <w:rsid w:val="004111FB"/>
    <w:rsid w:val="0041169E"/>
    <w:rsid w:val="00411761"/>
    <w:rsid w:val="00411B17"/>
    <w:rsid w:val="00411FB9"/>
    <w:rsid w:val="004129D9"/>
    <w:rsid w:val="00413350"/>
    <w:rsid w:val="0041348C"/>
    <w:rsid w:val="00413532"/>
    <w:rsid w:val="00413BDD"/>
    <w:rsid w:val="00413D17"/>
    <w:rsid w:val="004140A9"/>
    <w:rsid w:val="00414C24"/>
    <w:rsid w:val="00414C68"/>
    <w:rsid w:val="004150E6"/>
    <w:rsid w:val="004154D4"/>
    <w:rsid w:val="0041582D"/>
    <w:rsid w:val="0041596D"/>
    <w:rsid w:val="004164CF"/>
    <w:rsid w:val="00416AFB"/>
    <w:rsid w:val="00416CA8"/>
    <w:rsid w:val="00416DCE"/>
    <w:rsid w:val="0041726C"/>
    <w:rsid w:val="004174C1"/>
    <w:rsid w:val="0041751E"/>
    <w:rsid w:val="0041760B"/>
    <w:rsid w:val="00417B25"/>
    <w:rsid w:val="00417B5D"/>
    <w:rsid w:val="00417B9C"/>
    <w:rsid w:val="00417F35"/>
    <w:rsid w:val="004207C2"/>
    <w:rsid w:val="00420D4E"/>
    <w:rsid w:val="004210AA"/>
    <w:rsid w:val="004211A6"/>
    <w:rsid w:val="00421376"/>
    <w:rsid w:val="00421453"/>
    <w:rsid w:val="00421689"/>
    <w:rsid w:val="00421699"/>
    <w:rsid w:val="00422411"/>
    <w:rsid w:val="00422690"/>
    <w:rsid w:val="0042298A"/>
    <w:rsid w:val="00422FEF"/>
    <w:rsid w:val="004233CF"/>
    <w:rsid w:val="0042352B"/>
    <w:rsid w:val="00423838"/>
    <w:rsid w:val="004238FC"/>
    <w:rsid w:val="00423A29"/>
    <w:rsid w:val="00424376"/>
    <w:rsid w:val="00424472"/>
    <w:rsid w:val="004244B8"/>
    <w:rsid w:val="00424675"/>
    <w:rsid w:val="0042496B"/>
    <w:rsid w:val="00424C26"/>
    <w:rsid w:val="00424DB3"/>
    <w:rsid w:val="00424E23"/>
    <w:rsid w:val="00425236"/>
    <w:rsid w:val="004253CB"/>
    <w:rsid w:val="00425D6B"/>
    <w:rsid w:val="0042608A"/>
    <w:rsid w:val="0042657B"/>
    <w:rsid w:val="00426701"/>
    <w:rsid w:val="004267A1"/>
    <w:rsid w:val="00426989"/>
    <w:rsid w:val="00426DA9"/>
    <w:rsid w:val="00427015"/>
    <w:rsid w:val="00427146"/>
    <w:rsid w:val="004279EA"/>
    <w:rsid w:val="00427AF2"/>
    <w:rsid w:val="00430172"/>
    <w:rsid w:val="004304A0"/>
    <w:rsid w:val="00430914"/>
    <w:rsid w:val="00430B02"/>
    <w:rsid w:val="00430B76"/>
    <w:rsid w:val="00430D73"/>
    <w:rsid w:val="00431040"/>
    <w:rsid w:val="00431096"/>
    <w:rsid w:val="004314F5"/>
    <w:rsid w:val="00431803"/>
    <w:rsid w:val="00431EC8"/>
    <w:rsid w:val="0043257C"/>
    <w:rsid w:val="00432DC7"/>
    <w:rsid w:val="00432DCA"/>
    <w:rsid w:val="00432E82"/>
    <w:rsid w:val="00433006"/>
    <w:rsid w:val="00433007"/>
    <w:rsid w:val="004331CD"/>
    <w:rsid w:val="00433571"/>
    <w:rsid w:val="004344EE"/>
    <w:rsid w:val="00434546"/>
    <w:rsid w:val="00434D29"/>
    <w:rsid w:val="004353A9"/>
    <w:rsid w:val="00435728"/>
    <w:rsid w:val="00436645"/>
    <w:rsid w:val="00436D92"/>
    <w:rsid w:val="004377B6"/>
    <w:rsid w:val="00437903"/>
    <w:rsid w:val="00437AAE"/>
    <w:rsid w:val="00437F35"/>
    <w:rsid w:val="004401BF"/>
    <w:rsid w:val="00441379"/>
    <w:rsid w:val="00441384"/>
    <w:rsid w:val="004415D0"/>
    <w:rsid w:val="00441663"/>
    <w:rsid w:val="00441B91"/>
    <w:rsid w:val="00442208"/>
    <w:rsid w:val="0044243E"/>
    <w:rsid w:val="004424ED"/>
    <w:rsid w:val="00442645"/>
    <w:rsid w:val="00442BF9"/>
    <w:rsid w:val="00442DB3"/>
    <w:rsid w:val="00442E10"/>
    <w:rsid w:val="00443174"/>
    <w:rsid w:val="004438DD"/>
    <w:rsid w:val="004442A5"/>
    <w:rsid w:val="00444379"/>
    <w:rsid w:val="0044465E"/>
    <w:rsid w:val="00444750"/>
    <w:rsid w:val="00444A6C"/>
    <w:rsid w:val="00445023"/>
    <w:rsid w:val="004452D6"/>
    <w:rsid w:val="0044542A"/>
    <w:rsid w:val="004456B6"/>
    <w:rsid w:val="004458B4"/>
    <w:rsid w:val="00446075"/>
    <w:rsid w:val="00446242"/>
    <w:rsid w:val="00446553"/>
    <w:rsid w:val="00446932"/>
    <w:rsid w:val="00446C38"/>
    <w:rsid w:val="00446C89"/>
    <w:rsid w:val="00446E20"/>
    <w:rsid w:val="004474D0"/>
    <w:rsid w:val="00447567"/>
    <w:rsid w:val="0044759A"/>
    <w:rsid w:val="00447A10"/>
    <w:rsid w:val="00447C83"/>
    <w:rsid w:val="00450627"/>
    <w:rsid w:val="00450F73"/>
    <w:rsid w:val="00451457"/>
    <w:rsid w:val="00451C94"/>
    <w:rsid w:val="00451F5D"/>
    <w:rsid w:val="0045251D"/>
    <w:rsid w:val="00452533"/>
    <w:rsid w:val="004526CB"/>
    <w:rsid w:val="00452944"/>
    <w:rsid w:val="00452BA1"/>
    <w:rsid w:val="0045328D"/>
    <w:rsid w:val="0045345D"/>
    <w:rsid w:val="00453757"/>
    <w:rsid w:val="004543D3"/>
    <w:rsid w:val="00454439"/>
    <w:rsid w:val="00454723"/>
    <w:rsid w:val="00454A90"/>
    <w:rsid w:val="004553C7"/>
    <w:rsid w:val="00455794"/>
    <w:rsid w:val="00456024"/>
    <w:rsid w:val="004569C2"/>
    <w:rsid w:val="00456EB8"/>
    <w:rsid w:val="004570E0"/>
    <w:rsid w:val="004576C3"/>
    <w:rsid w:val="0045774F"/>
    <w:rsid w:val="00457C5F"/>
    <w:rsid w:val="00457DD8"/>
    <w:rsid w:val="00457ED6"/>
    <w:rsid w:val="00457EFC"/>
    <w:rsid w:val="00460244"/>
    <w:rsid w:val="0046177D"/>
    <w:rsid w:val="004617DF"/>
    <w:rsid w:val="00461A18"/>
    <w:rsid w:val="0046230A"/>
    <w:rsid w:val="0046234B"/>
    <w:rsid w:val="004623E6"/>
    <w:rsid w:val="00462428"/>
    <w:rsid w:val="00462814"/>
    <w:rsid w:val="00462AE0"/>
    <w:rsid w:val="00462D30"/>
    <w:rsid w:val="00462DFB"/>
    <w:rsid w:val="00462F85"/>
    <w:rsid w:val="00462FBC"/>
    <w:rsid w:val="0046313E"/>
    <w:rsid w:val="0046330B"/>
    <w:rsid w:val="0046376E"/>
    <w:rsid w:val="00463966"/>
    <w:rsid w:val="00464101"/>
    <w:rsid w:val="00464D08"/>
    <w:rsid w:val="00464E54"/>
    <w:rsid w:val="004655A3"/>
    <w:rsid w:val="0046585A"/>
    <w:rsid w:val="004658B4"/>
    <w:rsid w:val="004658C4"/>
    <w:rsid w:val="00465906"/>
    <w:rsid w:val="00465A59"/>
    <w:rsid w:val="00465B40"/>
    <w:rsid w:val="00465CD8"/>
    <w:rsid w:val="00465CE1"/>
    <w:rsid w:val="00466577"/>
    <w:rsid w:val="004665A5"/>
    <w:rsid w:val="004665CE"/>
    <w:rsid w:val="0046665E"/>
    <w:rsid w:val="0046673B"/>
    <w:rsid w:val="00466B4C"/>
    <w:rsid w:val="00466C06"/>
    <w:rsid w:val="00467390"/>
    <w:rsid w:val="004703FF"/>
    <w:rsid w:val="00470468"/>
    <w:rsid w:val="00470477"/>
    <w:rsid w:val="004713BB"/>
    <w:rsid w:val="00471AA9"/>
    <w:rsid w:val="00471D0B"/>
    <w:rsid w:val="00471D55"/>
    <w:rsid w:val="00471E28"/>
    <w:rsid w:val="0047209B"/>
    <w:rsid w:val="004723DD"/>
    <w:rsid w:val="0047292C"/>
    <w:rsid w:val="00472BCC"/>
    <w:rsid w:val="00472DF0"/>
    <w:rsid w:val="0047315E"/>
    <w:rsid w:val="00473520"/>
    <w:rsid w:val="0047362B"/>
    <w:rsid w:val="00473A4D"/>
    <w:rsid w:val="00473CFD"/>
    <w:rsid w:val="00474163"/>
    <w:rsid w:val="00474DFF"/>
    <w:rsid w:val="004750BD"/>
    <w:rsid w:val="00475846"/>
    <w:rsid w:val="00475872"/>
    <w:rsid w:val="00475B3A"/>
    <w:rsid w:val="00475B8C"/>
    <w:rsid w:val="00475EB6"/>
    <w:rsid w:val="0047608C"/>
    <w:rsid w:val="004761C6"/>
    <w:rsid w:val="00476310"/>
    <w:rsid w:val="00476A3A"/>
    <w:rsid w:val="00476E2D"/>
    <w:rsid w:val="00476F4B"/>
    <w:rsid w:val="00477280"/>
    <w:rsid w:val="004772C2"/>
    <w:rsid w:val="0047774E"/>
    <w:rsid w:val="00477916"/>
    <w:rsid w:val="00477BCA"/>
    <w:rsid w:val="00477D81"/>
    <w:rsid w:val="00477F6E"/>
    <w:rsid w:val="00480008"/>
    <w:rsid w:val="0048065A"/>
    <w:rsid w:val="00480E55"/>
    <w:rsid w:val="00480F6F"/>
    <w:rsid w:val="004819AA"/>
    <w:rsid w:val="00482370"/>
    <w:rsid w:val="0048367A"/>
    <w:rsid w:val="00483710"/>
    <w:rsid w:val="00483B73"/>
    <w:rsid w:val="00483BBF"/>
    <w:rsid w:val="00483D51"/>
    <w:rsid w:val="004842E0"/>
    <w:rsid w:val="00484534"/>
    <w:rsid w:val="004850C2"/>
    <w:rsid w:val="004852C6"/>
    <w:rsid w:val="004852FD"/>
    <w:rsid w:val="004853E6"/>
    <w:rsid w:val="004854EB"/>
    <w:rsid w:val="00485BBC"/>
    <w:rsid w:val="004862E1"/>
    <w:rsid w:val="004868B5"/>
    <w:rsid w:val="00486AC8"/>
    <w:rsid w:val="00486C36"/>
    <w:rsid w:val="004876BA"/>
    <w:rsid w:val="00487DB7"/>
    <w:rsid w:val="00487DFE"/>
    <w:rsid w:val="004902A4"/>
    <w:rsid w:val="004906D9"/>
    <w:rsid w:val="00490958"/>
    <w:rsid w:val="00490996"/>
    <w:rsid w:val="004909D6"/>
    <w:rsid w:val="00490F6E"/>
    <w:rsid w:val="00491227"/>
    <w:rsid w:val="00491998"/>
    <w:rsid w:val="00491D8E"/>
    <w:rsid w:val="004924D3"/>
    <w:rsid w:val="004928CA"/>
    <w:rsid w:val="0049290A"/>
    <w:rsid w:val="00492ACF"/>
    <w:rsid w:val="00492AF4"/>
    <w:rsid w:val="004930C7"/>
    <w:rsid w:val="00493555"/>
    <w:rsid w:val="004935A9"/>
    <w:rsid w:val="00493ADB"/>
    <w:rsid w:val="00493C13"/>
    <w:rsid w:val="0049433D"/>
    <w:rsid w:val="00494364"/>
    <w:rsid w:val="0049461E"/>
    <w:rsid w:val="004946B5"/>
    <w:rsid w:val="00494E7D"/>
    <w:rsid w:val="00495A71"/>
    <w:rsid w:val="00495B07"/>
    <w:rsid w:val="00495B0D"/>
    <w:rsid w:val="004960AD"/>
    <w:rsid w:val="0049635F"/>
    <w:rsid w:val="0049674D"/>
    <w:rsid w:val="004969EA"/>
    <w:rsid w:val="00496D55"/>
    <w:rsid w:val="00497093"/>
    <w:rsid w:val="004975C2"/>
    <w:rsid w:val="004979B1"/>
    <w:rsid w:val="004A0DDD"/>
    <w:rsid w:val="004A10F9"/>
    <w:rsid w:val="004A1813"/>
    <w:rsid w:val="004A183D"/>
    <w:rsid w:val="004A1C3C"/>
    <w:rsid w:val="004A3157"/>
    <w:rsid w:val="004A39C4"/>
    <w:rsid w:val="004A445A"/>
    <w:rsid w:val="004A45BB"/>
    <w:rsid w:val="004A4659"/>
    <w:rsid w:val="004A4789"/>
    <w:rsid w:val="004A4A7F"/>
    <w:rsid w:val="004A4B92"/>
    <w:rsid w:val="004A4C45"/>
    <w:rsid w:val="004A50D1"/>
    <w:rsid w:val="004A52A0"/>
    <w:rsid w:val="004A5380"/>
    <w:rsid w:val="004A5790"/>
    <w:rsid w:val="004A57C8"/>
    <w:rsid w:val="004A58EE"/>
    <w:rsid w:val="004A5F26"/>
    <w:rsid w:val="004A7691"/>
    <w:rsid w:val="004A7A41"/>
    <w:rsid w:val="004A7A63"/>
    <w:rsid w:val="004A7BB0"/>
    <w:rsid w:val="004A7CD3"/>
    <w:rsid w:val="004B0560"/>
    <w:rsid w:val="004B1018"/>
    <w:rsid w:val="004B10BF"/>
    <w:rsid w:val="004B135D"/>
    <w:rsid w:val="004B155E"/>
    <w:rsid w:val="004B1607"/>
    <w:rsid w:val="004B16E3"/>
    <w:rsid w:val="004B259D"/>
    <w:rsid w:val="004B2849"/>
    <w:rsid w:val="004B2BF9"/>
    <w:rsid w:val="004B37FC"/>
    <w:rsid w:val="004B3812"/>
    <w:rsid w:val="004B3E86"/>
    <w:rsid w:val="004B3EA4"/>
    <w:rsid w:val="004B4993"/>
    <w:rsid w:val="004B4A49"/>
    <w:rsid w:val="004B4A8B"/>
    <w:rsid w:val="004B4C80"/>
    <w:rsid w:val="004B505B"/>
    <w:rsid w:val="004B509D"/>
    <w:rsid w:val="004B548C"/>
    <w:rsid w:val="004B57D7"/>
    <w:rsid w:val="004B5951"/>
    <w:rsid w:val="004B59AC"/>
    <w:rsid w:val="004B59E9"/>
    <w:rsid w:val="004B5A7E"/>
    <w:rsid w:val="004B5C80"/>
    <w:rsid w:val="004B5EE5"/>
    <w:rsid w:val="004B608A"/>
    <w:rsid w:val="004B6134"/>
    <w:rsid w:val="004B6325"/>
    <w:rsid w:val="004B663E"/>
    <w:rsid w:val="004B6839"/>
    <w:rsid w:val="004B6EBA"/>
    <w:rsid w:val="004B6F87"/>
    <w:rsid w:val="004B73D7"/>
    <w:rsid w:val="004B75FE"/>
    <w:rsid w:val="004C01FA"/>
    <w:rsid w:val="004C02F0"/>
    <w:rsid w:val="004C03AA"/>
    <w:rsid w:val="004C0C53"/>
    <w:rsid w:val="004C1648"/>
    <w:rsid w:val="004C16AA"/>
    <w:rsid w:val="004C1940"/>
    <w:rsid w:val="004C1A4B"/>
    <w:rsid w:val="004C214C"/>
    <w:rsid w:val="004C2664"/>
    <w:rsid w:val="004C2BCA"/>
    <w:rsid w:val="004C2D52"/>
    <w:rsid w:val="004C335B"/>
    <w:rsid w:val="004C39DB"/>
    <w:rsid w:val="004C3B17"/>
    <w:rsid w:val="004C4181"/>
    <w:rsid w:val="004C47B5"/>
    <w:rsid w:val="004C4947"/>
    <w:rsid w:val="004C51C8"/>
    <w:rsid w:val="004C568B"/>
    <w:rsid w:val="004C5B78"/>
    <w:rsid w:val="004C5C22"/>
    <w:rsid w:val="004C6369"/>
    <w:rsid w:val="004C6548"/>
    <w:rsid w:val="004C65E4"/>
    <w:rsid w:val="004C6645"/>
    <w:rsid w:val="004C66D9"/>
    <w:rsid w:val="004C6A94"/>
    <w:rsid w:val="004C7655"/>
    <w:rsid w:val="004C7A41"/>
    <w:rsid w:val="004C7B1F"/>
    <w:rsid w:val="004D00E4"/>
    <w:rsid w:val="004D014A"/>
    <w:rsid w:val="004D031E"/>
    <w:rsid w:val="004D0414"/>
    <w:rsid w:val="004D0C02"/>
    <w:rsid w:val="004D0DAD"/>
    <w:rsid w:val="004D0E1E"/>
    <w:rsid w:val="004D1125"/>
    <w:rsid w:val="004D1171"/>
    <w:rsid w:val="004D185C"/>
    <w:rsid w:val="004D18E9"/>
    <w:rsid w:val="004D192A"/>
    <w:rsid w:val="004D1A37"/>
    <w:rsid w:val="004D250E"/>
    <w:rsid w:val="004D2884"/>
    <w:rsid w:val="004D31A5"/>
    <w:rsid w:val="004D4960"/>
    <w:rsid w:val="004D5150"/>
    <w:rsid w:val="004D52D3"/>
    <w:rsid w:val="004D5338"/>
    <w:rsid w:val="004D53DC"/>
    <w:rsid w:val="004D5420"/>
    <w:rsid w:val="004D5775"/>
    <w:rsid w:val="004D578F"/>
    <w:rsid w:val="004D583B"/>
    <w:rsid w:val="004D5998"/>
    <w:rsid w:val="004D59D6"/>
    <w:rsid w:val="004D6166"/>
    <w:rsid w:val="004D691C"/>
    <w:rsid w:val="004D6A88"/>
    <w:rsid w:val="004D6E83"/>
    <w:rsid w:val="004D74AD"/>
    <w:rsid w:val="004D777D"/>
    <w:rsid w:val="004E000D"/>
    <w:rsid w:val="004E1E9E"/>
    <w:rsid w:val="004E218D"/>
    <w:rsid w:val="004E22AA"/>
    <w:rsid w:val="004E260B"/>
    <w:rsid w:val="004E2793"/>
    <w:rsid w:val="004E2850"/>
    <w:rsid w:val="004E28C5"/>
    <w:rsid w:val="004E2A09"/>
    <w:rsid w:val="004E2DA9"/>
    <w:rsid w:val="004E3019"/>
    <w:rsid w:val="004E3715"/>
    <w:rsid w:val="004E37DA"/>
    <w:rsid w:val="004E3934"/>
    <w:rsid w:val="004E3ED9"/>
    <w:rsid w:val="004E3F35"/>
    <w:rsid w:val="004E40BD"/>
    <w:rsid w:val="004E4CC5"/>
    <w:rsid w:val="004E5100"/>
    <w:rsid w:val="004E5676"/>
    <w:rsid w:val="004E5866"/>
    <w:rsid w:val="004E6777"/>
    <w:rsid w:val="004E6B18"/>
    <w:rsid w:val="004E6B3D"/>
    <w:rsid w:val="004E6BC7"/>
    <w:rsid w:val="004E6C53"/>
    <w:rsid w:val="004E7232"/>
    <w:rsid w:val="004F01BA"/>
    <w:rsid w:val="004F0498"/>
    <w:rsid w:val="004F0EB1"/>
    <w:rsid w:val="004F10D0"/>
    <w:rsid w:val="004F1271"/>
    <w:rsid w:val="004F18B1"/>
    <w:rsid w:val="004F258C"/>
    <w:rsid w:val="004F26D8"/>
    <w:rsid w:val="004F26ED"/>
    <w:rsid w:val="004F30AC"/>
    <w:rsid w:val="004F3CE8"/>
    <w:rsid w:val="004F40B0"/>
    <w:rsid w:val="004F4601"/>
    <w:rsid w:val="004F47E6"/>
    <w:rsid w:val="004F48DD"/>
    <w:rsid w:val="004F49BB"/>
    <w:rsid w:val="004F511A"/>
    <w:rsid w:val="004F57E9"/>
    <w:rsid w:val="004F5A28"/>
    <w:rsid w:val="004F5AE4"/>
    <w:rsid w:val="004F6884"/>
    <w:rsid w:val="004F77F9"/>
    <w:rsid w:val="004F789C"/>
    <w:rsid w:val="004F7BE0"/>
    <w:rsid w:val="004F7FF8"/>
    <w:rsid w:val="00500202"/>
    <w:rsid w:val="00500834"/>
    <w:rsid w:val="00501275"/>
    <w:rsid w:val="005012F8"/>
    <w:rsid w:val="0050198A"/>
    <w:rsid w:val="00501AAF"/>
    <w:rsid w:val="00501F1E"/>
    <w:rsid w:val="005029DD"/>
    <w:rsid w:val="00503C97"/>
    <w:rsid w:val="00504394"/>
    <w:rsid w:val="00504CB8"/>
    <w:rsid w:val="005056C1"/>
    <w:rsid w:val="005057A9"/>
    <w:rsid w:val="005057BA"/>
    <w:rsid w:val="00505EA3"/>
    <w:rsid w:val="00505F1E"/>
    <w:rsid w:val="00505F9B"/>
    <w:rsid w:val="00506684"/>
    <w:rsid w:val="0050687E"/>
    <w:rsid w:val="00506F23"/>
    <w:rsid w:val="00507692"/>
    <w:rsid w:val="005076DA"/>
    <w:rsid w:val="005077A7"/>
    <w:rsid w:val="005077B1"/>
    <w:rsid w:val="00507D11"/>
    <w:rsid w:val="00507F7A"/>
    <w:rsid w:val="00510159"/>
    <w:rsid w:val="0051041C"/>
    <w:rsid w:val="00510EA6"/>
    <w:rsid w:val="00510F49"/>
    <w:rsid w:val="0051149B"/>
    <w:rsid w:val="00511677"/>
    <w:rsid w:val="00511895"/>
    <w:rsid w:val="00511FB8"/>
    <w:rsid w:val="005123D5"/>
    <w:rsid w:val="005124C6"/>
    <w:rsid w:val="005124DA"/>
    <w:rsid w:val="0051252E"/>
    <w:rsid w:val="005126ED"/>
    <w:rsid w:val="00512F50"/>
    <w:rsid w:val="00512F8F"/>
    <w:rsid w:val="0051318C"/>
    <w:rsid w:val="00513202"/>
    <w:rsid w:val="00513524"/>
    <w:rsid w:val="00513578"/>
    <w:rsid w:val="005138F5"/>
    <w:rsid w:val="00513B5A"/>
    <w:rsid w:val="00513C36"/>
    <w:rsid w:val="00513F73"/>
    <w:rsid w:val="005140A0"/>
    <w:rsid w:val="005140E4"/>
    <w:rsid w:val="005141F3"/>
    <w:rsid w:val="0051446E"/>
    <w:rsid w:val="00514536"/>
    <w:rsid w:val="00514620"/>
    <w:rsid w:val="00514DEB"/>
    <w:rsid w:val="0051527A"/>
    <w:rsid w:val="005154B5"/>
    <w:rsid w:val="00515521"/>
    <w:rsid w:val="0051566C"/>
    <w:rsid w:val="00515EB4"/>
    <w:rsid w:val="005167C1"/>
    <w:rsid w:val="005172D7"/>
    <w:rsid w:val="005176A7"/>
    <w:rsid w:val="00517B2C"/>
    <w:rsid w:val="00517BA9"/>
    <w:rsid w:val="00517EB6"/>
    <w:rsid w:val="005200E9"/>
    <w:rsid w:val="005201DF"/>
    <w:rsid w:val="00520516"/>
    <w:rsid w:val="00520640"/>
    <w:rsid w:val="00520823"/>
    <w:rsid w:val="00520960"/>
    <w:rsid w:val="00520AD7"/>
    <w:rsid w:val="00520E9E"/>
    <w:rsid w:val="00520ECB"/>
    <w:rsid w:val="00520F1E"/>
    <w:rsid w:val="00521C8B"/>
    <w:rsid w:val="00521ED1"/>
    <w:rsid w:val="00522076"/>
    <w:rsid w:val="00522206"/>
    <w:rsid w:val="005224DE"/>
    <w:rsid w:val="00522CCE"/>
    <w:rsid w:val="005230C0"/>
    <w:rsid w:val="005230DE"/>
    <w:rsid w:val="005232F5"/>
    <w:rsid w:val="00523A39"/>
    <w:rsid w:val="00523B3D"/>
    <w:rsid w:val="00524207"/>
    <w:rsid w:val="0052467C"/>
    <w:rsid w:val="005248D7"/>
    <w:rsid w:val="005248DB"/>
    <w:rsid w:val="005251AF"/>
    <w:rsid w:val="00525247"/>
    <w:rsid w:val="005252FD"/>
    <w:rsid w:val="00525666"/>
    <w:rsid w:val="00525686"/>
    <w:rsid w:val="005256AD"/>
    <w:rsid w:val="005258B7"/>
    <w:rsid w:val="00525C4B"/>
    <w:rsid w:val="00526566"/>
    <w:rsid w:val="005267DC"/>
    <w:rsid w:val="00526910"/>
    <w:rsid w:val="00526952"/>
    <w:rsid w:val="00526A8D"/>
    <w:rsid w:val="00526E82"/>
    <w:rsid w:val="00526FED"/>
    <w:rsid w:val="0052752C"/>
    <w:rsid w:val="005277EF"/>
    <w:rsid w:val="00527C04"/>
    <w:rsid w:val="00527EAD"/>
    <w:rsid w:val="00527F0A"/>
    <w:rsid w:val="0053010B"/>
    <w:rsid w:val="00530E43"/>
    <w:rsid w:val="00531201"/>
    <w:rsid w:val="0053128A"/>
    <w:rsid w:val="005315D5"/>
    <w:rsid w:val="00531832"/>
    <w:rsid w:val="00531A02"/>
    <w:rsid w:val="00531ECB"/>
    <w:rsid w:val="00532191"/>
    <w:rsid w:val="00532C8E"/>
    <w:rsid w:val="005334A3"/>
    <w:rsid w:val="0053360D"/>
    <w:rsid w:val="00533635"/>
    <w:rsid w:val="0053394E"/>
    <w:rsid w:val="00533AD7"/>
    <w:rsid w:val="00534002"/>
    <w:rsid w:val="00534B63"/>
    <w:rsid w:val="00534C3F"/>
    <w:rsid w:val="00535340"/>
    <w:rsid w:val="005355EC"/>
    <w:rsid w:val="00535854"/>
    <w:rsid w:val="00535FD6"/>
    <w:rsid w:val="00536082"/>
    <w:rsid w:val="00536556"/>
    <w:rsid w:val="00536756"/>
    <w:rsid w:val="00536931"/>
    <w:rsid w:val="0053696D"/>
    <w:rsid w:val="00536B8F"/>
    <w:rsid w:val="00536E09"/>
    <w:rsid w:val="005379B9"/>
    <w:rsid w:val="00537E13"/>
    <w:rsid w:val="00540379"/>
    <w:rsid w:val="00540651"/>
    <w:rsid w:val="00540AC9"/>
    <w:rsid w:val="00540BDF"/>
    <w:rsid w:val="00540FEF"/>
    <w:rsid w:val="005413DA"/>
    <w:rsid w:val="00541407"/>
    <w:rsid w:val="00541766"/>
    <w:rsid w:val="00541812"/>
    <w:rsid w:val="00542018"/>
    <w:rsid w:val="00542608"/>
    <w:rsid w:val="005428E6"/>
    <w:rsid w:val="005429B3"/>
    <w:rsid w:val="00542DC0"/>
    <w:rsid w:val="00543060"/>
    <w:rsid w:val="005430FE"/>
    <w:rsid w:val="005431D3"/>
    <w:rsid w:val="00543D6F"/>
    <w:rsid w:val="00544762"/>
    <w:rsid w:val="00544A59"/>
    <w:rsid w:val="005450C6"/>
    <w:rsid w:val="0054522B"/>
    <w:rsid w:val="00545312"/>
    <w:rsid w:val="005454AB"/>
    <w:rsid w:val="00545712"/>
    <w:rsid w:val="00545B10"/>
    <w:rsid w:val="00545C6E"/>
    <w:rsid w:val="00546489"/>
    <w:rsid w:val="00546C73"/>
    <w:rsid w:val="00546ED8"/>
    <w:rsid w:val="00546FD2"/>
    <w:rsid w:val="00547206"/>
    <w:rsid w:val="005472DC"/>
    <w:rsid w:val="0054735D"/>
    <w:rsid w:val="0054747C"/>
    <w:rsid w:val="005475B3"/>
    <w:rsid w:val="00547B59"/>
    <w:rsid w:val="00547D92"/>
    <w:rsid w:val="00547DD9"/>
    <w:rsid w:val="00547E41"/>
    <w:rsid w:val="00547E90"/>
    <w:rsid w:val="00547EA6"/>
    <w:rsid w:val="00547ED4"/>
    <w:rsid w:val="005503CD"/>
    <w:rsid w:val="00550976"/>
    <w:rsid w:val="00550E0D"/>
    <w:rsid w:val="00551CF9"/>
    <w:rsid w:val="00551D1A"/>
    <w:rsid w:val="00551E97"/>
    <w:rsid w:val="00552148"/>
    <w:rsid w:val="0055265D"/>
    <w:rsid w:val="0055296E"/>
    <w:rsid w:val="00552EB3"/>
    <w:rsid w:val="005530FA"/>
    <w:rsid w:val="005532E6"/>
    <w:rsid w:val="00553378"/>
    <w:rsid w:val="00553555"/>
    <w:rsid w:val="00553D49"/>
    <w:rsid w:val="00554294"/>
    <w:rsid w:val="0055432C"/>
    <w:rsid w:val="00554392"/>
    <w:rsid w:val="00554407"/>
    <w:rsid w:val="00554628"/>
    <w:rsid w:val="005546A5"/>
    <w:rsid w:val="005546CC"/>
    <w:rsid w:val="005548C4"/>
    <w:rsid w:val="00554C81"/>
    <w:rsid w:val="00555372"/>
    <w:rsid w:val="005558AA"/>
    <w:rsid w:val="00555DC7"/>
    <w:rsid w:val="00555E62"/>
    <w:rsid w:val="0055655F"/>
    <w:rsid w:val="00556763"/>
    <w:rsid w:val="00556E20"/>
    <w:rsid w:val="00556F51"/>
    <w:rsid w:val="0055739E"/>
    <w:rsid w:val="005575AA"/>
    <w:rsid w:val="005575CD"/>
    <w:rsid w:val="0055783A"/>
    <w:rsid w:val="005579A4"/>
    <w:rsid w:val="00557A39"/>
    <w:rsid w:val="00557C8A"/>
    <w:rsid w:val="00557F22"/>
    <w:rsid w:val="0056073B"/>
    <w:rsid w:val="0056079E"/>
    <w:rsid w:val="00560935"/>
    <w:rsid w:val="00560CB7"/>
    <w:rsid w:val="00560CF8"/>
    <w:rsid w:val="00560E79"/>
    <w:rsid w:val="0056117F"/>
    <w:rsid w:val="0056139E"/>
    <w:rsid w:val="005614B7"/>
    <w:rsid w:val="0056177C"/>
    <w:rsid w:val="005617F0"/>
    <w:rsid w:val="00561ED2"/>
    <w:rsid w:val="005620A5"/>
    <w:rsid w:val="00562370"/>
    <w:rsid w:val="005628FD"/>
    <w:rsid w:val="0056308E"/>
    <w:rsid w:val="005632FD"/>
    <w:rsid w:val="00563D08"/>
    <w:rsid w:val="00563D13"/>
    <w:rsid w:val="00563E10"/>
    <w:rsid w:val="0056410F"/>
    <w:rsid w:val="00564538"/>
    <w:rsid w:val="00564917"/>
    <w:rsid w:val="00564AC8"/>
    <w:rsid w:val="00564DFB"/>
    <w:rsid w:val="005650A0"/>
    <w:rsid w:val="005652EC"/>
    <w:rsid w:val="0056565D"/>
    <w:rsid w:val="00565932"/>
    <w:rsid w:val="00565AF2"/>
    <w:rsid w:val="00565E4C"/>
    <w:rsid w:val="0056625C"/>
    <w:rsid w:val="00566364"/>
    <w:rsid w:val="00567587"/>
    <w:rsid w:val="00567AF8"/>
    <w:rsid w:val="00570790"/>
    <w:rsid w:val="00570930"/>
    <w:rsid w:val="00570B67"/>
    <w:rsid w:val="00571317"/>
    <w:rsid w:val="00571648"/>
    <w:rsid w:val="0057193C"/>
    <w:rsid w:val="00572A80"/>
    <w:rsid w:val="00572C50"/>
    <w:rsid w:val="00572E39"/>
    <w:rsid w:val="00572FC0"/>
    <w:rsid w:val="0057312D"/>
    <w:rsid w:val="00573669"/>
    <w:rsid w:val="005736C8"/>
    <w:rsid w:val="00573791"/>
    <w:rsid w:val="00573EE9"/>
    <w:rsid w:val="00574E5A"/>
    <w:rsid w:val="00575398"/>
    <w:rsid w:val="005758C1"/>
    <w:rsid w:val="005759B5"/>
    <w:rsid w:val="0057640F"/>
    <w:rsid w:val="00576B2C"/>
    <w:rsid w:val="0057766E"/>
    <w:rsid w:val="00577AC4"/>
    <w:rsid w:val="00577C43"/>
    <w:rsid w:val="00577CCD"/>
    <w:rsid w:val="00580238"/>
    <w:rsid w:val="00580511"/>
    <w:rsid w:val="0058078C"/>
    <w:rsid w:val="00580998"/>
    <w:rsid w:val="00580A24"/>
    <w:rsid w:val="00580B71"/>
    <w:rsid w:val="005812EF"/>
    <w:rsid w:val="00581C97"/>
    <w:rsid w:val="00582025"/>
    <w:rsid w:val="00582F81"/>
    <w:rsid w:val="00583414"/>
    <w:rsid w:val="0058393C"/>
    <w:rsid w:val="00583AF9"/>
    <w:rsid w:val="005841EE"/>
    <w:rsid w:val="005844EF"/>
    <w:rsid w:val="00584763"/>
    <w:rsid w:val="00584D80"/>
    <w:rsid w:val="0058515D"/>
    <w:rsid w:val="0058520D"/>
    <w:rsid w:val="0058597B"/>
    <w:rsid w:val="00585D3E"/>
    <w:rsid w:val="005861C2"/>
    <w:rsid w:val="00586434"/>
    <w:rsid w:val="00586CC8"/>
    <w:rsid w:val="00586DE1"/>
    <w:rsid w:val="005877A7"/>
    <w:rsid w:val="00587BE4"/>
    <w:rsid w:val="00587D03"/>
    <w:rsid w:val="00587FA4"/>
    <w:rsid w:val="00590001"/>
    <w:rsid w:val="005903E8"/>
    <w:rsid w:val="00590C15"/>
    <w:rsid w:val="00590C5A"/>
    <w:rsid w:val="00590EC0"/>
    <w:rsid w:val="00591050"/>
    <w:rsid w:val="005910D2"/>
    <w:rsid w:val="00591162"/>
    <w:rsid w:val="00591EA8"/>
    <w:rsid w:val="005926EC"/>
    <w:rsid w:val="00592ADA"/>
    <w:rsid w:val="00592D5D"/>
    <w:rsid w:val="005938F3"/>
    <w:rsid w:val="00594427"/>
    <w:rsid w:val="00594C66"/>
    <w:rsid w:val="00594E88"/>
    <w:rsid w:val="0059531D"/>
    <w:rsid w:val="00595AC8"/>
    <w:rsid w:val="00596591"/>
    <w:rsid w:val="00596815"/>
    <w:rsid w:val="0059744B"/>
    <w:rsid w:val="005979AB"/>
    <w:rsid w:val="00597BC0"/>
    <w:rsid w:val="00597D1C"/>
    <w:rsid w:val="00597F0F"/>
    <w:rsid w:val="00597FC3"/>
    <w:rsid w:val="005A06F5"/>
    <w:rsid w:val="005A0F89"/>
    <w:rsid w:val="005A102B"/>
    <w:rsid w:val="005A136E"/>
    <w:rsid w:val="005A13C3"/>
    <w:rsid w:val="005A1A4A"/>
    <w:rsid w:val="005A1A9E"/>
    <w:rsid w:val="005A1D47"/>
    <w:rsid w:val="005A2559"/>
    <w:rsid w:val="005A268C"/>
    <w:rsid w:val="005A2C2F"/>
    <w:rsid w:val="005A2C5D"/>
    <w:rsid w:val="005A2C98"/>
    <w:rsid w:val="005A2F69"/>
    <w:rsid w:val="005A2FC6"/>
    <w:rsid w:val="005A2FDF"/>
    <w:rsid w:val="005A38F1"/>
    <w:rsid w:val="005A3D6F"/>
    <w:rsid w:val="005A3ED6"/>
    <w:rsid w:val="005A45FA"/>
    <w:rsid w:val="005A4CC2"/>
    <w:rsid w:val="005A4D4D"/>
    <w:rsid w:val="005A4E24"/>
    <w:rsid w:val="005A50BB"/>
    <w:rsid w:val="005A5259"/>
    <w:rsid w:val="005A543C"/>
    <w:rsid w:val="005A54BC"/>
    <w:rsid w:val="005A54E8"/>
    <w:rsid w:val="005A60DB"/>
    <w:rsid w:val="005A61D4"/>
    <w:rsid w:val="005A61D6"/>
    <w:rsid w:val="005A6456"/>
    <w:rsid w:val="005A6BC5"/>
    <w:rsid w:val="005A6CE6"/>
    <w:rsid w:val="005A704A"/>
    <w:rsid w:val="005A775D"/>
    <w:rsid w:val="005A7A55"/>
    <w:rsid w:val="005B0063"/>
    <w:rsid w:val="005B0428"/>
    <w:rsid w:val="005B0689"/>
    <w:rsid w:val="005B0A4C"/>
    <w:rsid w:val="005B0AC3"/>
    <w:rsid w:val="005B0D96"/>
    <w:rsid w:val="005B1263"/>
    <w:rsid w:val="005B1465"/>
    <w:rsid w:val="005B1981"/>
    <w:rsid w:val="005B1A54"/>
    <w:rsid w:val="005B2009"/>
    <w:rsid w:val="005B2080"/>
    <w:rsid w:val="005B24BB"/>
    <w:rsid w:val="005B27DC"/>
    <w:rsid w:val="005B299B"/>
    <w:rsid w:val="005B2E80"/>
    <w:rsid w:val="005B3088"/>
    <w:rsid w:val="005B3308"/>
    <w:rsid w:val="005B35CD"/>
    <w:rsid w:val="005B3A97"/>
    <w:rsid w:val="005B3D3B"/>
    <w:rsid w:val="005B3D8A"/>
    <w:rsid w:val="005B4E19"/>
    <w:rsid w:val="005B5906"/>
    <w:rsid w:val="005B5930"/>
    <w:rsid w:val="005B5A97"/>
    <w:rsid w:val="005B63AD"/>
    <w:rsid w:val="005B69C0"/>
    <w:rsid w:val="005B6AA5"/>
    <w:rsid w:val="005B6B98"/>
    <w:rsid w:val="005B6DA8"/>
    <w:rsid w:val="005B6DE3"/>
    <w:rsid w:val="005B70BE"/>
    <w:rsid w:val="005B7470"/>
    <w:rsid w:val="005B786D"/>
    <w:rsid w:val="005C0199"/>
    <w:rsid w:val="005C0207"/>
    <w:rsid w:val="005C0300"/>
    <w:rsid w:val="005C0EDA"/>
    <w:rsid w:val="005C11DD"/>
    <w:rsid w:val="005C1499"/>
    <w:rsid w:val="005C17E9"/>
    <w:rsid w:val="005C185D"/>
    <w:rsid w:val="005C18BF"/>
    <w:rsid w:val="005C22A1"/>
    <w:rsid w:val="005C24DE"/>
    <w:rsid w:val="005C2786"/>
    <w:rsid w:val="005C28E8"/>
    <w:rsid w:val="005C3C10"/>
    <w:rsid w:val="005C424F"/>
    <w:rsid w:val="005C43CA"/>
    <w:rsid w:val="005C45D1"/>
    <w:rsid w:val="005C4E69"/>
    <w:rsid w:val="005C51B7"/>
    <w:rsid w:val="005C54E9"/>
    <w:rsid w:val="005C551D"/>
    <w:rsid w:val="005C5C79"/>
    <w:rsid w:val="005C6D6C"/>
    <w:rsid w:val="005C6FF0"/>
    <w:rsid w:val="005C7076"/>
    <w:rsid w:val="005C7ACE"/>
    <w:rsid w:val="005C7DFB"/>
    <w:rsid w:val="005D0322"/>
    <w:rsid w:val="005D03BD"/>
    <w:rsid w:val="005D0684"/>
    <w:rsid w:val="005D07A5"/>
    <w:rsid w:val="005D07C4"/>
    <w:rsid w:val="005D0ACB"/>
    <w:rsid w:val="005D0D85"/>
    <w:rsid w:val="005D0DE5"/>
    <w:rsid w:val="005D0F58"/>
    <w:rsid w:val="005D15D5"/>
    <w:rsid w:val="005D189E"/>
    <w:rsid w:val="005D1C13"/>
    <w:rsid w:val="005D1E37"/>
    <w:rsid w:val="005D1ED6"/>
    <w:rsid w:val="005D218B"/>
    <w:rsid w:val="005D2326"/>
    <w:rsid w:val="005D24B7"/>
    <w:rsid w:val="005D26F2"/>
    <w:rsid w:val="005D2954"/>
    <w:rsid w:val="005D2E17"/>
    <w:rsid w:val="005D2E4F"/>
    <w:rsid w:val="005D2FC7"/>
    <w:rsid w:val="005D3099"/>
    <w:rsid w:val="005D3307"/>
    <w:rsid w:val="005D3B1C"/>
    <w:rsid w:val="005D42F7"/>
    <w:rsid w:val="005D4733"/>
    <w:rsid w:val="005D4ED7"/>
    <w:rsid w:val="005D554C"/>
    <w:rsid w:val="005D5585"/>
    <w:rsid w:val="005D55B8"/>
    <w:rsid w:val="005D5FD8"/>
    <w:rsid w:val="005D6168"/>
    <w:rsid w:val="005D667F"/>
    <w:rsid w:val="005D6856"/>
    <w:rsid w:val="005D6C9A"/>
    <w:rsid w:val="005D720B"/>
    <w:rsid w:val="005D7311"/>
    <w:rsid w:val="005D75A9"/>
    <w:rsid w:val="005D78DA"/>
    <w:rsid w:val="005D7D40"/>
    <w:rsid w:val="005D7F9B"/>
    <w:rsid w:val="005E0630"/>
    <w:rsid w:val="005E082A"/>
    <w:rsid w:val="005E0C57"/>
    <w:rsid w:val="005E0EBB"/>
    <w:rsid w:val="005E0FFF"/>
    <w:rsid w:val="005E1394"/>
    <w:rsid w:val="005E153E"/>
    <w:rsid w:val="005E16B5"/>
    <w:rsid w:val="005E190C"/>
    <w:rsid w:val="005E1C34"/>
    <w:rsid w:val="005E20D3"/>
    <w:rsid w:val="005E25CF"/>
    <w:rsid w:val="005E337D"/>
    <w:rsid w:val="005E3639"/>
    <w:rsid w:val="005E39A5"/>
    <w:rsid w:val="005E39C6"/>
    <w:rsid w:val="005E3AF6"/>
    <w:rsid w:val="005E4285"/>
    <w:rsid w:val="005E4479"/>
    <w:rsid w:val="005E44D5"/>
    <w:rsid w:val="005E4B0B"/>
    <w:rsid w:val="005E4BEB"/>
    <w:rsid w:val="005E54DA"/>
    <w:rsid w:val="005E5987"/>
    <w:rsid w:val="005E59B5"/>
    <w:rsid w:val="005E6035"/>
    <w:rsid w:val="005E635A"/>
    <w:rsid w:val="005E6586"/>
    <w:rsid w:val="005E6998"/>
    <w:rsid w:val="005E6A39"/>
    <w:rsid w:val="005E6AE4"/>
    <w:rsid w:val="005E6C5D"/>
    <w:rsid w:val="005E6CF0"/>
    <w:rsid w:val="005E6FC0"/>
    <w:rsid w:val="005E7604"/>
    <w:rsid w:val="005E7A89"/>
    <w:rsid w:val="005F0060"/>
    <w:rsid w:val="005F0DB0"/>
    <w:rsid w:val="005F1787"/>
    <w:rsid w:val="005F17C3"/>
    <w:rsid w:val="005F1C73"/>
    <w:rsid w:val="005F1F92"/>
    <w:rsid w:val="005F2E05"/>
    <w:rsid w:val="005F318C"/>
    <w:rsid w:val="005F3376"/>
    <w:rsid w:val="005F342E"/>
    <w:rsid w:val="005F3535"/>
    <w:rsid w:val="005F3773"/>
    <w:rsid w:val="005F4014"/>
    <w:rsid w:val="005F46B9"/>
    <w:rsid w:val="005F484F"/>
    <w:rsid w:val="005F4AAE"/>
    <w:rsid w:val="005F5139"/>
    <w:rsid w:val="005F5246"/>
    <w:rsid w:val="005F56C4"/>
    <w:rsid w:val="005F6254"/>
    <w:rsid w:val="005F6296"/>
    <w:rsid w:val="005F6445"/>
    <w:rsid w:val="005F680F"/>
    <w:rsid w:val="005F70DC"/>
    <w:rsid w:val="005F734D"/>
    <w:rsid w:val="005F74B6"/>
    <w:rsid w:val="005F78DE"/>
    <w:rsid w:val="005F7FEB"/>
    <w:rsid w:val="00600686"/>
    <w:rsid w:val="00600B02"/>
    <w:rsid w:val="00601143"/>
    <w:rsid w:val="0060114D"/>
    <w:rsid w:val="006016F2"/>
    <w:rsid w:val="00601C63"/>
    <w:rsid w:val="00601F16"/>
    <w:rsid w:val="0060240A"/>
    <w:rsid w:val="006026C2"/>
    <w:rsid w:val="0060279E"/>
    <w:rsid w:val="00602863"/>
    <w:rsid w:val="00602A81"/>
    <w:rsid w:val="00602FEE"/>
    <w:rsid w:val="006046AE"/>
    <w:rsid w:val="006046E5"/>
    <w:rsid w:val="00604710"/>
    <w:rsid w:val="0060478F"/>
    <w:rsid w:val="006049A9"/>
    <w:rsid w:val="00604CEE"/>
    <w:rsid w:val="00605058"/>
    <w:rsid w:val="006050E5"/>
    <w:rsid w:val="006052A9"/>
    <w:rsid w:val="006052C7"/>
    <w:rsid w:val="00605C7F"/>
    <w:rsid w:val="00605EDE"/>
    <w:rsid w:val="00606155"/>
    <w:rsid w:val="006064C7"/>
    <w:rsid w:val="0060656C"/>
    <w:rsid w:val="0060690B"/>
    <w:rsid w:val="00606E81"/>
    <w:rsid w:val="00607C60"/>
    <w:rsid w:val="00607FC8"/>
    <w:rsid w:val="006103B5"/>
    <w:rsid w:val="006108D7"/>
    <w:rsid w:val="0061143C"/>
    <w:rsid w:val="00611635"/>
    <w:rsid w:val="006117A4"/>
    <w:rsid w:val="00611ACE"/>
    <w:rsid w:val="00611BF4"/>
    <w:rsid w:val="00611C7E"/>
    <w:rsid w:val="00612011"/>
    <w:rsid w:val="00612208"/>
    <w:rsid w:val="0061254A"/>
    <w:rsid w:val="00612C1D"/>
    <w:rsid w:val="00612FF9"/>
    <w:rsid w:val="006132B5"/>
    <w:rsid w:val="006137C2"/>
    <w:rsid w:val="00613A17"/>
    <w:rsid w:val="00613BA6"/>
    <w:rsid w:val="00614000"/>
    <w:rsid w:val="00614047"/>
    <w:rsid w:val="00614211"/>
    <w:rsid w:val="0061445D"/>
    <w:rsid w:val="00614638"/>
    <w:rsid w:val="0061467D"/>
    <w:rsid w:val="006149F4"/>
    <w:rsid w:val="00614C8F"/>
    <w:rsid w:val="00615A67"/>
    <w:rsid w:val="00615BB8"/>
    <w:rsid w:val="00615F0F"/>
    <w:rsid w:val="00615F2E"/>
    <w:rsid w:val="00615FF1"/>
    <w:rsid w:val="00616199"/>
    <w:rsid w:val="0061641F"/>
    <w:rsid w:val="0061649B"/>
    <w:rsid w:val="006165AB"/>
    <w:rsid w:val="006165F7"/>
    <w:rsid w:val="006166B2"/>
    <w:rsid w:val="00616897"/>
    <w:rsid w:val="00616CDA"/>
    <w:rsid w:val="00617097"/>
    <w:rsid w:val="00617621"/>
    <w:rsid w:val="00617EBF"/>
    <w:rsid w:val="00617FA0"/>
    <w:rsid w:val="006200D9"/>
    <w:rsid w:val="00620242"/>
    <w:rsid w:val="00620C86"/>
    <w:rsid w:val="00620D6B"/>
    <w:rsid w:val="006210BA"/>
    <w:rsid w:val="00621493"/>
    <w:rsid w:val="006214CC"/>
    <w:rsid w:val="006215A4"/>
    <w:rsid w:val="006220F1"/>
    <w:rsid w:val="00622C68"/>
    <w:rsid w:val="00622E57"/>
    <w:rsid w:val="00623066"/>
    <w:rsid w:val="00623347"/>
    <w:rsid w:val="00623591"/>
    <w:rsid w:val="00623D30"/>
    <w:rsid w:val="00623DB1"/>
    <w:rsid w:val="00624389"/>
    <w:rsid w:val="006246CA"/>
    <w:rsid w:val="0062473C"/>
    <w:rsid w:val="00624CF5"/>
    <w:rsid w:val="0062560C"/>
    <w:rsid w:val="00625881"/>
    <w:rsid w:val="00625B9F"/>
    <w:rsid w:val="00625C08"/>
    <w:rsid w:val="006261A3"/>
    <w:rsid w:val="006265C4"/>
    <w:rsid w:val="00626683"/>
    <w:rsid w:val="00626DA1"/>
    <w:rsid w:val="00627B58"/>
    <w:rsid w:val="00630681"/>
    <w:rsid w:val="0063097B"/>
    <w:rsid w:val="00630FCC"/>
    <w:rsid w:val="0063109D"/>
    <w:rsid w:val="0063114B"/>
    <w:rsid w:val="00631BC1"/>
    <w:rsid w:val="00632043"/>
    <w:rsid w:val="0063223E"/>
    <w:rsid w:val="0063240A"/>
    <w:rsid w:val="0063294A"/>
    <w:rsid w:val="0063366B"/>
    <w:rsid w:val="00633875"/>
    <w:rsid w:val="006338A6"/>
    <w:rsid w:val="00633CC8"/>
    <w:rsid w:val="00633E5A"/>
    <w:rsid w:val="00633E79"/>
    <w:rsid w:val="00634731"/>
    <w:rsid w:val="00634843"/>
    <w:rsid w:val="00634947"/>
    <w:rsid w:val="00634AC3"/>
    <w:rsid w:val="00634C5A"/>
    <w:rsid w:val="00634EA8"/>
    <w:rsid w:val="00634FE7"/>
    <w:rsid w:val="00635156"/>
    <w:rsid w:val="006354C5"/>
    <w:rsid w:val="00635991"/>
    <w:rsid w:val="00635A50"/>
    <w:rsid w:val="0063621F"/>
    <w:rsid w:val="00636315"/>
    <w:rsid w:val="00636D03"/>
    <w:rsid w:val="00637034"/>
    <w:rsid w:val="006379F8"/>
    <w:rsid w:val="00637AAA"/>
    <w:rsid w:val="00637ACA"/>
    <w:rsid w:val="00637B09"/>
    <w:rsid w:val="00640464"/>
    <w:rsid w:val="006406E3"/>
    <w:rsid w:val="006408C4"/>
    <w:rsid w:val="00640E62"/>
    <w:rsid w:val="0064104E"/>
    <w:rsid w:val="006413E0"/>
    <w:rsid w:val="006416EF"/>
    <w:rsid w:val="0064171E"/>
    <w:rsid w:val="00641835"/>
    <w:rsid w:val="00641A20"/>
    <w:rsid w:val="006421A2"/>
    <w:rsid w:val="006421CA"/>
    <w:rsid w:val="0064265E"/>
    <w:rsid w:val="00642CD8"/>
    <w:rsid w:val="00642F12"/>
    <w:rsid w:val="00643122"/>
    <w:rsid w:val="00643311"/>
    <w:rsid w:val="00643676"/>
    <w:rsid w:val="0064398B"/>
    <w:rsid w:val="00643AEA"/>
    <w:rsid w:val="00643CDA"/>
    <w:rsid w:val="006441D8"/>
    <w:rsid w:val="0064421E"/>
    <w:rsid w:val="0064431B"/>
    <w:rsid w:val="00644D9B"/>
    <w:rsid w:val="00644EFE"/>
    <w:rsid w:val="00645106"/>
    <w:rsid w:val="006457B5"/>
    <w:rsid w:val="0064583E"/>
    <w:rsid w:val="006459A0"/>
    <w:rsid w:val="00645C34"/>
    <w:rsid w:val="00645F26"/>
    <w:rsid w:val="00645F61"/>
    <w:rsid w:val="00646085"/>
    <w:rsid w:val="0064648C"/>
    <w:rsid w:val="00646C15"/>
    <w:rsid w:val="00646FEE"/>
    <w:rsid w:val="00650334"/>
    <w:rsid w:val="00650694"/>
    <w:rsid w:val="006506B9"/>
    <w:rsid w:val="0065075E"/>
    <w:rsid w:val="00650CC3"/>
    <w:rsid w:val="00650F73"/>
    <w:rsid w:val="006510B5"/>
    <w:rsid w:val="006514F5"/>
    <w:rsid w:val="00651CE4"/>
    <w:rsid w:val="00651D12"/>
    <w:rsid w:val="00651D87"/>
    <w:rsid w:val="0065208C"/>
    <w:rsid w:val="006522C5"/>
    <w:rsid w:val="00652488"/>
    <w:rsid w:val="00652513"/>
    <w:rsid w:val="006525BF"/>
    <w:rsid w:val="006526DF"/>
    <w:rsid w:val="00652A77"/>
    <w:rsid w:val="00652B09"/>
    <w:rsid w:val="00652E79"/>
    <w:rsid w:val="00653427"/>
    <w:rsid w:val="00653811"/>
    <w:rsid w:val="00653D23"/>
    <w:rsid w:val="00653D53"/>
    <w:rsid w:val="00653F27"/>
    <w:rsid w:val="006548F1"/>
    <w:rsid w:val="00654CBC"/>
    <w:rsid w:val="00655073"/>
    <w:rsid w:val="006551DA"/>
    <w:rsid w:val="006552B2"/>
    <w:rsid w:val="00655479"/>
    <w:rsid w:val="006555A9"/>
    <w:rsid w:val="0065595C"/>
    <w:rsid w:val="00655AF9"/>
    <w:rsid w:val="00655D5F"/>
    <w:rsid w:val="00655E80"/>
    <w:rsid w:val="0065609D"/>
    <w:rsid w:val="0065648D"/>
    <w:rsid w:val="006564C9"/>
    <w:rsid w:val="00656BE1"/>
    <w:rsid w:val="00656C3D"/>
    <w:rsid w:val="00657074"/>
    <w:rsid w:val="006570B6"/>
    <w:rsid w:val="00657609"/>
    <w:rsid w:val="006577DB"/>
    <w:rsid w:val="006577F9"/>
    <w:rsid w:val="006579EF"/>
    <w:rsid w:val="00657C27"/>
    <w:rsid w:val="00657E4D"/>
    <w:rsid w:val="00657F9F"/>
    <w:rsid w:val="00657FBC"/>
    <w:rsid w:val="00660025"/>
    <w:rsid w:val="00660111"/>
    <w:rsid w:val="0066039B"/>
    <w:rsid w:val="00660ABA"/>
    <w:rsid w:val="00660B0F"/>
    <w:rsid w:val="006612AE"/>
    <w:rsid w:val="006617ED"/>
    <w:rsid w:val="006618B2"/>
    <w:rsid w:val="006618C7"/>
    <w:rsid w:val="00661FD7"/>
    <w:rsid w:val="00662313"/>
    <w:rsid w:val="006624E8"/>
    <w:rsid w:val="0066259A"/>
    <w:rsid w:val="00662C85"/>
    <w:rsid w:val="00662CE4"/>
    <w:rsid w:val="0066303C"/>
    <w:rsid w:val="006635FF"/>
    <w:rsid w:val="00663E23"/>
    <w:rsid w:val="00664129"/>
    <w:rsid w:val="006642B6"/>
    <w:rsid w:val="0066480E"/>
    <w:rsid w:val="00664D15"/>
    <w:rsid w:val="00664D7E"/>
    <w:rsid w:val="006652B4"/>
    <w:rsid w:val="00665671"/>
    <w:rsid w:val="00665AD6"/>
    <w:rsid w:val="00665B0C"/>
    <w:rsid w:val="006666EF"/>
    <w:rsid w:val="00666AF6"/>
    <w:rsid w:val="00666E63"/>
    <w:rsid w:val="0066713C"/>
    <w:rsid w:val="00667721"/>
    <w:rsid w:val="006677F7"/>
    <w:rsid w:val="00670006"/>
    <w:rsid w:val="006700D6"/>
    <w:rsid w:val="00670356"/>
    <w:rsid w:val="00670FF8"/>
    <w:rsid w:val="00671510"/>
    <w:rsid w:val="006722BF"/>
    <w:rsid w:val="00672395"/>
    <w:rsid w:val="00672518"/>
    <w:rsid w:val="006725C8"/>
    <w:rsid w:val="006725DD"/>
    <w:rsid w:val="00672824"/>
    <w:rsid w:val="00672A40"/>
    <w:rsid w:val="00672EF0"/>
    <w:rsid w:val="00673249"/>
    <w:rsid w:val="006732D5"/>
    <w:rsid w:val="00673394"/>
    <w:rsid w:val="0067346A"/>
    <w:rsid w:val="00674832"/>
    <w:rsid w:val="00674B27"/>
    <w:rsid w:val="00674B76"/>
    <w:rsid w:val="00674F76"/>
    <w:rsid w:val="00675470"/>
    <w:rsid w:val="0067554B"/>
    <w:rsid w:val="00676145"/>
    <w:rsid w:val="0067652E"/>
    <w:rsid w:val="006767D3"/>
    <w:rsid w:val="0067697C"/>
    <w:rsid w:val="00676C8B"/>
    <w:rsid w:val="006771D5"/>
    <w:rsid w:val="00677AFB"/>
    <w:rsid w:val="00680663"/>
    <w:rsid w:val="00680BDB"/>
    <w:rsid w:val="00680C56"/>
    <w:rsid w:val="00681184"/>
    <w:rsid w:val="00681236"/>
    <w:rsid w:val="00681AAA"/>
    <w:rsid w:val="00682F55"/>
    <w:rsid w:val="00683435"/>
    <w:rsid w:val="00683E89"/>
    <w:rsid w:val="00683EF1"/>
    <w:rsid w:val="00683F8F"/>
    <w:rsid w:val="00684406"/>
    <w:rsid w:val="00684D0A"/>
    <w:rsid w:val="006851CF"/>
    <w:rsid w:val="006851E2"/>
    <w:rsid w:val="006851F8"/>
    <w:rsid w:val="00685876"/>
    <w:rsid w:val="00686739"/>
    <w:rsid w:val="00686B89"/>
    <w:rsid w:val="00686CB5"/>
    <w:rsid w:val="0068763D"/>
    <w:rsid w:val="00687D50"/>
    <w:rsid w:val="00687DF4"/>
    <w:rsid w:val="00690915"/>
    <w:rsid w:val="006910B4"/>
    <w:rsid w:val="00691548"/>
    <w:rsid w:val="00691563"/>
    <w:rsid w:val="0069188E"/>
    <w:rsid w:val="00691A75"/>
    <w:rsid w:val="00691AD5"/>
    <w:rsid w:val="00691B67"/>
    <w:rsid w:val="00691BCC"/>
    <w:rsid w:val="00691CA5"/>
    <w:rsid w:val="006931F0"/>
    <w:rsid w:val="006932EF"/>
    <w:rsid w:val="00693545"/>
    <w:rsid w:val="0069375D"/>
    <w:rsid w:val="00693C71"/>
    <w:rsid w:val="00693EE1"/>
    <w:rsid w:val="006943FD"/>
    <w:rsid w:val="006945DB"/>
    <w:rsid w:val="00694701"/>
    <w:rsid w:val="00694A51"/>
    <w:rsid w:val="006952A7"/>
    <w:rsid w:val="006954D5"/>
    <w:rsid w:val="0069584F"/>
    <w:rsid w:val="00695F7E"/>
    <w:rsid w:val="006965A6"/>
    <w:rsid w:val="00696785"/>
    <w:rsid w:val="00697615"/>
    <w:rsid w:val="00697671"/>
    <w:rsid w:val="006976F8"/>
    <w:rsid w:val="006A0191"/>
    <w:rsid w:val="006A0448"/>
    <w:rsid w:val="006A0DDD"/>
    <w:rsid w:val="006A117A"/>
    <w:rsid w:val="006A16EF"/>
    <w:rsid w:val="006A1951"/>
    <w:rsid w:val="006A1B50"/>
    <w:rsid w:val="006A1BCC"/>
    <w:rsid w:val="006A1FBA"/>
    <w:rsid w:val="006A23E2"/>
    <w:rsid w:val="006A2753"/>
    <w:rsid w:val="006A2DF0"/>
    <w:rsid w:val="006A30F9"/>
    <w:rsid w:val="006A3184"/>
    <w:rsid w:val="006A3269"/>
    <w:rsid w:val="006A3387"/>
    <w:rsid w:val="006A3C06"/>
    <w:rsid w:val="006A3E3A"/>
    <w:rsid w:val="006A4082"/>
    <w:rsid w:val="006A4574"/>
    <w:rsid w:val="006A4940"/>
    <w:rsid w:val="006A4A97"/>
    <w:rsid w:val="006A57CF"/>
    <w:rsid w:val="006A58B3"/>
    <w:rsid w:val="006A67CE"/>
    <w:rsid w:val="006A6842"/>
    <w:rsid w:val="006A7008"/>
    <w:rsid w:val="006A787E"/>
    <w:rsid w:val="006B0813"/>
    <w:rsid w:val="006B0A69"/>
    <w:rsid w:val="006B0B9C"/>
    <w:rsid w:val="006B0F99"/>
    <w:rsid w:val="006B1413"/>
    <w:rsid w:val="006B1901"/>
    <w:rsid w:val="006B197B"/>
    <w:rsid w:val="006B1B6B"/>
    <w:rsid w:val="006B2508"/>
    <w:rsid w:val="006B291C"/>
    <w:rsid w:val="006B2CF9"/>
    <w:rsid w:val="006B2E4C"/>
    <w:rsid w:val="006B35C9"/>
    <w:rsid w:val="006B3D6F"/>
    <w:rsid w:val="006B3F7D"/>
    <w:rsid w:val="006B44CF"/>
    <w:rsid w:val="006B45DC"/>
    <w:rsid w:val="006B5040"/>
    <w:rsid w:val="006B5540"/>
    <w:rsid w:val="006B5D93"/>
    <w:rsid w:val="006B602A"/>
    <w:rsid w:val="006B63B3"/>
    <w:rsid w:val="006B6703"/>
    <w:rsid w:val="006B6754"/>
    <w:rsid w:val="006B6CEA"/>
    <w:rsid w:val="006B6D8B"/>
    <w:rsid w:val="006B6F24"/>
    <w:rsid w:val="006C067B"/>
    <w:rsid w:val="006C08F6"/>
    <w:rsid w:val="006C0E4E"/>
    <w:rsid w:val="006C1111"/>
    <w:rsid w:val="006C11DA"/>
    <w:rsid w:val="006C14E3"/>
    <w:rsid w:val="006C1677"/>
    <w:rsid w:val="006C17C3"/>
    <w:rsid w:val="006C1883"/>
    <w:rsid w:val="006C1B35"/>
    <w:rsid w:val="006C1BDF"/>
    <w:rsid w:val="006C21E7"/>
    <w:rsid w:val="006C23A3"/>
    <w:rsid w:val="006C2B46"/>
    <w:rsid w:val="006C2BFE"/>
    <w:rsid w:val="006C2C69"/>
    <w:rsid w:val="006C3045"/>
    <w:rsid w:val="006C49D8"/>
    <w:rsid w:val="006C4E9F"/>
    <w:rsid w:val="006C574F"/>
    <w:rsid w:val="006C5AE8"/>
    <w:rsid w:val="006C5B38"/>
    <w:rsid w:val="006C5E85"/>
    <w:rsid w:val="006C6152"/>
    <w:rsid w:val="006C65E4"/>
    <w:rsid w:val="006C669A"/>
    <w:rsid w:val="006C66C1"/>
    <w:rsid w:val="006C6C79"/>
    <w:rsid w:val="006C7190"/>
    <w:rsid w:val="006C7222"/>
    <w:rsid w:val="006C7761"/>
    <w:rsid w:val="006C7AD3"/>
    <w:rsid w:val="006C7D4B"/>
    <w:rsid w:val="006C7E11"/>
    <w:rsid w:val="006D0155"/>
    <w:rsid w:val="006D0252"/>
    <w:rsid w:val="006D0861"/>
    <w:rsid w:val="006D0B51"/>
    <w:rsid w:val="006D0BA8"/>
    <w:rsid w:val="006D0EC7"/>
    <w:rsid w:val="006D12AE"/>
    <w:rsid w:val="006D16CB"/>
    <w:rsid w:val="006D203F"/>
    <w:rsid w:val="006D2755"/>
    <w:rsid w:val="006D3782"/>
    <w:rsid w:val="006D3B6F"/>
    <w:rsid w:val="006D3B71"/>
    <w:rsid w:val="006D3CC0"/>
    <w:rsid w:val="006D3D49"/>
    <w:rsid w:val="006D3E4A"/>
    <w:rsid w:val="006D3F3B"/>
    <w:rsid w:val="006D4B5A"/>
    <w:rsid w:val="006D501F"/>
    <w:rsid w:val="006D5377"/>
    <w:rsid w:val="006D60B8"/>
    <w:rsid w:val="006D60EC"/>
    <w:rsid w:val="006D635B"/>
    <w:rsid w:val="006D647C"/>
    <w:rsid w:val="006D654E"/>
    <w:rsid w:val="006D6583"/>
    <w:rsid w:val="006D6716"/>
    <w:rsid w:val="006D71EC"/>
    <w:rsid w:val="006D75C2"/>
    <w:rsid w:val="006E084C"/>
    <w:rsid w:val="006E0F43"/>
    <w:rsid w:val="006E1471"/>
    <w:rsid w:val="006E1D06"/>
    <w:rsid w:val="006E1EE3"/>
    <w:rsid w:val="006E2905"/>
    <w:rsid w:val="006E331D"/>
    <w:rsid w:val="006E3697"/>
    <w:rsid w:val="006E36C5"/>
    <w:rsid w:val="006E41CB"/>
    <w:rsid w:val="006E46DC"/>
    <w:rsid w:val="006E471F"/>
    <w:rsid w:val="006E4858"/>
    <w:rsid w:val="006E4879"/>
    <w:rsid w:val="006E53CC"/>
    <w:rsid w:val="006E559F"/>
    <w:rsid w:val="006E5DE5"/>
    <w:rsid w:val="006E5DE6"/>
    <w:rsid w:val="006E5EF6"/>
    <w:rsid w:val="006E5FED"/>
    <w:rsid w:val="006E649B"/>
    <w:rsid w:val="006E66B2"/>
    <w:rsid w:val="006E732C"/>
    <w:rsid w:val="006E775B"/>
    <w:rsid w:val="006E7BE5"/>
    <w:rsid w:val="006E7D85"/>
    <w:rsid w:val="006E7E13"/>
    <w:rsid w:val="006F00F6"/>
    <w:rsid w:val="006F036B"/>
    <w:rsid w:val="006F06DF"/>
    <w:rsid w:val="006F0BDE"/>
    <w:rsid w:val="006F0C39"/>
    <w:rsid w:val="006F0D2D"/>
    <w:rsid w:val="006F0E0B"/>
    <w:rsid w:val="006F1313"/>
    <w:rsid w:val="006F13DA"/>
    <w:rsid w:val="006F14B6"/>
    <w:rsid w:val="006F189F"/>
    <w:rsid w:val="006F19BA"/>
    <w:rsid w:val="006F207C"/>
    <w:rsid w:val="006F28F5"/>
    <w:rsid w:val="006F304F"/>
    <w:rsid w:val="006F3363"/>
    <w:rsid w:val="006F36EB"/>
    <w:rsid w:val="006F381F"/>
    <w:rsid w:val="006F3B2D"/>
    <w:rsid w:val="006F417C"/>
    <w:rsid w:val="006F426F"/>
    <w:rsid w:val="006F4A5B"/>
    <w:rsid w:val="006F4A8F"/>
    <w:rsid w:val="006F4AA5"/>
    <w:rsid w:val="006F556A"/>
    <w:rsid w:val="006F60A9"/>
    <w:rsid w:val="006F653F"/>
    <w:rsid w:val="006F66E5"/>
    <w:rsid w:val="006F689A"/>
    <w:rsid w:val="006F68E7"/>
    <w:rsid w:val="006F69C8"/>
    <w:rsid w:val="006F6B2C"/>
    <w:rsid w:val="006F7987"/>
    <w:rsid w:val="006F7C94"/>
    <w:rsid w:val="006F7FFA"/>
    <w:rsid w:val="007005E5"/>
    <w:rsid w:val="00700627"/>
    <w:rsid w:val="00700B3F"/>
    <w:rsid w:val="00700EA5"/>
    <w:rsid w:val="00700FAE"/>
    <w:rsid w:val="00701211"/>
    <w:rsid w:val="00701359"/>
    <w:rsid w:val="007014F3"/>
    <w:rsid w:val="00701B9E"/>
    <w:rsid w:val="00701E9F"/>
    <w:rsid w:val="00701EFA"/>
    <w:rsid w:val="00702262"/>
    <w:rsid w:val="007027DD"/>
    <w:rsid w:val="00702AE0"/>
    <w:rsid w:val="00702C4B"/>
    <w:rsid w:val="00703EC9"/>
    <w:rsid w:val="00704F01"/>
    <w:rsid w:val="0070542E"/>
    <w:rsid w:val="00705A17"/>
    <w:rsid w:val="00705B86"/>
    <w:rsid w:val="00705D54"/>
    <w:rsid w:val="0070608E"/>
    <w:rsid w:val="00706979"/>
    <w:rsid w:val="007069B8"/>
    <w:rsid w:val="00706B42"/>
    <w:rsid w:val="0070724B"/>
    <w:rsid w:val="00707C98"/>
    <w:rsid w:val="00710400"/>
    <w:rsid w:val="00710589"/>
    <w:rsid w:val="00710857"/>
    <w:rsid w:val="00710861"/>
    <w:rsid w:val="00710FCB"/>
    <w:rsid w:val="0071161C"/>
    <w:rsid w:val="00711A62"/>
    <w:rsid w:val="00712A3F"/>
    <w:rsid w:val="00712BD2"/>
    <w:rsid w:val="00712C44"/>
    <w:rsid w:val="00713229"/>
    <w:rsid w:val="00713AC2"/>
    <w:rsid w:val="00713CB9"/>
    <w:rsid w:val="007145F2"/>
    <w:rsid w:val="00714667"/>
    <w:rsid w:val="00714734"/>
    <w:rsid w:val="00715A11"/>
    <w:rsid w:val="00715A48"/>
    <w:rsid w:val="0071616E"/>
    <w:rsid w:val="0071628E"/>
    <w:rsid w:val="007162EE"/>
    <w:rsid w:val="007169BF"/>
    <w:rsid w:val="00716A91"/>
    <w:rsid w:val="007170D9"/>
    <w:rsid w:val="00717DFF"/>
    <w:rsid w:val="00717EAB"/>
    <w:rsid w:val="00720916"/>
    <w:rsid w:val="00720C50"/>
    <w:rsid w:val="00720E7B"/>
    <w:rsid w:val="00721109"/>
    <w:rsid w:val="00721D26"/>
    <w:rsid w:val="00722771"/>
    <w:rsid w:val="007229D1"/>
    <w:rsid w:val="00722C62"/>
    <w:rsid w:val="00722DDB"/>
    <w:rsid w:val="00722F9F"/>
    <w:rsid w:val="00723911"/>
    <w:rsid w:val="007239B0"/>
    <w:rsid w:val="00723CFB"/>
    <w:rsid w:val="007241C1"/>
    <w:rsid w:val="00724204"/>
    <w:rsid w:val="007244D0"/>
    <w:rsid w:val="007246ED"/>
    <w:rsid w:val="007247C3"/>
    <w:rsid w:val="00724B3F"/>
    <w:rsid w:val="007253AA"/>
    <w:rsid w:val="007257B7"/>
    <w:rsid w:val="00725E60"/>
    <w:rsid w:val="007264CE"/>
    <w:rsid w:val="00727173"/>
    <w:rsid w:val="00727234"/>
    <w:rsid w:val="00727590"/>
    <w:rsid w:val="00727702"/>
    <w:rsid w:val="0072793D"/>
    <w:rsid w:val="00727B73"/>
    <w:rsid w:val="00730203"/>
    <w:rsid w:val="00730690"/>
    <w:rsid w:val="007309DC"/>
    <w:rsid w:val="00730F2C"/>
    <w:rsid w:val="00732527"/>
    <w:rsid w:val="0073262C"/>
    <w:rsid w:val="007328F6"/>
    <w:rsid w:val="00732DD5"/>
    <w:rsid w:val="00732FE2"/>
    <w:rsid w:val="0073383A"/>
    <w:rsid w:val="00733A91"/>
    <w:rsid w:val="00733D8E"/>
    <w:rsid w:val="0073420D"/>
    <w:rsid w:val="00734CCD"/>
    <w:rsid w:val="00735161"/>
    <w:rsid w:val="00735163"/>
    <w:rsid w:val="00735E0D"/>
    <w:rsid w:val="007360F5"/>
    <w:rsid w:val="007366F6"/>
    <w:rsid w:val="00736875"/>
    <w:rsid w:val="00737303"/>
    <w:rsid w:val="0073735B"/>
    <w:rsid w:val="00737403"/>
    <w:rsid w:val="0073776A"/>
    <w:rsid w:val="00737939"/>
    <w:rsid w:val="00737AA4"/>
    <w:rsid w:val="00737C1A"/>
    <w:rsid w:val="00737F11"/>
    <w:rsid w:val="00737F9D"/>
    <w:rsid w:val="0074187B"/>
    <w:rsid w:val="00741CE4"/>
    <w:rsid w:val="00741F45"/>
    <w:rsid w:val="0074208D"/>
    <w:rsid w:val="0074292A"/>
    <w:rsid w:val="00742B65"/>
    <w:rsid w:val="00742D68"/>
    <w:rsid w:val="00742F16"/>
    <w:rsid w:val="0074317A"/>
    <w:rsid w:val="00743350"/>
    <w:rsid w:val="00743448"/>
    <w:rsid w:val="00743A11"/>
    <w:rsid w:val="00743B4D"/>
    <w:rsid w:val="00743E9D"/>
    <w:rsid w:val="00744018"/>
    <w:rsid w:val="00744518"/>
    <w:rsid w:val="00744B0D"/>
    <w:rsid w:val="0074532F"/>
    <w:rsid w:val="00745597"/>
    <w:rsid w:val="00745B33"/>
    <w:rsid w:val="00745D50"/>
    <w:rsid w:val="007468E4"/>
    <w:rsid w:val="00746D12"/>
    <w:rsid w:val="00747616"/>
    <w:rsid w:val="007479D0"/>
    <w:rsid w:val="00747EC0"/>
    <w:rsid w:val="00747F4C"/>
    <w:rsid w:val="007500AC"/>
    <w:rsid w:val="007502CF"/>
    <w:rsid w:val="007505B1"/>
    <w:rsid w:val="0075096B"/>
    <w:rsid w:val="00750A06"/>
    <w:rsid w:val="00751374"/>
    <w:rsid w:val="0075163E"/>
    <w:rsid w:val="00751859"/>
    <w:rsid w:val="00751DE0"/>
    <w:rsid w:val="00752D43"/>
    <w:rsid w:val="00752F82"/>
    <w:rsid w:val="00753287"/>
    <w:rsid w:val="007533B9"/>
    <w:rsid w:val="00753424"/>
    <w:rsid w:val="00753455"/>
    <w:rsid w:val="007541D6"/>
    <w:rsid w:val="00754596"/>
    <w:rsid w:val="00754D46"/>
    <w:rsid w:val="007550F3"/>
    <w:rsid w:val="0075576C"/>
    <w:rsid w:val="00755A07"/>
    <w:rsid w:val="00755B14"/>
    <w:rsid w:val="00755B56"/>
    <w:rsid w:val="00755BED"/>
    <w:rsid w:val="007567A4"/>
    <w:rsid w:val="00756B82"/>
    <w:rsid w:val="0075717F"/>
    <w:rsid w:val="007573AC"/>
    <w:rsid w:val="007574CA"/>
    <w:rsid w:val="0075786E"/>
    <w:rsid w:val="00757FAB"/>
    <w:rsid w:val="0076009B"/>
    <w:rsid w:val="00760589"/>
    <w:rsid w:val="007607B2"/>
    <w:rsid w:val="007609FB"/>
    <w:rsid w:val="00760AD9"/>
    <w:rsid w:val="00761080"/>
    <w:rsid w:val="0076111F"/>
    <w:rsid w:val="007614C4"/>
    <w:rsid w:val="00761658"/>
    <w:rsid w:val="00762483"/>
    <w:rsid w:val="00762EF1"/>
    <w:rsid w:val="00763C6C"/>
    <w:rsid w:val="00763F21"/>
    <w:rsid w:val="00763FB7"/>
    <w:rsid w:val="007640DC"/>
    <w:rsid w:val="00764533"/>
    <w:rsid w:val="00764C10"/>
    <w:rsid w:val="00764D3A"/>
    <w:rsid w:val="00764F53"/>
    <w:rsid w:val="0076560F"/>
    <w:rsid w:val="007656D4"/>
    <w:rsid w:val="0076570F"/>
    <w:rsid w:val="00765759"/>
    <w:rsid w:val="007658B6"/>
    <w:rsid w:val="00765BA3"/>
    <w:rsid w:val="007664F3"/>
    <w:rsid w:val="007668C1"/>
    <w:rsid w:val="00766C8B"/>
    <w:rsid w:val="00767174"/>
    <w:rsid w:val="0076736B"/>
    <w:rsid w:val="007673DD"/>
    <w:rsid w:val="00767503"/>
    <w:rsid w:val="00767630"/>
    <w:rsid w:val="007679A5"/>
    <w:rsid w:val="00767B4D"/>
    <w:rsid w:val="007701ED"/>
    <w:rsid w:val="00770256"/>
    <w:rsid w:val="007706A0"/>
    <w:rsid w:val="007707A7"/>
    <w:rsid w:val="00770F66"/>
    <w:rsid w:val="0077174B"/>
    <w:rsid w:val="007717E7"/>
    <w:rsid w:val="007717F9"/>
    <w:rsid w:val="007719EB"/>
    <w:rsid w:val="00771AAF"/>
    <w:rsid w:val="00771DC4"/>
    <w:rsid w:val="00771F6E"/>
    <w:rsid w:val="007727F5"/>
    <w:rsid w:val="00772802"/>
    <w:rsid w:val="007728FE"/>
    <w:rsid w:val="00772AD5"/>
    <w:rsid w:val="0077336F"/>
    <w:rsid w:val="0077340C"/>
    <w:rsid w:val="00773738"/>
    <w:rsid w:val="00773780"/>
    <w:rsid w:val="0077420F"/>
    <w:rsid w:val="00774C8C"/>
    <w:rsid w:val="00775689"/>
    <w:rsid w:val="007756AB"/>
    <w:rsid w:val="007757FF"/>
    <w:rsid w:val="00775B78"/>
    <w:rsid w:val="00775BCA"/>
    <w:rsid w:val="00775EE6"/>
    <w:rsid w:val="00776712"/>
    <w:rsid w:val="007767C8"/>
    <w:rsid w:val="00776ACD"/>
    <w:rsid w:val="00776EC4"/>
    <w:rsid w:val="007770F9"/>
    <w:rsid w:val="00777AA7"/>
    <w:rsid w:val="00777CDD"/>
    <w:rsid w:val="007801BF"/>
    <w:rsid w:val="0078041C"/>
    <w:rsid w:val="0078084F"/>
    <w:rsid w:val="00780A0E"/>
    <w:rsid w:val="00780D1F"/>
    <w:rsid w:val="00781DA7"/>
    <w:rsid w:val="007820BE"/>
    <w:rsid w:val="007823B8"/>
    <w:rsid w:val="007832F1"/>
    <w:rsid w:val="00783344"/>
    <w:rsid w:val="007835B4"/>
    <w:rsid w:val="00783964"/>
    <w:rsid w:val="00784489"/>
    <w:rsid w:val="00784868"/>
    <w:rsid w:val="00784F0B"/>
    <w:rsid w:val="007856C6"/>
    <w:rsid w:val="0078584C"/>
    <w:rsid w:val="0078638D"/>
    <w:rsid w:val="00786750"/>
    <w:rsid w:val="00786824"/>
    <w:rsid w:val="00786923"/>
    <w:rsid w:val="00786C28"/>
    <w:rsid w:val="00786DE1"/>
    <w:rsid w:val="00786FD1"/>
    <w:rsid w:val="00787236"/>
    <w:rsid w:val="0078726A"/>
    <w:rsid w:val="00787AC5"/>
    <w:rsid w:val="007903D0"/>
    <w:rsid w:val="00790812"/>
    <w:rsid w:val="00790B36"/>
    <w:rsid w:val="00790EA9"/>
    <w:rsid w:val="00790F09"/>
    <w:rsid w:val="007913EE"/>
    <w:rsid w:val="00791488"/>
    <w:rsid w:val="00791634"/>
    <w:rsid w:val="0079165E"/>
    <w:rsid w:val="00791884"/>
    <w:rsid w:val="00791A09"/>
    <w:rsid w:val="00791CFE"/>
    <w:rsid w:val="00791E4B"/>
    <w:rsid w:val="00792208"/>
    <w:rsid w:val="00792312"/>
    <w:rsid w:val="0079281C"/>
    <w:rsid w:val="0079286C"/>
    <w:rsid w:val="00792979"/>
    <w:rsid w:val="00792AF9"/>
    <w:rsid w:val="007935BF"/>
    <w:rsid w:val="00793F4A"/>
    <w:rsid w:val="00793F5C"/>
    <w:rsid w:val="0079400F"/>
    <w:rsid w:val="007947BE"/>
    <w:rsid w:val="00795117"/>
    <w:rsid w:val="00795369"/>
    <w:rsid w:val="007960E5"/>
    <w:rsid w:val="0079658F"/>
    <w:rsid w:val="007965BA"/>
    <w:rsid w:val="00796706"/>
    <w:rsid w:val="00796DA0"/>
    <w:rsid w:val="00796EA3"/>
    <w:rsid w:val="0079705C"/>
    <w:rsid w:val="00797085"/>
    <w:rsid w:val="007970E3"/>
    <w:rsid w:val="007973A7"/>
    <w:rsid w:val="0079791C"/>
    <w:rsid w:val="007979A4"/>
    <w:rsid w:val="00797AB5"/>
    <w:rsid w:val="00797F11"/>
    <w:rsid w:val="00797F9A"/>
    <w:rsid w:val="007A038F"/>
    <w:rsid w:val="007A0534"/>
    <w:rsid w:val="007A0985"/>
    <w:rsid w:val="007A0D62"/>
    <w:rsid w:val="007A12AD"/>
    <w:rsid w:val="007A12B1"/>
    <w:rsid w:val="007A1821"/>
    <w:rsid w:val="007A1B07"/>
    <w:rsid w:val="007A1B63"/>
    <w:rsid w:val="007A20F6"/>
    <w:rsid w:val="007A248D"/>
    <w:rsid w:val="007A2498"/>
    <w:rsid w:val="007A26B1"/>
    <w:rsid w:val="007A2ED0"/>
    <w:rsid w:val="007A397C"/>
    <w:rsid w:val="007A3A8B"/>
    <w:rsid w:val="007A41C7"/>
    <w:rsid w:val="007A44A1"/>
    <w:rsid w:val="007A49A9"/>
    <w:rsid w:val="007A522F"/>
    <w:rsid w:val="007A5343"/>
    <w:rsid w:val="007A5AB6"/>
    <w:rsid w:val="007A5BBA"/>
    <w:rsid w:val="007A60FA"/>
    <w:rsid w:val="007A64BF"/>
    <w:rsid w:val="007A65D5"/>
    <w:rsid w:val="007A65E2"/>
    <w:rsid w:val="007A6F42"/>
    <w:rsid w:val="007A72A0"/>
    <w:rsid w:val="007A7785"/>
    <w:rsid w:val="007A787F"/>
    <w:rsid w:val="007A7BFA"/>
    <w:rsid w:val="007A7E01"/>
    <w:rsid w:val="007B085F"/>
    <w:rsid w:val="007B08C3"/>
    <w:rsid w:val="007B0F2F"/>
    <w:rsid w:val="007B0F94"/>
    <w:rsid w:val="007B1411"/>
    <w:rsid w:val="007B1793"/>
    <w:rsid w:val="007B1833"/>
    <w:rsid w:val="007B1A1B"/>
    <w:rsid w:val="007B1AF0"/>
    <w:rsid w:val="007B1C9D"/>
    <w:rsid w:val="007B24E2"/>
    <w:rsid w:val="007B2A19"/>
    <w:rsid w:val="007B2D16"/>
    <w:rsid w:val="007B2E83"/>
    <w:rsid w:val="007B44EF"/>
    <w:rsid w:val="007B4653"/>
    <w:rsid w:val="007B4BDD"/>
    <w:rsid w:val="007B4D4F"/>
    <w:rsid w:val="007B4E57"/>
    <w:rsid w:val="007B5514"/>
    <w:rsid w:val="007B5B83"/>
    <w:rsid w:val="007B5E3E"/>
    <w:rsid w:val="007B624B"/>
    <w:rsid w:val="007B64B0"/>
    <w:rsid w:val="007B68BE"/>
    <w:rsid w:val="007B69E6"/>
    <w:rsid w:val="007B6A2A"/>
    <w:rsid w:val="007B6BC5"/>
    <w:rsid w:val="007B6D00"/>
    <w:rsid w:val="007B74B3"/>
    <w:rsid w:val="007B78B3"/>
    <w:rsid w:val="007B7964"/>
    <w:rsid w:val="007B7A14"/>
    <w:rsid w:val="007B7F4E"/>
    <w:rsid w:val="007C0295"/>
    <w:rsid w:val="007C059A"/>
    <w:rsid w:val="007C0CF3"/>
    <w:rsid w:val="007C16A6"/>
    <w:rsid w:val="007C18E1"/>
    <w:rsid w:val="007C1A27"/>
    <w:rsid w:val="007C1A56"/>
    <w:rsid w:val="007C22AD"/>
    <w:rsid w:val="007C23F0"/>
    <w:rsid w:val="007C248A"/>
    <w:rsid w:val="007C2A90"/>
    <w:rsid w:val="007C2B03"/>
    <w:rsid w:val="007C2BC1"/>
    <w:rsid w:val="007C2F41"/>
    <w:rsid w:val="007C4152"/>
    <w:rsid w:val="007C4444"/>
    <w:rsid w:val="007C4FE7"/>
    <w:rsid w:val="007C52D5"/>
    <w:rsid w:val="007C53D3"/>
    <w:rsid w:val="007C5736"/>
    <w:rsid w:val="007C5C36"/>
    <w:rsid w:val="007C62C8"/>
    <w:rsid w:val="007C6511"/>
    <w:rsid w:val="007C6A55"/>
    <w:rsid w:val="007C6AFA"/>
    <w:rsid w:val="007C7155"/>
    <w:rsid w:val="007C7391"/>
    <w:rsid w:val="007C746F"/>
    <w:rsid w:val="007C78A5"/>
    <w:rsid w:val="007C7E98"/>
    <w:rsid w:val="007D0842"/>
    <w:rsid w:val="007D0B80"/>
    <w:rsid w:val="007D0F67"/>
    <w:rsid w:val="007D2479"/>
    <w:rsid w:val="007D28D2"/>
    <w:rsid w:val="007D28E8"/>
    <w:rsid w:val="007D2B60"/>
    <w:rsid w:val="007D2FE7"/>
    <w:rsid w:val="007D360F"/>
    <w:rsid w:val="007D39B8"/>
    <w:rsid w:val="007D3D45"/>
    <w:rsid w:val="007D46B6"/>
    <w:rsid w:val="007D4906"/>
    <w:rsid w:val="007D49D0"/>
    <w:rsid w:val="007D4A09"/>
    <w:rsid w:val="007D4AED"/>
    <w:rsid w:val="007D4F3B"/>
    <w:rsid w:val="007D5157"/>
    <w:rsid w:val="007D51B3"/>
    <w:rsid w:val="007D529B"/>
    <w:rsid w:val="007D61E6"/>
    <w:rsid w:val="007D6867"/>
    <w:rsid w:val="007D6FB6"/>
    <w:rsid w:val="007D74FC"/>
    <w:rsid w:val="007D7AA3"/>
    <w:rsid w:val="007D7BC6"/>
    <w:rsid w:val="007E0475"/>
    <w:rsid w:val="007E0C7C"/>
    <w:rsid w:val="007E12DE"/>
    <w:rsid w:val="007E1463"/>
    <w:rsid w:val="007E238D"/>
    <w:rsid w:val="007E2767"/>
    <w:rsid w:val="007E2C1F"/>
    <w:rsid w:val="007E2D97"/>
    <w:rsid w:val="007E2ED8"/>
    <w:rsid w:val="007E30A9"/>
    <w:rsid w:val="007E3383"/>
    <w:rsid w:val="007E3F39"/>
    <w:rsid w:val="007E4178"/>
    <w:rsid w:val="007E4BF1"/>
    <w:rsid w:val="007E53CD"/>
    <w:rsid w:val="007E572E"/>
    <w:rsid w:val="007E576C"/>
    <w:rsid w:val="007E5C41"/>
    <w:rsid w:val="007E6559"/>
    <w:rsid w:val="007E670E"/>
    <w:rsid w:val="007E6A13"/>
    <w:rsid w:val="007E6AB2"/>
    <w:rsid w:val="007E6E1F"/>
    <w:rsid w:val="007E7229"/>
    <w:rsid w:val="007E79C7"/>
    <w:rsid w:val="007E7FD4"/>
    <w:rsid w:val="007F03AD"/>
    <w:rsid w:val="007F06AC"/>
    <w:rsid w:val="007F08BB"/>
    <w:rsid w:val="007F1161"/>
    <w:rsid w:val="007F1587"/>
    <w:rsid w:val="007F16C8"/>
    <w:rsid w:val="007F1AB2"/>
    <w:rsid w:val="007F20A9"/>
    <w:rsid w:val="007F2424"/>
    <w:rsid w:val="007F2636"/>
    <w:rsid w:val="007F3107"/>
    <w:rsid w:val="007F3914"/>
    <w:rsid w:val="007F3B55"/>
    <w:rsid w:val="007F3B76"/>
    <w:rsid w:val="007F3BFF"/>
    <w:rsid w:val="007F41F1"/>
    <w:rsid w:val="007F42B4"/>
    <w:rsid w:val="007F48B6"/>
    <w:rsid w:val="007F4AB6"/>
    <w:rsid w:val="007F4B1B"/>
    <w:rsid w:val="007F5558"/>
    <w:rsid w:val="007F623C"/>
    <w:rsid w:val="007F630F"/>
    <w:rsid w:val="007F6A26"/>
    <w:rsid w:val="007F6C67"/>
    <w:rsid w:val="00800405"/>
    <w:rsid w:val="0080048E"/>
    <w:rsid w:val="00800750"/>
    <w:rsid w:val="00800AF5"/>
    <w:rsid w:val="00801037"/>
    <w:rsid w:val="0080173E"/>
    <w:rsid w:val="00801977"/>
    <w:rsid w:val="00802066"/>
    <w:rsid w:val="00802112"/>
    <w:rsid w:val="00802271"/>
    <w:rsid w:val="00802376"/>
    <w:rsid w:val="008024EA"/>
    <w:rsid w:val="00802729"/>
    <w:rsid w:val="00802890"/>
    <w:rsid w:val="00802A87"/>
    <w:rsid w:val="00802DEB"/>
    <w:rsid w:val="00803250"/>
    <w:rsid w:val="0080379E"/>
    <w:rsid w:val="00803846"/>
    <w:rsid w:val="00803A75"/>
    <w:rsid w:val="00803A99"/>
    <w:rsid w:val="00804117"/>
    <w:rsid w:val="00804581"/>
    <w:rsid w:val="00804685"/>
    <w:rsid w:val="00804CC6"/>
    <w:rsid w:val="00805AA3"/>
    <w:rsid w:val="00805AE7"/>
    <w:rsid w:val="008063D3"/>
    <w:rsid w:val="00806527"/>
    <w:rsid w:val="00806757"/>
    <w:rsid w:val="00806864"/>
    <w:rsid w:val="008075AF"/>
    <w:rsid w:val="008078CC"/>
    <w:rsid w:val="00807CAE"/>
    <w:rsid w:val="008101BD"/>
    <w:rsid w:val="00810455"/>
    <w:rsid w:val="00810AE5"/>
    <w:rsid w:val="0081108C"/>
    <w:rsid w:val="00811838"/>
    <w:rsid w:val="008118C0"/>
    <w:rsid w:val="00811BA6"/>
    <w:rsid w:val="00811CC9"/>
    <w:rsid w:val="00812420"/>
    <w:rsid w:val="00812952"/>
    <w:rsid w:val="00812F12"/>
    <w:rsid w:val="00813146"/>
    <w:rsid w:val="008133DC"/>
    <w:rsid w:val="0081342E"/>
    <w:rsid w:val="008134A9"/>
    <w:rsid w:val="00813557"/>
    <w:rsid w:val="008143C5"/>
    <w:rsid w:val="008145DA"/>
    <w:rsid w:val="0081559B"/>
    <w:rsid w:val="008155F9"/>
    <w:rsid w:val="00815E00"/>
    <w:rsid w:val="00815FD9"/>
    <w:rsid w:val="008160D9"/>
    <w:rsid w:val="0081615F"/>
    <w:rsid w:val="00816338"/>
    <w:rsid w:val="008165B1"/>
    <w:rsid w:val="00816CCE"/>
    <w:rsid w:val="00816E87"/>
    <w:rsid w:val="008172D9"/>
    <w:rsid w:val="0081779D"/>
    <w:rsid w:val="00817DBC"/>
    <w:rsid w:val="008202D3"/>
    <w:rsid w:val="008202FC"/>
    <w:rsid w:val="008207FF"/>
    <w:rsid w:val="00820C6F"/>
    <w:rsid w:val="00820C70"/>
    <w:rsid w:val="00820E06"/>
    <w:rsid w:val="00820E77"/>
    <w:rsid w:val="00820FDA"/>
    <w:rsid w:val="008215CC"/>
    <w:rsid w:val="008216BF"/>
    <w:rsid w:val="00821D55"/>
    <w:rsid w:val="00821FC0"/>
    <w:rsid w:val="0082203A"/>
    <w:rsid w:val="008229C5"/>
    <w:rsid w:val="00822BA9"/>
    <w:rsid w:val="00822BB3"/>
    <w:rsid w:val="00822C19"/>
    <w:rsid w:val="00822EC3"/>
    <w:rsid w:val="00823A9E"/>
    <w:rsid w:val="00823AE5"/>
    <w:rsid w:val="00824286"/>
    <w:rsid w:val="008246BA"/>
    <w:rsid w:val="008248D6"/>
    <w:rsid w:val="00824C7F"/>
    <w:rsid w:val="008250F3"/>
    <w:rsid w:val="008254AA"/>
    <w:rsid w:val="00825664"/>
    <w:rsid w:val="00825E82"/>
    <w:rsid w:val="008260E5"/>
    <w:rsid w:val="008261A6"/>
    <w:rsid w:val="00826C34"/>
    <w:rsid w:val="008276F0"/>
    <w:rsid w:val="00827BE4"/>
    <w:rsid w:val="00827C6D"/>
    <w:rsid w:val="00827D55"/>
    <w:rsid w:val="00827DCC"/>
    <w:rsid w:val="00827DF8"/>
    <w:rsid w:val="00827E7C"/>
    <w:rsid w:val="00827EDF"/>
    <w:rsid w:val="00827F26"/>
    <w:rsid w:val="00830392"/>
    <w:rsid w:val="00830496"/>
    <w:rsid w:val="00830E1D"/>
    <w:rsid w:val="00831197"/>
    <w:rsid w:val="008314CD"/>
    <w:rsid w:val="00831800"/>
    <w:rsid w:val="00831A38"/>
    <w:rsid w:val="00831A6F"/>
    <w:rsid w:val="00832401"/>
    <w:rsid w:val="00832692"/>
    <w:rsid w:val="008327C2"/>
    <w:rsid w:val="0083289C"/>
    <w:rsid w:val="00832ADA"/>
    <w:rsid w:val="00832BA9"/>
    <w:rsid w:val="00832CE7"/>
    <w:rsid w:val="00832D78"/>
    <w:rsid w:val="008334FC"/>
    <w:rsid w:val="00833606"/>
    <w:rsid w:val="00833806"/>
    <w:rsid w:val="00834491"/>
    <w:rsid w:val="008358E1"/>
    <w:rsid w:val="00835A47"/>
    <w:rsid w:val="00835FC6"/>
    <w:rsid w:val="0083656F"/>
    <w:rsid w:val="008367FF"/>
    <w:rsid w:val="00836B07"/>
    <w:rsid w:val="00836C79"/>
    <w:rsid w:val="0083737C"/>
    <w:rsid w:val="0083778C"/>
    <w:rsid w:val="008404CE"/>
    <w:rsid w:val="00840A08"/>
    <w:rsid w:val="00840D55"/>
    <w:rsid w:val="008414AA"/>
    <w:rsid w:val="00841BB2"/>
    <w:rsid w:val="00841C82"/>
    <w:rsid w:val="00841FC2"/>
    <w:rsid w:val="00842240"/>
    <w:rsid w:val="00842518"/>
    <w:rsid w:val="00842E03"/>
    <w:rsid w:val="00842EBB"/>
    <w:rsid w:val="00843893"/>
    <w:rsid w:val="00844378"/>
    <w:rsid w:val="00844632"/>
    <w:rsid w:val="00844677"/>
    <w:rsid w:val="00844B0D"/>
    <w:rsid w:val="00844B75"/>
    <w:rsid w:val="00844C5D"/>
    <w:rsid w:val="00844F0E"/>
    <w:rsid w:val="00845601"/>
    <w:rsid w:val="008456CA"/>
    <w:rsid w:val="00845990"/>
    <w:rsid w:val="00845D36"/>
    <w:rsid w:val="008460B2"/>
    <w:rsid w:val="00846980"/>
    <w:rsid w:val="00846B0A"/>
    <w:rsid w:val="00846B72"/>
    <w:rsid w:val="00846E2A"/>
    <w:rsid w:val="00847188"/>
    <w:rsid w:val="008473AA"/>
    <w:rsid w:val="00847818"/>
    <w:rsid w:val="008478F8"/>
    <w:rsid w:val="00847AA9"/>
    <w:rsid w:val="00847B24"/>
    <w:rsid w:val="00847E0E"/>
    <w:rsid w:val="00847F47"/>
    <w:rsid w:val="00847FA8"/>
    <w:rsid w:val="0085055D"/>
    <w:rsid w:val="00850623"/>
    <w:rsid w:val="008506A4"/>
    <w:rsid w:val="00850C2D"/>
    <w:rsid w:val="00850DA1"/>
    <w:rsid w:val="00850E58"/>
    <w:rsid w:val="00851142"/>
    <w:rsid w:val="00851413"/>
    <w:rsid w:val="008517D1"/>
    <w:rsid w:val="00851AA7"/>
    <w:rsid w:val="00851E3C"/>
    <w:rsid w:val="00851E99"/>
    <w:rsid w:val="008527C4"/>
    <w:rsid w:val="0085283B"/>
    <w:rsid w:val="008532D1"/>
    <w:rsid w:val="00853613"/>
    <w:rsid w:val="0085361E"/>
    <w:rsid w:val="008536FB"/>
    <w:rsid w:val="00853D54"/>
    <w:rsid w:val="0085404D"/>
    <w:rsid w:val="008540BD"/>
    <w:rsid w:val="00854884"/>
    <w:rsid w:val="00854B21"/>
    <w:rsid w:val="008550D1"/>
    <w:rsid w:val="0085546E"/>
    <w:rsid w:val="0085569D"/>
    <w:rsid w:val="0085586E"/>
    <w:rsid w:val="008559BB"/>
    <w:rsid w:val="00856095"/>
    <w:rsid w:val="008561E4"/>
    <w:rsid w:val="00856842"/>
    <w:rsid w:val="008568D5"/>
    <w:rsid w:val="0085759B"/>
    <w:rsid w:val="0085767B"/>
    <w:rsid w:val="00857EC8"/>
    <w:rsid w:val="0086097D"/>
    <w:rsid w:val="008611DA"/>
    <w:rsid w:val="008614CB"/>
    <w:rsid w:val="00861706"/>
    <w:rsid w:val="0086181B"/>
    <w:rsid w:val="008619C4"/>
    <w:rsid w:val="00861A9E"/>
    <w:rsid w:val="00861B72"/>
    <w:rsid w:val="00861C77"/>
    <w:rsid w:val="0086252A"/>
    <w:rsid w:val="00863841"/>
    <w:rsid w:val="008638DD"/>
    <w:rsid w:val="00863931"/>
    <w:rsid w:val="00863E20"/>
    <w:rsid w:val="008643B3"/>
    <w:rsid w:val="0086466F"/>
    <w:rsid w:val="00864778"/>
    <w:rsid w:val="00864BFF"/>
    <w:rsid w:val="0086507C"/>
    <w:rsid w:val="008656BF"/>
    <w:rsid w:val="008662C5"/>
    <w:rsid w:val="008669B2"/>
    <w:rsid w:val="00867098"/>
    <w:rsid w:val="008671BD"/>
    <w:rsid w:val="008677AE"/>
    <w:rsid w:val="00867EF5"/>
    <w:rsid w:val="00870059"/>
    <w:rsid w:val="00870405"/>
    <w:rsid w:val="00870608"/>
    <w:rsid w:val="00870806"/>
    <w:rsid w:val="008708AE"/>
    <w:rsid w:val="00870CA5"/>
    <w:rsid w:val="00871031"/>
    <w:rsid w:val="00871916"/>
    <w:rsid w:val="00871BC8"/>
    <w:rsid w:val="00871D4F"/>
    <w:rsid w:val="008721EB"/>
    <w:rsid w:val="00872A8C"/>
    <w:rsid w:val="00872E09"/>
    <w:rsid w:val="00872E5D"/>
    <w:rsid w:val="00873074"/>
    <w:rsid w:val="008733CD"/>
    <w:rsid w:val="0087369C"/>
    <w:rsid w:val="0087377E"/>
    <w:rsid w:val="00873909"/>
    <w:rsid w:val="008739C3"/>
    <w:rsid w:val="00873B51"/>
    <w:rsid w:val="00873C69"/>
    <w:rsid w:val="00874132"/>
    <w:rsid w:val="0087426D"/>
    <w:rsid w:val="00874870"/>
    <w:rsid w:val="00874FA4"/>
    <w:rsid w:val="00875C08"/>
    <w:rsid w:val="008761DF"/>
    <w:rsid w:val="008766B3"/>
    <w:rsid w:val="0087690D"/>
    <w:rsid w:val="00876FA6"/>
    <w:rsid w:val="00877107"/>
    <w:rsid w:val="008771E9"/>
    <w:rsid w:val="00877801"/>
    <w:rsid w:val="0087781D"/>
    <w:rsid w:val="0088028E"/>
    <w:rsid w:val="0088096F"/>
    <w:rsid w:val="00880D87"/>
    <w:rsid w:val="00880D9D"/>
    <w:rsid w:val="008814DD"/>
    <w:rsid w:val="00881579"/>
    <w:rsid w:val="008816BA"/>
    <w:rsid w:val="008816FF"/>
    <w:rsid w:val="008821C4"/>
    <w:rsid w:val="008821FB"/>
    <w:rsid w:val="00882239"/>
    <w:rsid w:val="00882285"/>
    <w:rsid w:val="0088246C"/>
    <w:rsid w:val="00882473"/>
    <w:rsid w:val="008825D8"/>
    <w:rsid w:val="0088279C"/>
    <w:rsid w:val="00883009"/>
    <w:rsid w:val="008836CE"/>
    <w:rsid w:val="00883B88"/>
    <w:rsid w:val="008841BE"/>
    <w:rsid w:val="008844E1"/>
    <w:rsid w:val="00884784"/>
    <w:rsid w:val="00885060"/>
    <w:rsid w:val="00885908"/>
    <w:rsid w:val="00885BD4"/>
    <w:rsid w:val="00885F11"/>
    <w:rsid w:val="00885F76"/>
    <w:rsid w:val="0088612D"/>
    <w:rsid w:val="008865BB"/>
    <w:rsid w:val="00886826"/>
    <w:rsid w:val="008868C5"/>
    <w:rsid w:val="00886ABC"/>
    <w:rsid w:val="0088708F"/>
    <w:rsid w:val="00887222"/>
    <w:rsid w:val="008873B4"/>
    <w:rsid w:val="0089004C"/>
    <w:rsid w:val="008906FE"/>
    <w:rsid w:val="00890CAC"/>
    <w:rsid w:val="00890E33"/>
    <w:rsid w:val="00890F09"/>
    <w:rsid w:val="00891285"/>
    <w:rsid w:val="00891612"/>
    <w:rsid w:val="00891B6F"/>
    <w:rsid w:val="00891C53"/>
    <w:rsid w:val="0089229A"/>
    <w:rsid w:val="0089242F"/>
    <w:rsid w:val="008934CA"/>
    <w:rsid w:val="0089351E"/>
    <w:rsid w:val="008936DD"/>
    <w:rsid w:val="008939EC"/>
    <w:rsid w:val="00894DE5"/>
    <w:rsid w:val="00894E87"/>
    <w:rsid w:val="00895268"/>
    <w:rsid w:val="0089587E"/>
    <w:rsid w:val="008968F4"/>
    <w:rsid w:val="008968FD"/>
    <w:rsid w:val="00896AEF"/>
    <w:rsid w:val="00896FA4"/>
    <w:rsid w:val="00897341"/>
    <w:rsid w:val="0089742A"/>
    <w:rsid w:val="008975E9"/>
    <w:rsid w:val="008A026F"/>
    <w:rsid w:val="008A035D"/>
    <w:rsid w:val="008A0445"/>
    <w:rsid w:val="008A0745"/>
    <w:rsid w:val="008A07E3"/>
    <w:rsid w:val="008A08A3"/>
    <w:rsid w:val="008A09B5"/>
    <w:rsid w:val="008A10A1"/>
    <w:rsid w:val="008A1188"/>
    <w:rsid w:val="008A11D3"/>
    <w:rsid w:val="008A13BD"/>
    <w:rsid w:val="008A1649"/>
    <w:rsid w:val="008A16E0"/>
    <w:rsid w:val="008A1BAE"/>
    <w:rsid w:val="008A1CD8"/>
    <w:rsid w:val="008A1D0C"/>
    <w:rsid w:val="008A20F7"/>
    <w:rsid w:val="008A2215"/>
    <w:rsid w:val="008A2C39"/>
    <w:rsid w:val="008A2EF8"/>
    <w:rsid w:val="008A3676"/>
    <w:rsid w:val="008A378C"/>
    <w:rsid w:val="008A3998"/>
    <w:rsid w:val="008A3BC2"/>
    <w:rsid w:val="008A3CEE"/>
    <w:rsid w:val="008A4173"/>
    <w:rsid w:val="008A4D36"/>
    <w:rsid w:val="008A50BA"/>
    <w:rsid w:val="008A5790"/>
    <w:rsid w:val="008A61BC"/>
    <w:rsid w:val="008A6214"/>
    <w:rsid w:val="008A62B5"/>
    <w:rsid w:val="008A65D3"/>
    <w:rsid w:val="008A6600"/>
    <w:rsid w:val="008A6951"/>
    <w:rsid w:val="008A6AD1"/>
    <w:rsid w:val="008A6DC5"/>
    <w:rsid w:val="008A71CE"/>
    <w:rsid w:val="008A73D4"/>
    <w:rsid w:val="008A7557"/>
    <w:rsid w:val="008A77D3"/>
    <w:rsid w:val="008A78F3"/>
    <w:rsid w:val="008A79F8"/>
    <w:rsid w:val="008B0287"/>
    <w:rsid w:val="008B0518"/>
    <w:rsid w:val="008B08E8"/>
    <w:rsid w:val="008B15B3"/>
    <w:rsid w:val="008B1C7C"/>
    <w:rsid w:val="008B1D30"/>
    <w:rsid w:val="008B2018"/>
    <w:rsid w:val="008B202C"/>
    <w:rsid w:val="008B2523"/>
    <w:rsid w:val="008B275C"/>
    <w:rsid w:val="008B29F0"/>
    <w:rsid w:val="008B3339"/>
    <w:rsid w:val="008B3682"/>
    <w:rsid w:val="008B4672"/>
    <w:rsid w:val="008B510B"/>
    <w:rsid w:val="008B55A6"/>
    <w:rsid w:val="008B5634"/>
    <w:rsid w:val="008B5A40"/>
    <w:rsid w:val="008B5DA9"/>
    <w:rsid w:val="008B69BC"/>
    <w:rsid w:val="008B6A61"/>
    <w:rsid w:val="008B7096"/>
    <w:rsid w:val="008B785F"/>
    <w:rsid w:val="008B7950"/>
    <w:rsid w:val="008B7A28"/>
    <w:rsid w:val="008C00D7"/>
    <w:rsid w:val="008C05AF"/>
    <w:rsid w:val="008C0B55"/>
    <w:rsid w:val="008C0D5D"/>
    <w:rsid w:val="008C0E63"/>
    <w:rsid w:val="008C11B7"/>
    <w:rsid w:val="008C13B5"/>
    <w:rsid w:val="008C1A94"/>
    <w:rsid w:val="008C1C45"/>
    <w:rsid w:val="008C1CE8"/>
    <w:rsid w:val="008C1D34"/>
    <w:rsid w:val="008C1EED"/>
    <w:rsid w:val="008C250C"/>
    <w:rsid w:val="008C2560"/>
    <w:rsid w:val="008C2751"/>
    <w:rsid w:val="008C2A72"/>
    <w:rsid w:val="008C3123"/>
    <w:rsid w:val="008C3181"/>
    <w:rsid w:val="008C3750"/>
    <w:rsid w:val="008C376E"/>
    <w:rsid w:val="008C3BF0"/>
    <w:rsid w:val="008C41B6"/>
    <w:rsid w:val="008C4752"/>
    <w:rsid w:val="008C5657"/>
    <w:rsid w:val="008C5957"/>
    <w:rsid w:val="008C5B61"/>
    <w:rsid w:val="008C5BD6"/>
    <w:rsid w:val="008C5D48"/>
    <w:rsid w:val="008C6846"/>
    <w:rsid w:val="008C68E9"/>
    <w:rsid w:val="008C6E7F"/>
    <w:rsid w:val="008C76DD"/>
    <w:rsid w:val="008C7BF5"/>
    <w:rsid w:val="008C7D0A"/>
    <w:rsid w:val="008D0460"/>
    <w:rsid w:val="008D0BDF"/>
    <w:rsid w:val="008D0E50"/>
    <w:rsid w:val="008D1023"/>
    <w:rsid w:val="008D119E"/>
    <w:rsid w:val="008D1448"/>
    <w:rsid w:val="008D19BD"/>
    <w:rsid w:val="008D1E6B"/>
    <w:rsid w:val="008D2682"/>
    <w:rsid w:val="008D3187"/>
    <w:rsid w:val="008D3328"/>
    <w:rsid w:val="008D390E"/>
    <w:rsid w:val="008D3926"/>
    <w:rsid w:val="008D3B68"/>
    <w:rsid w:val="008D4242"/>
    <w:rsid w:val="008D4F40"/>
    <w:rsid w:val="008D5550"/>
    <w:rsid w:val="008D5C4D"/>
    <w:rsid w:val="008D5D85"/>
    <w:rsid w:val="008D5EBC"/>
    <w:rsid w:val="008D6A1F"/>
    <w:rsid w:val="008D6A88"/>
    <w:rsid w:val="008D782E"/>
    <w:rsid w:val="008E0C16"/>
    <w:rsid w:val="008E0ED7"/>
    <w:rsid w:val="008E0FE3"/>
    <w:rsid w:val="008E195E"/>
    <w:rsid w:val="008E238F"/>
    <w:rsid w:val="008E29C6"/>
    <w:rsid w:val="008E2A04"/>
    <w:rsid w:val="008E2B84"/>
    <w:rsid w:val="008E2BE4"/>
    <w:rsid w:val="008E2EF6"/>
    <w:rsid w:val="008E2FB3"/>
    <w:rsid w:val="008E3139"/>
    <w:rsid w:val="008E320C"/>
    <w:rsid w:val="008E32FF"/>
    <w:rsid w:val="008E3C14"/>
    <w:rsid w:val="008E4513"/>
    <w:rsid w:val="008E45BD"/>
    <w:rsid w:val="008E45FF"/>
    <w:rsid w:val="008E4D93"/>
    <w:rsid w:val="008E5D5D"/>
    <w:rsid w:val="008E5ECE"/>
    <w:rsid w:val="008E5F1B"/>
    <w:rsid w:val="008E6572"/>
    <w:rsid w:val="008E6797"/>
    <w:rsid w:val="008E67CE"/>
    <w:rsid w:val="008E68DD"/>
    <w:rsid w:val="008E6A56"/>
    <w:rsid w:val="008E726D"/>
    <w:rsid w:val="008E7355"/>
    <w:rsid w:val="008E78FD"/>
    <w:rsid w:val="008E7BCB"/>
    <w:rsid w:val="008E7C81"/>
    <w:rsid w:val="008E7E26"/>
    <w:rsid w:val="008F0170"/>
    <w:rsid w:val="008F0249"/>
    <w:rsid w:val="008F07D3"/>
    <w:rsid w:val="008F0885"/>
    <w:rsid w:val="008F18E2"/>
    <w:rsid w:val="008F1948"/>
    <w:rsid w:val="008F1ABA"/>
    <w:rsid w:val="008F1FDD"/>
    <w:rsid w:val="008F299E"/>
    <w:rsid w:val="008F2D0A"/>
    <w:rsid w:val="008F31E4"/>
    <w:rsid w:val="008F3558"/>
    <w:rsid w:val="008F38D6"/>
    <w:rsid w:val="008F3AB3"/>
    <w:rsid w:val="008F3BD2"/>
    <w:rsid w:val="008F411A"/>
    <w:rsid w:val="008F42FF"/>
    <w:rsid w:val="008F4768"/>
    <w:rsid w:val="008F492E"/>
    <w:rsid w:val="008F5480"/>
    <w:rsid w:val="008F55F0"/>
    <w:rsid w:val="008F55FD"/>
    <w:rsid w:val="008F58A4"/>
    <w:rsid w:val="008F5C0E"/>
    <w:rsid w:val="008F5CB3"/>
    <w:rsid w:val="008F60E9"/>
    <w:rsid w:val="008F6162"/>
    <w:rsid w:val="008F61D8"/>
    <w:rsid w:val="008F623F"/>
    <w:rsid w:val="008F69AE"/>
    <w:rsid w:val="008F73C3"/>
    <w:rsid w:val="008F74E4"/>
    <w:rsid w:val="008F7A51"/>
    <w:rsid w:val="008F7C6F"/>
    <w:rsid w:val="008F7FEE"/>
    <w:rsid w:val="00900090"/>
    <w:rsid w:val="009004EA"/>
    <w:rsid w:val="0090058F"/>
    <w:rsid w:val="00900AAA"/>
    <w:rsid w:val="00900C8E"/>
    <w:rsid w:val="00900F3F"/>
    <w:rsid w:val="00901939"/>
    <w:rsid w:val="00902155"/>
    <w:rsid w:val="009023B3"/>
    <w:rsid w:val="00902780"/>
    <w:rsid w:val="009027D7"/>
    <w:rsid w:val="009030A5"/>
    <w:rsid w:val="009038C1"/>
    <w:rsid w:val="009039FF"/>
    <w:rsid w:val="00903AE6"/>
    <w:rsid w:val="00903D25"/>
    <w:rsid w:val="00903F2B"/>
    <w:rsid w:val="00904466"/>
    <w:rsid w:val="00904B03"/>
    <w:rsid w:val="00904B10"/>
    <w:rsid w:val="00904B67"/>
    <w:rsid w:val="00904CFE"/>
    <w:rsid w:val="00904D24"/>
    <w:rsid w:val="00905CA2"/>
    <w:rsid w:val="00905E00"/>
    <w:rsid w:val="00905EC3"/>
    <w:rsid w:val="00905F2C"/>
    <w:rsid w:val="00906076"/>
    <w:rsid w:val="0090626F"/>
    <w:rsid w:val="00906562"/>
    <w:rsid w:val="00906783"/>
    <w:rsid w:val="009074AC"/>
    <w:rsid w:val="00907882"/>
    <w:rsid w:val="00907977"/>
    <w:rsid w:val="00907CB2"/>
    <w:rsid w:val="00907D4D"/>
    <w:rsid w:val="00910A2A"/>
    <w:rsid w:val="009110AD"/>
    <w:rsid w:val="00911583"/>
    <w:rsid w:val="00911594"/>
    <w:rsid w:val="00912094"/>
    <w:rsid w:val="0091220D"/>
    <w:rsid w:val="009123E0"/>
    <w:rsid w:val="0091259B"/>
    <w:rsid w:val="009127C1"/>
    <w:rsid w:val="00912886"/>
    <w:rsid w:val="00912A9E"/>
    <w:rsid w:val="00912B8D"/>
    <w:rsid w:val="00912DC4"/>
    <w:rsid w:val="00912F6B"/>
    <w:rsid w:val="00913676"/>
    <w:rsid w:val="009138FF"/>
    <w:rsid w:val="00913B68"/>
    <w:rsid w:val="00913C72"/>
    <w:rsid w:val="0091402A"/>
    <w:rsid w:val="00914403"/>
    <w:rsid w:val="009145A6"/>
    <w:rsid w:val="009146AB"/>
    <w:rsid w:val="009153BC"/>
    <w:rsid w:val="00915AA4"/>
    <w:rsid w:val="00915B4C"/>
    <w:rsid w:val="009160FB"/>
    <w:rsid w:val="0091631C"/>
    <w:rsid w:val="009163A7"/>
    <w:rsid w:val="00916B6A"/>
    <w:rsid w:val="009174FE"/>
    <w:rsid w:val="009179A2"/>
    <w:rsid w:val="00917CA9"/>
    <w:rsid w:val="00917E54"/>
    <w:rsid w:val="00920404"/>
    <w:rsid w:val="00920DA6"/>
    <w:rsid w:val="009211FC"/>
    <w:rsid w:val="00921702"/>
    <w:rsid w:val="009217C3"/>
    <w:rsid w:val="009217C8"/>
    <w:rsid w:val="00922C92"/>
    <w:rsid w:val="00922CB6"/>
    <w:rsid w:val="0092362C"/>
    <w:rsid w:val="0092367A"/>
    <w:rsid w:val="0092383B"/>
    <w:rsid w:val="0092415F"/>
    <w:rsid w:val="00924AD9"/>
    <w:rsid w:val="00924F0A"/>
    <w:rsid w:val="0092502E"/>
    <w:rsid w:val="0092539F"/>
    <w:rsid w:val="00925498"/>
    <w:rsid w:val="00925515"/>
    <w:rsid w:val="00925782"/>
    <w:rsid w:val="0092597A"/>
    <w:rsid w:val="009260AA"/>
    <w:rsid w:val="0092676F"/>
    <w:rsid w:val="00926865"/>
    <w:rsid w:val="0092688E"/>
    <w:rsid w:val="00926F75"/>
    <w:rsid w:val="00927758"/>
    <w:rsid w:val="009277F0"/>
    <w:rsid w:val="00927A64"/>
    <w:rsid w:val="00927DBE"/>
    <w:rsid w:val="00930026"/>
    <w:rsid w:val="009307AF"/>
    <w:rsid w:val="00930CD5"/>
    <w:rsid w:val="00930F09"/>
    <w:rsid w:val="00931564"/>
    <w:rsid w:val="00931829"/>
    <w:rsid w:val="00931939"/>
    <w:rsid w:val="00931ADA"/>
    <w:rsid w:val="0093201A"/>
    <w:rsid w:val="009320EC"/>
    <w:rsid w:val="0093254D"/>
    <w:rsid w:val="00932A80"/>
    <w:rsid w:val="0093303F"/>
    <w:rsid w:val="00933245"/>
    <w:rsid w:val="009333EC"/>
    <w:rsid w:val="009334A6"/>
    <w:rsid w:val="009336FB"/>
    <w:rsid w:val="009337AA"/>
    <w:rsid w:val="00933999"/>
    <w:rsid w:val="00933ABF"/>
    <w:rsid w:val="00933E66"/>
    <w:rsid w:val="00933E87"/>
    <w:rsid w:val="00934086"/>
    <w:rsid w:val="009341B1"/>
    <w:rsid w:val="009343EC"/>
    <w:rsid w:val="00934A19"/>
    <w:rsid w:val="00934ECB"/>
    <w:rsid w:val="0093516B"/>
    <w:rsid w:val="0093547A"/>
    <w:rsid w:val="0093555E"/>
    <w:rsid w:val="00935971"/>
    <w:rsid w:val="00935BE4"/>
    <w:rsid w:val="00936035"/>
    <w:rsid w:val="009362B5"/>
    <w:rsid w:val="0093633C"/>
    <w:rsid w:val="009363E5"/>
    <w:rsid w:val="0093665B"/>
    <w:rsid w:val="0093668E"/>
    <w:rsid w:val="00936856"/>
    <w:rsid w:val="0093686E"/>
    <w:rsid w:val="00936B1C"/>
    <w:rsid w:val="00936CF9"/>
    <w:rsid w:val="009373E4"/>
    <w:rsid w:val="00937D70"/>
    <w:rsid w:val="009404C0"/>
    <w:rsid w:val="009408BF"/>
    <w:rsid w:val="00940A82"/>
    <w:rsid w:val="00940EEE"/>
    <w:rsid w:val="0094111E"/>
    <w:rsid w:val="00941264"/>
    <w:rsid w:val="009412E5"/>
    <w:rsid w:val="009413D7"/>
    <w:rsid w:val="00941DDA"/>
    <w:rsid w:val="00941E6A"/>
    <w:rsid w:val="00941F7A"/>
    <w:rsid w:val="0094239C"/>
    <w:rsid w:val="009431EB"/>
    <w:rsid w:val="009434F7"/>
    <w:rsid w:val="009437A9"/>
    <w:rsid w:val="009439A3"/>
    <w:rsid w:val="00943A42"/>
    <w:rsid w:val="00944080"/>
    <w:rsid w:val="009440F3"/>
    <w:rsid w:val="0094430D"/>
    <w:rsid w:val="00944719"/>
    <w:rsid w:val="00944A03"/>
    <w:rsid w:val="00944A23"/>
    <w:rsid w:val="00944CDB"/>
    <w:rsid w:val="009454D7"/>
    <w:rsid w:val="00945C07"/>
    <w:rsid w:val="00945C6C"/>
    <w:rsid w:val="00945C77"/>
    <w:rsid w:val="00946530"/>
    <w:rsid w:val="0094702B"/>
    <w:rsid w:val="0094707D"/>
    <w:rsid w:val="009470B7"/>
    <w:rsid w:val="00947124"/>
    <w:rsid w:val="009471A6"/>
    <w:rsid w:val="00947B7E"/>
    <w:rsid w:val="00947B86"/>
    <w:rsid w:val="009501D1"/>
    <w:rsid w:val="009506F9"/>
    <w:rsid w:val="00950AC8"/>
    <w:rsid w:val="00950EB9"/>
    <w:rsid w:val="0095107B"/>
    <w:rsid w:val="009524DE"/>
    <w:rsid w:val="00952B08"/>
    <w:rsid w:val="00952BEA"/>
    <w:rsid w:val="00952EF4"/>
    <w:rsid w:val="00953042"/>
    <w:rsid w:val="0095328E"/>
    <w:rsid w:val="009533B6"/>
    <w:rsid w:val="009535C6"/>
    <w:rsid w:val="009540EB"/>
    <w:rsid w:val="009541DC"/>
    <w:rsid w:val="00954255"/>
    <w:rsid w:val="009545C3"/>
    <w:rsid w:val="009549D6"/>
    <w:rsid w:val="009549E2"/>
    <w:rsid w:val="00955295"/>
    <w:rsid w:val="009553E2"/>
    <w:rsid w:val="009553FC"/>
    <w:rsid w:val="00955B41"/>
    <w:rsid w:val="00955C3B"/>
    <w:rsid w:val="00956813"/>
    <w:rsid w:val="00956CE4"/>
    <w:rsid w:val="009573BF"/>
    <w:rsid w:val="00960961"/>
    <w:rsid w:val="00960AC2"/>
    <w:rsid w:val="00960BC3"/>
    <w:rsid w:val="00961306"/>
    <w:rsid w:val="0096159B"/>
    <w:rsid w:val="00961D7F"/>
    <w:rsid w:val="00962142"/>
    <w:rsid w:val="00962536"/>
    <w:rsid w:val="00962636"/>
    <w:rsid w:val="009626B4"/>
    <w:rsid w:val="009628DD"/>
    <w:rsid w:val="009629B4"/>
    <w:rsid w:val="00962AFE"/>
    <w:rsid w:val="00962D9B"/>
    <w:rsid w:val="0096326B"/>
    <w:rsid w:val="0096394B"/>
    <w:rsid w:val="00963A85"/>
    <w:rsid w:val="00963C58"/>
    <w:rsid w:val="00963FD3"/>
    <w:rsid w:val="00964282"/>
    <w:rsid w:val="009642E6"/>
    <w:rsid w:val="00964893"/>
    <w:rsid w:val="009648FA"/>
    <w:rsid w:val="00964FE0"/>
    <w:rsid w:val="00965E83"/>
    <w:rsid w:val="0096607D"/>
    <w:rsid w:val="0096622B"/>
    <w:rsid w:val="0096650D"/>
    <w:rsid w:val="0096653B"/>
    <w:rsid w:val="00966B6E"/>
    <w:rsid w:val="00967255"/>
    <w:rsid w:val="009677CF"/>
    <w:rsid w:val="009678FC"/>
    <w:rsid w:val="00967A95"/>
    <w:rsid w:val="00967E39"/>
    <w:rsid w:val="0097051A"/>
    <w:rsid w:val="0097208F"/>
    <w:rsid w:val="00972145"/>
    <w:rsid w:val="00972C4D"/>
    <w:rsid w:val="0097314D"/>
    <w:rsid w:val="00973313"/>
    <w:rsid w:val="00973B36"/>
    <w:rsid w:val="00973C22"/>
    <w:rsid w:val="00973F33"/>
    <w:rsid w:val="0097450B"/>
    <w:rsid w:val="00974893"/>
    <w:rsid w:val="00974D69"/>
    <w:rsid w:val="0097500A"/>
    <w:rsid w:val="00975819"/>
    <w:rsid w:val="00976184"/>
    <w:rsid w:val="0097662C"/>
    <w:rsid w:val="00976764"/>
    <w:rsid w:val="00976AE5"/>
    <w:rsid w:val="00976E23"/>
    <w:rsid w:val="009771AA"/>
    <w:rsid w:val="0097731F"/>
    <w:rsid w:val="0097747D"/>
    <w:rsid w:val="009774DA"/>
    <w:rsid w:val="00977A70"/>
    <w:rsid w:val="0098044E"/>
    <w:rsid w:val="00980558"/>
    <w:rsid w:val="009807E6"/>
    <w:rsid w:val="00980973"/>
    <w:rsid w:val="009812CB"/>
    <w:rsid w:val="0098165B"/>
    <w:rsid w:val="0098189D"/>
    <w:rsid w:val="00981C0C"/>
    <w:rsid w:val="00982450"/>
    <w:rsid w:val="00982811"/>
    <w:rsid w:val="009828B8"/>
    <w:rsid w:val="009829E7"/>
    <w:rsid w:val="009839BF"/>
    <w:rsid w:val="00983C87"/>
    <w:rsid w:val="00984312"/>
    <w:rsid w:val="009845DC"/>
    <w:rsid w:val="00984713"/>
    <w:rsid w:val="009848C1"/>
    <w:rsid w:val="009851A5"/>
    <w:rsid w:val="0098568A"/>
    <w:rsid w:val="009859AC"/>
    <w:rsid w:val="00985C22"/>
    <w:rsid w:val="00986262"/>
    <w:rsid w:val="00986392"/>
    <w:rsid w:val="009865B4"/>
    <w:rsid w:val="00986646"/>
    <w:rsid w:val="009878E0"/>
    <w:rsid w:val="00987C71"/>
    <w:rsid w:val="00987F9E"/>
    <w:rsid w:val="00990214"/>
    <w:rsid w:val="00990520"/>
    <w:rsid w:val="0099090D"/>
    <w:rsid w:val="00990F1D"/>
    <w:rsid w:val="00991025"/>
    <w:rsid w:val="009910A3"/>
    <w:rsid w:val="0099129B"/>
    <w:rsid w:val="009916F0"/>
    <w:rsid w:val="00991A9A"/>
    <w:rsid w:val="00991B5A"/>
    <w:rsid w:val="00991C9A"/>
    <w:rsid w:val="00991DDA"/>
    <w:rsid w:val="00991FA7"/>
    <w:rsid w:val="00992341"/>
    <w:rsid w:val="009926B3"/>
    <w:rsid w:val="009926DF"/>
    <w:rsid w:val="00992A51"/>
    <w:rsid w:val="009933D3"/>
    <w:rsid w:val="0099407C"/>
    <w:rsid w:val="0099415C"/>
    <w:rsid w:val="009942F9"/>
    <w:rsid w:val="009943C4"/>
    <w:rsid w:val="00994733"/>
    <w:rsid w:val="00994DFD"/>
    <w:rsid w:val="00994F71"/>
    <w:rsid w:val="00995A4C"/>
    <w:rsid w:val="00995D27"/>
    <w:rsid w:val="00995DE0"/>
    <w:rsid w:val="00996664"/>
    <w:rsid w:val="00996CD2"/>
    <w:rsid w:val="00996E13"/>
    <w:rsid w:val="00997158"/>
    <w:rsid w:val="009975D3"/>
    <w:rsid w:val="009A0275"/>
    <w:rsid w:val="009A049E"/>
    <w:rsid w:val="009A0C8D"/>
    <w:rsid w:val="009A1119"/>
    <w:rsid w:val="009A1F24"/>
    <w:rsid w:val="009A1FCE"/>
    <w:rsid w:val="009A2146"/>
    <w:rsid w:val="009A2482"/>
    <w:rsid w:val="009A255C"/>
    <w:rsid w:val="009A25E8"/>
    <w:rsid w:val="009A2708"/>
    <w:rsid w:val="009A270F"/>
    <w:rsid w:val="009A32E7"/>
    <w:rsid w:val="009A33CB"/>
    <w:rsid w:val="009A3653"/>
    <w:rsid w:val="009A366A"/>
    <w:rsid w:val="009A372A"/>
    <w:rsid w:val="009A38F8"/>
    <w:rsid w:val="009A3D8C"/>
    <w:rsid w:val="009A4191"/>
    <w:rsid w:val="009A44D8"/>
    <w:rsid w:val="009A4583"/>
    <w:rsid w:val="009A48F6"/>
    <w:rsid w:val="009A4971"/>
    <w:rsid w:val="009A4DEF"/>
    <w:rsid w:val="009A4F13"/>
    <w:rsid w:val="009A52D8"/>
    <w:rsid w:val="009A5513"/>
    <w:rsid w:val="009A5601"/>
    <w:rsid w:val="009A5657"/>
    <w:rsid w:val="009A56D9"/>
    <w:rsid w:val="009A5DBF"/>
    <w:rsid w:val="009A70B2"/>
    <w:rsid w:val="009A7510"/>
    <w:rsid w:val="009B004E"/>
    <w:rsid w:val="009B01CC"/>
    <w:rsid w:val="009B0A65"/>
    <w:rsid w:val="009B0B11"/>
    <w:rsid w:val="009B1032"/>
    <w:rsid w:val="009B12B4"/>
    <w:rsid w:val="009B1347"/>
    <w:rsid w:val="009B2101"/>
    <w:rsid w:val="009B27B9"/>
    <w:rsid w:val="009B2A37"/>
    <w:rsid w:val="009B2D29"/>
    <w:rsid w:val="009B2DC5"/>
    <w:rsid w:val="009B33DC"/>
    <w:rsid w:val="009B35EC"/>
    <w:rsid w:val="009B3783"/>
    <w:rsid w:val="009B3A04"/>
    <w:rsid w:val="009B3A12"/>
    <w:rsid w:val="009B3A26"/>
    <w:rsid w:val="009B3F23"/>
    <w:rsid w:val="009B4420"/>
    <w:rsid w:val="009B44BA"/>
    <w:rsid w:val="009B4690"/>
    <w:rsid w:val="009B4FDA"/>
    <w:rsid w:val="009B53A8"/>
    <w:rsid w:val="009B5781"/>
    <w:rsid w:val="009B5CF9"/>
    <w:rsid w:val="009B61EB"/>
    <w:rsid w:val="009B672B"/>
    <w:rsid w:val="009B6803"/>
    <w:rsid w:val="009B6922"/>
    <w:rsid w:val="009B6B03"/>
    <w:rsid w:val="009B6CC9"/>
    <w:rsid w:val="009B6D9B"/>
    <w:rsid w:val="009B70EF"/>
    <w:rsid w:val="009B72CF"/>
    <w:rsid w:val="009B785B"/>
    <w:rsid w:val="009C0204"/>
    <w:rsid w:val="009C0DA3"/>
    <w:rsid w:val="009C1566"/>
    <w:rsid w:val="009C19BD"/>
    <w:rsid w:val="009C1DC4"/>
    <w:rsid w:val="009C1EED"/>
    <w:rsid w:val="009C23C5"/>
    <w:rsid w:val="009C256D"/>
    <w:rsid w:val="009C338E"/>
    <w:rsid w:val="009C3685"/>
    <w:rsid w:val="009C3B5D"/>
    <w:rsid w:val="009C3FA8"/>
    <w:rsid w:val="009C4325"/>
    <w:rsid w:val="009C4555"/>
    <w:rsid w:val="009C457C"/>
    <w:rsid w:val="009C4ABC"/>
    <w:rsid w:val="009C4B8D"/>
    <w:rsid w:val="009C4C25"/>
    <w:rsid w:val="009C4D85"/>
    <w:rsid w:val="009C4DC0"/>
    <w:rsid w:val="009C5318"/>
    <w:rsid w:val="009C5A37"/>
    <w:rsid w:val="009C5E92"/>
    <w:rsid w:val="009C6274"/>
    <w:rsid w:val="009C64B2"/>
    <w:rsid w:val="009C6A4D"/>
    <w:rsid w:val="009C7516"/>
    <w:rsid w:val="009C760E"/>
    <w:rsid w:val="009C793F"/>
    <w:rsid w:val="009C7ACB"/>
    <w:rsid w:val="009C7D03"/>
    <w:rsid w:val="009C7F7F"/>
    <w:rsid w:val="009D01CE"/>
    <w:rsid w:val="009D025E"/>
    <w:rsid w:val="009D07F8"/>
    <w:rsid w:val="009D0AAD"/>
    <w:rsid w:val="009D0C2C"/>
    <w:rsid w:val="009D0EC8"/>
    <w:rsid w:val="009D1577"/>
    <w:rsid w:val="009D180F"/>
    <w:rsid w:val="009D1D3C"/>
    <w:rsid w:val="009D1E2A"/>
    <w:rsid w:val="009D1EEC"/>
    <w:rsid w:val="009D24CD"/>
    <w:rsid w:val="009D2614"/>
    <w:rsid w:val="009D28DA"/>
    <w:rsid w:val="009D3739"/>
    <w:rsid w:val="009D3BCB"/>
    <w:rsid w:val="009D3BD7"/>
    <w:rsid w:val="009D3D63"/>
    <w:rsid w:val="009D3FD4"/>
    <w:rsid w:val="009D4160"/>
    <w:rsid w:val="009D42D6"/>
    <w:rsid w:val="009D4F7F"/>
    <w:rsid w:val="009D5361"/>
    <w:rsid w:val="009D5913"/>
    <w:rsid w:val="009D5CFC"/>
    <w:rsid w:val="009D6784"/>
    <w:rsid w:val="009D6E38"/>
    <w:rsid w:val="009D718D"/>
    <w:rsid w:val="009D71A6"/>
    <w:rsid w:val="009D7917"/>
    <w:rsid w:val="009D7939"/>
    <w:rsid w:val="009D7B56"/>
    <w:rsid w:val="009E0330"/>
    <w:rsid w:val="009E0AA4"/>
    <w:rsid w:val="009E0F83"/>
    <w:rsid w:val="009E1521"/>
    <w:rsid w:val="009E1649"/>
    <w:rsid w:val="009E1682"/>
    <w:rsid w:val="009E1BFB"/>
    <w:rsid w:val="009E1F9A"/>
    <w:rsid w:val="009E2621"/>
    <w:rsid w:val="009E28C4"/>
    <w:rsid w:val="009E2DF7"/>
    <w:rsid w:val="009E39AA"/>
    <w:rsid w:val="009E3DAD"/>
    <w:rsid w:val="009E400B"/>
    <w:rsid w:val="009E407E"/>
    <w:rsid w:val="009E428A"/>
    <w:rsid w:val="009E42F9"/>
    <w:rsid w:val="009E439D"/>
    <w:rsid w:val="009E4541"/>
    <w:rsid w:val="009E46D9"/>
    <w:rsid w:val="009E47E3"/>
    <w:rsid w:val="009E4803"/>
    <w:rsid w:val="009E498B"/>
    <w:rsid w:val="009E4B45"/>
    <w:rsid w:val="009E503F"/>
    <w:rsid w:val="009E5406"/>
    <w:rsid w:val="009E5411"/>
    <w:rsid w:val="009E583E"/>
    <w:rsid w:val="009E5B72"/>
    <w:rsid w:val="009E6E4F"/>
    <w:rsid w:val="009E6FB7"/>
    <w:rsid w:val="009E725D"/>
    <w:rsid w:val="009E73FD"/>
    <w:rsid w:val="009E7820"/>
    <w:rsid w:val="009E78F1"/>
    <w:rsid w:val="009F062C"/>
    <w:rsid w:val="009F07AF"/>
    <w:rsid w:val="009F0865"/>
    <w:rsid w:val="009F0910"/>
    <w:rsid w:val="009F0A83"/>
    <w:rsid w:val="009F0E39"/>
    <w:rsid w:val="009F13EF"/>
    <w:rsid w:val="009F178E"/>
    <w:rsid w:val="009F17DE"/>
    <w:rsid w:val="009F39A6"/>
    <w:rsid w:val="009F3E90"/>
    <w:rsid w:val="009F44BF"/>
    <w:rsid w:val="009F4930"/>
    <w:rsid w:val="009F4A86"/>
    <w:rsid w:val="009F4C75"/>
    <w:rsid w:val="009F4F32"/>
    <w:rsid w:val="009F501D"/>
    <w:rsid w:val="009F531D"/>
    <w:rsid w:val="009F5816"/>
    <w:rsid w:val="009F5B39"/>
    <w:rsid w:val="009F5B8E"/>
    <w:rsid w:val="009F5ECB"/>
    <w:rsid w:val="009F672D"/>
    <w:rsid w:val="009F68BA"/>
    <w:rsid w:val="009F694D"/>
    <w:rsid w:val="009F6B59"/>
    <w:rsid w:val="009F6B5A"/>
    <w:rsid w:val="009F6BCF"/>
    <w:rsid w:val="009F7225"/>
    <w:rsid w:val="009F7440"/>
    <w:rsid w:val="009F7791"/>
    <w:rsid w:val="009F77B2"/>
    <w:rsid w:val="009F793A"/>
    <w:rsid w:val="009F7C1C"/>
    <w:rsid w:val="009F7C31"/>
    <w:rsid w:val="009F7DD4"/>
    <w:rsid w:val="009F7F03"/>
    <w:rsid w:val="00A00C1B"/>
    <w:rsid w:val="00A012CD"/>
    <w:rsid w:val="00A012D6"/>
    <w:rsid w:val="00A0147E"/>
    <w:rsid w:val="00A017E9"/>
    <w:rsid w:val="00A019ED"/>
    <w:rsid w:val="00A01A1D"/>
    <w:rsid w:val="00A01D39"/>
    <w:rsid w:val="00A01D57"/>
    <w:rsid w:val="00A02169"/>
    <w:rsid w:val="00A02239"/>
    <w:rsid w:val="00A02814"/>
    <w:rsid w:val="00A02A17"/>
    <w:rsid w:val="00A03150"/>
    <w:rsid w:val="00A032E3"/>
    <w:rsid w:val="00A0347C"/>
    <w:rsid w:val="00A0390B"/>
    <w:rsid w:val="00A03AE3"/>
    <w:rsid w:val="00A03C86"/>
    <w:rsid w:val="00A045A9"/>
    <w:rsid w:val="00A046BC"/>
    <w:rsid w:val="00A04DC7"/>
    <w:rsid w:val="00A04DE7"/>
    <w:rsid w:val="00A04F38"/>
    <w:rsid w:val="00A05548"/>
    <w:rsid w:val="00A05578"/>
    <w:rsid w:val="00A057FF"/>
    <w:rsid w:val="00A05867"/>
    <w:rsid w:val="00A05E33"/>
    <w:rsid w:val="00A06389"/>
    <w:rsid w:val="00A0658F"/>
    <w:rsid w:val="00A067A1"/>
    <w:rsid w:val="00A0686B"/>
    <w:rsid w:val="00A0691E"/>
    <w:rsid w:val="00A06953"/>
    <w:rsid w:val="00A06E8E"/>
    <w:rsid w:val="00A070CC"/>
    <w:rsid w:val="00A0738B"/>
    <w:rsid w:val="00A0767C"/>
    <w:rsid w:val="00A07D27"/>
    <w:rsid w:val="00A100DB"/>
    <w:rsid w:val="00A10576"/>
    <w:rsid w:val="00A10EB9"/>
    <w:rsid w:val="00A1122A"/>
    <w:rsid w:val="00A115E4"/>
    <w:rsid w:val="00A11741"/>
    <w:rsid w:val="00A11AAD"/>
    <w:rsid w:val="00A11EB7"/>
    <w:rsid w:val="00A12737"/>
    <w:rsid w:val="00A128B0"/>
    <w:rsid w:val="00A129FF"/>
    <w:rsid w:val="00A12EAB"/>
    <w:rsid w:val="00A13183"/>
    <w:rsid w:val="00A138CE"/>
    <w:rsid w:val="00A13E73"/>
    <w:rsid w:val="00A1416C"/>
    <w:rsid w:val="00A14955"/>
    <w:rsid w:val="00A14E31"/>
    <w:rsid w:val="00A155A7"/>
    <w:rsid w:val="00A15B81"/>
    <w:rsid w:val="00A15BDF"/>
    <w:rsid w:val="00A16C03"/>
    <w:rsid w:val="00A170E9"/>
    <w:rsid w:val="00A17366"/>
    <w:rsid w:val="00A178E9"/>
    <w:rsid w:val="00A17D25"/>
    <w:rsid w:val="00A20061"/>
    <w:rsid w:val="00A200AE"/>
    <w:rsid w:val="00A20141"/>
    <w:rsid w:val="00A2055C"/>
    <w:rsid w:val="00A205F4"/>
    <w:rsid w:val="00A206D2"/>
    <w:rsid w:val="00A21A10"/>
    <w:rsid w:val="00A21C88"/>
    <w:rsid w:val="00A21CEE"/>
    <w:rsid w:val="00A228BC"/>
    <w:rsid w:val="00A22CCD"/>
    <w:rsid w:val="00A2389A"/>
    <w:rsid w:val="00A23B6E"/>
    <w:rsid w:val="00A23CAE"/>
    <w:rsid w:val="00A24458"/>
    <w:rsid w:val="00A24C85"/>
    <w:rsid w:val="00A256E5"/>
    <w:rsid w:val="00A25890"/>
    <w:rsid w:val="00A25B71"/>
    <w:rsid w:val="00A2601C"/>
    <w:rsid w:val="00A26F84"/>
    <w:rsid w:val="00A27385"/>
    <w:rsid w:val="00A275AA"/>
    <w:rsid w:val="00A2763C"/>
    <w:rsid w:val="00A27767"/>
    <w:rsid w:val="00A27775"/>
    <w:rsid w:val="00A27D9D"/>
    <w:rsid w:val="00A30151"/>
    <w:rsid w:val="00A30576"/>
    <w:rsid w:val="00A313CE"/>
    <w:rsid w:val="00A31510"/>
    <w:rsid w:val="00A3165E"/>
    <w:rsid w:val="00A31AD1"/>
    <w:rsid w:val="00A31BB3"/>
    <w:rsid w:val="00A31CC5"/>
    <w:rsid w:val="00A31F70"/>
    <w:rsid w:val="00A324FA"/>
    <w:rsid w:val="00A32836"/>
    <w:rsid w:val="00A329F9"/>
    <w:rsid w:val="00A33386"/>
    <w:rsid w:val="00A335E6"/>
    <w:rsid w:val="00A3386F"/>
    <w:rsid w:val="00A339FD"/>
    <w:rsid w:val="00A34846"/>
    <w:rsid w:val="00A3494A"/>
    <w:rsid w:val="00A34AC9"/>
    <w:rsid w:val="00A34AF5"/>
    <w:rsid w:val="00A34C56"/>
    <w:rsid w:val="00A34CB9"/>
    <w:rsid w:val="00A34D78"/>
    <w:rsid w:val="00A35371"/>
    <w:rsid w:val="00A354AC"/>
    <w:rsid w:val="00A3631F"/>
    <w:rsid w:val="00A366DC"/>
    <w:rsid w:val="00A3793F"/>
    <w:rsid w:val="00A379C6"/>
    <w:rsid w:val="00A40269"/>
    <w:rsid w:val="00A403E3"/>
    <w:rsid w:val="00A40561"/>
    <w:rsid w:val="00A40AFE"/>
    <w:rsid w:val="00A40C70"/>
    <w:rsid w:val="00A40C97"/>
    <w:rsid w:val="00A40D47"/>
    <w:rsid w:val="00A40DA3"/>
    <w:rsid w:val="00A40F0E"/>
    <w:rsid w:val="00A413F7"/>
    <w:rsid w:val="00A41C00"/>
    <w:rsid w:val="00A41DBB"/>
    <w:rsid w:val="00A426DB"/>
    <w:rsid w:val="00A42C09"/>
    <w:rsid w:val="00A4319F"/>
    <w:rsid w:val="00A431C7"/>
    <w:rsid w:val="00A434C0"/>
    <w:rsid w:val="00A43CF5"/>
    <w:rsid w:val="00A43EFF"/>
    <w:rsid w:val="00A445AF"/>
    <w:rsid w:val="00A445C0"/>
    <w:rsid w:val="00A44836"/>
    <w:rsid w:val="00A44C28"/>
    <w:rsid w:val="00A44C9B"/>
    <w:rsid w:val="00A45227"/>
    <w:rsid w:val="00A455AC"/>
    <w:rsid w:val="00A45694"/>
    <w:rsid w:val="00A45D11"/>
    <w:rsid w:val="00A45E61"/>
    <w:rsid w:val="00A462EC"/>
    <w:rsid w:val="00A4648C"/>
    <w:rsid w:val="00A46B58"/>
    <w:rsid w:val="00A474D7"/>
    <w:rsid w:val="00A47B5D"/>
    <w:rsid w:val="00A50174"/>
    <w:rsid w:val="00A503AA"/>
    <w:rsid w:val="00A50BEB"/>
    <w:rsid w:val="00A51E3A"/>
    <w:rsid w:val="00A523A8"/>
    <w:rsid w:val="00A52567"/>
    <w:rsid w:val="00A53039"/>
    <w:rsid w:val="00A536D5"/>
    <w:rsid w:val="00A53A6F"/>
    <w:rsid w:val="00A53D7C"/>
    <w:rsid w:val="00A541FB"/>
    <w:rsid w:val="00A548AD"/>
    <w:rsid w:val="00A54A00"/>
    <w:rsid w:val="00A55041"/>
    <w:rsid w:val="00A55082"/>
    <w:rsid w:val="00A5521A"/>
    <w:rsid w:val="00A55470"/>
    <w:rsid w:val="00A5572D"/>
    <w:rsid w:val="00A55A3A"/>
    <w:rsid w:val="00A55E05"/>
    <w:rsid w:val="00A55F36"/>
    <w:rsid w:val="00A55FA5"/>
    <w:rsid w:val="00A56237"/>
    <w:rsid w:val="00A56A52"/>
    <w:rsid w:val="00A56F59"/>
    <w:rsid w:val="00A577B5"/>
    <w:rsid w:val="00A57BE6"/>
    <w:rsid w:val="00A57DFB"/>
    <w:rsid w:val="00A60868"/>
    <w:rsid w:val="00A6106B"/>
    <w:rsid w:val="00A6165E"/>
    <w:rsid w:val="00A61965"/>
    <w:rsid w:val="00A61D13"/>
    <w:rsid w:val="00A61DAB"/>
    <w:rsid w:val="00A61EB7"/>
    <w:rsid w:val="00A620F9"/>
    <w:rsid w:val="00A6269E"/>
    <w:rsid w:val="00A6276B"/>
    <w:rsid w:val="00A62B86"/>
    <w:rsid w:val="00A62C87"/>
    <w:rsid w:val="00A63630"/>
    <w:rsid w:val="00A637DE"/>
    <w:rsid w:val="00A63C92"/>
    <w:rsid w:val="00A6469B"/>
    <w:rsid w:val="00A6493D"/>
    <w:rsid w:val="00A64E1F"/>
    <w:rsid w:val="00A65039"/>
    <w:rsid w:val="00A6510C"/>
    <w:rsid w:val="00A6536E"/>
    <w:rsid w:val="00A65708"/>
    <w:rsid w:val="00A65722"/>
    <w:rsid w:val="00A65933"/>
    <w:rsid w:val="00A65AFE"/>
    <w:rsid w:val="00A6604F"/>
    <w:rsid w:val="00A664FB"/>
    <w:rsid w:val="00A66DA2"/>
    <w:rsid w:val="00A6763D"/>
    <w:rsid w:val="00A67A2D"/>
    <w:rsid w:val="00A67C2C"/>
    <w:rsid w:val="00A704E9"/>
    <w:rsid w:val="00A706D7"/>
    <w:rsid w:val="00A70741"/>
    <w:rsid w:val="00A7079C"/>
    <w:rsid w:val="00A70AD0"/>
    <w:rsid w:val="00A710FD"/>
    <w:rsid w:val="00A71358"/>
    <w:rsid w:val="00A71F3F"/>
    <w:rsid w:val="00A72E4E"/>
    <w:rsid w:val="00A735A3"/>
    <w:rsid w:val="00A73953"/>
    <w:rsid w:val="00A73E73"/>
    <w:rsid w:val="00A74015"/>
    <w:rsid w:val="00A743DC"/>
    <w:rsid w:val="00A7463B"/>
    <w:rsid w:val="00A74CA0"/>
    <w:rsid w:val="00A75005"/>
    <w:rsid w:val="00A75A25"/>
    <w:rsid w:val="00A763F3"/>
    <w:rsid w:val="00A7651E"/>
    <w:rsid w:val="00A76568"/>
    <w:rsid w:val="00A76791"/>
    <w:rsid w:val="00A76C21"/>
    <w:rsid w:val="00A76C53"/>
    <w:rsid w:val="00A76D4C"/>
    <w:rsid w:val="00A7717E"/>
    <w:rsid w:val="00A80151"/>
    <w:rsid w:val="00A80306"/>
    <w:rsid w:val="00A806AE"/>
    <w:rsid w:val="00A80B40"/>
    <w:rsid w:val="00A81369"/>
    <w:rsid w:val="00A819C5"/>
    <w:rsid w:val="00A81D54"/>
    <w:rsid w:val="00A81F78"/>
    <w:rsid w:val="00A81FB3"/>
    <w:rsid w:val="00A82B33"/>
    <w:rsid w:val="00A82E45"/>
    <w:rsid w:val="00A836E3"/>
    <w:rsid w:val="00A83AA8"/>
    <w:rsid w:val="00A83DD6"/>
    <w:rsid w:val="00A8416B"/>
    <w:rsid w:val="00A847CF"/>
    <w:rsid w:val="00A8499C"/>
    <w:rsid w:val="00A84FF4"/>
    <w:rsid w:val="00A850C0"/>
    <w:rsid w:val="00A85122"/>
    <w:rsid w:val="00A855D1"/>
    <w:rsid w:val="00A85ADC"/>
    <w:rsid w:val="00A8611F"/>
    <w:rsid w:val="00A86763"/>
    <w:rsid w:val="00A86BB4"/>
    <w:rsid w:val="00A86EA0"/>
    <w:rsid w:val="00A86F92"/>
    <w:rsid w:val="00A877CB"/>
    <w:rsid w:val="00A87AE5"/>
    <w:rsid w:val="00A87B00"/>
    <w:rsid w:val="00A87CA6"/>
    <w:rsid w:val="00A87D20"/>
    <w:rsid w:val="00A9052E"/>
    <w:rsid w:val="00A90771"/>
    <w:rsid w:val="00A90EDE"/>
    <w:rsid w:val="00A91162"/>
    <w:rsid w:val="00A91BAA"/>
    <w:rsid w:val="00A91D78"/>
    <w:rsid w:val="00A92155"/>
    <w:rsid w:val="00A92493"/>
    <w:rsid w:val="00A9295D"/>
    <w:rsid w:val="00A92C01"/>
    <w:rsid w:val="00A933B5"/>
    <w:rsid w:val="00A9342C"/>
    <w:rsid w:val="00A9363A"/>
    <w:rsid w:val="00A9377C"/>
    <w:rsid w:val="00A937F7"/>
    <w:rsid w:val="00A93DD5"/>
    <w:rsid w:val="00A93EEE"/>
    <w:rsid w:val="00A93FC6"/>
    <w:rsid w:val="00A9513F"/>
    <w:rsid w:val="00A9535F"/>
    <w:rsid w:val="00A954DA"/>
    <w:rsid w:val="00A95BE5"/>
    <w:rsid w:val="00A95D7F"/>
    <w:rsid w:val="00A95FAC"/>
    <w:rsid w:val="00A961B9"/>
    <w:rsid w:val="00A9641B"/>
    <w:rsid w:val="00A9646A"/>
    <w:rsid w:val="00A96BE8"/>
    <w:rsid w:val="00A96BEA"/>
    <w:rsid w:val="00A96C4B"/>
    <w:rsid w:val="00A96E2A"/>
    <w:rsid w:val="00A97551"/>
    <w:rsid w:val="00A97565"/>
    <w:rsid w:val="00A979CB"/>
    <w:rsid w:val="00A97A71"/>
    <w:rsid w:val="00A97B17"/>
    <w:rsid w:val="00AA0973"/>
    <w:rsid w:val="00AA0A80"/>
    <w:rsid w:val="00AA0D5A"/>
    <w:rsid w:val="00AA1006"/>
    <w:rsid w:val="00AA150D"/>
    <w:rsid w:val="00AA152B"/>
    <w:rsid w:val="00AA15A3"/>
    <w:rsid w:val="00AA19A7"/>
    <w:rsid w:val="00AA1CB4"/>
    <w:rsid w:val="00AA1D4F"/>
    <w:rsid w:val="00AA2511"/>
    <w:rsid w:val="00AA2C57"/>
    <w:rsid w:val="00AA3B62"/>
    <w:rsid w:val="00AA3C9C"/>
    <w:rsid w:val="00AA4AD6"/>
    <w:rsid w:val="00AA59B6"/>
    <w:rsid w:val="00AA6089"/>
    <w:rsid w:val="00AA67FC"/>
    <w:rsid w:val="00AA69A0"/>
    <w:rsid w:val="00AA6A13"/>
    <w:rsid w:val="00AA6B91"/>
    <w:rsid w:val="00AA6CFA"/>
    <w:rsid w:val="00AA6F22"/>
    <w:rsid w:val="00AA72DE"/>
    <w:rsid w:val="00AA7BFE"/>
    <w:rsid w:val="00AA7C05"/>
    <w:rsid w:val="00AA7DFE"/>
    <w:rsid w:val="00AA7EA9"/>
    <w:rsid w:val="00AB0100"/>
    <w:rsid w:val="00AB0CC2"/>
    <w:rsid w:val="00AB0D45"/>
    <w:rsid w:val="00AB1826"/>
    <w:rsid w:val="00AB1C86"/>
    <w:rsid w:val="00AB22B1"/>
    <w:rsid w:val="00AB2779"/>
    <w:rsid w:val="00AB27C0"/>
    <w:rsid w:val="00AB2896"/>
    <w:rsid w:val="00AB2B1E"/>
    <w:rsid w:val="00AB30C8"/>
    <w:rsid w:val="00AB3562"/>
    <w:rsid w:val="00AB3579"/>
    <w:rsid w:val="00AB3DC7"/>
    <w:rsid w:val="00AB3EE5"/>
    <w:rsid w:val="00AB4582"/>
    <w:rsid w:val="00AB4CCA"/>
    <w:rsid w:val="00AB582E"/>
    <w:rsid w:val="00AB5AEB"/>
    <w:rsid w:val="00AB6327"/>
    <w:rsid w:val="00AB635C"/>
    <w:rsid w:val="00AB6831"/>
    <w:rsid w:val="00AB6849"/>
    <w:rsid w:val="00AB692A"/>
    <w:rsid w:val="00AB7027"/>
    <w:rsid w:val="00AB7324"/>
    <w:rsid w:val="00AB75B8"/>
    <w:rsid w:val="00AB76CD"/>
    <w:rsid w:val="00AB7BF5"/>
    <w:rsid w:val="00AB7D8C"/>
    <w:rsid w:val="00AC023F"/>
    <w:rsid w:val="00AC07CC"/>
    <w:rsid w:val="00AC08E3"/>
    <w:rsid w:val="00AC0A30"/>
    <w:rsid w:val="00AC1674"/>
    <w:rsid w:val="00AC185C"/>
    <w:rsid w:val="00AC1AE9"/>
    <w:rsid w:val="00AC1C3C"/>
    <w:rsid w:val="00AC272D"/>
    <w:rsid w:val="00AC2B96"/>
    <w:rsid w:val="00AC31A9"/>
    <w:rsid w:val="00AC3246"/>
    <w:rsid w:val="00AC3272"/>
    <w:rsid w:val="00AC34C4"/>
    <w:rsid w:val="00AC37C8"/>
    <w:rsid w:val="00AC3C15"/>
    <w:rsid w:val="00AC3DA2"/>
    <w:rsid w:val="00AC3E4D"/>
    <w:rsid w:val="00AC4085"/>
    <w:rsid w:val="00AC5443"/>
    <w:rsid w:val="00AC57A7"/>
    <w:rsid w:val="00AC594C"/>
    <w:rsid w:val="00AC5C6D"/>
    <w:rsid w:val="00AC5C99"/>
    <w:rsid w:val="00AC61F6"/>
    <w:rsid w:val="00AC629E"/>
    <w:rsid w:val="00AC644A"/>
    <w:rsid w:val="00AC7016"/>
    <w:rsid w:val="00AC737A"/>
    <w:rsid w:val="00AC79A0"/>
    <w:rsid w:val="00AC79FE"/>
    <w:rsid w:val="00AC7A85"/>
    <w:rsid w:val="00AC7C1F"/>
    <w:rsid w:val="00AD03F9"/>
    <w:rsid w:val="00AD05BC"/>
    <w:rsid w:val="00AD0B0C"/>
    <w:rsid w:val="00AD0CDE"/>
    <w:rsid w:val="00AD0E11"/>
    <w:rsid w:val="00AD0EB2"/>
    <w:rsid w:val="00AD0EDE"/>
    <w:rsid w:val="00AD15A8"/>
    <w:rsid w:val="00AD169C"/>
    <w:rsid w:val="00AD175B"/>
    <w:rsid w:val="00AD1912"/>
    <w:rsid w:val="00AD1F9D"/>
    <w:rsid w:val="00AD1FB1"/>
    <w:rsid w:val="00AD2699"/>
    <w:rsid w:val="00AD28F9"/>
    <w:rsid w:val="00AD307F"/>
    <w:rsid w:val="00AD343C"/>
    <w:rsid w:val="00AD373F"/>
    <w:rsid w:val="00AD3EA7"/>
    <w:rsid w:val="00AD3F76"/>
    <w:rsid w:val="00AD44A6"/>
    <w:rsid w:val="00AD4560"/>
    <w:rsid w:val="00AD4BFB"/>
    <w:rsid w:val="00AD5196"/>
    <w:rsid w:val="00AD6258"/>
    <w:rsid w:val="00AD668F"/>
    <w:rsid w:val="00AD6855"/>
    <w:rsid w:val="00AD714C"/>
    <w:rsid w:val="00AD76BB"/>
    <w:rsid w:val="00AD76EA"/>
    <w:rsid w:val="00AD7870"/>
    <w:rsid w:val="00AE01EC"/>
    <w:rsid w:val="00AE0237"/>
    <w:rsid w:val="00AE07CB"/>
    <w:rsid w:val="00AE0A1D"/>
    <w:rsid w:val="00AE0E06"/>
    <w:rsid w:val="00AE0E47"/>
    <w:rsid w:val="00AE1793"/>
    <w:rsid w:val="00AE1883"/>
    <w:rsid w:val="00AE1ED1"/>
    <w:rsid w:val="00AE1ED7"/>
    <w:rsid w:val="00AE2248"/>
    <w:rsid w:val="00AE2488"/>
    <w:rsid w:val="00AE28E2"/>
    <w:rsid w:val="00AE2E52"/>
    <w:rsid w:val="00AE3425"/>
    <w:rsid w:val="00AE380D"/>
    <w:rsid w:val="00AE3CAF"/>
    <w:rsid w:val="00AE3CF5"/>
    <w:rsid w:val="00AE41B4"/>
    <w:rsid w:val="00AE441B"/>
    <w:rsid w:val="00AE502A"/>
    <w:rsid w:val="00AE5771"/>
    <w:rsid w:val="00AE5830"/>
    <w:rsid w:val="00AE5C3F"/>
    <w:rsid w:val="00AE5EFA"/>
    <w:rsid w:val="00AE5F34"/>
    <w:rsid w:val="00AE65E0"/>
    <w:rsid w:val="00AE69DD"/>
    <w:rsid w:val="00AE6B47"/>
    <w:rsid w:val="00AE6BBE"/>
    <w:rsid w:val="00AE6D87"/>
    <w:rsid w:val="00AE6EE3"/>
    <w:rsid w:val="00AE6F3E"/>
    <w:rsid w:val="00AE705C"/>
    <w:rsid w:val="00AE7AF1"/>
    <w:rsid w:val="00AE7B51"/>
    <w:rsid w:val="00AF0614"/>
    <w:rsid w:val="00AF064C"/>
    <w:rsid w:val="00AF0970"/>
    <w:rsid w:val="00AF0A9A"/>
    <w:rsid w:val="00AF2087"/>
    <w:rsid w:val="00AF25F1"/>
    <w:rsid w:val="00AF26ED"/>
    <w:rsid w:val="00AF26EE"/>
    <w:rsid w:val="00AF27EE"/>
    <w:rsid w:val="00AF331F"/>
    <w:rsid w:val="00AF3FB6"/>
    <w:rsid w:val="00AF40A6"/>
    <w:rsid w:val="00AF4844"/>
    <w:rsid w:val="00AF4DA3"/>
    <w:rsid w:val="00AF4E15"/>
    <w:rsid w:val="00AF516E"/>
    <w:rsid w:val="00AF579D"/>
    <w:rsid w:val="00AF590C"/>
    <w:rsid w:val="00AF590E"/>
    <w:rsid w:val="00AF5DFC"/>
    <w:rsid w:val="00AF6173"/>
    <w:rsid w:val="00AF67FE"/>
    <w:rsid w:val="00AF6B95"/>
    <w:rsid w:val="00AF6EF1"/>
    <w:rsid w:val="00AF7514"/>
    <w:rsid w:val="00AF7A60"/>
    <w:rsid w:val="00B00ADB"/>
    <w:rsid w:val="00B013ED"/>
    <w:rsid w:val="00B015C2"/>
    <w:rsid w:val="00B01E2D"/>
    <w:rsid w:val="00B01FB6"/>
    <w:rsid w:val="00B0233C"/>
    <w:rsid w:val="00B02D27"/>
    <w:rsid w:val="00B03E2C"/>
    <w:rsid w:val="00B03E64"/>
    <w:rsid w:val="00B03F46"/>
    <w:rsid w:val="00B03F58"/>
    <w:rsid w:val="00B03FC7"/>
    <w:rsid w:val="00B0415F"/>
    <w:rsid w:val="00B0453C"/>
    <w:rsid w:val="00B04761"/>
    <w:rsid w:val="00B0478D"/>
    <w:rsid w:val="00B04BA9"/>
    <w:rsid w:val="00B04BD7"/>
    <w:rsid w:val="00B05440"/>
    <w:rsid w:val="00B068A5"/>
    <w:rsid w:val="00B06DE1"/>
    <w:rsid w:val="00B07733"/>
    <w:rsid w:val="00B0775F"/>
    <w:rsid w:val="00B077E2"/>
    <w:rsid w:val="00B07857"/>
    <w:rsid w:val="00B07EB2"/>
    <w:rsid w:val="00B105AB"/>
    <w:rsid w:val="00B10F5C"/>
    <w:rsid w:val="00B10F84"/>
    <w:rsid w:val="00B1150B"/>
    <w:rsid w:val="00B115CD"/>
    <w:rsid w:val="00B11CAA"/>
    <w:rsid w:val="00B12118"/>
    <w:rsid w:val="00B124AD"/>
    <w:rsid w:val="00B12E0D"/>
    <w:rsid w:val="00B13485"/>
    <w:rsid w:val="00B135A7"/>
    <w:rsid w:val="00B13B02"/>
    <w:rsid w:val="00B13CCF"/>
    <w:rsid w:val="00B14B86"/>
    <w:rsid w:val="00B14E6E"/>
    <w:rsid w:val="00B150D8"/>
    <w:rsid w:val="00B15258"/>
    <w:rsid w:val="00B155DF"/>
    <w:rsid w:val="00B1572A"/>
    <w:rsid w:val="00B157B7"/>
    <w:rsid w:val="00B15A0F"/>
    <w:rsid w:val="00B15CD6"/>
    <w:rsid w:val="00B15EF3"/>
    <w:rsid w:val="00B16031"/>
    <w:rsid w:val="00B16F3E"/>
    <w:rsid w:val="00B17142"/>
    <w:rsid w:val="00B17166"/>
    <w:rsid w:val="00B171D2"/>
    <w:rsid w:val="00B17596"/>
    <w:rsid w:val="00B17FD1"/>
    <w:rsid w:val="00B20305"/>
    <w:rsid w:val="00B20628"/>
    <w:rsid w:val="00B20A33"/>
    <w:rsid w:val="00B20C73"/>
    <w:rsid w:val="00B20CDD"/>
    <w:rsid w:val="00B210AA"/>
    <w:rsid w:val="00B2146B"/>
    <w:rsid w:val="00B2193B"/>
    <w:rsid w:val="00B21BE6"/>
    <w:rsid w:val="00B21BFE"/>
    <w:rsid w:val="00B2211C"/>
    <w:rsid w:val="00B221F9"/>
    <w:rsid w:val="00B23040"/>
    <w:rsid w:val="00B233A9"/>
    <w:rsid w:val="00B2347B"/>
    <w:rsid w:val="00B234E7"/>
    <w:rsid w:val="00B23E68"/>
    <w:rsid w:val="00B24594"/>
    <w:rsid w:val="00B24B72"/>
    <w:rsid w:val="00B254E2"/>
    <w:rsid w:val="00B256BA"/>
    <w:rsid w:val="00B256DE"/>
    <w:rsid w:val="00B25770"/>
    <w:rsid w:val="00B259C7"/>
    <w:rsid w:val="00B259F8"/>
    <w:rsid w:val="00B25B07"/>
    <w:rsid w:val="00B25B19"/>
    <w:rsid w:val="00B25C4A"/>
    <w:rsid w:val="00B26BF9"/>
    <w:rsid w:val="00B26D29"/>
    <w:rsid w:val="00B27A4B"/>
    <w:rsid w:val="00B27A94"/>
    <w:rsid w:val="00B27B1A"/>
    <w:rsid w:val="00B30845"/>
    <w:rsid w:val="00B30A3C"/>
    <w:rsid w:val="00B30AC3"/>
    <w:rsid w:val="00B30E93"/>
    <w:rsid w:val="00B31008"/>
    <w:rsid w:val="00B3106C"/>
    <w:rsid w:val="00B31309"/>
    <w:rsid w:val="00B31381"/>
    <w:rsid w:val="00B316B7"/>
    <w:rsid w:val="00B31968"/>
    <w:rsid w:val="00B31A71"/>
    <w:rsid w:val="00B31EF0"/>
    <w:rsid w:val="00B32491"/>
    <w:rsid w:val="00B325A6"/>
    <w:rsid w:val="00B325DF"/>
    <w:rsid w:val="00B32656"/>
    <w:rsid w:val="00B32803"/>
    <w:rsid w:val="00B3280C"/>
    <w:rsid w:val="00B33044"/>
    <w:rsid w:val="00B336DA"/>
    <w:rsid w:val="00B3416C"/>
    <w:rsid w:val="00B34273"/>
    <w:rsid w:val="00B34469"/>
    <w:rsid w:val="00B346EE"/>
    <w:rsid w:val="00B34DAA"/>
    <w:rsid w:val="00B35014"/>
    <w:rsid w:val="00B352A6"/>
    <w:rsid w:val="00B361A4"/>
    <w:rsid w:val="00B36262"/>
    <w:rsid w:val="00B36917"/>
    <w:rsid w:val="00B36D82"/>
    <w:rsid w:val="00B36DFB"/>
    <w:rsid w:val="00B36F55"/>
    <w:rsid w:val="00B3743B"/>
    <w:rsid w:val="00B3761F"/>
    <w:rsid w:val="00B37C2F"/>
    <w:rsid w:val="00B37E7D"/>
    <w:rsid w:val="00B37F7D"/>
    <w:rsid w:val="00B405EA"/>
    <w:rsid w:val="00B40723"/>
    <w:rsid w:val="00B40744"/>
    <w:rsid w:val="00B4096C"/>
    <w:rsid w:val="00B409F7"/>
    <w:rsid w:val="00B40AEF"/>
    <w:rsid w:val="00B41BAE"/>
    <w:rsid w:val="00B41EDF"/>
    <w:rsid w:val="00B41FB4"/>
    <w:rsid w:val="00B424A9"/>
    <w:rsid w:val="00B426EF"/>
    <w:rsid w:val="00B4292C"/>
    <w:rsid w:val="00B42ADC"/>
    <w:rsid w:val="00B42FB6"/>
    <w:rsid w:val="00B434F2"/>
    <w:rsid w:val="00B43C88"/>
    <w:rsid w:val="00B443B9"/>
    <w:rsid w:val="00B446BE"/>
    <w:rsid w:val="00B4478C"/>
    <w:rsid w:val="00B44CC6"/>
    <w:rsid w:val="00B4547D"/>
    <w:rsid w:val="00B45F57"/>
    <w:rsid w:val="00B46595"/>
    <w:rsid w:val="00B467F9"/>
    <w:rsid w:val="00B469A6"/>
    <w:rsid w:val="00B46E20"/>
    <w:rsid w:val="00B47301"/>
    <w:rsid w:val="00B4777E"/>
    <w:rsid w:val="00B479E1"/>
    <w:rsid w:val="00B508C2"/>
    <w:rsid w:val="00B514DB"/>
    <w:rsid w:val="00B5166F"/>
    <w:rsid w:val="00B51832"/>
    <w:rsid w:val="00B51933"/>
    <w:rsid w:val="00B51E49"/>
    <w:rsid w:val="00B525E6"/>
    <w:rsid w:val="00B5268F"/>
    <w:rsid w:val="00B52792"/>
    <w:rsid w:val="00B52A93"/>
    <w:rsid w:val="00B52BFD"/>
    <w:rsid w:val="00B52CBA"/>
    <w:rsid w:val="00B53344"/>
    <w:rsid w:val="00B53B73"/>
    <w:rsid w:val="00B53D9C"/>
    <w:rsid w:val="00B54011"/>
    <w:rsid w:val="00B540F0"/>
    <w:rsid w:val="00B542DE"/>
    <w:rsid w:val="00B545FD"/>
    <w:rsid w:val="00B555D5"/>
    <w:rsid w:val="00B5594C"/>
    <w:rsid w:val="00B55A38"/>
    <w:rsid w:val="00B55CFE"/>
    <w:rsid w:val="00B56630"/>
    <w:rsid w:val="00B56B44"/>
    <w:rsid w:val="00B56B72"/>
    <w:rsid w:val="00B56BF4"/>
    <w:rsid w:val="00B578A2"/>
    <w:rsid w:val="00B57C26"/>
    <w:rsid w:val="00B603F5"/>
    <w:rsid w:val="00B604EC"/>
    <w:rsid w:val="00B60B54"/>
    <w:rsid w:val="00B612C2"/>
    <w:rsid w:val="00B614F3"/>
    <w:rsid w:val="00B615D4"/>
    <w:rsid w:val="00B61833"/>
    <w:rsid w:val="00B61C61"/>
    <w:rsid w:val="00B62190"/>
    <w:rsid w:val="00B6226B"/>
    <w:rsid w:val="00B62656"/>
    <w:rsid w:val="00B62A58"/>
    <w:rsid w:val="00B63539"/>
    <w:rsid w:val="00B64098"/>
    <w:rsid w:val="00B64528"/>
    <w:rsid w:val="00B64899"/>
    <w:rsid w:val="00B64E4A"/>
    <w:rsid w:val="00B6510B"/>
    <w:rsid w:val="00B651C9"/>
    <w:rsid w:val="00B6521E"/>
    <w:rsid w:val="00B657C9"/>
    <w:rsid w:val="00B663C9"/>
    <w:rsid w:val="00B665DD"/>
    <w:rsid w:val="00B66768"/>
    <w:rsid w:val="00B667A6"/>
    <w:rsid w:val="00B667BC"/>
    <w:rsid w:val="00B66EEC"/>
    <w:rsid w:val="00B66F03"/>
    <w:rsid w:val="00B673C5"/>
    <w:rsid w:val="00B67571"/>
    <w:rsid w:val="00B67785"/>
    <w:rsid w:val="00B67A0D"/>
    <w:rsid w:val="00B67E3D"/>
    <w:rsid w:val="00B7123B"/>
    <w:rsid w:val="00B712D3"/>
    <w:rsid w:val="00B712E9"/>
    <w:rsid w:val="00B7150E"/>
    <w:rsid w:val="00B71A94"/>
    <w:rsid w:val="00B724F7"/>
    <w:rsid w:val="00B7294C"/>
    <w:rsid w:val="00B7345A"/>
    <w:rsid w:val="00B73B15"/>
    <w:rsid w:val="00B73B25"/>
    <w:rsid w:val="00B73D04"/>
    <w:rsid w:val="00B7425D"/>
    <w:rsid w:val="00B74540"/>
    <w:rsid w:val="00B74972"/>
    <w:rsid w:val="00B74BA5"/>
    <w:rsid w:val="00B75385"/>
    <w:rsid w:val="00B757E8"/>
    <w:rsid w:val="00B75842"/>
    <w:rsid w:val="00B75F17"/>
    <w:rsid w:val="00B7634B"/>
    <w:rsid w:val="00B7671E"/>
    <w:rsid w:val="00B76985"/>
    <w:rsid w:val="00B77093"/>
    <w:rsid w:val="00B7766B"/>
    <w:rsid w:val="00B77A7C"/>
    <w:rsid w:val="00B80435"/>
    <w:rsid w:val="00B805EE"/>
    <w:rsid w:val="00B80989"/>
    <w:rsid w:val="00B80C0C"/>
    <w:rsid w:val="00B80E37"/>
    <w:rsid w:val="00B8127D"/>
    <w:rsid w:val="00B813CB"/>
    <w:rsid w:val="00B813E3"/>
    <w:rsid w:val="00B816BD"/>
    <w:rsid w:val="00B8208C"/>
    <w:rsid w:val="00B8264B"/>
    <w:rsid w:val="00B826DF"/>
    <w:rsid w:val="00B8282F"/>
    <w:rsid w:val="00B828CD"/>
    <w:rsid w:val="00B82B48"/>
    <w:rsid w:val="00B82D9B"/>
    <w:rsid w:val="00B82DF0"/>
    <w:rsid w:val="00B82FE1"/>
    <w:rsid w:val="00B830EB"/>
    <w:rsid w:val="00B83332"/>
    <w:rsid w:val="00B833E1"/>
    <w:rsid w:val="00B83A23"/>
    <w:rsid w:val="00B84057"/>
    <w:rsid w:val="00B84358"/>
    <w:rsid w:val="00B84833"/>
    <w:rsid w:val="00B8483A"/>
    <w:rsid w:val="00B84BED"/>
    <w:rsid w:val="00B84EFF"/>
    <w:rsid w:val="00B85102"/>
    <w:rsid w:val="00B85607"/>
    <w:rsid w:val="00B859F5"/>
    <w:rsid w:val="00B861ED"/>
    <w:rsid w:val="00B86C4D"/>
    <w:rsid w:val="00B86F4F"/>
    <w:rsid w:val="00B870E8"/>
    <w:rsid w:val="00B8729E"/>
    <w:rsid w:val="00B8754F"/>
    <w:rsid w:val="00B87BC8"/>
    <w:rsid w:val="00B87EBF"/>
    <w:rsid w:val="00B90552"/>
    <w:rsid w:val="00B906BD"/>
    <w:rsid w:val="00B91437"/>
    <w:rsid w:val="00B91A6F"/>
    <w:rsid w:val="00B91AAA"/>
    <w:rsid w:val="00B9218A"/>
    <w:rsid w:val="00B92199"/>
    <w:rsid w:val="00B92343"/>
    <w:rsid w:val="00B92A26"/>
    <w:rsid w:val="00B92C93"/>
    <w:rsid w:val="00B93C64"/>
    <w:rsid w:val="00B93FA4"/>
    <w:rsid w:val="00B94152"/>
    <w:rsid w:val="00B941B9"/>
    <w:rsid w:val="00B94431"/>
    <w:rsid w:val="00B945AC"/>
    <w:rsid w:val="00B946DC"/>
    <w:rsid w:val="00B948D6"/>
    <w:rsid w:val="00B94A42"/>
    <w:rsid w:val="00B94F7D"/>
    <w:rsid w:val="00B9501F"/>
    <w:rsid w:val="00B95447"/>
    <w:rsid w:val="00B95706"/>
    <w:rsid w:val="00B95751"/>
    <w:rsid w:val="00B95B15"/>
    <w:rsid w:val="00B96114"/>
    <w:rsid w:val="00B96449"/>
    <w:rsid w:val="00B96DCA"/>
    <w:rsid w:val="00B96DE8"/>
    <w:rsid w:val="00B96E84"/>
    <w:rsid w:val="00B96FDB"/>
    <w:rsid w:val="00B9709B"/>
    <w:rsid w:val="00B970F4"/>
    <w:rsid w:val="00B97166"/>
    <w:rsid w:val="00B976DC"/>
    <w:rsid w:val="00B976FD"/>
    <w:rsid w:val="00B97892"/>
    <w:rsid w:val="00B978A7"/>
    <w:rsid w:val="00B9794D"/>
    <w:rsid w:val="00BA03E4"/>
    <w:rsid w:val="00BA05C9"/>
    <w:rsid w:val="00BA0B9D"/>
    <w:rsid w:val="00BA16F1"/>
    <w:rsid w:val="00BA17ED"/>
    <w:rsid w:val="00BA1A67"/>
    <w:rsid w:val="00BA1C2B"/>
    <w:rsid w:val="00BA1C8B"/>
    <w:rsid w:val="00BA232B"/>
    <w:rsid w:val="00BA2403"/>
    <w:rsid w:val="00BA2796"/>
    <w:rsid w:val="00BA31B0"/>
    <w:rsid w:val="00BA33CD"/>
    <w:rsid w:val="00BA3508"/>
    <w:rsid w:val="00BA377D"/>
    <w:rsid w:val="00BA534B"/>
    <w:rsid w:val="00BA537E"/>
    <w:rsid w:val="00BA5423"/>
    <w:rsid w:val="00BA5753"/>
    <w:rsid w:val="00BA59BA"/>
    <w:rsid w:val="00BA5E0E"/>
    <w:rsid w:val="00BA5F84"/>
    <w:rsid w:val="00BA60BC"/>
    <w:rsid w:val="00BA682A"/>
    <w:rsid w:val="00BA689B"/>
    <w:rsid w:val="00BA6BFA"/>
    <w:rsid w:val="00BA6CE0"/>
    <w:rsid w:val="00BA7E5A"/>
    <w:rsid w:val="00BB0DD8"/>
    <w:rsid w:val="00BB0FAE"/>
    <w:rsid w:val="00BB1626"/>
    <w:rsid w:val="00BB216C"/>
    <w:rsid w:val="00BB2173"/>
    <w:rsid w:val="00BB22DF"/>
    <w:rsid w:val="00BB24B9"/>
    <w:rsid w:val="00BB2602"/>
    <w:rsid w:val="00BB27BA"/>
    <w:rsid w:val="00BB2926"/>
    <w:rsid w:val="00BB2C74"/>
    <w:rsid w:val="00BB2CE3"/>
    <w:rsid w:val="00BB2E6A"/>
    <w:rsid w:val="00BB2EB4"/>
    <w:rsid w:val="00BB30A8"/>
    <w:rsid w:val="00BB36E4"/>
    <w:rsid w:val="00BB36F4"/>
    <w:rsid w:val="00BB37B4"/>
    <w:rsid w:val="00BB3923"/>
    <w:rsid w:val="00BB41E9"/>
    <w:rsid w:val="00BB4666"/>
    <w:rsid w:val="00BB5084"/>
    <w:rsid w:val="00BB59CE"/>
    <w:rsid w:val="00BB59D4"/>
    <w:rsid w:val="00BB68C7"/>
    <w:rsid w:val="00BB6B96"/>
    <w:rsid w:val="00BB6C8F"/>
    <w:rsid w:val="00BB732E"/>
    <w:rsid w:val="00BB7797"/>
    <w:rsid w:val="00BC064C"/>
    <w:rsid w:val="00BC07E4"/>
    <w:rsid w:val="00BC097D"/>
    <w:rsid w:val="00BC0B54"/>
    <w:rsid w:val="00BC0E02"/>
    <w:rsid w:val="00BC0E03"/>
    <w:rsid w:val="00BC10A4"/>
    <w:rsid w:val="00BC12A4"/>
    <w:rsid w:val="00BC1451"/>
    <w:rsid w:val="00BC148B"/>
    <w:rsid w:val="00BC16D5"/>
    <w:rsid w:val="00BC1DEB"/>
    <w:rsid w:val="00BC1F15"/>
    <w:rsid w:val="00BC210B"/>
    <w:rsid w:val="00BC2153"/>
    <w:rsid w:val="00BC2193"/>
    <w:rsid w:val="00BC21EA"/>
    <w:rsid w:val="00BC21FF"/>
    <w:rsid w:val="00BC231E"/>
    <w:rsid w:val="00BC2AD6"/>
    <w:rsid w:val="00BC3075"/>
    <w:rsid w:val="00BC32B9"/>
    <w:rsid w:val="00BC36A4"/>
    <w:rsid w:val="00BC3B61"/>
    <w:rsid w:val="00BC3E43"/>
    <w:rsid w:val="00BC3FAB"/>
    <w:rsid w:val="00BC3FD8"/>
    <w:rsid w:val="00BC3FEC"/>
    <w:rsid w:val="00BC4372"/>
    <w:rsid w:val="00BC4608"/>
    <w:rsid w:val="00BC4821"/>
    <w:rsid w:val="00BC4962"/>
    <w:rsid w:val="00BC4FF3"/>
    <w:rsid w:val="00BC5416"/>
    <w:rsid w:val="00BC59CF"/>
    <w:rsid w:val="00BC5A6F"/>
    <w:rsid w:val="00BC5C8A"/>
    <w:rsid w:val="00BC5EB3"/>
    <w:rsid w:val="00BC61DF"/>
    <w:rsid w:val="00BC64A9"/>
    <w:rsid w:val="00BC6760"/>
    <w:rsid w:val="00BC687F"/>
    <w:rsid w:val="00BC68C7"/>
    <w:rsid w:val="00BC68E8"/>
    <w:rsid w:val="00BC6EB1"/>
    <w:rsid w:val="00BC6F0F"/>
    <w:rsid w:val="00BC7291"/>
    <w:rsid w:val="00BC7BBF"/>
    <w:rsid w:val="00BD01A6"/>
    <w:rsid w:val="00BD04EA"/>
    <w:rsid w:val="00BD050B"/>
    <w:rsid w:val="00BD051C"/>
    <w:rsid w:val="00BD0CC7"/>
    <w:rsid w:val="00BD1124"/>
    <w:rsid w:val="00BD1D05"/>
    <w:rsid w:val="00BD281B"/>
    <w:rsid w:val="00BD2859"/>
    <w:rsid w:val="00BD2D64"/>
    <w:rsid w:val="00BD34C5"/>
    <w:rsid w:val="00BD3E21"/>
    <w:rsid w:val="00BD3E56"/>
    <w:rsid w:val="00BD404F"/>
    <w:rsid w:val="00BD4176"/>
    <w:rsid w:val="00BD457F"/>
    <w:rsid w:val="00BD4CC2"/>
    <w:rsid w:val="00BD4E2E"/>
    <w:rsid w:val="00BD4EFE"/>
    <w:rsid w:val="00BD4F0A"/>
    <w:rsid w:val="00BD4FB9"/>
    <w:rsid w:val="00BD50F8"/>
    <w:rsid w:val="00BD56B4"/>
    <w:rsid w:val="00BD5859"/>
    <w:rsid w:val="00BD5B43"/>
    <w:rsid w:val="00BD5E70"/>
    <w:rsid w:val="00BD5F6E"/>
    <w:rsid w:val="00BD67C8"/>
    <w:rsid w:val="00BD67F8"/>
    <w:rsid w:val="00BD6B67"/>
    <w:rsid w:val="00BD6C4D"/>
    <w:rsid w:val="00BD6CF1"/>
    <w:rsid w:val="00BD7185"/>
    <w:rsid w:val="00BD731A"/>
    <w:rsid w:val="00BE00AB"/>
    <w:rsid w:val="00BE0260"/>
    <w:rsid w:val="00BE038E"/>
    <w:rsid w:val="00BE0B70"/>
    <w:rsid w:val="00BE0C04"/>
    <w:rsid w:val="00BE0F3F"/>
    <w:rsid w:val="00BE101C"/>
    <w:rsid w:val="00BE1C70"/>
    <w:rsid w:val="00BE1F13"/>
    <w:rsid w:val="00BE2216"/>
    <w:rsid w:val="00BE239D"/>
    <w:rsid w:val="00BE24FA"/>
    <w:rsid w:val="00BE2553"/>
    <w:rsid w:val="00BE25B8"/>
    <w:rsid w:val="00BE29F7"/>
    <w:rsid w:val="00BE3395"/>
    <w:rsid w:val="00BE34FA"/>
    <w:rsid w:val="00BE3936"/>
    <w:rsid w:val="00BE39AC"/>
    <w:rsid w:val="00BE3AF0"/>
    <w:rsid w:val="00BE412B"/>
    <w:rsid w:val="00BE4961"/>
    <w:rsid w:val="00BE4F17"/>
    <w:rsid w:val="00BE5044"/>
    <w:rsid w:val="00BE590D"/>
    <w:rsid w:val="00BE5B9F"/>
    <w:rsid w:val="00BE5EC0"/>
    <w:rsid w:val="00BE663A"/>
    <w:rsid w:val="00BE6889"/>
    <w:rsid w:val="00BE6C7C"/>
    <w:rsid w:val="00BE6DCE"/>
    <w:rsid w:val="00BE6EFA"/>
    <w:rsid w:val="00BE7E76"/>
    <w:rsid w:val="00BE7FE7"/>
    <w:rsid w:val="00BF0A14"/>
    <w:rsid w:val="00BF0B48"/>
    <w:rsid w:val="00BF1775"/>
    <w:rsid w:val="00BF22C9"/>
    <w:rsid w:val="00BF29AD"/>
    <w:rsid w:val="00BF2FE2"/>
    <w:rsid w:val="00BF30BD"/>
    <w:rsid w:val="00BF3382"/>
    <w:rsid w:val="00BF3CC8"/>
    <w:rsid w:val="00BF3F0C"/>
    <w:rsid w:val="00BF3F5A"/>
    <w:rsid w:val="00BF42E3"/>
    <w:rsid w:val="00BF4812"/>
    <w:rsid w:val="00BF4CC2"/>
    <w:rsid w:val="00BF513B"/>
    <w:rsid w:val="00BF5AFF"/>
    <w:rsid w:val="00BF5B4C"/>
    <w:rsid w:val="00BF5CF8"/>
    <w:rsid w:val="00BF5D01"/>
    <w:rsid w:val="00BF6420"/>
    <w:rsid w:val="00BF6940"/>
    <w:rsid w:val="00BF7186"/>
    <w:rsid w:val="00BF78F0"/>
    <w:rsid w:val="00BF7910"/>
    <w:rsid w:val="00C005F0"/>
    <w:rsid w:val="00C00DDD"/>
    <w:rsid w:val="00C00E76"/>
    <w:rsid w:val="00C01452"/>
    <w:rsid w:val="00C014CB"/>
    <w:rsid w:val="00C01C00"/>
    <w:rsid w:val="00C01CB2"/>
    <w:rsid w:val="00C021E3"/>
    <w:rsid w:val="00C022FA"/>
    <w:rsid w:val="00C02388"/>
    <w:rsid w:val="00C02408"/>
    <w:rsid w:val="00C02662"/>
    <w:rsid w:val="00C02930"/>
    <w:rsid w:val="00C02D41"/>
    <w:rsid w:val="00C02E8C"/>
    <w:rsid w:val="00C02ED2"/>
    <w:rsid w:val="00C03A00"/>
    <w:rsid w:val="00C03E14"/>
    <w:rsid w:val="00C03F0C"/>
    <w:rsid w:val="00C03FC0"/>
    <w:rsid w:val="00C03FC9"/>
    <w:rsid w:val="00C0407F"/>
    <w:rsid w:val="00C04900"/>
    <w:rsid w:val="00C0494A"/>
    <w:rsid w:val="00C05359"/>
    <w:rsid w:val="00C054BE"/>
    <w:rsid w:val="00C05B66"/>
    <w:rsid w:val="00C06CAE"/>
    <w:rsid w:val="00C06DC5"/>
    <w:rsid w:val="00C06E4A"/>
    <w:rsid w:val="00C072D2"/>
    <w:rsid w:val="00C07472"/>
    <w:rsid w:val="00C0783C"/>
    <w:rsid w:val="00C079C0"/>
    <w:rsid w:val="00C07AC0"/>
    <w:rsid w:val="00C07AF1"/>
    <w:rsid w:val="00C10377"/>
    <w:rsid w:val="00C10908"/>
    <w:rsid w:val="00C11085"/>
    <w:rsid w:val="00C11880"/>
    <w:rsid w:val="00C11C04"/>
    <w:rsid w:val="00C123EB"/>
    <w:rsid w:val="00C127FF"/>
    <w:rsid w:val="00C12801"/>
    <w:rsid w:val="00C128C8"/>
    <w:rsid w:val="00C12941"/>
    <w:rsid w:val="00C1298D"/>
    <w:rsid w:val="00C130FF"/>
    <w:rsid w:val="00C13274"/>
    <w:rsid w:val="00C133C8"/>
    <w:rsid w:val="00C13499"/>
    <w:rsid w:val="00C13974"/>
    <w:rsid w:val="00C13B02"/>
    <w:rsid w:val="00C13BCD"/>
    <w:rsid w:val="00C13BE1"/>
    <w:rsid w:val="00C13D1C"/>
    <w:rsid w:val="00C13F16"/>
    <w:rsid w:val="00C14352"/>
    <w:rsid w:val="00C1452D"/>
    <w:rsid w:val="00C15094"/>
    <w:rsid w:val="00C150B0"/>
    <w:rsid w:val="00C156BE"/>
    <w:rsid w:val="00C15946"/>
    <w:rsid w:val="00C15B67"/>
    <w:rsid w:val="00C15C4B"/>
    <w:rsid w:val="00C16062"/>
    <w:rsid w:val="00C1618C"/>
    <w:rsid w:val="00C162B0"/>
    <w:rsid w:val="00C16477"/>
    <w:rsid w:val="00C168CC"/>
    <w:rsid w:val="00C16A02"/>
    <w:rsid w:val="00C16C4F"/>
    <w:rsid w:val="00C16D4B"/>
    <w:rsid w:val="00C16DEA"/>
    <w:rsid w:val="00C17805"/>
    <w:rsid w:val="00C17AC4"/>
    <w:rsid w:val="00C17DA2"/>
    <w:rsid w:val="00C20EAE"/>
    <w:rsid w:val="00C21C58"/>
    <w:rsid w:val="00C21E77"/>
    <w:rsid w:val="00C227E3"/>
    <w:rsid w:val="00C230CB"/>
    <w:rsid w:val="00C239BF"/>
    <w:rsid w:val="00C23A42"/>
    <w:rsid w:val="00C24513"/>
    <w:rsid w:val="00C24856"/>
    <w:rsid w:val="00C24B26"/>
    <w:rsid w:val="00C24D30"/>
    <w:rsid w:val="00C25295"/>
    <w:rsid w:val="00C25380"/>
    <w:rsid w:val="00C253CE"/>
    <w:rsid w:val="00C25BEC"/>
    <w:rsid w:val="00C25CB0"/>
    <w:rsid w:val="00C25D7E"/>
    <w:rsid w:val="00C25EF4"/>
    <w:rsid w:val="00C26064"/>
    <w:rsid w:val="00C26184"/>
    <w:rsid w:val="00C2641B"/>
    <w:rsid w:val="00C266C8"/>
    <w:rsid w:val="00C267B3"/>
    <w:rsid w:val="00C26F52"/>
    <w:rsid w:val="00C270EE"/>
    <w:rsid w:val="00C27767"/>
    <w:rsid w:val="00C27A67"/>
    <w:rsid w:val="00C30A11"/>
    <w:rsid w:val="00C30BC4"/>
    <w:rsid w:val="00C30D95"/>
    <w:rsid w:val="00C31E8B"/>
    <w:rsid w:val="00C31EFF"/>
    <w:rsid w:val="00C31FCE"/>
    <w:rsid w:val="00C32B13"/>
    <w:rsid w:val="00C32EEB"/>
    <w:rsid w:val="00C33075"/>
    <w:rsid w:val="00C34141"/>
    <w:rsid w:val="00C34190"/>
    <w:rsid w:val="00C346E8"/>
    <w:rsid w:val="00C35086"/>
    <w:rsid w:val="00C359D5"/>
    <w:rsid w:val="00C360C5"/>
    <w:rsid w:val="00C3641F"/>
    <w:rsid w:val="00C36812"/>
    <w:rsid w:val="00C37447"/>
    <w:rsid w:val="00C378F8"/>
    <w:rsid w:val="00C4022B"/>
    <w:rsid w:val="00C40752"/>
    <w:rsid w:val="00C40777"/>
    <w:rsid w:val="00C41407"/>
    <w:rsid w:val="00C4154F"/>
    <w:rsid w:val="00C419DD"/>
    <w:rsid w:val="00C41ADE"/>
    <w:rsid w:val="00C4212F"/>
    <w:rsid w:val="00C4246D"/>
    <w:rsid w:val="00C424D2"/>
    <w:rsid w:val="00C42A7C"/>
    <w:rsid w:val="00C42D49"/>
    <w:rsid w:val="00C43661"/>
    <w:rsid w:val="00C437AD"/>
    <w:rsid w:val="00C43899"/>
    <w:rsid w:val="00C43914"/>
    <w:rsid w:val="00C43A5A"/>
    <w:rsid w:val="00C43B4E"/>
    <w:rsid w:val="00C44713"/>
    <w:rsid w:val="00C4475B"/>
    <w:rsid w:val="00C457D4"/>
    <w:rsid w:val="00C45F2B"/>
    <w:rsid w:val="00C46204"/>
    <w:rsid w:val="00C4623B"/>
    <w:rsid w:val="00C47031"/>
    <w:rsid w:val="00C47636"/>
    <w:rsid w:val="00C4779E"/>
    <w:rsid w:val="00C47838"/>
    <w:rsid w:val="00C47CF2"/>
    <w:rsid w:val="00C50416"/>
    <w:rsid w:val="00C50503"/>
    <w:rsid w:val="00C5057D"/>
    <w:rsid w:val="00C50AFF"/>
    <w:rsid w:val="00C50CC5"/>
    <w:rsid w:val="00C50E50"/>
    <w:rsid w:val="00C51547"/>
    <w:rsid w:val="00C51CD2"/>
    <w:rsid w:val="00C52505"/>
    <w:rsid w:val="00C52851"/>
    <w:rsid w:val="00C5346C"/>
    <w:rsid w:val="00C537D8"/>
    <w:rsid w:val="00C54182"/>
    <w:rsid w:val="00C542FA"/>
    <w:rsid w:val="00C543EA"/>
    <w:rsid w:val="00C5455D"/>
    <w:rsid w:val="00C54C60"/>
    <w:rsid w:val="00C54FFC"/>
    <w:rsid w:val="00C553AE"/>
    <w:rsid w:val="00C55C69"/>
    <w:rsid w:val="00C55C99"/>
    <w:rsid w:val="00C55D33"/>
    <w:rsid w:val="00C56041"/>
    <w:rsid w:val="00C56230"/>
    <w:rsid w:val="00C56F79"/>
    <w:rsid w:val="00C56F90"/>
    <w:rsid w:val="00C57DBA"/>
    <w:rsid w:val="00C57EC9"/>
    <w:rsid w:val="00C6020A"/>
    <w:rsid w:val="00C6094F"/>
    <w:rsid w:val="00C60CB2"/>
    <w:rsid w:val="00C61043"/>
    <w:rsid w:val="00C61047"/>
    <w:rsid w:val="00C612DE"/>
    <w:rsid w:val="00C61902"/>
    <w:rsid w:val="00C61C11"/>
    <w:rsid w:val="00C61CD2"/>
    <w:rsid w:val="00C62289"/>
    <w:rsid w:val="00C624FA"/>
    <w:rsid w:val="00C625D2"/>
    <w:rsid w:val="00C62BF6"/>
    <w:rsid w:val="00C63162"/>
    <w:rsid w:val="00C63689"/>
    <w:rsid w:val="00C6385B"/>
    <w:rsid w:val="00C63982"/>
    <w:rsid w:val="00C63C4D"/>
    <w:rsid w:val="00C63C52"/>
    <w:rsid w:val="00C640DC"/>
    <w:rsid w:val="00C64277"/>
    <w:rsid w:val="00C649FA"/>
    <w:rsid w:val="00C64BA0"/>
    <w:rsid w:val="00C64F49"/>
    <w:rsid w:val="00C65066"/>
    <w:rsid w:val="00C6520C"/>
    <w:rsid w:val="00C6563F"/>
    <w:rsid w:val="00C65966"/>
    <w:rsid w:val="00C65AA1"/>
    <w:rsid w:val="00C65AB2"/>
    <w:rsid w:val="00C65FD2"/>
    <w:rsid w:val="00C66834"/>
    <w:rsid w:val="00C668FE"/>
    <w:rsid w:val="00C66A6D"/>
    <w:rsid w:val="00C673C0"/>
    <w:rsid w:val="00C673E1"/>
    <w:rsid w:val="00C673F5"/>
    <w:rsid w:val="00C67B93"/>
    <w:rsid w:val="00C67E5A"/>
    <w:rsid w:val="00C7013D"/>
    <w:rsid w:val="00C70293"/>
    <w:rsid w:val="00C702B2"/>
    <w:rsid w:val="00C703C0"/>
    <w:rsid w:val="00C703F0"/>
    <w:rsid w:val="00C7054E"/>
    <w:rsid w:val="00C710C2"/>
    <w:rsid w:val="00C7119B"/>
    <w:rsid w:val="00C71729"/>
    <w:rsid w:val="00C71B46"/>
    <w:rsid w:val="00C71F9C"/>
    <w:rsid w:val="00C72139"/>
    <w:rsid w:val="00C72268"/>
    <w:rsid w:val="00C726D3"/>
    <w:rsid w:val="00C72AB1"/>
    <w:rsid w:val="00C72AFF"/>
    <w:rsid w:val="00C72B39"/>
    <w:rsid w:val="00C72C6B"/>
    <w:rsid w:val="00C73438"/>
    <w:rsid w:val="00C73841"/>
    <w:rsid w:val="00C7432A"/>
    <w:rsid w:val="00C74731"/>
    <w:rsid w:val="00C74986"/>
    <w:rsid w:val="00C74E3D"/>
    <w:rsid w:val="00C75463"/>
    <w:rsid w:val="00C7548E"/>
    <w:rsid w:val="00C75E5D"/>
    <w:rsid w:val="00C75F01"/>
    <w:rsid w:val="00C75FF5"/>
    <w:rsid w:val="00C76507"/>
    <w:rsid w:val="00C768A9"/>
    <w:rsid w:val="00C76BBF"/>
    <w:rsid w:val="00C76F4E"/>
    <w:rsid w:val="00C7709F"/>
    <w:rsid w:val="00C77541"/>
    <w:rsid w:val="00C8015D"/>
    <w:rsid w:val="00C801F4"/>
    <w:rsid w:val="00C80C93"/>
    <w:rsid w:val="00C80D42"/>
    <w:rsid w:val="00C80D4B"/>
    <w:rsid w:val="00C80D9E"/>
    <w:rsid w:val="00C8118C"/>
    <w:rsid w:val="00C8180F"/>
    <w:rsid w:val="00C81A31"/>
    <w:rsid w:val="00C829D2"/>
    <w:rsid w:val="00C82B47"/>
    <w:rsid w:val="00C82BCB"/>
    <w:rsid w:val="00C82C23"/>
    <w:rsid w:val="00C83061"/>
    <w:rsid w:val="00C8376B"/>
    <w:rsid w:val="00C83BD0"/>
    <w:rsid w:val="00C84629"/>
    <w:rsid w:val="00C84882"/>
    <w:rsid w:val="00C84B77"/>
    <w:rsid w:val="00C84D72"/>
    <w:rsid w:val="00C84F4E"/>
    <w:rsid w:val="00C8542E"/>
    <w:rsid w:val="00C85A56"/>
    <w:rsid w:val="00C85ED0"/>
    <w:rsid w:val="00C864CA"/>
    <w:rsid w:val="00C865E8"/>
    <w:rsid w:val="00C8681E"/>
    <w:rsid w:val="00C86CB5"/>
    <w:rsid w:val="00C86DBA"/>
    <w:rsid w:val="00C8736C"/>
    <w:rsid w:val="00C876B8"/>
    <w:rsid w:val="00C877E4"/>
    <w:rsid w:val="00C87D3F"/>
    <w:rsid w:val="00C87D81"/>
    <w:rsid w:val="00C902FE"/>
    <w:rsid w:val="00C903C3"/>
    <w:rsid w:val="00C90911"/>
    <w:rsid w:val="00C90ACB"/>
    <w:rsid w:val="00C90D7C"/>
    <w:rsid w:val="00C90DB0"/>
    <w:rsid w:val="00C91418"/>
    <w:rsid w:val="00C916AB"/>
    <w:rsid w:val="00C91719"/>
    <w:rsid w:val="00C91A88"/>
    <w:rsid w:val="00C91E88"/>
    <w:rsid w:val="00C92F36"/>
    <w:rsid w:val="00C9340D"/>
    <w:rsid w:val="00C93794"/>
    <w:rsid w:val="00C939BE"/>
    <w:rsid w:val="00C93BC1"/>
    <w:rsid w:val="00C93F51"/>
    <w:rsid w:val="00C94837"/>
    <w:rsid w:val="00C94AB4"/>
    <w:rsid w:val="00C94CCB"/>
    <w:rsid w:val="00C94D43"/>
    <w:rsid w:val="00C950F5"/>
    <w:rsid w:val="00C9534A"/>
    <w:rsid w:val="00C958D3"/>
    <w:rsid w:val="00C95EB3"/>
    <w:rsid w:val="00C966E1"/>
    <w:rsid w:val="00C96A9E"/>
    <w:rsid w:val="00C97473"/>
    <w:rsid w:val="00C97510"/>
    <w:rsid w:val="00C97679"/>
    <w:rsid w:val="00C97727"/>
    <w:rsid w:val="00C978B1"/>
    <w:rsid w:val="00C97954"/>
    <w:rsid w:val="00C97CB5"/>
    <w:rsid w:val="00C97E75"/>
    <w:rsid w:val="00CA0762"/>
    <w:rsid w:val="00CA1760"/>
    <w:rsid w:val="00CA1D95"/>
    <w:rsid w:val="00CA1E4C"/>
    <w:rsid w:val="00CA1F6B"/>
    <w:rsid w:val="00CA2CF3"/>
    <w:rsid w:val="00CA2EA2"/>
    <w:rsid w:val="00CA2EE4"/>
    <w:rsid w:val="00CA31C4"/>
    <w:rsid w:val="00CA35D2"/>
    <w:rsid w:val="00CA383C"/>
    <w:rsid w:val="00CA4107"/>
    <w:rsid w:val="00CA424B"/>
    <w:rsid w:val="00CA4493"/>
    <w:rsid w:val="00CA4A4B"/>
    <w:rsid w:val="00CA4DCC"/>
    <w:rsid w:val="00CA5845"/>
    <w:rsid w:val="00CA5CA1"/>
    <w:rsid w:val="00CA5DA2"/>
    <w:rsid w:val="00CA5FE3"/>
    <w:rsid w:val="00CA69F9"/>
    <w:rsid w:val="00CA6C30"/>
    <w:rsid w:val="00CA7374"/>
    <w:rsid w:val="00CB0112"/>
    <w:rsid w:val="00CB0139"/>
    <w:rsid w:val="00CB0262"/>
    <w:rsid w:val="00CB0D0B"/>
    <w:rsid w:val="00CB10ED"/>
    <w:rsid w:val="00CB1107"/>
    <w:rsid w:val="00CB11B3"/>
    <w:rsid w:val="00CB15FF"/>
    <w:rsid w:val="00CB1A14"/>
    <w:rsid w:val="00CB1CFD"/>
    <w:rsid w:val="00CB2252"/>
    <w:rsid w:val="00CB22B2"/>
    <w:rsid w:val="00CB22D1"/>
    <w:rsid w:val="00CB230C"/>
    <w:rsid w:val="00CB2E25"/>
    <w:rsid w:val="00CB3293"/>
    <w:rsid w:val="00CB39AF"/>
    <w:rsid w:val="00CB39B3"/>
    <w:rsid w:val="00CB3B3C"/>
    <w:rsid w:val="00CB3C67"/>
    <w:rsid w:val="00CB41D5"/>
    <w:rsid w:val="00CB44A1"/>
    <w:rsid w:val="00CB520A"/>
    <w:rsid w:val="00CB5283"/>
    <w:rsid w:val="00CB54AD"/>
    <w:rsid w:val="00CB5608"/>
    <w:rsid w:val="00CB5E5C"/>
    <w:rsid w:val="00CB66DB"/>
    <w:rsid w:val="00CB6742"/>
    <w:rsid w:val="00CB707D"/>
    <w:rsid w:val="00CB736C"/>
    <w:rsid w:val="00CB799A"/>
    <w:rsid w:val="00CB7B58"/>
    <w:rsid w:val="00CC047D"/>
    <w:rsid w:val="00CC0C06"/>
    <w:rsid w:val="00CC0CC7"/>
    <w:rsid w:val="00CC0D79"/>
    <w:rsid w:val="00CC109E"/>
    <w:rsid w:val="00CC173E"/>
    <w:rsid w:val="00CC19E2"/>
    <w:rsid w:val="00CC24EE"/>
    <w:rsid w:val="00CC2C6D"/>
    <w:rsid w:val="00CC3130"/>
    <w:rsid w:val="00CC325A"/>
    <w:rsid w:val="00CC3553"/>
    <w:rsid w:val="00CC4580"/>
    <w:rsid w:val="00CC4631"/>
    <w:rsid w:val="00CC46B7"/>
    <w:rsid w:val="00CC4AAB"/>
    <w:rsid w:val="00CC501C"/>
    <w:rsid w:val="00CC5403"/>
    <w:rsid w:val="00CC584C"/>
    <w:rsid w:val="00CC5F0B"/>
    <w:rsid w:val="00CC606F"/>
    <w:rsid w:val="00CC6173"/>
    <w:rsid w:val="00CC666A"/>
    <w:rsid w:val="00CC67F4"/>
    <w:rsid w:val="00CC6EEE"/>
    <w:rsid w:val="00CC70C7"/>
    <w:rsid w:val="00CC7279"/>
    <w:rsid w:val="00CC76DF"/>
    <w:rsid w:val="00CC779B"/>
    <w:rsid w:val="00CC7970"/>
    <w:rsid w:val="00CC7C69"/>
    <w:rsid w:val="00CD06D6"/>
    <w:rsid w:val="00CD0862"/>
    <w:rsid w:val="00CD0B5D"/>
    <w:rsid w:val="00CD1294"/>
    <w:rsid w:val="00CD1850"/>
    <w:rsid w:val="00CD1887"/>
    <w:rsid w:val="00CD1A72"/>
    <w:rsid w:val="00CD1CAE"/>
    <w:rsid w:val="00CD1D9C"/>
    <w:rsid w:val="00CD1DE9"/>
    <w:rsid w:val="00CD1EB5"/>
    <w:rsid w:val="00CD21AD"/>
    <w:rsid w:val="00CD2CB9"/>
    <w:rsid w:val="00CD2D04"/>
    <w:rsid w:val="00CD329B"/>
    <w:rsid w:val="00CD41D0"/>
    <w:rsid w:val="00CD425B"/>
    <w:rsid w:val="00CD4522"/>
    <w:rsid w:val="00CD457B"/>
    <w:rsid w:val="00CD4888"/>
    <w:rsid w:val="00CD4DAB"/>
    <w:rsid w:val="00CD4F0D"/>
    <w:rsid w:val="00CD542D"/>
    <w:rsid w:val="00CD5516"/>
    <w:rsid w:val="00CD5BF6"/>
    <w:rsid w:val="00CD5C0E"/>
    <w:rsid w:val="00CD64C3"/>
    <w:rsid w:val="00CD665F"/>
    <w:rsid w:val="00CD706A"/>
    <w:rsid w:val="00CD737D"/>
    <w:rsid w:val="00CD7667"/>
    <w:rsid w:val="00CD7B63"/>
    <w:rsid w:val="00CD7F51"/>
    <w:rsid w:val="00CE04D2"/>
    <w:rsid w:val="00CE05D7"/>
    <w:rsid w:val="00CE0809"/>
    <w:rsid w:val="00CE0DFB"/>
    <w:rsid w:val="00CE1206"/>
    <w:rsid w:val="00CE1630"/>
    <w:rsid w:val="00CE1A68"/>
    <w:rsid w:val="00CE2121"/>
    <w:rsid w:val="00CE21D4"/>
    <w:rsid w:val="00CE27CD"/>
    <w:rsid w:val="00CE2946"/>
    <w:rsid w:val="00CE2A1C"/>
    <w:rsid w:val="00CE2D1F"/>
    <w:rsid w:val="00CE356B"/>
    <w:rsid w:val="00CE367C"/>
    <w:rsid w:val="00CE399A"/>
    <w:rsid w:val="00CE3DA5"/>
    <w:rsid w:val="00CE3E4B"/>
    <w:rsid w:val="00CE4970"/>
    <w:rsid w:val="00CE57B4"/>
    <w:rsid w:val="00CE5DAA"/>
    <w:rsid w:val="00CE74C1"/>
    <w:rsid w:val="00CE79A1"/>
    <w:rsid w:val="00CE7A79"/>
    <w:rsid w:val="00CE7EC4"/>
    <w:rsid w:val="00CF001B"/>
    <w:rsid w:val="00CF0194"/>
    <w:rsid w:val="00CF077D"/>
    <w:rsid w:val="00CF078A"/>
    <w:rsid w:val="00CF0861"/>
    <w:rsid w:val="00CF1045"/>
    <w:rsid w:val="00CF12C5"/>
    <w:rsid w:val="00CF1568"/>
    <w:rsid w:val="00CF2565"/>
    <w:rsid w:val="00CF25E4"/>
    <w:rsid w:val="00CF2711"/>
    <w:rsid w:val="00CF2EF7"/>
    <w:rsid w:val="00CF2F45"/>
    <w:rsid w:val="00CF3A74"/>
    <w:rsid w:val="00CF3CEF"/>
    <w:rsid w:val="00CF4089"/>
    <w:rsid w:val="00CF49DD"/>
    <w:rsid w:val="00CF4E38"/>
    <w:rsid w:val="00CF5811"/>
    <w:rsid w:val="00CF59C8"/>
    <w:rsid w:val="00CF5C32"/>
    <w:rsid w:val="00CF6084"/>
    <w:rsid w:val="00CF6768"/>
    <w:rsid w:val="00CF6862"/>
    <w:rsid w:val="00CF6B87"/>
    <w:rsid w:val="00CF73AD"/>
    <w:rsid w:val="00CF75D1"/>
    <w:rsid w:val="00CF7818"/>
    <w:rsid w:val="00CF7D9B"/>
    <w:rsid w:val="00CF7EA5"/>
    <w:rsid w:val="00D00343"/>
    <w:rsid w:val="00D0062D"/>
    <w:rsid w:val="00D00989"/>
    <w:rsid w:val="00D00ADD"/>
    <w:rsid w:val="00D0143E"/>
    <w:rsid w:val="00D02577"/>
    <w:rsid w:val="00D02A7E"/>
    <w:rsid w:val="00D02AA3"/>
    <w:rsid w:val="00D03451"/>
    <w:rsid w:val="00D03462"/>
    <w:rsid w:val="00D038D3"/>
    <w:rsid w:val="00D03B1C"/>
    <w:rsid w:val="00D03CB5"/>
    <w:rsid w:val="00D04483"/>
    <w:rsid w:val="00D047DF"/>
    <w:rsid w:val="00D054C4"/>
    <w:rsid w:val="00D05709"/>
    <w:rsid w:val="00D057DB"/>
    <w:rsid w:val="00D058C8"/>
    <w:rsid w:val="00D05921"/>
    <w:rsid w:val="00D05FD2"/>
    <w:rsid w:val="00D061A5"/>
    <w:rsid w:val="00D06479"/>
    <w:rsid w:val="00D06567"/>
    <w:rsid w:val="00D0665C"/>
    <w:rsid w:val="00D078E0"/>
    <w:rsid w:val="00D079EE"/>
    <w:rsid w:val="00D07AC5"/>
    <w:rsid w:val="00D07E17"/>
    <w:rsid w:val="00D07E84"/>
    <w:rsid w:val="00D108E2"/>
    <w:rsid w:val="00D1093D"/>
    <w:rsid w:val="00D10F08"/>
    <w:rsid w:val="00D1108F"/>
    <w:rsid w:val="00D11364"/>
    <w:rsid w:val="00D11962"/>
    <w:rsid w:val="00D11B7F"/>
    <w:rsid w:val="00D11C32"/>
    <w:rsid w:val="00D11F4E"/>
    <w:rsid w:val="00D11F8D"/>
    <w:rsid w:val="00D1264A"/>
    <w:rsid w:val="00D1290E"/>
    <w:rsid w:val="00D13049"/>
    <w:rsid w:val="00D1388B"/>
    <w:rsid w:val="00D13D8C"/>
    <w:rsid w:val="00D13FBA"/>
    <w:rsid w:val="00D1442D"/>
    <w:rsid w:val="00D1456F"/>
    <w:rsid w:val="00D14B76"/>
    <w:rsid w:val="00D14B7D"/>
    <w:rsid w:val="00D14C40"/>
    <w:rsid w:val="00D14D8F"/>
    <w:rsid w:val="00D150C0"/>
    <w:rsid w:val="00D15185"/>
    <w:rsid w:val="00D15654"/>
    <w:rsid w:val="00D15E97"/>
    <w:rsid w:val="00D16003"/>
    <w:rsid w:val="00D16333"/>
    <w:rsid w:val="00D167FC"/>
    <w:rsid w:val="00D16CDD"/>
    <w:rsid w:val="00D1738C"/>
    <w:rsid w:val="00D17CBB"/>
    <w:rsid w:val="00D17D64"/>
    <w:rsid w:val="00D20041"/>
    <w:rsid w:val="00D20B30"/>
    <w:rsid w:val="00D21561"/>
    <w:rsid w:val="00D217EA"/>
    <w:rsid w:val="00D219D1"/>
    <w:rsid w:val="00D223C7"/>
    <w:rsid w:val="00D22A1F"/>
    <w:rsid w:val="00D22E21"/>
    <w:rsid w:val="00D22FB3"/>
    <w:rsid w:val="00D2308A"/>
    <w:rsid w:val="00D23762"/>
    <w:rsid w:val="00D237A4"/>
    <w:rsid w:val="00D237C0"/>
    <w:rsid w:val="00D23906"/>
    <w:rsid w:val="00D23D9F"/>
    <w:rsid w:val="00D24031"/>
    <w:rsid w:val="00D24CA2"/>
    <w:rsid w:val="00D24D5C"/>
    <w:rsid w:val="00D24E8E"/>
    <w:rsid w:val="00D25212"/>
    <w:rsid w:val="00D2552D"/>
    <w:rsid w:val="00D2578D"/>
    <w:rsid w:val="00D25D57"/>
    <w:rsid w:val="00D26153"/>
    <w:rsid w:val="00D26928"/>
    <w:rsid w:val="00D26A0D"/>
    <w:rsid w:val="00D26DB3"/>
    <w:rsid w:val="00D27113"/>
    <w:rsid w:val="00D27570"/>
    <w:rsid w:val="00D27696"/>
    <w:rsid w:val="00D279D1"/>
    <w:rsid w:val="00D27FC1"/>
    <w:rsid w:val="00D3051C"/>
    <w:rsid w:val="00D3091E"/>
    <w:rsid w:val="00D309E6"/>
    <w:rsid w:val="00D30BC2"/>
    <w:rsid w:val="00D30C48"/>
    <w:rsid w:val="00D30CF8"/>
    <w:rsid w:val="00D3197D"/>
    <w:rsid w:val="00D31D7B"/>
    <w:rsid w:val="00D32475"/>
    <w:rsid w:val="00D32490"/>
    <w:rsid w:val="00D32734"/>
    <w:rsid w:val="00D3296E"/>
    <w:rsid w:val="00D32BE3"/>
    <w:rsid w:val="00D32C2C"/>
    <w:rsid w:val="00D33160"/>
    <w:rsid w:val="00D331DC"/>
    <w:rsid w:val="00D336DD"/>
    <w:rsid w:val="00D3407D"/>
    <w:rsid w:val="00D34563"/>
    <w:rsid w:val="00D345E2"/>
    <w:rsid w:val="00D348B3"/>
    <w:rsid w:val="00D34B2D"/>
    <w:rsid w:val="00D34C0B"/>
    <w:rsid w:val="00D35027"/>
    <w:rsid w:val="00D35496"/>
    <w:rsid w:val="00D35685"/>
    <w:rsid w:val="00D36010"/>
    <w:rsid w:val="00D3608A"/>
    <w:rsid w:val="00D3680B"/>
    <w:rsid w:val="00D36826"/>
    <w:rsid w:val="00D3683E"/>
    <w:rsid w:val="00D36E88"/>
    <w:rsid w:val="00D36EAC"/>
    <w:rsid w:val="00D36EB4"/>
    <w:rsid w:val="00D36EB9"/>
    <w:rsid w:val="00D3704D"/>
    <w:rsid w:val="00D374C8"/>
    <w:rsid w:val="00D37718"/>
    <w:rsid w:val="00D3795B"/>
    <w:rsid w:val="00D37C2F"/>
    <w:rsid w:val="00D37E87"/>
    <w:rsid w:val="00D4022C"/>
    <w:rsid w:val="00D40323"/>
    <w:rsid w:val="00D40A06"/>
    <w:rsid w:val="00D40BE4"/>
    <w:rsid w:val="00D40DD3"/>
    <w:rsid w:val="00D413A2"/>
    <w:rsid w:val="00D416EC"/>
    <w:rsid w:val="00D41749"/>
    <w:rsid w:val="00D41827"/>
    <w:rsid w:val="00D421BC"/>
    <w:rsid w:val="00D424D3"/>
    <w:rsid w:val="00D42708"/>
    <w:rsid w:val="00D42E3E"/>
    <w:rsid w:val="00D43AF9"/>
    <w:rsid w:val="00D4414B"/>
    <w:rsid w:val="00D4494C"/>
    <w:rsid w:val="00D44E9B"/>
    <w:rsid w:val="00D44F04"/>
    <w:rsid w:val="00D44F68"/>
    <w:rsid w:val="00D44FE7"/>
    <w:rsid w:val="00D452EE"/>
    <w:rsid w:val="00D45ED8"/>
    <w:rsid w:val="00D45F76"/>
    <w:rsid w:val="00D46070"/>
    <w:rsid w:val="00D4634A"/>
    <w:rsid w:val="00D463A0"/>
    <w:rsid w:val="00D4659F"/>
    <w:rsid w:val="00D46770"/>
    <w:rsid w:val="00D468C1"/>
    <w:rsid w:val="00D46E2E"/>
    <w:rsid w:val="00D46FB4"/>
    <w:rsid w:val="00D470E4"/>
    <w:rsid w:val="00D472C6"/>
    <w:rsid w:val="00D47460"/>
    <w:rsid w:val="00D4782A"/>
    <w:rsid w:val="00D47900"/>
    <w:rsid w:val="00D47BD8"/>
    <w:rsid w:val="00D47BEE"/>
    <w:rsid w:val="00D47D29"/>
    <w:rsid w:val="00D505CF"/>
    <w:rsid w:val="00D50E8A"/>
    <w:rsid w:val="00D5128F"/>
    <w:rsid w:val="00D51882"/>
    <w:rsid w:val="00D52B53"/>
    <w:rsid w:val="00D531E7"/>
    <w:rsid w:val="00D533E4"/>
    <w:rsid w:val="00D53E34"/>
    <w:rsid w:val="00D54046"/>
    <w:rsid w:val="00D54505"/>
    <w:rsid w:val="00D54B0B"/>
    <w:rsid w:val="00D54EB0"/>
    <w:rsid w:val="00D54FB2"/>
    <w:rsid w:val="00D54FC0"/>
    <w:rsid w:val="00D5529C"/>
    <w:rsid w:val="00D552C9"/>
    <w:rsid w:val="00D553FE"/>
    <w:rsid w:val="00D557C3"/>
    <w:rsid w:val="00D5597F"/>
    <w:rsid w:val="00D55ADB"/>
    <w:rsid w:val="00D55F6C"/>
    <w:rsid w:val="00D563DF"/>
    <w:rsid w:val="00D56890"/>
    <w:rsid w:val="00D5703F"/>
    <w:rsid w:val="00D570ED"/>
    <w:rsid w:val="00D571D5"/>
    <w:rsid w:val="00D574ED"/>
    <w:rsid w:val="00D5753E"/>
    <w:rsid w:val="00D57A8D"/>
    <w:rsid w:val="00D601D9"/>
    <w:rsid w:val="00D60F1B"/>
    <w:rsid w:val="00D610B6"/>
    <w:rsid w:val="00D621F6"/>
    <w:rsid w:val="00D623C6"/>
    <w:rsid w:val="00D639A7"/>
    <w:rsid w:val="00D63A1C"/>
    <w:rsid w:val="00D6470C"/>
    <w:rsid w:val="00D65564"/>
    <w:rsid w:val="00D65A79"/>
    <w:rsid w:val="00D65CB0"/>
    <w:rsid w:val="00D66980"/>
    <w:rsid w:val="00D66CD5"/>
    <w:rsid w:val="00D6736A"/>
    <w:rsid w:val="00D6760D"/>
    <w:rsid w:val="00D67D82"/>
    <w:rsid w:val="00D70849"/>
    <w:rsid w:val="00D708E7"/>
    <w:rsid w:val="00D70B15"/>
    <w:rsid w:val="00D70E8B"/>
    <w:rsid w:val="00D7131E"/>
    <w:rsid w:val="00D71507"/>
    <w:rsid w:val="00D71AD4"/>
    <w:rsid w:val="00D722E5"/>
    <w:rsid w:val="00D724A3"/>
    <w:rsid w:val="00D727FC"/>
    <w:rsid w:val="00D72CBB"/>
    <w:rsid w:val="00D72E01"/>
    <w:rsid w:val="00D72FB4"/>
    <w:rsid w:val="00D73279"/>
    <w:rsid w:val="00D73B3E"/>
    <w:rsid w:val="00D74FA9"/>
    <w:rsid w:val="00D75281"/>
    <w:rsid w:val="00D754E9"/>
    <w:rsid w:val="00D754F5"/>
    <w:rsid w:val="00D75744"/>
    <w:rsid w:val="00D7574C"/>
    <w:rsid w:val="00D757C2"/>
    <w:rsid w:val="00D75C4A"/>
    <w:rsid w:val="00D760A1"/>
    <w:rsid w:val="00D76522"/>
    <w:rsid w:val="00D76B03"/>
    <w:rsid w:val="00D772F0"/>
    <w:rsid w:val="00D7763A"/>
    <w:rsid w:val="00D776CD"/>
    <w:rsid w:val="00D778EA"/>
    <w:rsid w:val="00D77937"/>
    <w:rsid w:val="00D779C5"/>
    <w:rsid w:val="00D80099"/>
    <w:rsid w:val="00D800AD"/>
    <w:rsid w:val="00D806E4"/>
    <w:rsid w:val="00D80912"/>
    <w:rsid w:val="00D80B4A"/>
    <w:rsid w:val="00D814B9"/>
    <w:rsid w:val="00D8168B"/>
    <w:rsid w:val="00D818D8"/>
    <w:rsid w:val="00D81A9F"/>
    <w:rsid w:val="00D81C49"/>
    <w:rsid w:val="00D820E0"/>
    <w:rsid w:val="00D82423"/>
    <w:rsid w:val="00D82D54"/>
    <w:rsid w:val="00D83B0B"/>
    <w:rsid w:val="00D84051"/>
    <w:rsid w:val="00D8423F"/>
    <w:rsid w:val="00D8426F"/>
    <w:rsid w:val="00D848BE"/>
    <w:rsid w:val="00D848CF"/>
    <w:rsid w:val="00D84EC0"/>
    <w:rsid w:val="00D852C3"/>
    <w:rsid w:val="00D85C7B"/>
    <w:rsid w:val="00D85DCB"/>
    <w:rsid w:val="00D8631E"/>
    <w:rsid w:val="00D865F4"/>
    <w:rsid w:val="00D868F5"/>
    <w:rsid w:val="00D86C3F"/>
    <w:rsid w:val="00D8704A"/>
    <w:rsid w:val="00D877BA"/>
    <w:rsid w:val="00D8786B"/>
    <w:rsid w:val="00D9049C"/>
    <w:rsid w:val="00D90A8B"/>
    <w:rsid w:val="00D90C8D"/>
    <w:rsid w:val="00D90E0C"/>
    <w:rsid w:val="00D90F0B"/>
    <w:rsid w:val="00D90FC3"/>
    <w:rsid w:val="00D9108F"/>
    <w:rsid w:val="00D91432"/>
    <w:rsid w:val="00D915A4"/>
    <w:rsid w:val="00D916A2"/>
    <w:rsid w:val="00D91D8B"/>
    <w:rsid w:val="00D92069"/>
    <w:rsid w:val="00D92107"/>
    <w:rsid w:val="00D92217"/>
    <w:rsid w:val="00D925A1"/>
    <w:rsid w:val="00D92A63"/>
    <w:rsid w:val="00D931D6"/>
    <w:rsid w:val="00D93425"/>
    <w:rsid w:val="00D938FA"/>
    <w:rsid w:val="00D93BE0"/>
    <w:rsid w:val="00D9413E"/>
    <w:rsid w:val="00D943B3"/>
    <w:rsid w:val="00D9470B"/>
    <w:rsid w:val="00D948C6"/>
    <w:rsid w:val="00D95056"/>
    <w:rsid w:val="00D95181"/>
    <w:rsid w:val="00D95443"/>
    <w:rsid w:val="00D95C08"/>
    <w:rsid w:val="00D95C50"/>
    <w:rsid w:val="00D960AA"/>
    <w:rsid w:val="00D964A6"/>
    <w:rsid w:val="00D96573"/>
    <w:rsid w:val="00D9662E"/>
    <w:rsid w:val="00D96C68"/>
    <w:rsid w:val="00D97037"/>
    <w:rsid w:val="00D97281"/>
    <w:rsid w:val="00D97366"/>
    <w:rsid w:val="00D97439"/>
    <w:rsid w:val="00D97C58"/>
    <w:rsid w:val="00D97CA1"/>
    <w:rsid w:val="00D97D39"/>
    <w:rsid w:val="00DA0566"/>
    <w:rsid w:val="00DA05DE"/>
    <w:rsid w:val="00DA069E"/>
    <w:rsid w:val="00DA112C"/>
    <w:rsid w:val="00DA11C1"/>
    <w:rsid w:val="00DA11E1"/>
    <w:rsid w:val="00DA1579"/>
    <w:rsid w:val="00DA1A77"/>
    <w:rsid w:val="00DA2250"/>
    <w:rsid w:val="00DA22F8"/>
    <w:rsid w:val="00DA2309"/>
    <w:rsid w:val="00DA250B"/>
    <w:rsid w:val="00DA2E23"/>
    <w:rsid w:val="00DA360F"/>
    <w:rsid w:val="00DA3667"/>
    <w:rsid w:val="00DA36E2"/>
    <w:rsid w:val="00DA3DEF"/>
    <w:rsid w:val="00DA4146"/>
    <w:rsid w:val="00DA4660"/>
    <w:rsid w:val="00DA4FC5"/>
    <w:rsid w:val="00DA546D"/>
    <w:rsid w:val="00DA56FD"/>
    <w:rsid w:val="00DA5CBC"/>
    <w:rsid w:val="00DA60B5"/>
    <w:rsid w:val="00DA633E"/>
    <w:rsid w:val="00DA6D7D"/>
    <w:rsid w:val="00DA70F6"/>
    <w:rsid w:val="00DA70FE"/>
    <w:rsid w:val="00DA7411"/>
    <w:rsid w:val="00DA7A1B"/>
    <w:rsid w:val="00DA7F94"/>
    <w:rsid w:val="00DB0BC2"/>
    <w:rsid w:val="00DB200A"/>
    <w:rsid w:val="00DB284F"/>
    <w:rsid w:val="00DB2970"/>
    <w:rsid w:val="00DB29DF"/>
    <w:rsid w:val="00DB2A9E"/>
    <w:rsid w:val="00DB3ECD"/>
    <w:rsid w:val="00DB3FD6"/>
    <w:rsid w:val="00DB4242"/>
    <w:rsid w:val="00DB45C9"/>
    <w:rsid w:val="00DB5024"/>
    <w:rsid w:val="00DB52FF"/>
    <w:rsid w:val="00DB5602"/>
    <w:rsid w:val="00DB586B"/>
    <w:rsid w:val="00DB5B10"/>
    <w:rsid w:val="00DB5CA8"/>
    <w:rsid w:val="00DB5D0B"/>
    <w:rsid w:val="00DB5F72"/>
    <w:rsid w:val="00DB64C4"/>
    <w:rsid w:val="00DB6552"/>
    <w:rsid w:val="00DB6662"/>
    <w:rsid w:val="00DB6F3E"/>
    <w:rsid w:val="00DB7084"/>
    <w:rsid w:val="00DB7665"/>
    <w:rsid w:val="00DB7D37"/>
    <w:rsid w:val="00DB7F0E"/>
    <w:rsid w:val="00DC0009"/>
    <w:rsid w:val="00DC0066"/>
    <w:rsid w:val="00DC0B79"/>
    <w:rsid w:val="00DC1471"/>
    <w:rsid w:val="00DC16C7"/>
    <w:rsid w:val="00DC16D4"/>
    <w:rsid w:val="00DC178F"/>
    <w:rsid w:val="00DC23FE"/>
    <w:rsid w:val="00DC27B5"/>
    <w:rsid w:val="00DC2E64"/>
    <w:rsid w:val="00DC2F39"/>
    <w:rsid w:val="00DC3156"/>
    <w:rsid w:val="00DC3361"/>
    <w:rsid w:val="00DC339C"/>
    <w:rsid w:val="00DC3517"/>
    <w:rsid w:val="00DC35E0"/>
    <w:rsid w:val="00DC3E03"/>
    <w:rsid w:val="00DC3EB2"/>
    <w:rsid w:val="00DC416F"/>
    <w:rsid w:val="00DC4241"/>
    <w:rsid w:val="00DC4895"/>
    <w:rsid w:val="00DC4B30"/>
    <w:rsid w:val="00DC4C37"/>
    <w:rsid w:val="00DC4E5E"/>
    <w:rsid w:val="00DC55E2"/>
    <w:rsid w:val="00DC567C"/>
    <w:rsid w:val="00DC5C3E"/>
    <w:rsid w:val="00DC600F"/>
    <w:rsid w:val="00DC6049"/>
    <w:rsid w:val="00DC6116"/>
    <w:rsid w:val="00DC631F"/>
    <w:rsid w:val="00DC63C7"/>
    <w:rsid w:val="00DC6792"/>
    <w:rsid w:val="00DC67B7"/>
    <w:rsid w:val="00DC6F24"/>
    <w:rsid w:val="00DC7B1C"/>
    <w:rsid w:val="00DC7E8A"/>
    <w:rsid w:val="00DD0598"/>
    <w:rsid w:val="00DD0780"/>
    <w:rsid w:val="00DD0B5C"/>
    <w:rsid w:val="00DD0C62"/>
    <w:rsid w:val="00DD1136"/>
    <w:rsid w:val="00DD114C"/>
    <w:rsid w:val="00DD1174"/>
    <w:rsid w:val="00DD1408"/>
    <w:rsid w:val="00DD15C6"/>
    <w:rsid w:val="00DD2548"/>
    <w:rsid w:val="00DD2744"/>
    <w:rsid w:val="00DD2BD0"/>
    <w:rsid w:val="00DD2C7B"/>
    <w:rsid w:val="00DD3016"/>
    <w:rsid w:val="00DD349A"/>
    <w:rsid w:val="00DD38AB"/>
    <w:rsid w:val="00DD3954"/>
    <w:rsid w:val="00DD39E6"/>
    <w:rsid w:val="00DD3F78"/>
    <w:rsid w:val="00DD4550"/>
    <w:rsid w:val="00DD4EF8"/>
    <w:rsid w:val="00DD5B38"/>
    <w:rsid w:val="00DD6417"/>
    <w:rsid w:val="00DD692F"/>
    <w:rsid w:val="00DD6A93"/>
    <w:rsid w:val="00DD6B11"/>
    <w:rsid w:val="00DD6C0A"/>
    <w:rsid w:val="00DD6CD8"/>
    <w:rsid w:val="00DD70C7"/>
    <w:rsid w:val="00DD7623"/>
    <w:rsid w:val="00DE00C6"/>
    <w:rsid w:val="00DE02A8"/>
    <w:rsid w:val="00DE07C6"/>
    <w:rsid w:val="00DE0FD4"/>
    <w:rsid w:val="00DE18E0"/>
    <w:rsid w:val="00DE1AEB"/>
    <w:rsid w:val="00DE1AF3"/>
    <w:rsid w:val="00DE1E44"/>
    <w:rsid w:val="00DE1EF4"/>
    <w:rsid w:val="00DE2207"/>
    <w:rsid w:val="00DE2314"/>
    <w:rsid w:val="00DE2381"/>
    <w:rsid w:val="00DE25D8"/>
    <w:rsid w:val="00DE2DC6"/>
    <w:rsid w:val="00DE3DAE"/>
    <w:rsid w:val="00DE3F29"/>
    <w:rsid w:val="00DE4094"/>
    <w:rsid w:val="00DE4DA2"/>
    <w:rsid w:val="00DE5031"/>
    <w:rsid w:val="00DE54A1"/>
    <w:rsid w:val="00DE54F2"/>
    <w:rsid w:val="00DE5AC2"/>
    <w:rsid w:val="00DE633A"/>
    <w:rsid w:val="00DE6D01"/>
    <w:rsid w:val="00DE753A"/>
    <w:rsid w:val="00DE75A8"/>
    <w:rsid w:val="00DE79E0"/>
    <w:rsid w:val="00DE7DFF"/>
    <w:rsid w:val="00DF0215"/>
    <w:rsid w:val="00DF0434"/>
    <w:rsid w:val="00DF082E"/>
    <w:rsid w:val="00DF0A4F"/>
    <w:rsid w:val="00DF0D41"/>
    <w:rsid w:val="00DF0E1A"/>
    <w:rsid w:val="00DF199B"/>
    <w:rsid w:val="00DF1A03"/>
    <w:rsid w:val="00DF1A2D"/>
    <w:rsid w:val="00DF2155"/>
    <w:rsid w:val="00DF21BD"/>
    <w:rsid w:val="00DF2EE7"/>
    <w:rsid w:val="00DF30B9"/>
    <w:rsid w:val="00DF3145"/>
    <w:rsid w:val="00DF3254"/>
    <w:rsid w:val="00DF3651"/>
    <w:rsid w:val="00DF37CD"/>
    <w:rsid w:val="00DF3A39"/>
    <w:rsid w:val="00DF4705"/>
    <w:rsid w:val="00DF48A6"/>
    <w:rsid w:val="00DF49C5"/>
    <w:rsid w:val="00DF5040"/>
    <w:rsid w:val="00DF5F24"/>
    <w:rsid w:val="00DF61ED"/>
    <w:rsid w:val="00DF627A"/>
    <w:rsid w:val="00DF6666"/>
    <w:rsid w:val="00DF6AB4"/>
    <w:rsid w:val="00DF6BA3"/>
    <w:rsid w:val="00DF6D75"/>
    <w:rsid w:val="00DF72EA"/>
    <w:rsid w:val="00DF7462"/>
    <w:rsid w:val="00DF7ABD"/>
    <w:rsid w:val="00DF7D1F"/>
    <w:rsid w:val="00E001C8"/>
    <w:rsid w:val="00E00325"/>
    <w:rsid w:val="00E0032F"/>
    <w:rsid w:val="00E0054E"/>
    <w:rsid w:val="00E008CC"/>
    <w:rsid w:val="00E00D01"/>
    <w:rsid w:val="00E00EE7"/>
    <w:rsid w:val="00E00F66"/>
    <w:rsid w:val="00E00F68"/>
    <w:rsid w:val="00E00F69"/>
    <w:rsid w:val="00E01504"/>
    <w:rsid w:val="00E01A5A"/>
    <w:rsid w:val="00E01B2E"/>
    <w:rsid w:val="00E01B59"/>
    <w:rsid w:val="00E01C3F"/>
    <w:rsid w:val="00E01CE2"/>
    <w:rsid w:val="00E020BF"/>
    <w:rsid w:val="00E023E2"/>
    <w:rsid w:val="00E02568"/>
    <w:rsid w:val="00E02A62"/>
    <w:rsid w:val="00E02B4F"/>
    <w:rsid w:val="00E02DB9"/>
    <w:rsid w:val="00E03514"/>
    <w:rsid w:val="00E037C2"/>
    <w:rsid w:val="00E03BC0"/>
    <w:rsid w:val="00E03BEF"/>
    <w:rsid w:val="00E03CDA"/>
    <w:rsid w:val="00E03E41"/>
    <w:rsid w:val="00E04312"/>
    <w:rsid w:val="00E0451F"/>
    <w:rsid w:val="00E046E2"/>
    <w:rsid w:val="00E04C8E"/>
    <w:rsid w:val="00E04D5D"/>
    <w:rsid w:val="00E0508E"/>
    <w:rsid w:val="00E05920"/>
    <w:rsid w:val="00E05B16"/>
    <w:rsid w:val="00E0647D"/>
    <w:rsid w:val="00E06522"/>
    <w:rsid w:val="00E065A4"/>
    <w:rsid w:val="00E066D8"/>
    <w:rsid w:val="00E06B9B"/>
    <w:rsid w:val="00E06BA7"/>
    <w:rsid w:val="00E06EC3"/>
    <w:rsid w:val="00E07064"/>
    <w:rsid w:val="00E07363"/>
    <w:rsid w:val="00E073F8"/>
    <w:rsid w:val="00E0761C"/>
    <w:rsid w:val="00E079E7"/>
    <w:rsid w:val="00E07D27"/>
    <w:rsid w:val="00E07DC5"/>
    <w:rsid w:val="00E10087"/>
    <w:rsid w:val="00E1024E"/>
    <w:rsid w:val="00E10264"/>
    <w:rsid w:val="00E10591"/>
    <w:rsid w:val="00E105C4"/>
    <w:rsid w:val="00E1098D"/>
    <w:rsid w:val="00E10A3F"/>
    <w:rsid w:val="00E10CCF"/>
    <w:rsid w:val="00E10D71"/>
    <w:rsid w:val="00E118AF"/>
    <w:rsid w:val="00E1193A"/>
    <w:rsid w:val="00E11D48"/>
    <w:rsid w:val="00E11DE1"/>
    <w:rsid w:val="00E12708"/>
    <w:rsid w:val="00E12DD8"/>
    <w:rsid w:val="00E13252"/>
    <w:rsid w:val="00E1326A"/>
    <w:rsid w:val="00E1358F"/>
    <w:rsid w:val="00E13731"/>
    <w:rsid w:val="00E13983"/>
    <w:rsid w:val="00E13B3E"/>
    <w:rsid w:val="00E13D10"/>
    <w:rsid w:val="00E13E5C"/>
    <w:rsid w:val="00E142C6"/>
    <w:rsid w:val="00E14B83"/>
    <w:rsid w:val="00E14C39"/>
    <w:rsid w:val="00E14F8E"/>
    <w:rsid w:val="00E150A0"/>
    <w:rsid w:val="00E150FE"/>
    <w:rsid w:val="00E1532A"/>
    <w:rsid w:val="00E160C6"/>
    <w:rsid w:val="00E1656D"/>
    <w:rsid w:val="00E16689"/>
    <w:rsid w:val="00E166AB"/>
    <w:rsid w:val="00E167EC"/>
    <w:rsid w:val="00E16F51"/>
    <w:rsid w:val="00E172D9"/>
    <w:rsid w:val="00E17611"/>
    <w:rsid w:val="00E1783D"/>
    <w:rsid w:val="00E179D3"/>
    <w:rsid w:val="00E17A90"/>
    <w:rsid w:val="00E17B06"/>
    <w:rsid w:val="00E17ED3"/>
    <w:rsid w:val="00E20191"/>
    <w:rsid w:val="00E20443"/>
    <w:rsid w:val="00E20ACE"/>
    <w:rsid w:val="00E20E5F"/>
    <w:rsid w:val="00E2199D"/>
    <w:rsid w:val="00E21D76"/>
    <w:rsid w:val="00E2233D"/>
    <w:rsid w:val="00E22BF1"/>
    <w:rsid w:val="00E23126"/>
    <w:rsid w:val="00E235BB"/>
    <w:rsid w:val="00E23803"/>
    <w:rsid w:val="00E2381E"/>
    <w:rsid w:val="00E2404F"/>
    <w:rsid w:val="00E2429E"/>
    <w:rsid w:val="00E24388"/>
    <w:rsid w:val="00E246A1"/>
    <w:rsid w:val="00E24C42"/>
    <w:rsid w:val="00E24E43"/>
    <w:rsid w:val="00E2513C"/>
    <w:rsid w:val="00E2565C"/>
    <w:rsid w:val="00E25864"/>
    <w:rsid w:val="00E25B60"/>
    <w:rsid w:val="00E25C93"/>
    <w:rsid w:val="00E25CCA"/>
    <w:rsid w:val="00E2672A"/>
    <w:rsid w:val="00E26866"/>
    <w:rsid w:val="00E26C26"/>
    <w:rsid w:val="00E26E2B"/>
    <w:rsid w:val="00E2711B"/>
    <w:rsid w:val="00E27593"/>
    <w:rsid w:val="00E27949"/>
    <w:rsid w:val="00E27EC7"/>
    <w:rsid w:val="00E27EDA"/>
    <w:rsid w:val="00E27F99"/>
    <w:rsid w:val="00E30092"/>
    <w:rsid w:val="00E301B8"/>
    <w:rsid w:val="00E303D4"/>
    <w:rsid w:val="00E30953"/>
    <w:rsid w:val="00E30B4B"/>
    <w:rsid w:val="00E30B52"/>
    <w:rsid w:val="00E30EE5"/>
    <w:rsid w:val="00E310FE"/>
    <w:rsid w:val="00E3123A"/>
    <w:rsid w:val="00E31407"/>
    <w:rsid w:val="00E31606"/>
    <w:rsid w:val="00E317AB"/>
    <w:rsid w:val="00E3191D"/>
    <w:rsid w:val="00E31C05"/>
    <w:rsid w:val="00E31FA6"/>
    <w:rsid w:val="00E32058"/>
    <w:rsid w:val="00E3296C"/>
    <w:rsid w:val="00E32B73"/>
    <w:rsid w:val="00E32E1E"/>
    <w:rsid w:val="00E333FE"/>
    <w:rsid w:val="00E3352B"/>
    <w:rsid w:val="00E335C9"/>
    <w:rsid w:val="00E33714"/>
    <w:rsid w:val="00E33D1F"/>
    <w:rsid w:val="00E33FAE"/>
    <w:rsid w:val="00E348D3"/>
    <w:rsid w:val="00E34E03"/>
    <w:rsid w:val="00E359B5"/>
    <w:rsid w:val="00E35BFA"/>
    <w:rsid w:val="00E36200"/>
    <w:rsid w:val="00E36227"/>
    <w:rsid w:val="00E36247"/>
    <w:rsid w:val="00E36F90"/>
    <w:rsid w:val="00E3733C"/>
    <w:rsid w:val="00E37783"/>
    <w:rsid w:val="00E3789D"/>
    <w:rsid w:val="00E3798C"/>
    <w:rsid w:val="00E37D6F"/>
    <w:rsid w:val="00E37FC6"/>
    <w:rsid w:val="00E400F7"/>
    <w:rsid w:val="00E402A8"/>
    <w:rsid w:val="00E40F10"/>
    <w:rsid w:val="00E41127"/>
    <w:rsid w:val="00E412BC"/>
    <w:rsid w:val="00E41832"/>
    <w:rsid w:val="00E418CE"/>
    <w:rsid w:val="00E41A6D"/>
    <w:rsid w:val="00E423EA"/>
    <w:rsid w:val="00E42591"/>
    <w:rsid w:val="00E42637"/>
    <w:rsid w:val="00E434AC"/>
    <w:rsid w:val="00E43CA6"/>
    <w:rsid w:val="00E43E6F"/>
    <w:rsid w:val="00E44044"/>
    <w:rsid w:val="00E44256"/>
    <w:rsid w:val="00E4469A"/>
    <w:rsid w:val="00E4474D"/>
    <w:rsid w:val="00E44D37"/>
    <w:rsid w:val="00E44FB7"/>
    <w:rsid w:val="00E45306"/>
    <w:rsid w:val="00E454B8"/>
    <w:rsid w:val="00E45C52"/>
    <w:rsid w:val="00E4614C"/>
    <w:rsid w:val="00E461A8"/>
    <w:rsid w:val="00E463FE"/>
    <w:rsid w:val="00E4644A"/>
    <w:rsid w:val="00E466D1"/>
    <w:rsid w:val="00E46A02"/>
    <w:rsid w:val="00E46BB4"/>
    <w:rsid w:val="00E46BDE"/>
    <w:rsid w:val="00E46EF4"/>
    <w:rsid w:val="00E47197"/>
    <w:rsid w:val="00E473CB"/>
    <w:rsid w:val="00E47401"/>
    <w:rsid w:val="00E479F5"/>
    <w:rsid w:val="00E47B65"/>
    <w:rsid w:val="00E47C09"/>
    <w:rsid w:val="00E50247"/>
    <w:rsid w:val="00E511C4"/>
    <w:rsid w:val="00E513CB"/>
    <w:rsid w:val="00E51571"/>
    <w:rsid w:val="00E516B7"/>
    <w:rsid w:val="00E51B10"/>
    <w:rsid w:val="00E51FAA"/>
    <w:rsid w:val="00E5204F"/>
    <w:rsid w:val="00E522CA"/>
    <w:rsid w:val="00E52342"/>
    <w:rsid w:val="00E5266D"/>
    <w:rsid w:val="00E5282F"/>
    <w:rsid w:val="00E529B7"/>
    <w:rsid w:val="00E53D2B"/>
    <w:rsid w:val="00E546D8"/>
    <w:rsid w:val="00E547A6"/>
    <w:rsid w:val="00E548EA"/>
    <w:rsid w:val="00E549DB"/>
    <w:rsid w:val="00E54BF7"/>
    <w:rsid w:val="00E54E32"/>
    <w:rsid w:val="00E55111"/>
    <w:rsid w:val="00E5531B"/>
    <w:rsid w:val="00E55B75"/>
    <w:rsid w:val="00E55E08"/>
    <w:rsid w:val="00E55FA6"/>
    <w:rsid w:val="00E56692"/>
    <w:rsid w:val="00E56EDB"/>
    <w:rsid w:val="00E57257"/>
    <w:rsid w:val="00E57EF0"/>
    <w:rsid w:val="00E603D1"/>
    <w:rsid w:val="00E604F0"/>
    <w:rsid w:val="00E607D8"/>
    <w:rsid w:val="00E61BB7"/>
    <w:rsid w:val="00E61DDF"/>
    <w:rsid w:val="00E61F9D"/>
    <w:rsid w:val="00E62013"/>
    <w:rsid w:val="00E622F4"/>
    <w:rsid w:val="00E62322"/>
    <w:rsid w:val="00E6257F"/>
    <w:rsid w:val="00E63024"/>
    <w:rsid w:val="00E633B0"/>
    <w:rsid w:val="00E634C1"/>
    <w:rsid w:val="00E6397A"/>
    <w:rsid w:val="00E63A15"/>
    <w:rsid w:val="00E63C33"/>
    <w:rsid w:val="00E6400A"/>
    <w:rsid w:val="00E64108"/>
    <w:rsid w:val="00E643CC"/>
    <w:rsid w:val="00E64B6F"/>
    <w:rsid w:val="00E64CBA"/>
    <w:rsid w:val="00E6500C"/>
    <w:rsid w:val="00E654CB"/>
    <w:rsid w:val="00E65827"/>
    <w:rsid w:val="00E65C08"/>
    <w:rsid w:val="00E66175"/>
    <w:rsid w:val="00E66541"/>
    <w:rsid w:val="00E6655C"/>
    <w:rsid w:val="00E66716"/>
    <w:rsid w:val="00E66F54"/>
    <w:rsid w:val="00E67C88"/>
    <w:rsid w:val="00E70236"/>
    <w:rsid w:val="00E705E7"/>
    <w:rsid w:val="00E71867"/>
    <w:rsid w:val="00E718B3"/>
    <w:rsid w:val="00E72206"/>
    <w:rsid w:val="00E7265F"/>
    <w:rsid w:val="00E728D6"/>
    <w:rsid w:val="00E728E4"/>
    <w:rsid w:val="00E729F3"/>
    <w:rsid w:val="00E72C03"/>
    <w:rsid w:val="00E73167"/>
    <w:rsid w:val="00E73471"/>
    <w:rsid w:val="00E7355E"/>
    <w:rsid w:val="00E73955"/>
    <w:rsid w:val="00E749E2"/>
    <w:rsid w:val="00E74A0A"/>
    <w:rsid w:val="00E74CDE"/>
    <w:rsid w:val="00E7512E"/>
    <w:rsid w:val="00E751A7"/>
    <w:rsid w:val="00E752CE"/>
    <w:rsid w:val="00E757E0"/>
    <w:rsid w:val="00E75F07"/>
    <w:rsid w:val="00E76CA3"/>
    <w:rsid w:val="00E76CAF"/>
    <w:rsid w:val="00E778DE"/>
    <w:rsid w:val="00E77A2F"/>
    <w:rsid w:val="00E77CF3"/>
    <w:rsid w:val="00E77E20"/>
    <w:rsid w:val="00E80EA1"/>
    <w:rsid w:val="00E812A6"/>
    <w:rsid w:val="00E816B4"/>
    <w:rsid w:val="00E81956"/>
    <w:rsid w:val="00E81BFD"/>
    <w:rsid w:val="00E81EF7"/>
    <w:rsid w:val="00E81EFD"/>
    <w:rsid w:val="00E82075"/>
    <w:rsid w:val="00E82DB1"/>
    <w:rsid w:val="00E83152"/>
    <w:rsid w:val="00E832DB"/>
    <w:rsid w:val="00E83B1D"/>
    <w:rsid w:val="00E846FB"/>
    <w:rsid w:val="00E84F6A"/>
    <w:rsid w:val="00E8523C"/>
    <w:rsid w:val="00E85BE2"/>
    <w:rsid w:val="00E8674B"/>
    <w:rsid w:val="00E86F05"/>
    <w:rsid w:val="00E87017"/>
    <w:rsid w:val="00E87019"/>
    <w:rsid w:val="00E87596"/>
    <w:rsid w:val="00E8797B"/>
    <w:rsid w:val="00E87A4F"/>
    <w:rsid w:val="00E87B7A"/>
    <w:rsid w:val="00E90B22"/>
    <w:rsid w:val="00E90DE0"/>
    <w:rsid w:val="00E90F04"/>
    <w:rsid w:val="00E914F6"/>
    <w:rsid w:val="00E91B1A"/>
    <w:rsid w:val="00E91D8E"/>
    <w:rsid w:val="00E91D93"/>
    <w:rsid w:val="00E92423"/>
    <w:rsid w:val="00E92822"/>
    <w:rsid w:val="00E92A92"/>
    <w:rsid w:val="00E93517"/>
    <w:rsid w:val="00E936D6"/>
    <w:rsid w:val="00E947B8"/>
    <w:rsid w:val="00E94B78"/>
    <w:rsid w:val="00E94E30"/>
    <w:rsid w:val="00E9541A"/>
    <w:rsid w:val="00E954F2"/>
    <w:rsid w:val="00E9627E"/>
    <w:rsid w:val="00E969F1"/>
    <w:rsid w:val="00E9768E"/>
    <w:rsid w:val="00E97DEE"/>
    <w:rsid w:val="00E97F7A"/>
    <w:rsid w:val="00EA0196"/>
    <w:rsid w:val="00EA023C"/>
    <w:rsid w:val="00EA038D"/>
    <w:rsid w:val="00EA0498"/>
    <w:rsid w:val="00EA068F"/>
    <w:rsid w:val="00EA0B26"/>
    <w:rsid w:val="00EA0CE4"/>
    <w:rsid w:val="00EA0D5D"/>
    <w:rsid w:val="00EA0FFB"/>
    <w:rsid w:val="00EA13D1"/>
    <w:rsid w:val="00EA13EF"/>
    <w:rsid w:val="00EA14BB"/>
    <w:rsid w:val="00EA1937"/>
    <w:rsid w:val="00EA1B3C"/>
    <w:rsid w:val="00EA1B70"/>
    <w:rsid w:val="00EA1D73"/>
    <w:rsid w:val="00EA25D2"/>
    <w:rsid w:val="00EA3BD5"/>
    <w:rsid w:val="00EA3D40"/>
    <w:rsid w:val="00EA47C6"/>
    <w:rsid w:val="00EA47E7"/>
    <w:rsid w:val="00EA48F1"/>
    <w:rsid w:val="00EA4B57"/>
    <w:rsid w:val="00EA4C55"/>
    <w:rsid w:val="00EA5318"/>
    <w:rsid w:val="00EA5437"/>
    <w:rsid w:val="00EA5855"/>
    <w:rsid w:val="00EA5B3D"/>
    <w:rsid w:val="00EA5E2E"/>
    <w:rsid w:val="00EA6030"/>
    <w:rsid w:val="00EA6587"/>
    <w:rsid w:val="00EA66EE"/>
    <w:rsid w:val="00EA6C5F"/>
    <w:rsid w:val="00EA7388"/>
    <w:rsid w:val="00EA7610"/>
    <w:rsid w:val="00EA7625"/>
    <w:rsid w:val="00EA7836"/>
    <w:rsid w:val="00EA7933"/>
    <w:rsid w:val="00EA7D9B"/>
    <w:rsid w:val="00EB0131"/>
    <w:rsid w:val="00EB107E"/>
    <w:rsid w:val="00EB1139"/>
    <w:rsid w:val="00EB1944"/>
    <w:rsid w:val="00EB2070"/>
    <w:rsid w:val="00EB313A"/>
    <w:rsid w:val="00EB3541"/>
    <w:rsid w:val="00EB381F"/>
    <w:rsid w:val="00EB3B34"/>
    <w:rsid w:val="00EB3CDB"/>
    <w:rsid w:val="00EB4148"/>
    <w:rsid w:val="00EB42EF"/>
    <w:rsid w:val="00EB44F0"/>
    <w:rsid w:val="00EB471C"/>
    <w:rsid w:val="00EB47FB"/>
    <w:rsid w:val="00EB490D"/>
    <w:rsid w:val="00EB49A4"/>
    <w:rsid w:val="00EB4D1D"/>
    <w:rsid w:val="00EB525A"/>
    <w:rsid w:val="00EB5671"/>
    <w:rsid w:val="00EB620C"/>
    <w:rsid w:val="00EB633A"/>
    <w:rsid w:val="00EB64AE"/>
    <w:rsid w:val="00EB6736"/>
    <w:rsid w:val="00EB6DBA"/>
    <w:rsid w:val="00EB6E80"/>
    <w:rsid w:val="00EB759D"/>
    <w:rsid w:val="00EB79D5"/>
    <w:rsid w:val="00EC01F9"/>
    <w:rsid w:val="00EC05E8"/>
    <w:rsid w:val="00EC0640"/>
    <w:rsid w:val="00EC0937"/>
    <w:rsid w:val="00EC0943"/>
    <w:rsid w:val="00EC0DCB"/>
    <w:rsid w:val="00EC1536"/>
    <w:rsid w:val="00EC1E5D"/>
    <w:rsid w:val="00EC20D3"/>
    <w:rsid w:val="00EC21F4"/>
    <w:rsid w:val="00EC243E"/>
    <w:rsid w:val="00EC28B3"/>
    <w:rsid w:val="00EC2F55"/>
    <w:rsid w:val="00EC2FB7"/>
    <w:rsid w:val="00EC3D61"/>
    <w:rsid w:val="00EC3DBF"/>
    <w:rsid w:val="00EC47D8"/>
    <w:rsid w:val="00EC4969"/>
    <w:rsid w:val="00EC4B0D"/>
    <w:rsid w:val="00EC4CA5"/>
    <w:rsid w:val="00EC4EF0"/>
    <w:rsid w:val="00EC4F37"/>
    <w:rsid w:val="00EC50ED"/>
    <w:rsid w:val="00EC539E"/>
    <w:rsid w:val="00EC5648"/>
    <w:rsid w:val="00EC59A4"/>
    <w:rsid w:val="00EC5EF7"/>
    <w:rsid w:val="00EC60CC"/>
    <w:rsid w:val="00EC624D"/>
    <w:rsid w:val="00EC6369"/>
    <w:rsid w:val="00EC67A2"/>
    <w:rsid w:val="00EC6C73"/>
    <w:rsid w:val="00EC70DA"/>
    <w:rsid w:val="00EC78A1"/>
    <w:rsid w:val="00EC7C63"/>
    <w:rsid w:val="00EC7E74"/>
    <w:rsid w:val="00ED008D"/>
    <w:rsid w:val="00ED00FA"/>
    <w:rsid w:val="00ED02AB"/>
    <w:rsid w:val="00ED0345"/>
    <w:rsid w:val="00ED0E28"/>
    <w:rsid w:val="00ED0E2A"/>
    <w:rsid w:val="00ED0E7B"/>
    <w:rsid w:val="00ED10C1"/>
    <w:rsid w:val="00ED124D"/>
    <w:rsid w:val="00ED18B2"/>
    <w:rsid w:val="00ED18FB"/>
    <w:rsid w:val="00ED19D9"/>
    <w:rsid w:val="00ED1CA5"/>
    <w:rsid w:val="00ED2254"/>
    <w:rsid w:val="00ED29F2"/>
    <w:rsid w:val="00ED2BC6"/>
    <w:rsid w:val="00ED2C5A"/>
    <w:rsid w:val="00ED2DB7"/>
    <w:rsid w:val="00ED2F01"/>
    <w:rsid w:val="00ED41FA"/>
    <w:rsid w:val="00ED422B"/>
    <w:rsid w:val="00ED491F"/>
    <w:rsid w:val="00ED4A6A"/>
    <w:rsid w:val="00ED4AA2"/>
    <w:rsid w:val="00ED5101"/>
    <w:rsid w:val="00ED54F6"/>
    <w:rsid w:val="00ED55B3"/>
    <w:rsid w:val="00ED67AF"/>
    <w:rsid w:val="00ED6D62"/>
    <w:rsid w:val="00ED7152"/>
    <w:rsid w:val="00ED72A0"/>
    <w:rsid w:val="00EE0278"/>
    <w:rsid w:val="00EE08DA"/>
    <w:rsid w:val="00EE1219"/>
    <w:rsid w:val="00EE1565"/>
    <w:rsid w:val="00EE1600"/>
    <w:rsid w:val="00EE1932"/>
    <w:rsid w:val="00EE1997"/>
    <w:rsid w:val="00EE19FC"/>
    <w:rsid w:val="00EE1AF3"/>
    <w:rsid w:val="00EE1B33"/>
    <w:rsid w:val="00EE1E3F"/>
    <w:rsid w:val="00EE1F2A"/>
    <w:rsid w:val="00EE2270"/>
    <w:rsid w:val="00EE263C"/>
    <w:rsid w:val="00EE286F"/>
    <w:rsid w:val="00EE2A66"/>
    <w:rsid w:val="00EE38BC"/>
    <w:rsid w:val="00EE3CC5"/>
    <w:rsid w:val="00EE4314"/>
    <w:rsid w:val="00EE44B4"/>
    <w:rsid w:val="00EE4C69"/>
    <w:rsid w:val="00EE5051"/>
    <w:rsid w:val="00EE5085"/>
    <w:rsid w:val="00EE52DB"/>
    <w:rsid w:val="00EE5586"/>
    <w:rsid w:val="00EE5C92"/>
    <w:rsid w:val="00EE5E1F"/>
    <w:rsid w:val="00EE5E75"/>
    <w:rsid w:val="00EE6100"/>
    <w:rsid w:val="00EE66D7"/>
    <w:rsid w:val="00EE6870"/>
    <w:rsid w:val="00EE6CC5"/>
    <w:rsid w:val="00EE6CF5"/>
    <w:rsid w:val="00EE6D0C"/>
    <w:rsid w:val="00EE6D19"/>
    <w:rsid w:val="00EE6FD6"/>
    <w:rsid w:val="00EE760F"/>
    <w:rsid w:val="00EE77F5"/>
    <w:rsid w:val="00EE78F7"/>
    <w:rsid w:val="00EF0006"/>
    <w:rsid w:val="00EF005B"/>
    <w:rsid w:val="00EF051C"/>
    <w:rsid w:val="00EF057B"/>
    <w:rsid w:val="00EF07E9"/>
    <w:rsid w:val="00EF0966"/>
    <w:rsid w:val="00EF0A0B"/>
    <w:rsid w:val="00EF0B72"/>
    <w:rsid w:val="00EF0C25"/>
    <w:rsid w:val="00EF1027"/>
    <w:rsid w:val="00EF132F"/>
    <w:rsid w:val="00EF1A18"/>
    <w:rsid w:val="00EF1DEF"/>
    <w:rsid w:val="00EF1F8C"/>
    <w:rsid w:val="00EF2190"/>
    <w:rsid w:val="00EF2748"/>
    <w:rsid w:val="00EF2788"/>
    <w:rsid w:val="00EF2942"/>
    <w:rsid w:val="00EF2A1C"/>
    <w:rsid w:val="00EF2D0E"/>
    <w:rsid w:val="00EF3783"/>
    <w:rsid w:val="00EF3A6D"/>
    <w:rsid w:val="00EF3E56"/>
    <w:rsid w:val="00EF48B7"/>
    <w:rsid w:val="00EF4B89"/>
    <w:rsid w:val="00EF4CBD"/>
    <w:rsid w:val="00EF583A"/>
    <w:rsid w:val="00EF5A3D"/>
    <w:rsid w:val="00EF606B"/>
    <w:rsid w:val="00EF6256"/>
    <w:rsid w:val="00EF625E"/>
    <w:rsid w:val="00EF63FB"/>
    <w:rsid w:val="00EF6CB6"/>
    <w:rsid w:val="00EF6CBC"/>
    <w:rsid w:val="00EF6E0D"/>
    <w:rsid w:val="00EF6E56"/>
    <w:rsid w:val="00EF6EBB"/>
    <w:rsid w:val="00EF6FD5"/>
    <w:rsid w:val="00EF70B9"/>
    <w:rsid w:val="00EF75B0"/>
    <w:rsid w:val="00EF78DE"/>
    <w:rsid w:val="00F0034C"/>
    <w:rsid w:val="00F003A2"/>
    <w:rsid w:val="00F007EE"/>
    <w:rsid w:val="00F00832"/>
    <w:rsid w:val="00F00A83"/>
    <w:rsid w:val="00F0100F"/>
    <w:rsid w:val="00F013EA"/>
    <w:rsid w:val="00F01817"/>
    <w:rsid w:val="00F0196B"/>
    <w:rsid w:val="00F02536"/>
    <w:rsid w:val="00F0291E"/>
    <w:rsid w:val="00F02D10"/>
    <w:rsid w:val="00F02DBB"/>
    <w:rsid w:val="00F0357F"/>
    <w:rsid w:val="00F03A65"/>
    <w:rsid w:val="00F03CD4"/>
    <w:rsid w:val="00F0425D"/>
    <w:rsid w:val="00F047E2"/>
    <w:rsid w:val="00F04D13"/>
    <w:rsid w:val="00F04D37"/>
    <w:rsid w:val="00F04E58"/>
    <w:rsid w:val="00F0504D"/>
    <w:rsid w:val="00F0526A"/>
    <w:rsid w:val="00F05361"/>
    <w:rsid w:val="00F053D8"/>
    <w:rsid w:val="00F054D9"/>
    <w:rsid w:val="00F05556"/>
    <w:rsid w:val="00F055C3"/>
    <w:rsid w:val="00F0567B"/>
    <w:rsid w:val="00F05C1D"/>
    <w:rsid w:val="00F05D6B"/>
    <w:rsid w:val="00F06409"/>
    <w:rsid w:val="00F064A0"/>
    <w:rsid w:val="00F06A25"/>
    <w:rsid w:val="00F06B90"/>
    <w:rsid w:val="00F06C55"/>
    <w:rsid w:val="00F06C8A"/>
    <w:rsid w:val="00F06D29"/>
    <w:rsid w:val="00F07439"/>
    <w:rsid w:val="00F07470"/>
    <w:rsid w:val="00F07AC5"/>
    <w:rsid w:val="00F07DDF"/>
    <w:rsid w:val="00F1006D"/>
    <w:rsid w:val="00F10B96"/>
    <w:rsid w:val="00F10BBE"/>
    <w:rsid w:val="00F10F6E"/>
    <w:rsid w:val="00F113BE"/>
    <w:rsid w:val="00F11645"/>
    <w:rsid w:val="00F11849"/>
    <w:rsid w:val="00F11E1D"/>
    <w:rsid w:val="00F11FB9"/>
    <w:rsid w:val="00F12390"/>
    <w:rsid w:val="00F123F0"/>
    <w:rsid w:val="00F1255B"/>
    <w:rsid w:val="00F12739"/>
    <w:rsid w:val="00F12A21"/>
    <w:rsid w:val="00F12DBA"/>
    <w:rsid w:val="00F12FA7"/>
    <w:rsid w:val="00F137A1"/>
    <w:rsid w:val="00F1388F"/>
    <w:rsid w:val="00F13CFA"/>
    <w:rsid w:val="00F142E6"/>
    <w:rsid w:val="00F14554"/>
    <w:rsid w:val="00F14D39"/>
    <w:rsid w:val="00F150FA"/>
    <w:rsid w:val="00F156B7"/>
    <w:rsid w:val="00F15BA7"/>
    <w:rsid w:val="00F162FA"/>
    <w:rsid w:val="00F16680"/>
    <w:rsid w:val="00F16A21"/>
    <w:rsid w:val="00F16CAC"/>
    <w:rsid w:val="00F170F0"/>
    <w:rsid w:val="00F17120"/>
    <w:rsid w:val="00F17D43"/>
    <w:rsid w:val="00F17F07"/>
    <w:rsid w:val="00F2004E"/>
    <w:rsid w:val="00F206CD"/>
    <w:rsid w:val="00F2080D"/>
    <w:rsid w:val="00F209A4"/>
    <w:rsid w:val="00F20C3E"/>
    <w:rsid w:val="00F20C5A"/>
    <w:rsid w:val="00F20DB4"/>
    <w:rsid w:val="00F20F63"/>
    <w:rsid w:val="00F212DB"/>
    <w:rsid w:val="00F21980"/>
    <w:rsid w:val="00F227F0"/>
    <w:rsid w:val="00F230D8"/>
    <w:rsid w:val="00F23CF4"/>
    <w:rsid w:val="00F2413A"/>
    <w:rsid w:val="00F24234"/>
    <w:rsid w:val="00F2459A"/>
    <w:rsid w:val="00F246BB"/>
    <w:rsid w:val="00F2490F"/>
    <w:rsid w:val="00F24925"/>
    <w:rsid w:val="00F24A22"/>
    <w:rsid w:val="00F25015"/>
    <w:rsid w:val="00F25472"/>
    <w:rsid w:val="00F2548B"/>
    <w:rsid w:val="00F25B69"/>
    <w:rsid w:val="00F2601D"/>
    <w:rsid w:val="00F26F64"/>
    <w:rsid w:val="00F274EB"/>
    <w:rsid w:val="00F277CB"/>
    <w:rsid w:val="00F27F4D"/>
    <w:rsid w:val="00F305C3"/>
    <w:rsid w:val="00F307CA"/>
    <w:rsid w:val="00F31471"/>
    <w:rsid w:val="00F3289D"/>
    <w:rsid w:val="00F32B2C"/>
    <w:rsid w:val="00F32BC0"/>
    <w:rsid w:val="00F32C1C"/>
    <w:rsid w:val="00F33D16"/>
    <w:rsid w:val="00F3463A"/>
    <w:rsid w:val="00F34701"/>
    <w:rsid w:val="00F34D71"/>
    <w:rsid w:val="00F35287"/>
    <w:rsid w:val="00F354D8"/>
    <w:rsid w:val="00F359A5"/>
    <w:rsid w:val="00F35A68"/>
    <w:rsid w:val="00F35B34"/>
    <w:rsid w:val="00F35E16"/>
    <w:rsid w:val="00F36090"/>
    <w:rsid w:val="00F36DA5"/>
    <w:rsid w:val="00F36E89"/>
    <w:rsid w:val="00F36FB3"/>
    <w:rsid w:val="00F3781B"/>
    <w:rsid w:val="00F378C1"/>
    <w:rsid w:val="00F37913"/>
    <w:rsid w:val="00F37AEA"/>
    <w:rsid w:val="00F40034"/>
    <w:rsid w:val="00F402AB"/>
    <w:rsid w:val="00F40900"/>
    <w:rsid w:val="00F40F89"/>
    <w:rsid w:val="00F4155F"/>
    <w:rsid w:val="00F4169E"/>
    <w:rsid w:val="00F4170C"/>
    <w:rsid w:val="00F42500"/>
    <w:rsid w:val="00F42829"/>
    <w:rsid w:val="00F42EFE"/>
    <w:rsid w:val="00F430A4"/>
    <w:rsid w:val="00F4320D"/>
    <w:rsid w:val="00F4321C"/>
    <w:rsid w:val="00F433E3"/>
    <w:rsid w:val="00F4362F"/>
    <w:rsid w:val="00F436BB"/>
    <w:rsid w:val="00F43975"/>
    <w:rsid w:val="00F43AA2"/>
    <w:rsid w:val="00F44116"/>
    <w:rsid w:val="00F442A6"/>
    <w:rsid w:val="00F44FFC"/>
    <w:rsid w:val="00F45708"/>
    <w:rsid w:val="00F45AB0"/>
    <w:rsid w:val="00F45BE5"/>
    <w:rsid w:val="00F45D27"/>
    <w:rsid w:val="00F45EEB"/>
    <w:rsid w:val="00F45F45"/>
    <w:rsid w:val="00F461BD"/>
    <w:rsid w:val="00F462C0"/>
    <w:rsid w:val="00F46650"/>
    <w:rsid w:val="00F46891"/>
    <w:rsid w:val="00F4689A"/>
    <w:rsid w:val="00F46917"/>
    <w:rsid w:val="00F46A52"/>
    <w:rsid w:val="00F4756F"/>
    <w:rsid w:val="00F47C4F"/>
    <w:rsid w:val="00F47C62"/>
    <w:rsid w:val="00F500B7"/>
    <w:rsid w:val="00F50405"/>
    <w:rsid w:val="00F507EA"/>
    <w:rsid w:val="00F512FB"/>
    <w:rsid w:val="00F51749"/>
    <w:rsid w:val="00F51D2F"/>
    <w:rsid w:val="00F5257F"/>
    <w:rsid w:val="00F537AF"/>
    <w:rsid w:val="00F53AFE"/>
    <w:rsid w:val="00F53F91"/>
    <w:rsid w:val="00F5421E"/>
    <w:rsid w:val="00F54471"/>
    <w:rsid w:val="00F547E6"/>
    <w:rsid w:val="00F548C9"/>
    <w:rsid w:val="00F55441"/>
    <w:rsid w:val="00F55865"/>
    <w:rsid w:val="00F5597B"/>
    <w:rsid w:val="00F55DAC"/>
    <w:rsid w:val="00F55F98"/>
    <w:rsid w:val="00F55FB4"/>
    <w:rsid w:val="00F56287"/>
    <w:rsid w:val="00F56D1A"/>
    <w:rsid w:val="00F56E3A"/>
    <w:rsid w:val="00F56E45"/>
    <w:rsid w:val="00F57432"/>
    <w:rsid w:val="00F57593"/>
    <w:rsid w:val="00F57E42"/>
    <w:rsid w:val="00F57F57"/>
    <w:rsid w:val="00F61544"/>
    <w:rsid w:val="00F6164B"/>
    <w:rsid w:val="00F61F66"/>
    <w:rsid w:val="00F625A9"/>
    <w:rsid w:val="00F6276D"/>
    <w:rsid w:val="00F62804"/>
    <w:rsid w:val="00F62DBE"/>
    <w:rsid w:val="00F630E1"/>
    <w:rsid w:val="00F634E6"/>
    <w:rsid w:val="00F63508"/>
    <w:rsid w:val="00F6357F"/>
    <w:rsid w:val="00F635C5"/>
    <w:rsid w:val="00F63686"/>
    <w:rsid w:val="00F63A8F"/>
    <w:rsid w:val="00F63B30"/>
    <w:rsid w:val="00F64317"/>
    <w:rsid w:val="00F647B4"/>
    <w:rsid w:val="00F651C0"/>
    <w:rsid w:val="00F65A92"/>
    <w:rsid w:val="00F66483"/>
    <w:rsid w:val="00F66B28"/>
    <w:rsid w:val="00F67068"/>
    <w:rsid w:val="00F67EE9"/>
    <w:rsid w:val="00F70980"/>
    <w:rsid w:val="00F714A4"/>
    <w:rsid w:val="00F714D0"/>
    <w:rsid w:val="00F715F5"/>
    <w:rsid w:val="00F721DF"/>
    <w:rsid w:val="00F722E0"/>
    <w:rsid w:val="00F72D1E"/>
    <w:rsid w:val="00F72DCF"/>
    <w:rsid w:val="00F73007"/>
    <w:rsid w:val="00F7360C"/>
    <w:rsid w:val="00F737CB"/>
    <w:rsid w:val="00F73990"/>
    <w:rsid w:val="00F73F30"/>
    <w:rsid w:val="00F7437C"/>
    <w:rsid w:val="00F74711"/>
    <w:rsid w:val="00F74D3B"/>
    <w:rsid w:val="00F752D8"/>
    <w:rsid w:val="00F75571"/>
    <w:rsid w:val="00F756B1"/>
    <w:rsid w:val="00F75E8F"/>
    <w:rsid w:val="00F75EEA"/>
    <w:rsid w:val="00F76B9C"/>
    <w:rsid w:val="00F770F2"/>
    <w:rsid w:val="00F77CF4"/>
    <w:rsid w:val="00F80814"/>
    <w:rsid w:val="00F808E4"/>
    <w:rsid w:val="00F80AE5"/>
    <w:rsid w:val="00F80C6F"/>
    <w:rsid w:val="00F80E71"/>
    <w:rsid w:val="00F810C7"/>
    <w:rsid w:val="00F814CE"/>
    <w:rsid w:val="00F81CAA"/>
    <w:rsid w:val="00F81CD7"/>
    <w:rsid w:val="00F81E52"/>
    <w:rsid w:val="00F823F7"/>
    <w:rsid w:val="00F82475"/>
    <w:rsid w:val="00F8248C"/>
    <w:rsid w:val="00F82C2B"/>
    <w:rsid w:val="00F82CEB"/>
    <w:rsid w:val="00F83076"/>
    <w:rsid w:val="00F831AE"/>
    <w:rsid w:val="00F83866"/>
    <w:rsid w:val="00F8398B"/>
    <w:rsid w:val="00F84017"/>
    <w:rsid w:val="00F84B31"/>
    <w:rsid w:val="00F84B6B"/>
    <w:rsid w:val="00F85506"/>
    <w:rsid w:val="00F86796"/>
    <w:rsid w:val="00F87386"/>
    <w:rsid w:val="00F8760F"/>
    <w:rsid w:val="00F876DE"/>
    <w:rsid w:val="00F87753"/>
    <w:rsid w:val="00F87B6A"/>
    <w:rsid w:val="00F900CD"/>
    <w:rsid w:val="00F90371"/>
    <w:rsid w:val="00F91016"/>
    <w:rsid w:val="00F91147"/>
    <w:rsid w:val="00F9143F"/>
    <w:rsid w:val="00F9220A"/>
    <w:rsid w:val="00F92B6D"/>
    <w:rsid w:val="00F92E34"/>
    <w:rsid w:val="00F93079"/>
    <w:rsid w:val="00F930FF"/>
    <w:rsid w:val="00F9343A"/>
    <w:rsid w:val="00F94342"/>
    <w:rsid w:val="00F9475C"/>
    <w:rsid w:val="00F948C8"/>
    <w:rsid w:val="00F94D9F"/>
    <w:rsid w:val="00F952A2"/>
    <w:rsid w:val="00F95864"/>
    <w:rsid w:val="00F95989"/>
    <w:rsid w:val="00F95F5B"/>
    <w:rsid w:val="00F9635F"/>
    <w:rsid w:val="00F96856"/>
    <w:rsid w:val="00F96FDD"/>
    <w:rsid w:val="00F970B7"/>
    <w:rsid w:val="00F97121"/>
    <w:rsid w:val="00F9737A"/>
    <w:rsid w:val="00F973A1"/>
    <w:rsid w:val="00F9757C"/>
    <w:rsid w:val="00F97586"/>
    <w:rsid w:val="00F97C28"/>
    <w:rsid w:val="00FA0CEE"/>
    <w:rsid w:val="00FA169E"/>
    <w:rsid w:val="00FA17F0"/>
    <w:rsid w:val="00FA1D55"/>
    <w:rsid w:val="00FA1E5F"/>
    <w:rsid w:val="00FA289B"/>
    <w:rsid w:val="00FA2C6E"/>
    <w:rsid w:val="00FA3297"/>
    <w:rsid w:val="00FA37BF"/>
    <w:rsid w:val="00FA3C24"/>
    <w:rsid w:val="00FA482B"/>
    <w:rsid w:val="00FA4B6C"/>
    <w:rsid w:val="00FA4FFF"/>
    <w:rsid w:val="00FA518B"/>
    <w:rsid w:val="00FA532F"/>
    <w:rsid w:val="00FA5F1A"/>
    <w:rsid w:val="00FA5F65"/>
    <w:rsid w:val="00FA69FD"/>
    <w:rsid w:val="00FA6ACE"/>
    <w:rsid w:val="00FA70A6"/>
    <w:rsid w:val="00FA70EC"/>
    <w:rsid w:val="00FA7260"/>
    <w:rsid w:val="00FA7436"/>
    <w:rsid w:val="00FA75B4"/>
    <w:rsid w:val="00FA75F5"/>
    <w:rsid w:val="00FA7A48"/>
    <w:rsid w:val="00FA7B7F"/>
    <w:rsid w:val="00FA7D88"/>
    <w:rsid w:val="00FA7DCF"/>
    <w:rsid w:val="00FA7F26"/>
    <w:rsid w:val="00FA7FCC"/>
    <w:rsid w:val="00FB01F9"/>
    <w:rsid w:val="00FB040E"/>
    <w:rsid w:val="00FB043A"/>
    <w:rsid w:val="00FB0A70"/>
    <w:rsid w:val="00FB0F4A"/>
    <w:rsid w:val="00FB11DA"/>
    <w:rsid w:val="00FB122E"/>
    <w:rsid w:val="00FB177A"/>
    <w:rsid w:val="00FB17DC"/>
    <w:rsid w:val="00FB1BB0"/>
    <w:rsid w:val="00FB1C71"/>
    <w:rsid w:val="00FB20CF"/>
    <w:rsid w:val="00FB232E"/>
    <w:rsid w:val="00FB24F1"/>
    <w:rsid w:val="00FB27AF"/>
    <w:rsid w:val="00FB28F3"/>
    <w:rsid w:val="00FB2AAC"/>
    <w:rsid w:val="00FB30B7"/>
    <w:rsid w:val="00FB3453"/>
    <w:rsid w:val="00FB386F"/>
    <w:rsid w:val="00FB3893"/>
    <w:rsid w:val="00FB3D18"/>
    <w:rsid w:val="00FB403E"/>
    <w:rsid w:val="00FB428E"/>
    <w:rsid w:val="00FB444B"/>
    <w:rsid w:val="00FB4EB3"/>
    <w:rsid w:val="00FB5194"/>
    <w:rsid w:val="00FB5353"/>
    <w:rsid w:val="00FB5B58"/>
    <w:rsid w:val="00FB5BD4"/>
    <w:rsid w:val="00FB5D12"/>
    <w:rsid w:val="00FB5D15"/>
    <w:rsid w:val="00FB5D3D"/>
    <w:rsid w:val="00FB6082"/>
    <w:rsid w:val="00FB644A"/>
    <w:rsid w:val="00FB6657"/>
    <w:rsid w:val="00FB6895"/>
    <w:rsid w:val="00FB6975"/>
    <w:rsid w:val="00FB6CC9"/>
    <w:rsid w:val="00FB6E68"/>
    <w:rsid w:val="00FB6EC8"/>
    <w:rsid w:val="00FB6F0D"/>
    <w:rsid w:val="00FC0641"/>
    <w:rsid w:val="00FC0784"/>
    <w:rsid w:val="00FC0D9B"/>
    <w:rsid w:val="00FC16D7"/>
    <w:rsid w:val="00FC1AFD"/>
    <w:rsid w:val="00FC1BFC"/>
    <w:rsid w:val="00FC20F6"/>
    <w:rsid w:val="00FC22BD"/>
    <w:rsid w:val="00FC232B"/>
    <w:rsid w:val="00FC2427"/>
    <w:rsid w:val="00FC2569"/>
    <w:rsid w:val="00FC3985"/>
    <w:rsid w:val="00FC3A3D"/>
    <w:rsid w:val="00FC3A4E"/>
    <w:rsid w:val="00FC3F14"/>
    <w:rsid w:val="00FC41B4"/>
    <w:rsid w:val="00FC4257"/>
    <w:rsid w:val="00FC42D3"/>
    <w:rsid w:val="00FC4716"/>
    <w:rsid w:val="00FC4A9F"/>
    <w:rsid w:val="00FC4B95"/>
    <w:rsid w:val="00FC4DA8"/>
    <w:rsid w:val="00FC5131"/>
    <w:rsid w:val="00FC5135"/>
    <w:rsid w:val="00FC5331"/>
    <w:rsid w:val="00FC5334"/>
    <w:rsid w:val="00FC5565"/>
    <w:rsid w:val="00FC653E"/>
    <w:rsid w:val="00FC67F5"/>
    <w:rsid w:val="00FC6CB0"/>
    <w:rsid w:val="00FC6D3A"/>
    <w:rsid w:val="00FC71E7"/>
    <w:rsid w:val="00FC7489"/>
    <w:rsid w:val="00FC74BD"/>
    <w:rsid w:val="00FC7678"/>
    <w:rsid w:val="00FC772C"/>
    <w:rsid w:val="00FC7BA5"/>
    <w:rsid w:val="00FD026C"/>
    <w:rsid w:val="00FD08A5"/>
    <w:rsid w:val="00FD0910"/>
    <w:rsid w:val="00FD0C9A"/>
    <w:rsid w:val="00FD0E32"/>
    <w:rsid w:val="00FD165F"/>
    <w:rsid w:val="00FD195B"/>
    <w:rsid w:val="00FD1C6C"/>
    <w:rsid w:val="00FD1F66"/>
    <w:rsid w:val="00FD1FAD"/>
    <w:rsid w:val="00FD2035"/>
    <w:rsid w:val="00FD2362"/>
    <w:rsid w:val="00FD2411"/>
    <w:rsid w:val="00FD2660"/>
    <w:rsid w:val="00FD2943"/>
    <w:rsid w:val="00FD2ACB"/>
    <w:rsid w:val="00FD3364"/>
    <w:rsid w:val="00FD3368"/>
    <w:rsid w:val="00FD3508"/>
    <w:rsid w:val="00FD3DDA"/>
    <w:rsid w:val="00FD4546"/>
    <w:rsid w:val="00FD4EFA"/>
    <w:rsid w:val="00FD505D"/>
    <w:rsid w:val="00FD54E0"/>
    <w:rsid w:val="00FD55AF"/>
    <w:rsid w:val="00FD5F83"/>
    <w:rsid w:val="00FD5F89"/>
    <w:rsid w:val="00FD6864"/>
    <w:rsid w:val="00FD6DA8"/>
    <w:rsid w:val="00FD6EB5"/>
    <w:rsid w:val="00FD784B"/>
    <w:rsid w:val="00FD785B"/>
    <w:rsid w:val="00FD7BA7"/>
    <w:rsid w:val="00FD7C4B"/>
    <w:rsid w:val="00FD7E86"/>
    <w:rsid w:val="00FE00BF"/>
    <w:rsid w:val="00FE00E0"/>
    <w:rsid w:val="00FE00ED"/>
    <w:rsid w:val="00FE07F5"/>
    <w:rsid w:val="00FE0BBA"/>
    <w:rsid w:val="00FE1509"/>
    <w:rsid w:val="00FE1538"/>
    <w:rsid w:val="00FE170B"/>
    <w:rsid w:val="00FE1AA6"/>
    <w:rsid w:val="00FE1D44"/>
    <w:rsid w:val="00FE247D"/>
    <w:rsid w:val="00FE26D4"/>
    <w:rsid w:val="00FE2751"/>
    <w:rsid w:val="00FE2AB0"/>
    <w:rsid w:val="00FE2D2A"/>
    <w:rsid w:val="00FE2DB8"/>
    <w:rsid w:val="00FE3174"/>
    <w:rsid w:val="00FE32D3"/>
    <w:rsid w:val="00FE332C"/>
    <w:rsid w:val="00FE3900"/>
    <w:rsid w:val="00FE3A24"/>
    <w:rsid w:val="00FE3DEB"/>
    <w:rsid w:val="00FE48EE"/>
    <w:rsid w:val="00FE4A06"/>
    <w:rsid w:val="00FE4AFE"/>
    <w:rsid w:val="00FE4D46"/>
    <w:rsid w:val="00FE5811"/>
    <w:rsid w:val="00FE5D80"/>
    <w:rsid w:val="00FE5E3E"/>
    <w:rsid w:val="00FE5F20"/>
    <w:rsid w:val="00FE68BA"/>
    <w:rsid w:val="00FE6950"/>
    <w:rsid w:val="00FE75D7"/>
    <w:rsid w:val="00FE7989"/>
    <w:rsid w:val="00FF1A8A"/>
    <w:rsid w:val="00FF1A8E"/>
    <w:rsid w:val="00FF1EFC"/>
    <w:rsid w:val="00FF2002"/>
    <w:rsid w:val="00FF25AC"/>
    <w:rsid w:val="00FF29AA"/>
    <w:rsid w:val="00FF2FBF"/>
    <w:rsid w:val="00FF3138"/>
    <w:rsid w:val="00FF398E"/>
    <w:rsid w:val="00FF4605"/>
    <w:rsid w:val="00FF47AE"/>
    <w:rsid w:val="00FF499F"/>
    <w:rsid w:val="00FF49BE"/>
    <w:rsid w:val="00FF4C25"/>
    <w:rsid w:val="00FF4F4B"/>
    <w:rsid w:val="00FF520A"/>
    <w:rsid w:val="00FF53E2"/>
    <w:rsid w:val="00FF55BE"/>
    <w:rsid w:val="00FF5655"/>
    <w:rsid w:val="00FF5E17"/>
    <w:rsid w:val="00FF5F40"/>
    <w:rsid w:val="00FF6055"/>
    <w:rsid w:val="00FF6058"/>
    <w:rsid w:val="00FF636E"/>
    <w:rsid w:val="00FF6D0A"/>
    <w:rsid w:val="00FF6EE4"/>
    <w:rsid w:val="00FF6EF8"/>
    <w:rsid w:val="00FF7370"/>
    <w:rsid w:val="00FF79E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F8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2CF"/>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C3F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7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5F1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85F1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981C0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84"/>
    <w:pPr>
      <w:ind w:left="720"/>
      <w:contextualSpacing/>
    </w:pPr>
    <w:rPr>
      <w:rFonts w:asciiTheme="minorHAnsi" w:eastAsiaTheme="minorHAnsi" w:hAnsiTheme="minorHAnsi" w:cstheme="minorBidi"/>
      <w:lang w:val="de-DE"/>
    </w:rPr>
  </w:style>
  <w:style w:type="paragraph" w:styleId="BodyText">
    <w:name w:val="Body Text"/>
    <w:basedOn w:val="Normal"/>
    <w:link w:val="BodyTextChar"/>
    <w:unhideWhenUsed/>
    <w:rsid w:val="005F342E"/>
    <w:pPr>
      <w:spacing w:after="120"/>
    </w:pPr>
    <w:rPr>
      <w:rFonts w:asciiTheme="minorHAnsi" w:eastAsiaTheme="minorEastAsia" w:hAnsiTheme="minorHAnsi" w:cstheme="minorBidi"/>
      <w:lang w:val="de-DE"/>
    </w:rPr>
  </w:style>
  <w:style w:type="character" w:customStyle="1" w:styleId="BodyTextChar">
    <w:name w:val="Body Text Char"/>
    <w:basedOn w:val="DefaultParagraphFont"/>
    <w:link w:val="BodyText"/>
    <w:rsid w:val="005F342E"/>
    <w:rPr>
      <w:rFonts w:eastAsiaTheme="minorEastAsia"/>
      <w:lang w:eastAsia="de-DE"/>
    </w:rPr>
  </w:style>
  <w:style w:type="paragraph" w:styleId="FootnoteText">
    <w:name w:val="footnote text"/>
    <w:basedOn w:val="Normal"/>
    <w:link w:val="FootnoteTextChar"/>
    <w:unhideWhenUsed/>
    <w:rsid w:val="00327825"/>
    <w:pPr>
      <w:spacing w:line="480" w:lineRule="auto"/>
    </w:pPr>
    <w:rPr>
      <w:lang w:val="de-DE"/>
    </w:rPr>
  </w:style>
  <w:style w:type="character" w:customStyle="1" w:styleId="FootnoteTextChar">
    <w:name w:val="Footnote Text Char"/>
    <w:basedOn w:val="DefaultParagraphFont"/>
    <w:link w:val="FootnoteText"/>
    <w:rsid w:val="00327825"/>
    <w:rPr>
      <w:rFonts w:ascii="Times New Roman" w:eastAsia="Times New Roman" w:hAnsi="Times New Roman" w:cs="Times New Roman"/>
      <w:lang w:eastAsia="de-DE"/>
    </w:rPr>
  </w:style>
  <w:style w:type="character" w:styleId="FootnoteReference">
    <w:name w:val="footnote reference"/>
    <w:basedOn w:val="DefaultParagraphFont"/>
    <w:unhideWhenUsed/>
    <w:rsid w:val="005F342E"/>
    <w:rPr>
      <w:vertAlign w:val="superscript"/>
    </w:rPr>
  </w:style>
  <w:style w:type="paragraph" w:customStyle="1" w:styleId="EndNoteBibliographyTitle">
    <w:name w:val="EndNote Bibliography Title"/>
    <w:basedOn w:val="Normal"/>
    <w:rsid w:val="00572FC0"/>
    <w:pPr>
      <w:jc w:val="center"/>
    </w:pPr>
    <w:rPr>
      <w:rFonts w:ascii="Calibri" w:eastAsiaTheme="minorHAnsi" w:hAnsi="Calibri" w:cstheme="minorBidi"/>
    </w:rPr>
  </w:style>
  <w:style w:type="paragraph" w:customStyle="1" w:styleId="EndNoteBibliography">
    <w:name w:val="EndNote Bibliography"/>
    <w:basedOn w:val="Normal"/>
    <w:rsid w:val="00572FC0"/>
    <w:pPr>
      <w:jc w:val="both"/>
    </w:pPr>
    <w:rPr>
      <w:rFonts w:ascii="Calibri" w:eastAsiaTheme="minorHAnsi" w:hAnsi="Calibri" w:cstheme="minorBidi"/>
    </w:rPr>
  </w:style>
  <w:style w:type="table" w:styleId="TableGrid">
    <w:name w:val="Table Grid"/>
    <w:basedOn w:val="TableNormal"/>
    <w:uiPriority w:val="39"/>
    <w:rsid w:val="00765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5BA3"/>
    <w:rPr>
      <w:color w:val="0563C1" w:themeColor="hyperlink"/>
      <w:u w:val="single"/>
    </w:rPr>
  </w:style>
  <w:style w:type="character" w:styleId="CommentReference">
    <w:name w:val="annotation reference"/>
    <w:basedOn w:val="DefaultParagraphFont"/>
    <w:uiPriority w:val="99"/>
    <w:semiHidden/>
    <w:unhideWhenUsed/>
    <w:rsid w:val="009506F9"/>
    <w:rPr>
      <w:sz w:val="18"/>
      <w:szCs w:val="18"/>
    </w:rPr>
  </w:style>
  <w:style w:type="paragraph" w:styleId="CommentText">
    <w:name w:val="annotation text"/>
    <w:basedOn w:val="Normal"/>
    <w:link w:val="CommentTextChar"/>
    <w:uiPriority w:val="99"/>
    <w:semiHidden/>
    <w:unhideWhenUsed/>
    <w:rsid w:val="009506F9"/>
    <w:rPr>
      <w:rFonts w:asciiTheme="minorHAnsi" w:hAnsiTheme="minorHAnsi" w:cstheme="minorBidi"/>
      <w:lang w:val="de-DE"/>
    </w:rPr>
  </w:style>
  <w:style w:type="character" w:customStyle="1" w:styleId="CommentTextChar">
    <w:name w:val="Comment Text Char"/>
    <w:basedOn w:val="DefaultParagraphFont"/>
    <w:link w:val="CommentText"/>
    <w:uiPriority w:val="99"/>
    <w:semiHidden/>
    <w:rsid w:val="009506F9"/>
  </w:style>
  <w:style w:type="paragraph" w:styleId="CommentSubject">
    <w:name w:val="annotation subject"/>
    <w:basedOn w:val="CommentText"/>
    <w:next w:val="CommentText"/>
    <w:link w:val="CommentSubjectChar"/>
    <w:uiPriority w:val="99"/>
    <w:semiHidden/>
    <w:unhideWhenUsed/>
    <w:rsid w:val="009506F9"/>
    <w:rPr>
      <w:b/>
      <w:bCs/>
      <w:sz w:val="20"/>
      <w:szCs w:val="20"/>
    </w:rPr>
  </w:style>
  <w:style w:type="character" w:customStyle="1" w:styleId="CommentSubjectChar">
    <w:name w:val="Comment Subject Char"/>
    <w:basedOn w:val="CommentTextChar"/>
    <w:link w:val="CommentSubject"/>
    <w:uiPriority w:val="99"/>
    <w:semiHidden/>
    <w:rsid w:val="009506F9"/>
    <w:rPr>
      <w:b/>
      <w:bCs/>
      <w:sz w:val="20"/>
      <w:szCs w:val="20"/>
    </w:rPr>
  </w:style>
  <w:style w:type="paragraph" w:styleId="BalloonText">
    <w:name w:val="Balloon Text"/>
    <w:basedOn w:val="Normal"/>
    <w:link w:val="BalloonTextChar"/>
    <w:uiPriority w:val="99"/>
    <w:semiHidden/>
    <w:unhideWhenUsed/>
    <w:rsid w:val="009506F9"/>
    <w:rPr>
      <w:sz w:val="18"/>
      <w:szCs w:val="18"/>
      <w:lang w:val="de-DE"/>
    </w:rPr>
  </w:style>
  <w:style w:type="character" w:customStyle="1" w:styleId="BalloonTextChar">
    <w:name w:val="Balloon Text Char"/>
    <w:basedOn w:val="DefaultParagraphFont"/>
    <w:link w:val="BalloonText"/>
    <w:uiPriority w:val="99"/>
    <w:semiHidden/>
    <w:rsid w:val="009506F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D15C6"/>
    <w:rPr>
      <w:color w:val="954F72" w:themeColor="followedHyperlink"/>
      <w:u w:val="single"/>
    </w:rPr>
  </w:style>
  <w:style w:type="paragraph" w:customStyle="1" w:styleId="p1">
    <w:name w:val="p1"/>
    <w:basedOn w:val="Normal"/>
    <w:rsid w:val="009B672B"/>
    <w:pPr>
      <w:ind w:firstLine="708"/>
      <w:jc w:val="both"/>
    </w:pPr>
    <w:rPr>
      <w:rFonts w:ascii="Times" w:eastAsiaTheme="minorHAnsi" w:hAnsi="Times" w:cstheme="minorBidi"/>
      <w:lang w:val="de-DE"/>
    </w:rPr>
  </w:style>
  <w:style w:type="paragraph" w:styleId="Header">
    <w:name w:val="header"/>
    <w:basedOn w:val="Normal"/>
    <w:link w:val="HeaderChar"/>
    <w:uiPriority w:val="99"/>
    <w:unhideWhenUsed/>
    <w:rsid w:val="00180936"/>
    <w:pPr>
      <w:tabs>
        <w:tab w:val="center" w:pos="4680"/>
        <w:tab w:val="right" w:pos="9360"/>
      </w:tabs>
    </w:pPr>
    <w:rPr>
      <w:rFonts w:eastAsiaTheme="minorHAnsi"/>
      <w:lang w:val="de-DE"/>
    </w:rPr>
  </w:style>
  <w:style w:type="character" w:customStyle="1" w:styleId="HeaderChar">
    <w:name w:val="Header Char"/>
    <w:basedOn w:val="DefaultParagraphFont"/>
    <w:link w:val="Header"/>
    <w:uiPriority w:val="99"/>
    <w:rsid w:val="00180936"/>
    <w:rPr>
      <w:rFonts w:ascii="Times New Roman" w:hAnsi="Times New Roman" w:cs="Times New Roman"/>
      <w:lang w:eastAsia="de-DE"/>
    </w:rPr>
  </w:style>
  <w:style w:type="paragraph" w:styleId="Footer">
    <w:name w:val="footer"/>
    <w:basedOn w:val="Normal"/>
    <w:link w:val="FooterChar"/>
    <w:uiPriority w:val="99"/>
    <w:unhideWhenUsed/>
    <w:rsid w:val="00180936"/>
    <w:pPr>
      <w:tabs>
        <w:tab w:val="center" w:pos="4680"/>
        <w:tab w:val="right" w:pos="9360"/>
      </w:tabs>
    </w:pPr>
    <w:rPr>
      <w:rFonts w:eastAsiaTheme="minorHAnsi"/>
      <w:lang w:val="de-DE"/>
    </w:rPr>
  </w:style>
  <w:style w:type="character" w:customStyle="1" w:styleId="FooterChar">
    <w:name w:val="Footer Char"/>
    <w:basedOn w:val="DefaultParagraphFont"/>
    <w:link w:val="Footer"/>
    <w:uiPriority w:val="99"/>
    <w:rsid w:val="00180936"/>
    <w:rPr>
      <w:rFonts w:ascii="Times New Roman" w:hAnsi="Times New Roman" w:cs="Times New Roman"/>
      <w:lang w:eastAsia="de-DE"/>
    </w:rPr>
  </w:style>
  <w:style w:type="character" w:styleId="PageNumber">
    <w:name w:val="page number"/>
    <w:basedOn w:val="DefaultParagraphFont"/>
    <w:uiPriority w:val="99"/>
    <w:semiHidden/>
    <w:unhideWhenUsed/>
    <w:rsid w:val="00180936"/>
  </w:style>
  <w:style w:type="paragraph" w:styleId="Revision">
    <w:name w:val="Revision"/>
    <w:hidden/>
    <w:uiPriority w:val="99"/>
    <w:semiHidden/>
    <w:rsid w:val="00C543EA"/>
    <w:rPr>
      <w:rFonts w:ascii="Times New Roman" w:hAnsi="Times New Roman" w:cs="Times New Roman"/>
      <w:lang w:eastAsia="de-DE"/>
    </w:rPr>
  </w:style>
  <w:style w:type="character" w:customStyle="1" w:styleId="apple-converted-space">
    <w:name w:val="apple-converted-space"/>
    <w:basedOn w:val="DefaultParagraphFont"/>
    <w:rsid w:val="0003125E"/>
  </w:style>
  <w:style w:type="character" w:styleId="EndnoteReference">
    <w:name w:val="endnote reference"/>
    <w:basedOn w:val="DefaultParagraphFont"/>
    <w:uiPriority w:val="99"/>
    <w:semiHidden/>
    <w:unhideWhenUsed/>
    <w:rsid w:val="00EC2F55"/>
    <w:rPr>
      <w:vertAlign w:val="superscript"/>
    </w:rPr>
  </w:style>
  <w:style w:type="paragraph" w:styleId="Caption">
    <w:name w:val="caption"/>
    <w:basedOn w:val="Normal"/>
    <w:next w:val="Normal"/>
    <w:uiPriority w:val="35"/>
    <w:unhideWhenUsed/>
    <w:qFormat/>
    <w:rsid w:val="00457DD8"/>
    <w:pPr>
      <w:keepNext/>
      <w:spacing w:after="200"/>
    </w:pPr>
    <w:rPr>
      <w:rFonts w:asciiTheme="minorHAnsi" w:eastAsiaTheme="minorHAnsi" w:hAnsiTheme="minorHAnsi"/>
      <w:b/>
      <w:bCs/>
      <w:lang w:val="de-DE"/>
    </w:rPr>
  </w:style>
  <w:style w:type="paragraph" w:styleId="Quote">
    <w:name w:val="Quote"/>
    <w:basedOn w:val="Normal"/>
    <w:next w:val="Normal"/>
    <w:link w:val="QuoteChar"/>
    <w:uiPriority w:val="29"/>
    <w:qFormat/>
    <w:rsid w:val="00992A51"/>
    <w:pPr>
      <w:spacing w:before="200" w:after="160"/>
      <w:ind w:left="864" w:right="864"/>
      <w:jc w:val="center"/>
    </w:pPr>
    <w:rPr>
      <w:rFonts w:eastAsiaTheme="minorHAnsi"/>
      <w:i/>
      <w:iCs/>
      <w:color w:val="404040" w:themeColor="text1" w:themeTint="BF"/>
      <w:lang w:val="de-DE"/>
    </w:rPr>
  </w:style>
  <w:style w:type="character" w:customStyle="1" w:styleId="QuoteChar">
    <w:name w:val="Quote Char"/>
    <w:basedOn w:val="DefaultParagraphFont"/>
    <w:link w:val="Quote"/>
    <w:uiPriority w:val="29"/>
    <w:rsid w:val="00992A51"/>
    <w:rPr>
      <w:rFonts w:ascii="Times New Roman" w:hAnsi="Times New Roman" w:cs="Times New Roman"/>
      <w:i/>
      <w:iCs/>
      <w:color w:val="404040" w:themeColor="text1" w:themeTint="BF"/>
      <w:lang w:eastAsia="de-DE"/>
    </w:rPr>
  </w:style>
  <w:style w:type="character" w:styleId="Strong">
    <w:name w:val="Strong"/>
    <w:basedOn w:val="DefaultParagraphFont"/>
    <w:uiPriority w:val="22"/>
    <w:qFormat/>
    <w:rsid w:val="00C966E1"/>
    <w:rPr>
      <w:b/>
      <w:bCs/>
    </w:rPr>
  </w:style>
  <w:style w:type="character" w:styleId="Emphasis">
    <w:name w:val="Emphasis"/>
    <w:basedOn w:val="DefaultParagraphFont"/>
    <w:uiPriority w:val="20"/>
    <w:qFormat/>
    <w:rsid w:val="00C966E1"/>
    <w:rPr>
      <w:i/>
      <w:iCs/>
    </w:rPr>
  </w:style>
  <w:style w:type="character" w:styleId="PlaceholderText">
    <w:name w:val="Placeholder Text"/>
    <w:basedOn w:val="DefaultParagraphFont"/>
    <w:uiPriority w:val="99"/>
    <w:semiHidden/>
    <w:rsid w:val="0021038E"/>
    <w:rPr>
      <w:color w:val="808080"/>
    </w:rPr>
  </w:style>
  <w:style w:type="paragraph" w:styleId="DocumentMap">
    <w:name w:val="Document Map"/>
    <w:basedOn w:val="Normal"/>
    <w:link w:val="DocumentMapChar"/>
    <w:uiPriority w:val="99"/>
    <w:semiHidden/>
    <w:unhideWhenUsed/>
    <w:rsid w:val="00D8704A"/>
  </w:style>
  <w:style w:type="character" w:customStyle="1" w:styleId="DocumentMapChar">
    <w:name w:val="Document Map Char"/>
    <w:basedOn w:val="DefaultParagraphFont"/>
    <w:link w:val="DocumentMap"/>
    <w:uiPriority w:val="99"/>
    <w:semiHidden/>
    <w:rsid w:val="00D8704A"/>
    <w:rPr>
      <w:rFonts w:ascii="Times New Roman" w:hAnsi="Times New Roman" w:cs="Times New Roman"/>
      <w:lang w:val="en-US"/>
    </w:rPr>
  </w:style>
  <w:style w:type="character" w:customStyle="1" w:styleId="Heading1Char">
    <w:name w:val="Heading 1 Char"/>
    <w:basedOn w:val="DefaultParagraphFont"/>
    <w:link w:val="Heading1"/>
    <w:uiPriority w:val="9"/>
    <w:rsid w:val="00BC3FE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51749"/>
    <w:rPr>
      <w:rFonts w:asciiTheme="majorHAnsi" w:eastAsiaTheme="majorEastAsia" w:hAnsiTheme="majorHAnsi" w:cstheme="majorBidi"/>
      <w:color w:val="2E74B5" w:themeColor="accent1" w:themeShade="BF"/>
      <w:sz w:val="26"/>
      <w:szCs w:val="26"/>
      <w:lang w:val="en-US"/>
    </w:rPr>
  </w:style>
  <w:style w:type="paragraph" w:styleId="Title">
    <w:name w:val="Title"/>
    <w:basedOn w:val="Normal"/>
    <w:next w:val="Normal"/>
    <w:link w:val="TitleChar"/>
    <w:uiPriority w:val="10"/>
    <w:qFormat/>
    <w:rsid w:val="009A497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A4971"/>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131400"/>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131400"/>
    <w:rPr>
      <w:rFonts w:asciiTheme="majorHAnsi" w:eastAsiaTheme="majorEastAsia" w:hAnsiTheme="majorHAnsi" w:cstheme="majorBidi"/>
      <w:i/>
      <w:iCs/>
      <w:color w:val="5B9BD5" w:themeColor="accent1"/>
      <w:spacing w:val="15"/>
      <w:lang w:val="en-US"/>
    </w:rPr>
  </w:style>
  <w:style w:type="paragraph" w:styleId="NormalWeb">
    <w:name w:val="Normal (Web)"/>
    <w:basedOn w:val="Normal"/>
    <w:uiPriority w:val="99"/>
    <w:unhideWhenUsed/>
    <w:rsid w:val="009C5E92"/>
    <w:pPr>
      <w:spacing w:before="100" w:beforeAutospacing="1" w:after="100" w:afterAutospacing="1"/>
    </w:pPr>
    <w:rPr>
      <w:rFonts w:eastAsiaTheme="minorHAnsi"/>
      <w:sz w:val="20"/>
      <w:szCs w:val="20"/>
    </w:rPr>
  </w:style>
  <w:style w:type="character" w:customStyle="1" w:styleId="UnresolvedMention1">
    <w:name w:val="Unresolved Mention1"/>
    <w:basedOn w:val="DefaultParagraphFont"/>
    <w:uiPriority w:val="99"/>
    <w:semiHidden/>
    <w:unhideWhenUsed/>
    <w:rsid w:val="00D814B9"/>
    <w:rPr>
      <w:color w:val="605E5C"/>
      <w:shd w:val="clear" w:color="auto" w:fill="E1DFDD"/>
    </w:rPr>
  </w:style>
  <w:style w:type="character" w:customStyle="1" w:styleId="UnresolvedMention2">
    <w:name w:val="Unresolved Mention2"/>
    <w:basedOn w:val="DefaultParagraphFont"/>
    <w:uiPriority w:val="99"/>
    <w:semiHidden/>
    <w:unhideWhenUsed/>
    <w:rsid w:val="00C71B46"/>
    <w:rPr>
      <w:color w:val="605E5C"/>
      <w:shd w:val="clear" w:color="auto" w:fill="E1DFDD"/>
    </w:rPr>
  </w:style>
  <w:style w:type="character" w:customStyle="1" w:styleId="Heading6Char">
    <w:name w:val="Heading 6 Char"/>
    <w:basedOn w:val="DefaultParagraphFont"/>
    <w:link w:val="Heading6"/>
    <w:uiPriority w:val="9"/>
    <w:semiHidden/>
    <w:rsid w:val="00981C0C"/>
    <w:rPr>
      <w:rFonts w:asciiTheme="majorHAnsi" w:eastAsiaTheme="majorEastAsia" w:hAnsiTheme="majorHAnsi" w:cstheme="majorBidi"/>
      <w:color w:val="1F4D78" w:themeColor="accent1" w:themeShade="7F"/>
      <w:lang w:val="de-CH" w:eastAsia="de-DE"/>
    </w:rPr>
  </w:style>
  <w:style w:type="character" w:customStyle="1" w:styleId="apple-tab-span">
    <w:name w:val="apple-tab-span"/>
    <w:basedOn w:val="DefaultParagraphFont"/>
    <w:rsid w:val="00981C0C"/>
  </w:style>
  <w:style w:type="character" w:customStyle="1" w:styleId="Heading3Char">
    <w:name w:val="Heading 3 Char"/>
    <w:basedOn w:val="DefaultParagraphFont"/>
    <w:link w:val="Heading3"/>
    <w:uiPriority w:val="9"/>
    <w:rsid w:val="00885F11"/>
    <w:rPr>
      <w:rFonts w:asciiTheme="majorHAnsi" w:eastAsiaTheme="majorEastAsia" w:hAnsiTheme="majorHAnsi" w:cstheme="majorBidi"/>
      <w:color w:val="1F4D78" w:themeColor="accent1" w:themeShade="7F"/>
      <w:lang w:val="en-US"/>
    </w:rPr>
  </w:style>
  <w:style w:type="character" w:customStyle="1" w:styleId="Heading4Char">
    <w:name w:val="Heading 4 Char"/>
    <w:basedOn w:val="DefaultParagraphFont"/>
    <w:link w:val="Heading4"/>
    <w:uiPriority w:val="9"/>
    <w:semiHidden/>
    <w:rsid w:val="00885F11"/>
    <w:rPr>
      <w:rFonts w:asciiTheme="majorHAnsi" w:eastAsiaTheme="majorEastAsia" w:hAnsiTheme="majorHAnsi" w:cstheme="majorBidi"/>
      <w:i/>
      <w:iCs/>
      <w:color w:val="2E74B5" w:themeColor="accent1" w:themeShade="BF"/>
      <w:lang w:val="en-US"/>
    </w:rPr>
  </w:style>
  <w:style w:type="paragraph" w:styleId="TOC1">
    <w:name w:val="toc 1"/>
    <w:basedOn w:val="Normal"/>
    <w:next w:val="Normal"/>
    <w:autoRedefine/>
    <w:uiPriority w:val="39"/>
    <w:unhideWhenUsed/>
    <w:rsid w:val="00885F11"/>
    <w:pPr>
      <w:spacing w:after="100"/>
    </w:pPr>
    <w:rPr>
      <w:rFonts w:asciiTheme="minorHAnsi" w:eastAsiaTheme="minorHAnsi" w:hAnsiTheme="minorHAnsi" w:cstheme="minorBidi"/>
    </w:rPr>
  </w:style>
  <w:style w:type="paragraph" w:styleId="TOC2">
    <w:name w:val="toc 2"/>
    <w:basedOn w:val="Normal"/>
    <w:next w:val="Normal"/>
    <w:autoRedefine/>
    <w:uiPriority w:val="39"/>
    <w:unhideWhenUsed/>
    <w:rsid w:val="00885F11"/>
    <w:pPr>
      <w:spacing w:after="100"/>
      <w:ind w:left="240"/>
    </w:pPr>
    <w:rPr>
      <w:rFonts w:asciiTheme="minorHAnsi" w:eastAsiaTheme="minorHAnsi" w:hAnsiTheme="minorHAnsi" w:cstheme="minorBidi"/>
    </w:rPr>
  </w:style>
  <w:style w:type="paragraph" w:styleId="TOC3">
    <w:name w:val="toc 3"/>
    <w:basedOn w:val="Normal"/>
    <w:next w:val="Normal"/>
    <w:autoRedefine/>
    <w:uiPriority w:val="39"/>
    <w:unhideWhenUsed/>
    <w:rsid w:val="00885F11"/>
    <w:pPr>
      <w:ind w:left="480"/>
    </w:pPr>
    <w:rPr>
      <w:rFonts w:asciiTheme="minorHAnsi" w:eastAsiaTheme="minorHAnsi" w:hAnsiTheme="minorHAnsi" w:cstheme="minorBidi"/>
    </w:rPr>
  </w:style>
  <w:style w:type="paragraph" w:styleId="TOC4">
    <w:name w:val="toc 4"/>
    <w:basedOn w:val="Normal"/>
    <w:next w:val="Normal"/>
    <w:autoRedefine/>
    <w:uiPriority w:val="39"/>
    <w:unhideWhenUsed/>
    <w:rsid w:val="00885F11"/>
    <w:pPr>
      <w:ind w:left="720"/>
    </w:pPr>
    <w:rPr>
      <w:rFonts w:asciiTheme="minorHAnsi" w:eastAsiaTheme="minorHAnsi" w:hAnsiTheme="minorHAnsi" w:cstheme="minorBidi"/>
    </w:rPr>
  </w:style>
  <w:style w:type="paragraph" w:styleId="TOC5">
    <w:name w:val="toc 5"/>
    <w:basedOn w:val="Normal"/>
    <w:next w:val="Normal"/>
    <w:autoRedefine/>
    <w:uiPriority w:val="39"/>
    <w:unhideWhenUsed/>
    <w:rsid w:val="00885F11"/>
    <w:pPr>
      <w:ind w:left="960"/>
    </w:pPr>
    <w:rPr>
      <w:rFonts w:asciiTheme="minorHAnsi" w:eastAsiaTheme="minorHAnsi" w:hAnsiTheme="minorHAnsi" w:cstheme="minorBidi"/>
    </w:rPr>
  </w:style>
  <w:style w:type="paragraph" w:styleId="TOC6">
    <w:name w:val="toc 6"/>
    <w:basedOn w:val="Normal"/>
    <w:next w:val="Normal"/>
    <w:autoRedefine/>
    <w:uiPriority w:val="39"/>
    <w:unhideWhenUsed/>
    <w:rsid w:val="00885F11"/>
    <w:pPr>
      <w:ind w:left="1200"/>
    </w:pPr>
    <w:rPr>
      <w:rFonts w:asciiTheme="minorHAnsi" w:eastAsiaTheme="minorHAnsi" w:hAnsiTheme="minorHAnsi" w:cstheme="minorBidi"/>
    </w:rPr>
  </w:style>
  <w:style w:type="paragraph" w:styleId="TOC7">
    <w:name w:val="toc 7"/>
    <w:basedOn w:val="Normal"/>
    <w:next w:val="Normal"/>
    <w:autoRedefine/>
    <w:uiPriority w:val="39"/>
    <w:unhideWhenUsed/>
    <w:rsid w:val="00885F11"/>
    <w:pPr>
      <w:ind w:left="1440"/>
    </w:pPr>
    <w:rPr>
      <w:rFonts w:asciiTheme="minorHAnsi" w:eastAsiaTheme="minorHAnsi" w:hAnsiTheme="minorHAnsi" w:cstheme="minorBidi"/>
    </w:rPr>
  </w:style>
  <w:style w:type="paragraph" w:styleId="TOC8">
    <w:name w:val="toc 8"/>
    <w:basedOn w:val="Normal"/>
    <w:next w:val="Normal"/>
    <w:autoRedefine/>
    <w:uiPriority w:val="39"/>
    <w:unhideWhenUsed/>
    <w:rsid w:val="00885F11"/>
    <w:pPr>
      <w:ind w:left="1680"/>
    </w:pPr>
    <w:rPr>
      <w:rFonts w:asciiTheme="minorHAnsi" w:eastAsiaTheme="minorHAnsi" w:hAnsiTheme="minorHAnsi" w:cstheme="minorBidi"/>
    </w:rPr>
  </w:style>
  <w:style w:type="paragraph" w:styleId="TOC9">
    <w:name w:val="toc 9"/>
    <w:basedOn w:val="Normal"/>
    <w:next w:val="Normal"/>
    <w:autoRedefine/>
    <w:uiPriority w:val="39"/>
    <w:unhideWhenUsed/>
    <w:rsid w:val="00885F11"/>
    <w:pPr>
      <w:ind w:left="1920"/>
    </w:pPr>
    <w:rPr>
      <w:rFonts w:asciiTheme="minorHAnsi" w:eastAsiaTheme="minorHAnsi"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2CF"/>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C3FE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7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5F1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85F1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981C0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84"/>
    <w:pPr>
      <w:ind w:left="720"/>
      <w:contextualSpacing/>
    </w:pPr>
    <w:rPr>
      <w:rFonts w:asciiTheme="minorHAnsi" w:eastAsiaTheme="minorHAnsi" w:hAnsiTheme="minorHAnsi" w:cstheme="minorBidi"/>
      <w:lang w:val="de-DE"/>
    </w:rPr>
  </w:style>
  <w:style w:type="paragraph" w:styleId="BodyText">
    <w:name w:val="Body Text"/>
    <w:basedOn w:val="Normal"/>
    <w:link w:val="BodyTextChar"/>
    <w:unhideWhenUsed/>
    <w:rsid w:val="005F342E"/>
    <w:pPr>
      <w:spacing w:after="120"/>
    </w:pPr>
    <w:rPr>
      <w:rFonts w:asciiTheme="minorHAnsi" w:eastAsiaTheme="minorEastAsia" w:hAnsiTheme="minorHAnsi" w:cstheme="minorBidi"/>
      <w:lang w:val="de-DE"/>
    </w:rPr>
  </w:style>
  <w:style w:type="character" w:customStyle="1" w:styleId="BodyTextChar">
    <w:name w:val="Body Text Char"/>
    <w:basedOn w:val="DefaultParagraphFont"/>
    <w:link w:val="BodyText"/>
    <w:rsid w:val="005F342E"/>
    <w:rPr>
      <w:rFonts w:eastAsiaTheme="minorEastAsia"/>
      <w:lang w:eastAsia="de-DE"/>
    </w:rPr>
  </w:style>
  <w:style w:type="paragraph" w:styleId="FootnoteText">
    <w:name w:val="footnote text"/>
    <w:basedOn w:val="Normal"/>
    <w:link w:val="FootnoteTextChar"/>
    <w:unhideWhenUsed/>
    <w:rsid w:val="00327825"/>
    <w:pPr>
      <w:spacing w:line="480" w:lineRule="auto"/>
    </w:pPr>
    <w:rPr>
      <w:lang w:val="de-DE"/>
    </w:rPr>
  </w:style>
  <w:style w:type="character" w:customStyle="1" w:styleId="FootnoteTextChar">
    <w:name w:val="Footnote Text Char"/>
    <w:basedOn w:val="DefaultParagraphFont"/>
    <w:link w:val="FootnoteText"/>
    <w:rsid w:val="00327825"/>
    <w:rPr>
      <w:rFonts w:ascii="Times New Roman" w:eastAsia="Times New Roman" w:hAnsi="Times New Roman" w:cs="Times New Roman"/>
      <w:lang w:eastAsia="de-DE"/>
    </w:rPr>
  </w:style>
  <w:style w:type="character" w:styleId="FootnoteReference">
    <w:name w:val="footnote reference"/>
    <w:basedOn w:val="DefaultParagraphFont"/>
    <w:unhideWhenUsed/>
    <w:rsid w:val="005F342E"/>
    <w:rPr>
      <w:vertAlign w:val="superscript"/>
    </w:rPr>
  </w:style>
  <w:style w:type="paragraph" w:customStyle="1" w:styleId="EndNoteBibliographyTitle">
    <w:name w:val="EndNote Bibliography Title"/>
    <w:basedOn w:val="Normal"/>
    <w:rsid w:val="00572FC0"/>
    <w:pPr>
      <w:jc w:val="center"/>
    </w:pPr>
    <w:rPr>
      <w:rFonts w:ascii="Calibri" w:eastAsiaTheme="minorHAnsi" w:hAnsi="Calibri" w:cstheme="minorBidi"/>
    </w:rPr>
  </w:style>
  <w:style w:type="paragraph" w:customStyle="1" w:styleId="EndNoteBibliography">
    <w:name w:val="EndNote Bibliography"/>
    <w:basedOn w:val="Normal"/>
    <w:rsid w:val="00572FC0"/>
    <w:pPr>
      <w:jc w:val="both"/>
    </w:pPr>
    <w:rPr>
      <w:rFonts w:ascii="Calibri" w:eastAsiaTheme="minorHAnsi" w:hAnsi="Calibri" w:cstheme="minorBidi"/>
    </w:rPr>
  </w:style>
  <w:style w:type="table" w:styleId="TableGrid">
    <w:name w:val="Table Grid"/>
    <w:basedOn w:val="TableNormal"/>
    <w:uiPriority w:val="39"/>
    <w:rsid w:val="00765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5BA3"/>
    <w:rPr>
      <w:color w:val="0563C1" w:themeColor="hyperlink"/>
      <w:u w:val="single"/>
    </w:rPr>
  </w:style>
  <w:style w:type="character" w:styleId="CommentReference">
    <w:name w:val="annotation reference"/>
    <w:basedOn w:val="DefaultParagraphFont"/>
    <w:uiPriority w:val="99"/>
    <w:semiHidden/>
    <w:unhideWhenUsed/>
    <w:rsid w:val="009506F9"/>
    <w:rPr>
      <w:sz w:val="18"/>
      <w:szCs w:val="18"/>
    </w:rPr>
  </w:style>
  <w:style w:type="paragraph" w:styleId="CommentText">
    <w:name w:val="annotation text"/>
    <w:basedOn w:val="Normal"/>
    <w:link w:val="CommentTextChar"/>
    <w:uiPriority w:val="99"/>
    <w:semiHidden/>
    <w:unhideWhenUsed/>
    <w:rsid w:val="009506F9"/>
    <w:rPr>
      <w:rFonts w:asciiTheme="minorHAnsi" w:hAnsiTheme="minorHAnsi" w:cstheme="minorBidi"/>
      <w:lang w:val="de-DE"/>
    </w:rPr>
  </w:style>
  <w:style w:type="character" w:customStyle="1" w:styleId="CommentTextChar">
    <w:name w:val="Comment Text Char"/>
    <w:basedOn w:val="DefaultParagraphFont"/>
    <w:link w:val="CommentText"/>
    <w:uiPriority w:val="99"/>
    <w:semiHidden/>
    <w:rsid w:val="009506F9"/>
  </w:style>
  <w:style w:type="paragraph" w:styleId="CommentSubject">
    <w:name w:val="annotation subject"/>
    <w:basedOn w:val="CommentText"/>
    <w:next w:val="CommentText"/>
    <w:link w:val="CommentSubjectChar"/>
    <w:uiPriority w:val="99"/>
    <w:semiHidden/>
    <w:unhideWhenUsed/>
    <w:rsid w:val="009506F9"/>
    <w:rPr>
      <w:b/>
      <w:bCs/>
      <w:sz w:val="20"/>
      <w:szCs w:val="20"/>
    </w:rPr>
  </w:style>
  <w:style w:type="character" w:customStyle="1" w:styleId="CommentSubjectChar">
    <w:name w:val="Comment Subject Char"/>
    <w:basedOn w:val="CommentTextChar"/>
    <w:link w:val="CommentSubject"/>
    <w:uiPriority w:val="99"/>
    <w:semiHidden/>
    <w:rsid w:val="009506F9"/>
    <w:rPr>
      <w:b/>
      <w:bCs/>
      <w:sz w:val="20"/>
      <w:szCs w:val="20"/>
    </w:rPr>
  </w:style>
  <w:style w:type="paragraph" w:styleId="BalloonText">
    <w:name w:val="Balloon Text"/>
    <w:basedOn w:val="Normal"/>
    <w:link w:val="BalloonTextChar"/>
    <w:uiPriority w:val="99"/>
    <w:semiHidden/>
    <w:unhideWhenUsed/>
    <w:rsid w:val="009506F9"/>
    <w:rPr>
      <w:sz w:val="18"/>
      <w:szCs w:val="18"/>
      <w:lang w:val="de-DE"/>
    </w:rPr>
  </w:style>
  <w:style w:type="character" w:customStyle="1" w:styleId="BalloonTextChar">
    <w:name w:val="Balloon Text Char"/>
    <w:basedOn w:val="DefaultParagraphFont"/>
    <w:link w:val="BalloonText"/>
    <w:uiPriority w:val="99"/>
    <w:semiHidden/>
    <w:rsid w:val="009506F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D15C6"/>
    <w:rPr>
      <w:color w:val="954F72" w:themeColor="followedHyperlink"/>
      <w:u w:val="single"/>
    </w:rPr>
  </w:style>
  <w:style w:type="paragraph" w:customStyle="1" w:styleId="p1">
    <w:name w:val="p1"/>
    <w:basedOn w:val="Normal"/>
    <w:rsid w:val="009B672B"/>
    <w:pPr>
      <w:ind w:firstLine="708"/>
      <w:jc w:val="both"/>
    </w:pPr>
    <w:rPr>
      <w:rFonts w:ascii="Times" w:eastAsiaTheme="minorHAnsi" w:hAnsi="Times" w:cstheme="minorBidi"/>
      <w:lang w:val="de-DE"/>
    </w:rPr>
  </w:style>
  <w:style w:type="paragraph" w:styleId="Header">
    <w:name w:val="header"/>
    <w:basedOn w:val="Normal"/>
    <w:link w:val="HeaderChar"/>
    <w:uiPriority w:val="99"/>
    <w:unhideWhenUsed/>
    <w:rsid w:val="00180936"/>
    <w:pPr>
      <w:tabs>
        <w:tab w:val="center" w:pos="4680"/>
        <w:tab w:val="right" w:pos="9360"/>
      </w:tabs>
    </w:pPr>
    <w:rPr>
      <w:rFonts w:eastAsiaTheme="minorHAnsi"/>
      <w:lang w:val="de-DE"/>
    </w:rPr>
  </w:style>
  <w:style w:type="character" w:customStyle="1" w:styleId="HeaderChar">
    <w:name w:val="Header Char"/>
    <w:basedOn w:val="DefaultParagraphFont"/>
    <w:link w:val="Header"/>
    <w:uiPriority w:val="99"/>
    <w:rsid w:val="00180936"/>
    <w:rPr>
      <w:rFonts w:ascii="Times New Roman" w:hAnsi="Times New Roman" w:cs="Times New Roman"/>
      <w:lang w:eastAsia="de-DE"/>
    </w:rPr>
  </w:style>
  <w:style w:type="paragraph" w:styleId="Footer">
    <w:name w:val="footer"/>
    <w:basedOn w:val="Normal"/>
    <w:link w:val="FooterChar"/>
    <w:uiPriority w:val="99"/>
    <w:unhideWhenUsed/>
    <w:rsid w:val="00180936"/>
    <w:pPr>
      <w:tabs>
        <w:tab w:val="center" w:pos="4680"/>
        <w:tab w:val="right" w:pos="9360"/>
      </w:tabs>
    </w:pPr>
    <w:rPr>
      <w:rFonts w:eastAsiaTheme="minorHAnsi"/>
      <w:lang w:val="de-DE"/>
    </w:rPr>
  </w:style>
  <w:style w:type="character" w:customStyle="1" w:styleId="FooterChar">
    <w:name w:val="Footer Char"/>
    <w:basedOn w:val="DefaultParagraphFont"/>
    <w:link w:val="Footer"/>
    <w:uiPriority w:val="99"/>
    <w:rsid w:val="00180936"/>
    <w:rPr>
      <w:rFonts w:ascii="Times New Roman" w:hAnsi="Times New Roman" w:cs="Times New Roman"/>
      <w:lang w:eastAsia="de-DE"/>
    </w:rPr>
  </w:style>
  <w:style w:type="character" w:styleId="PageNumber">
    <w:name w:val="page number"/>
    <w:basedOn w:val="DefaultParagraphFont"/>
    <w:uiPriority w:val="99"/>
    <w:semiHidden/>
    <w:unhideWhenUsed/>
    <w:rsid w:val="00180936"/>
  </w:style>
  <w:style w:type="paragraph" w:styleId="Revision">
    <w:name w:val="Revision"/>
    <w:hidden/>
    <w:uiPriority w:val="99"/>
    <w:semiHidden/>
    <w:rsid w:val="00C543EA"/>
    <w:rPr>
      <w:rFonts w:ascii="Times New Roman" w:hAnsi="Times New Roman" w:cs="Times New Roman"/>
      <w:lang w:eastAsia="de-DE"/>
    </w:rPr>
  </w:style>
  <w:style w:type="character" w:customStyle="1" w:styleId="apple-converted-space">
    <w:name w:val="apple-converted-space"/>
    <w:basedOn w:val="DefaultParagraphFont"/>
    <w:rsid w:val="0003125E"/>
  </w:style>
  <w:style w:type="character" w:styleId="EndnoteReference">
    <w:name w:val="endnote reference"/>
    <w:basedOn w:val="DefaultParagraphFont"/>
    <w:uiPriority w:val="99"/>
    <w:semiHidden/>
    <w:unhideWhenUsed/>
    <w:rsid w:val="00EC2F55"/>
    <w:rPr>
      <w:vertAlign w:val="superscript"/>
    </w:rPr>
  </w:style>
  <w:style w:type="paragraph" w:styleId="Caption">
    <w:name w:val="caption"/>
    <w:basedOn w:val="Normal"/>
    <w:next w:val="Normal"/>
    <w:uiPriority w:val="35"/>
    <w:unhideWhenUsed/>
    <w:qFormat/>
    <w:rsid w:val="00457DD8"/>
    <w:pPr>
      <w:keepNext/>
      <w:spacing w:after="200"/>
    </w:pPr>
    <w:rPr>
      <w:rFonts w:asciiTheme="minorHAnsi" w:eastAsiaTheme="minorHAnsi" w:hAnsiTheme="minorHAnsi"/>
      <w:b/>
      <w:bCs/>
      <w:lang w:val="de-DE"/>
    </w:rPr>
  </w:style>
  <w:style w:type="paragraph" w:styleId="Quote">
    <w:name w:val="Quote"/>
    <w:basedOn w:val="Normal"/>
    <w:next w:val="Normal"/>
    <w:link w:val="QuoteChar"/>
    <w:uiPriority w:val="29"/>
    <w:qFormat/>
    <w:rsid w:val="00992A51"/>
    <w:pPr>
      <w:spacing w:before="200" w:after="160"/>
      <w:ind w:left="864" w:right="864"/>
      <w:jc w:val="center"/>
    </w:pPr>
    <w:rPr>
      <w:rFonts w:eastAsiaTheme="minorHAnsi"/>
      <w:i/>
      <w:iCs/>
      <w:color w:val="404040" w:themeColor="text1" w:themeTint="BF"/>
      <w:lang w:val="de-DE"/>
    </w:rPr>
  </w:style>
  <w:style w:type="character" w:customStyle="1" w:styleId="QuoteChar">
    <w:name w:val="Quote Char"/>
    <w:basedOn w:val="DefaultParagraphFont"/>
    <w:link w:val="Quote"/>
    <w:uiPriority w:val="29"/>
    <w:rsid w:val="00992A51"/>
    <w:rPr>
      <w:rFonts w:ascii="Times New Roman" w:hAnsi="Times New Roman" w:cs="Times New Roman"/>
      <w:i/>
      <w:iCs/>
      <w:color w:val="404040" w:themeColor="text1" w:themeTint="BF"/>
      <w:lang w:eastAsia="de-DE"/>
    </w:rPr>
  </w:style>
  <w:style w:type="character" w:styleId="Strong">
    <w:name w:val="Strong"/>
    <w:basedOn w:val="DefaultParagraphFont"/>
    <w:uiPriority w:val="22"/>
    <w:qFormat/>
    <w:rsid w:val="00C966E1"/>
    <w:rPr>
      <w:b/>
      <w:bCs/>
    </w:rPr>
  </w:style>
  <w:style w:type="character" w:styleId="Emphasis">
    <w:name w:val="Emphasis"/>
    <w:basedOn w:val="DefaultParagraphFont"/>
    <w:uiPriority w:val="20"/>
    <w:qFormat/>
    <w:rsid w:val="00C966E1"/>
    <w:rPr>
      <w:i/>
      <w:iCs/>
    </w:rPr>
  </w:style>
  <w:style w:type="character" w:styleId="PlaceholderText">
    <w:name w:val="Placeholder Text"/>
    <w:basedOn w:val="DefaultParagraphFont"/>
    <w:uiPriority w:val="99"/>
    <w:semiHidden/>
    <w:rsid w:val="0021038E"/>
    <w:rPr>
      <w:color w:val="808080"/>
    </w:rPr>
  </w:style>
  <w:style w:type="paragraph" w:styleId="DocumentMap">
    <w:name w:val="Document Map"/>
    <w:basedOn w:val="Normal"/>
    <w:link w:val="DocumentMapChar"/>
    <w:uiPriority w:val="99"/>
    <w:semiHidden/>
    <w:unhideWhenUsed/>
    <w:rsid w:val="00D8704A"/>
  </w:style>
  <w:style w:type="character" w:customStyle="1" w:styleId="DocumentMapChar">
    <w:name w:val="Document Map Char"/>
    <w:basedOn w:val="DefaultParagraphFont"/>
    <w:link w:val="DocumentMap"/>
    <w:uiPriority w:val="99"/>
    <w:semiHidden/>
    <w:rsid w:val="00D8704A"/>
    <w:rPr>
      <w:rFonts w:ascii="Times New Roman" w:hAnsi="Times New Roman" w:cs="Times New Roman"/>
      <w:lang w:val="en-US"/>
    </w:rPr>
  </w:style>
  <w:style w:type="character" w:customStyle="1" w:styleId="Heading1Char">
    <w:name w:val="Heading 1 Char"/>
    <w:basedOn w:val="DefaultParagraphFont"/>
    <w:link w:val="Heading1"/>
    <w:uiPriority w:val="9"/>
    <w:rsid w:val="00BC3FE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51749"/>
    <w:rPr>
      <w:rFonts w:asciiTheme="majorHAnsi" w:eastAsiaTheme="majorEastAsia" w:hAnsiTheme="majorHAnsi" w:cstheme="majorBidi"/>
      <w:color w:val="2E74B5" w:themeColor="accent1" w:themeShade="BF"/>
      <w:sz w:val="26"/>
      <w:szCs w:val="26"/>
      <w:lang w:val="en-US"/>
    </w:rPr>
  </w:style>
  <w:style w:type="paragraph" w:styleId="Title">
    <w:name w:val="Title"/>
    <w:basedOn w:val="Normal"/>
    <w:next w:val="Normal"/>
    <w:link w:val="TitleChar"/>
    <w:uiPriority w:val="10"/>
    <w:qFormat/>
    <w:rsid w:val="009A497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A4971"/>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131400"/>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131400"/>
    <w:rPr>
      <w:rFonts w:asciiTheme="majorHAnsi" w:eastAsiaTheme="majorEastAsia" w:hAnsiTheme="majorHAnsi" w:cstheme="majorBidi"/>
      <w:i/>
      <w:iCs/>
      <w:color w:val="5B9BD5" w:themeColor="accent1"/>
      <w:spacing w:val="15"/>
      <w:lang w:val="en-US"/>
    </w:rPr>
  </w:style>
  <w:style w:type="paragraph" w:styleId="NormalWeb">
    <w:name w:val="Normal (Web)"/>
    <w:basedOn w:val="Normal"/>
    <w:uiPriority w:val="99"/>
    <w:unhideWhenUsed/>
    <w:rsid w:val="009C5E92"/>
    <w:pPr>
      <w:spacing w:before="100" w:beforeAutospacing="1" w:after="100" w:afterAutospacing="1"/>
    </w:pPr>
    <w:rPr>
      <w:rFonts w:eastAsiaTheme="minorHAnsi"/>
      <w:sz w:val="20"/>
      <w:szCs w:val="20"/>
    </w:rPr>
  </w:style>
  <w:style w:type="character" w:customStyle="1" w:styleId="UnresolvedMention1">
    <w:name w:val="Unresolved Mention1"/>
    <w:basedOn w:val="DefaultParagraphFont"/>
    <w:uiPriority w:val="99"/>
    <w:semiHidden/>
    <w:unhideWhenUsed/>
    <w:rsid w:val="00D814B9"/>
    <w:rPr>
      <w:color w:val="605E5C"/>
      <w:shd w:val="clear" w:color="auto" w:fill="E1DFDD"/>
    </w:rPr>
  </w:style>
  <w:style w:type="character" w:customStyle="1" w:styleId="UnresolvedMention2">
    <w:name w:val="Unresolved Mention2"/>
    <w:basedOn w:val="DefaultParagraphFont"/>
    <w:uiPriority w:val="99"/>
    <w:semiHidden/>
    <w:unhideWhenUsed/>
    <w:rsid w:val="00C71B46"/>
    <w:rPr>
      <w:color w:val="605E5C"/>
      <w:shd w:val="clear" w:color="auto" w:fill="E1DFDD"/>
    </w:rPr>
  </w:style>
  <w:style w:type="character" w:customStyle="1" w:styleId="Heading6Char">
    <w:name w:val="Heading 6 Char"/>
    <w:basedOn w:val="DefaultParagraphFont"/>
    <w:link w:val="Heading6"/>
    <w:uiPriority w:val="9"/>
    <w:semiHidden/>
    <w:rsid w:val="00981C0C"/>
    <w:rPr>
      <w:rFonts w:asciiTheme="majorHAnsi" w:eastAsiaTheme="majorEastAsia" w:hAnsiTheme="majorHAnsi" w:cstheme="majorBidi"/>
      <w:color w:val="1F4D78" w:themeColor="accent1" w:themeShade="7F"/>
      <w:lang w:val="de-CH" w:eastAsia="de-DE"/>
    </w:rPr>
  </w:style>
  <w:style w:type="character" w:customStyle="1" w:styleId="apple-tab-span">
    <w:name w:val="apple-tab-span"/>
    <w:basedOn w:val="DefaultParagraphFont"/>
    <w:rsid w:val="00981C0C"/>
  </w:style>
  <w:style w:type="character" w:customStyle="1" w:styleId="Heading3Char">
    <w:name w:val="Heading 3 Char"/>
    <w:basedOn w:val="DefaultParagraphFont"/>
    <w:link w:val="Heading3"/>
    <w:uiPriority w:val="9"/>
    <w:rsid w:val="00885F11"/>
    <w:rPr>
      <w:rFonts w:asciiTheme="majorHAnsi" w:eastAsiaTheme="majorEastAsia" w:hAnsiTheme="majorHAnsi" w:cstheme="majorBidi"/>
      <w:color w:val="1F4D78" w:themeColor="accent1" w:themeShade="7F"/>
      <w:lang w:val="en-US"/>
    </w:rPr>
  </w:style>
  <w:style w:type="character" w:customStyle="1" w:styleId="Heading4Char">
    <w:name w:val="Heading 4 Char"/>
    <w:basedOn w:val="DefaultParagraphFont"/>
    <w:link w:val="Heading4"/>
    <w:uiPriority w:val="9"/>
    <w:semiHidden/>
    <w:rsid w:val="00885F11"/>
    <w:rPr>
      <w:rFonts w:asciiTheme="majorHAnsi" w:eastAsiaTheme="majorEastAsia" w:hAnsiTheme="majorHAnsi" w:cstheme="majorBidi"/>
      <w:i/>
      <w:iCs/>
      <w:color w:val="2E74B5" w:themeColor="accent1" w:themeShade="BF"/>
      <w:lang w:val="en-US"/>
    </w:rPr>
  </w:style>
  <w:style w:type="paragraph" w:styleId="TOC1">
    <w:name w:val="toc 1"/>
    <w:basedOn w:val="Normal"/>
    <w:next w:val="Normal"/>
    <w:autoRedefine/>
    <w:uiPriority w:val="39"/>
    <w:unhideWhenUsed/>
    <w:rsid w:val="00885F11"/>
    <w:pPr>
      <w:spacing w:after="100"/>
    </w:pPr>
    <w:rPr>
      <w:rFonts w:asciiTheme="minorHAnsi" w:eastAsiaTheme="minorHAnsi" w:hAnsiTheme="minorHAnsi" w:cstheme="minorBidi"/>
    </w:rPr>
  </w:style>
  <w:style w:type="paragraph" w:styleId="TOC2">
    <w:name w:val="toc 2"/>
    <w:basedOn w:val="Normal"/>
    <w:next w:val="Normal"/>
    <w:autoRedefine/>
    <w:uiPriority w:val="39"/>
    <w:unhideWhenUsed/>
    <w:rsid w:val="00885F11"/>
    <w:pPr>
      <w:spacing w:after="100"/>
      <w:ind w:left="240"/>
    </w:pPr>
    <w:rPr>
      <w:rFonts w:asciiTheme="minorHAnsi" w:eastAsiaTheme="minorHAnsi" w:hAnsiTheme="minorHAnsi" w:cstheme="minorBidi"/>
    </w:rPr>
  </w:style>
  <w:style w:type="paragraph" w:styleId="TOC3">
    <w:name w:val="toc 3"/>
    <w:basedOn w:val="Normal"/>
    <w:next w:val="Normal"/>
    <w:autoRedefine/>
    <w:uiPriority w:val="39"/>
    <w:unhideWhenUsed/>
    <w:rsid w:val="00885F11"/>
    <w:pPr>
      <w:ind w:left="480"/>
    </w:pPr>
    <w:rPr>
      <w:rFonts w:asciiTheme="minorHAnsi" w:eastAsiaTheme="minorHAnsi" w:hAnsiTheme="minorHAnsi" w:cstheme="minorBidi"/>
    </w:rPr>
  </w:style>
  <w:style w:type="paragraph" w:styleId="TOC4">
    <w:name w:val="toc 4"/>
    <w:basedOn w:val="Normal"/>
    <w:next w:val="Normal"/>
    <w:autoRedefine/>
    <w:uiPriority w:val="39"/>
    <w:unhideWhenUsed/>
    <w:rsid w:val="00885F11"/>
    <w:pPr>
      <w:ind w:left="720"/>
    </w:pPr>
    <w:rPr>
      <w:rFonts w:asciiTheme="minorHAnsi" w:eastAsiaTheme="minorHAnsi" w:hAnsiTheme="minorHAnsi" w:cstheme="minorBidi"/>
    </w:rPr>
  </w:style>
  <w:style w:type="paragraph" w:styleId="TOC5">
    <w:name w:val="toc 5"/>
    <w:basedOn w:val="Normal"/>
    <w:next w:val="Normal"/>
    <w:autoRedefine/>
    <w:uiPriority w:val="39"/>
    <w:unhideWhenUsed/>
    <w:rsid w:val="00885F11"/>
    <w:pPr>
      <w:ind w:left="960"/>
    </w:pPr>
    <w:rPr>
      <w:rFonts w:asciiTheme="minorHAnsi" w:eastAsiaTheme="minorHAnsi" w:hAnsiTheme="minorHAnsi" w:cstheme="minorBidi"/>
    </w:rPr>
  </w:style>
  <w:style w:type="paragraph" w:styleId="TOC6">
    <w:name w:val="toc 6"/>
    <w:basedOn w:val="Normal"/>
    <w:next w:val="Normal"/>
    <w:autoRedefine/>
    <w:uiPriority w:val="39"/>
    <w:unhideWhenUsed/>
    <w:rsid w:val="00885F11"/>
    <w:pPr>
      <w:ind w:left="1200"/>
    </w:pPr>
    <w:rPr>
      <w:rFonts w:asciiTheme="minorHAnsi" w:eastAsiaTheme="minorHAnsi" w:hAnsiTheme="minorHAnsi" w:cstheme="minorBidi"/>
    </w:rPr>
  </w:style>
  <w:style w:type="paragraph" w:styleId="TOC7">
    <w:name w:val="toc 7"/>
    <w:basedOn w:val="Normal"/>
    <w:next w:val="Normal"/>
    <w:autoRedefine/>
    <w:uiPriority w:val="39"/>
    <w:unhideWhenUsed/>
    <w:rsid w:val="00885F11"/>
    <w:pPr>
      <w:ind w:left="1440"/>
    </w:pPr>
    <w:rPr>
      <w:rFonts w:asciiTheme="minorHAnsi" w:eastAsiaTheme="minorHAnsi" w:hAnsiTheme="minorHAnsi" w:cstheme="minorBidi"/>
    </w:rPr>
  </w:style>
  <w:style w:type="paragraph" w:styleId="TOC8">
    <w:name w:val="toc 8"/>
    <w:basedOn w:val="Normal"/>
    <w:next w:val="Normal"/>
    <w:autoRedefine/>
    <w:uiPriority w:val="39"/>
    <w:unhideWhenUsed/>
    <w:rsid w:val="00885F11"/>
    <w:pPr>
      <w:ind w:left="1680"/>
    </w:pPr>
    <w:rPr>
      <w:rFonts w:asciiTheme="minorHAnsi" w:eastAsiaTheme="minorHAnsi" w:hAnsiTheme="minorHAnsi" w:cstheme="minorBidi"/>
    </w:rPr>
  </w:style>
  <w:style w:type="paragraph" w:styleId="TOC9">
    <w:name w:val="toc 9"/>
    <w:basedOn w:val="Normal"/>
    <w:next w:val="Normal"/>
    <w:autoRedefine/>
    <w:uiPriority w:val="39"/>
    <w:unhideWhenUsed/>
    <w:rsid w:val="00885F11"/>
    <w:pPr>
      <w:ind w:left="192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0106">
      <w:bodyDiv w:val="1"/>
      <w:marLeft w:val="0"/>
      <w:marRight w:val="0"/>
      <w:marTop w:val="0"/>
      <w:marBottom w:val="0"/>
      <w:divBdr>
        <w:top w:val="none" w:sz="0" w:space="0" w:color="auto"/>
        <w:left w:val="none" w:sz="0" w:space="0" w:color="auto"/>
        <w:bottom w:val="none" w:sz="0" w:space="0" w:color="auto"/>
        <w:right w:val="none" w:sz="0" w:space="0" w:color="auto"/>
      </w:divBdr>
      <w:divsChild>
        <w:div w:id="2036492414">
          <w:marLeft w:val="0"/>
          <w:marRight w:val="0"/>
          <w:marTop w:val="0"/>
          <w:marBottom w:val="0"/>
          <w:divBdr>
            <w:top w:val="none" w:sz="0" w:space="0" w:color="auto"/>
            <w:left w:val="none" w:sz="0" w:space="0" w:color="auto"/>
            <w:bottom w:val="none" w:sz="0" w:space="0" w:color="auto"/>
            <w:right w:val="none" w:sz="0" w:space="0" w:color="auto"/>
          </w:divBdr>
        </w:div>
        <w:div w:id="1071736788">
          <w:marLeft w:val="0"/>
          <w:marRight w:val="0"/>
          <w:marTop w:val="0"/>
          <w:marBottom w:val="0"/>
          <w:divBdr>
            <w:top w:val="none" w:sz="0" w:space="0" w:color="auto"/>
            <w:left w:val="none" w:sz="0" w:space="0" w:color="auto"/>
            <w:bottom w:val="none" w:sz="0" w:space="0" w:color="auto"/>
            <w:right w:val="none" w:sz="0" w:space="0" w:color="auto"/>
          </w:divBdr>
        </w:div>
        <w:div w:id="1723748798">
          <w:marLeft w:val="0"/>
          <w:marRight w:val="0"/>
          <w:marTop w:val="0"/>
          <w:marBottom w:val="0"/>
          <w:divBdr>
            <w:top w:val="none" w:sz="0" w:space="0" w:color="auto"/>
            <w:left w:val="none" w:sz="0" w:space="0" w:color="auto"/>
            <w:bottom w:val="none" w:sz="0" w:space="0" w:color="auto"/>
            <w:right w:val="none" w:sz="0" w:space="0" w:color="auto"/>
          </w:divBdr>
        </w:div>
        <w:div w:id="2031252371">
          <w:marLeft w:val="0"/>
          <w:marRight w:val="0"/>
          <w:marTop w:val="0"/>
          <w:marBottom w:val="0"/>
          <w:divBdr>
            <w:top w:val="none" w:sz="0" w:space="0" w:color="auto"/>
            <w:left w:val="none" w:sz="0" w:space="0" w:color="auto"/>
            <w:bottom w:val="none" w:sz="0" w:space="0" w:color="auto"/>
            <w:right w:val="none" w:sz="0" w:space="0" w:color="auto"/>
          </w:divBdr>
        </w:div>
      </w:divsChild>
    </w:div>
    <w:div w:id="107890983">
      <w:bodyDiv w:val="1"/>
      <w:marLeft w:val="0"/>
      <w:marRight w:val="0"/>
      <w:marTop w:val="0"/>
      <w:marBottom w:val="0"/>
      <w:divBdr>
        <w:top w:val="none" w:sz="0" w:space="0" w:color="auto"/>
        <w:left w:val="none" w:sz="0" w:space="0" w:color="auto"/>
        <w:bottom w:val="none" w:sz="0" w:space="0" w:color="auto"/>
        <w:right w:val="none" w:sz="0" w:space="0" w:color="auto"/>
      </w:divBdr>
    </w:div>
    <w:div w:id="115805897">
      <w:bodyDiv w:val="1"/>
      <w:marLeft w:val="0"/>
      <w:marRight w:val="0"/>
      <w:marTop w:val="0"/>
      <w:marBottom w:val="0"/>
      <w:divBdr>
        <w:top w:val="none" w:sz="0" w:space="0" w:color="auto"/>
        <w:left w:val="none" w:sz="0" w:space="0" w:color="auto"/>
        <w:bottom w:val="none" w:sz="0" w:space="0" w:color="auto"/>
        <w:right w:val="none" w:sz="0" w:space="0" w:color="auto"/>
      </w:divBdr>
    </w:div>
    <w:div w:id="132455339">
      <w:bodyDiv w:val="1"/>
      <w:marLeft w:val="0"/>
      <w:marRight w:val="0"/>
      <w:marTop w:val="0"/>
      <w:marBottom w:val="0"/>
      <w:divBdr>
        <w:top w:val="none" w:sz="0" w:space="0" w:color="auto"/>
        <w:left w:val="none" w:sz="0" w:space="0" w:color="auto"/>
        <w:bottom w:val="none" w:sz="0" w:space="0" w:color="auto"/>
        <w:right w:val="none" w:sz="0" w:space="0" w:color="auto"/>
      </w:divBdr>
    </w:div>
    <w:div w:id="136729637">
      <w:bodyDiv w:val="1"/>
      <w:marLeft w:val="0"/>
      <w:marRight w:val="0"/>
      <w:marTop w:val="0"/>
      <w:marBottom w:val="0"/>
      <w:divBdr>
        <w:top w:val="none" w:sz="0" w:space="0" w:color="auto"/>
        <w:left w:val="none" w:sz="0" w:space="0" w:color="auto"/>
        <w:bottom w:val="none" w:sz="0" w:space="0" w:color="auto"/>
        <w:right w:val="none" w:sz="0" w:space="0" w:color="auto"/>
      </w:divBdr>
    </w:div>
    <w:div w:id="153766412">
      <w:bodyDiv w:val="1"/>
      <w:marLeft w:val="0"/>
      <w:marRight w:val="0"/>
      <w:marTop w:val="0"/>
      <w:marBottom w:val="0"/>
      <w:divBdr>
        <w:top w:val="none" w:sz="0" w:space="0" w:color="auto"/>
        <w:left w:val="none" w:sz="0" w:space="0" w:color="auto"/>
        <w:bottom w:val="none" w:sz="0" w:space="0" w:color="auto"/>
        <w:right w:val="none" w:sz="0" w:space="0" w:color="auto"/>
      </w:divBdr>
    </w:div>
    <w:div w:id="181626669">
      <w:bodyDiv w:val="1"/>
      <w:marLeft w:val="0"/>
      <w:marRight w:val="0"/>
      <w:marTop w:val="0"/>
      <w:marBottom w:val="0"/>
      <w:divBdr>
        <w:top w:val="none" w:sz="0" w:space="0" w:color="auto"/>
        <w:left w:val="none" w:sz="0" w:space="0" w:color="auto"/>
        <w:bottom w:val="none" w:sz="0" w:space="0" w:color="auto"/>
        <w:right w:val="none" w:sz="0" w:space="0" w:color="auto"/>
      </w:divBdr>
    </w:div>
    <w:div w:id="184296993">
      <w:bodyDiv w:val="1"/>
      <w:marLeft w:val="0"/>
      <w:marRight w:val="0"/>
      <w:marTop w:val="0"/>
      <w:marBottom w:val="0"/>
      <w:divBdr>
        <w:top w:val="none" w:sz="0" w:space="0" w:color="auto"/>
        <w:left w:val="none" w:sz="0" w:space="0" w:color="auto"/>
        <w:bottom w:val="none" w:sz="0" w:space="0" w:color="auto"/>
        <w:right w:val="none" w:sz="0" w:space="0" w:color="auto"/>
      </w:divBdr>
      <w:divsChild>
        <w:div w:id="886256921">
          <w:marLeft w:val="0"/>
          <w:marRight w:val="0"/>
          <w:marTop w:val="0"/>
          <w:marBottom w:val="0"/>
          <w:divBdr>
            <w:top w:val="none" w:sz="0" w:space="0" w:color="auto"/>
            <w:left w:val="none" w:sz="0" w:space="0" w:color="auto"/>
            <w:bottom w:val="none" w:sz="0" w:space="0" w:color="auto"/>
            <w:right w:val="none" w:sz="0" w:space="0" w:color="auto"/>
          </w:divBdr>
        </w:div>
      </w:divsChild>
    </w:div>
    <w:div w:id="237986478">
      <w:bodyDiv w:val="1"/>
      <w:marLeft w:val="0"/>
      <w:marRight w:val="0"/>
      <w:marTop w:val="0"/>
      <w:marBottom w:val="0"/>
      <w:divBdr>
        <w:top w:val="none" w:sz="0" w:space="0" w:color="auto"/>
        <w:left w:val="none" w:sz="0" w:space="0" w:color="auto"/>
        <w:bottom w:val="none" w:sz="0" w:space="0" w:color="auto"/>
        <w:right w:val="none" w:sz="0" w:space="0" w:color="auto"/>
      </w:divBdr>
    </w:div>
    <w:div w:id="249657092">
      <w:bodyDiv w:val="1"/>
      <w:marLeft w:val="0"/>
      <w:marRight w:val="0"/>
      <w:marTop w:val="0"/>
      <w:marBottom w:val="0"/>
      <w:divBdr>
        <w:top w:val="none" w:sz="0" w:space="0" w:color="auto"/>
        <w:left w:val="none" w:sz="0" w:space="0" w:color="auto"/>
        <w:bottom w:val="none" w:sz="0" w:space="0" w:color="auto"/>
        <w:right w:val="none" w:sz="0" w:space="0" w:color="auto"/>
      </w:divBdr>
      <w:divsChild>
        <w:div w:id="1509640629">
          <w:marLeft w:val="360"/>
          <w:marRight w:val="0"/>
          <w:marTop w:val="200"/>
          <w:marBottom w:val="0"/>
          <w:divBdr>
            <w:top w:val="none" w:sz="0" w:space="0" w:color="auto"/>
            <w:left w:val="none" w:sz="0" w:space="0" w:color="auto"/>
            <w:bottom w:val="none" w:sz="0" w:space="0" w:color="auto"/>
            <w:right w:val="none" w:sz="0" w:space="0" w:color="auto"/>
          </w:divBdr>
        </w:div>
        <w:div w:id="853347260">
          <w:marLeft w:val="360"/>
          <w:marRight w:val="14"/>
          <w:marTop w:val="200"/>
          <w:marBottom w:val="0"/>
          <w:divBdr>
            <w:top w:val="none" w:sz="0" w:space="0" w:color="auto"/>
            <w:left w:val="none" w:sz="0" w:space="0" w:color="auto"/>
            <w:bottom w:val="none" w:sz="0" w:space="0" w:color="auto"/>
            <w:right w:val="none" w:sz="0" w:space="0" w:color="auto"/>
          </w:divBdr>
        </w:div>
        <w:div w:id="462774436">
          <w:marLeft w:val="360"/>
          <w:marRight w:val="14"/>
          <w:marTop w:val="200"/>
          <w:marBottom w:val="0"/>
          <w:divBdr>
            <w:top w:val="none" w:sz="0" w:space="0" w:color="auto"/>
            <w:left w:val="none" w:sz="0" w:space="0" w:color="auto"/>
            <w:bottom w:val="none" w:sz="0" w:space="0" w:color="auto"/>
            <w:right w:val="none" w:sz="0" w:space="0" w:color="auto"/>
          </w:divBdr>
        </w:div>
      </w:divsChild>
    </w:div>
    <w:div w:id="280842245">
      <w:bodyDiv w:val="1"/>
      <w:marLeft w:val="0"/>
      <w:marRight w:val="0"/>
      <w:marTop w:val="0"/>
      <w:marBottom w:val="0"/>
      <w:divBdr>
        <w:top w:val="none" w:sz="0" w:space="0" w:color="auto"/>
        <w:left w:val="none" w:sz="0" w:space="0" w:color="auto"/>
        <w:bottom w:val="none" w:sz="0" w:space="0" w:color="auto"/>
        <w:right w:val="none" w:sz="0" w:space="0" w:color="auto"/>
      </w:divBdr>
    </w:div>
    <w:div w:id="288317265">
      <w:bodyDiv w:val="1"/>
      <w:marLeft w:val="0"/>
      <w:marRight w:val="0"/>
      <w:marTop w:val="0"/>
      <w:marBottom w:val="0"/>
      <w:divBdr>
        <w:top w:val="none" w:sz="0" w:space="0" w:color="auto"/>
        <w:left w:val="none" w:sz="0" w:space="0" w:color="auto"/>
        <w:bottom w:val="none" w:sz="0" w:space="0" w:color="auto"/>
        <w:right w:val="none" w:sz="0" w:space="0" w:color="auto"/>
      </w:divBdr>
    </w:div>
    <w:div w:id="318386440">
      <w:bodyDiv w:val="1"/>
      <w:marLeft w:val="0"/>
      <w:marRight w:val="0"/>
      <w:marTop w:val="0"/>
      <w:marBottom w:val="0"/>
      <w:divBdr>
        <w:top w:val="none" w:sz="0" w:space="0" w:color="auto"/>
        <w:left w:val="none" w:sz="0" w:space="0" w:color="auto"/>
        <w:bottom w:val="none" w:sz="0" w:space="0" w:color="auto"/>
        <w:right w:val="none" w:sz="0" w:space="0" w:color="auto"/>
      </w:divBdr>
    </w:div>
    <w:div w:id="374082538">
      <w:bodyDiv w:val="1"/>
      <w:marLeft w:val="0"/>
      <w:marRight w:val="0"/>
      <w:marTop w:val="0"/>
      <w:marBottom w:val="0"/>
      <w:divBdr>
        <w:top w:val="none" w:sz="0" w:space="0" w:color="auto"/>
        <w:left w:val="none" w:sz="0" w:space="0" w:color="auto"/>
        <w:bottom w:val="none" w:sz="0" w:space="0" w:color="auto"/>
        <w:right w:val="none" w:sz="0" w:space="0" w:color="auto"/>
      </w:divBdr>
    </w:div>
    <w:div w:id="386613660">
      <w:bodyDiv w:val="1"/>
      <w:marLeft w:val="0"/>
      <w:marRight w:val="0"/>
      <w:marTop w:val="0"/>
      <w:marBottom w:val="0"/>
      <w:divBdr>
        <w:top w:val="none" w:sz="0" w:space="0" w:color="auto"/>
        <w:left w:val="none" w:sz="0" w:space="0" w:color="auto"/>
        <w:bottom w:val="none" w:sz="0" w:space="0" w:color="auto"/>
        <w:right w:val="none" w:sz="0" w:space="0" w:color="auto"/>
      </w:divBdr>
    </w:div>
    <w:div w:id="405422224">
      <w:bodyDiv w:val="1"/>
      <w:marLeft w:val="0"/>
      <w:marRight w:val="0"/>
      <w:marTop w:val="0"/>
      <w:marBottom w:val="0"/>
      <w:divBdr>
        <w:top w:val="none" w:sz="0" w:space="0" w:color="auto"/>
        <w:left w:val="none" w:sz="0" w:space="0" w:color="auto"/>
        <w:bottom w:val="none" w:sz="0" w:space="0" w:color="auto"/>
        <w:right w:val="none" w:sz="0" w:space="0" w:color="auto"/>
      </w:divBdr>
    </w:div>
    <w:div w:id="442774154">
      <w:bodyDiv w:val="1"/>
      <w:marLeft w:val="0"/>
      <w:marRight w:val="0"/>
      <w:marTop w:val="0"/>
      <w:marBottom w:val="0"/>
      <w:divBdr>
        <w:top w:val="none" w:sz="0" w:space="0" w:color="auto"/>
        <w:left w:val="none" w:sz="0" w:space="0" w:color="auto"/>
        <w:bottom w:val="none" w:sz="0" w:space="0" w:color="auto"/>
        <w:right w:val="none" w:sz="0" w:space="0" w:color="auto"/>
      </w:divBdr>
    </w:div>
    <w:div w:id="445199927">
      <w:bodyDiv w:val="1"/>
      <w:marLeft w:val="0"/>
      <w:marRight w:val="0"/>
      <w:marTop w:val="0"/>
      <w:marBottom w:val="0"/>
      <w:divBdr>
        <w:top w:val="none" w:sz="0" w:space="0" w:color="auto"/>
        <w:left w:val="none" w:sz="0" w:space="0" w:color="auto"/>
        <w:bottom w:val="none" w:sz="0" w:space="0" w:color="auto"/>
        <w:right w:val="none" w:sz="0" w:space="0" w:color="auto"/>
      </w:divBdr>
    </w:div>
    <w:div w:id="472525386">
      <w:bodyDiv w:val="1"/>
      <w:marLeft w:val="0"/>
      <w:marRight w:val="0"/>
      <w:marTop w:val="0"/>
      <w:marBottom w:val="0"/>
      <w:divBdr>
        <w:top w:val="none" w:sz="0" w:space="0" w:color="auto"/>
        <w:left w:val="none" w:sz="0" w:space="0" w:color="auto"/>
        <w:bottom w:val="none" w:sz="0" w:space="0" w:color="auto"/>
        <w:right w:val="none" w:sz="0" w:space="0" w:color="auto"/>
      </w:divBdr>
    </w:div>
    <w:div w:id="485391779">
      <w:bodyDiv w:val="1"/>
      <w:marLeft w:val="0"/>
      <w:marRight w:val="0"/>
      <w:marTop w:val="0"/>
      <w:marBottom w:val="0"/>
      <w:divBdr>
        <w:top w:val="none" w:sz="0" w:space="0" w:color="auto"/>
        <w:left w:val="none" w:sz="0" w:space="0" w:color="auto"/>
        <w:bottom w:val="none" w:sz="0" w:space="0" w:color="auto"/>
        <w:right w:val="none" w:sz="0" w:space="0" w:color="auto"/>
      </w:divBdr>
    </w:div>
    <w:div w:id="495918333">
      <w:bodyDiv w:val="1"/>
      <w:marLeft w:val="0"/>
      <w:marRight w:val="0"/>
      <w:marTop w:val="0"/>
      <w:marBottom w:val="0"/>
      <w:divBdr>
        <w:top w:val="none" w:sz="0" w:space="0" w:color="auto"/>
        <w:left w:val="none" w:sz="0" w:space="0" w:color="auto"/>
        <w:bottom w:val="none" w:sz="0" w:space="0" w:color="auto"/>
        <w:right w:val="none" w:sz="0" w:space="0" w:color="auto"/>
      </w:divBdr>
      <w:divsChild>
        <w:div w:id="509175028">
          <w:marLeft w:val="360"/>
          <w:marRight w:val="0"/>
          <w:marTop w:val="200"/>
          <w:marBottom w:val="0"/>
          <w:divBdr>
            <w:top w:val="none" w:sz="0" w:space="0" w:color="auto"/>
            <w:left w:val="none" w:sz="0" w:space="0" w:color="auto"/>
            <w:bottom w:val="none" w:sz="0" w:space="0" w:color="auto"/>
            <w:right w:val="none" w:sz="0" w:space="0" w:color="auto"/>
          </w:divBdr>
        </w:div>
      </w:divsChild>
    </w:div>
    <w:div w:id="556860488">
      <w:bodyDiv w:val="1"/>
      <w:marLeft w:val="0"/>
      <w:marRight w:val="0"/>
      <w:marTop w:val="0"/>
      <w:marBottom w:val="0"/>
      <w:divBdr>
        <w:top w:val="none" w:sz="0" w:space="0" w:color="auto"/>
        <w:left w:val="none" w:sz="0" w:space="0" w:color="auto"/>
        <w:bottom w:val="none" w:sz="0" w:space="0" w:color="auto"/>
        <w:right w:val="none" w:sz="0" w:space="0" w:color="auto"/>
      </w:divBdr>
    </w:div>
    <w:div w:id="582226683">
      <w:bodyDiv w:val="1"/>
      <w:marLeft w:val="0"/>
      <w:marRight w:val="0"/>
      <w:marTop w:val="0"/>
      <w:marBottom w:val="0"/>
      <w:divBdr>
        <w:top w:val="none" w:sz="0" w:space="0" w:color="auto"/>
        <w:left w:val="none" w:sz="0" w:space="0" w:color="auto"/>
        <w:bottom w:val="none" w:sz="0" w:space="0" w:color="auto"/>
        <w:right w:val="none" w:sz="0" w:space="0" w:color="auto"/>
      </w:divBdr>
    </w:div>
    <w:div w:id="583760535">
      <w:bodyDiv w:val="1"/>
      <w:marLeft w:val="0"/>
      <w:marRight w:val="0"/>
      <w:marTop w:val="0"/>
      <w:marBottom w:val="0"/>
      <w:divBdr>
        <w:top w:val="none" w:sz="0" w:space="0" w:color="auto"/>
        <w:left w:val="none" w:sz="0" w:space="0" w:color="auto"/>
        <w:bottom w:val="none" w:sz="0" w:space="0" w:color="auto"/>
        <w:right w:val="none" w:sz="0" w:space="0" w:color="auto"/>
      </w:divBdr>
    </w:div>
    <w:div w:id="631129522">
      <w:bodyDiv w:val="1"/>
      <w:marLeft w:val="0"/>
      <w:marRight w:val="0"/>
      <w:marTop w:val="0"/>
      <w:marBottom w:val="0"/>
      <w:divBdr>
        <w:top w:val="none" w:sz="0" w:space="0" w:color="auto"/>
        <w:left w:val="none" w:sz="0" w:space="0" w:color="auto"/>
        <w:bottom w:val="none" w:sz="0" w:space="0" w:color="auto"/>
        <w:right w:val="none" w:sz="0" w:space="0" w:color="auto"/>
      </w:divBdr>
    </w:div>
    <w:div w:id="634605534">
      <w:bodyDiv w:val="1"/>
      <w:marLeft w:val="0"/>
      <w:marRight w:val="0"/>
      <w:marTop w:val="0"/>
      <w:marBottom w:val="0"/>
      <w:divBdr>
        <w:top w:val="none" w:sz="0" w:space="0" w:color="auto"/>
        <w:left w:val="none" w:sz="0" w:space="0" w:color="auto"/>
        <w:bottom w:val="none" w:sz="0" w:space="0" w:color="auto"/>
        <w:right w:val="none" w:sz="0" w:space="0" w:color="auto"/>
      </w:divBdr>
    </w:div>
    <w:div w:id="672993669">
      <w:bodyDiv w:val="1"/>
      <w:marLeft w:val="0"/>
      <w:marRight w:val="0"/>
      <w:marTop w:val="0"/>
      <w:marBottom w:val="0"/>
      <w:divBdr>
        <w:top w:val="none" w:sz="0" w:space="0" w:color="auto"/>
        <w:left w:val="none" w:sz="0" w:space="0" w:color="auto"/>
        <w:bottom w:val="none" w:sz="0" w:space="0" w:color="auto"/>
        <w:right w:val="none" w:sz="0" w:space="0" w:color="auto"/>
      </w:divBdr>
    </w:div>
    <w:div w:id="759109366">
      <w:bodyDiv w:val="1"/>
      <w:marLeft w:val="0"/>
      <w:marRight w:val="0"/>
      <w:marTop w:val="0"/>
      <w:marBottom w:val="0"/>
      <w:divBdr>
        <w:top w:val="none" w:sz="0" w:space="0" w:color="auto"/>
        <w:left w:val="none" w:sz="0" w:space="0" w:color="auto"/>
        <w:bottom w:val="none" w:sz="0" w:space="0" w:color="auto"/>
        <w:right w:val="none" w:sz="0" w:space="0" w:color="auto"/>
      </w:divBdr>
      <w:divsChild>
        <w:div w:id="178862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773012">
              <w:marLeft w:val="0"/>
              <w:marRight w:val="0"/>
              <w:marTop w:val="0"/>
              <w:marBottom w:val="0"/>
              <w:divBdr>
                <w:top w:val="none" w:sz="0" w:space="0" w:color="auto"/>
                <w:left w:val="none" w:sz="0" w:space="0" w:color="auto"/>
                <w:bottom w:val="none" w:sz="0" w:space="0" w:color="auto"/>
                <w:right w:val="none" w:sz="0" w:space="0" w:color="auto"/>
              </w:divBdr>
              <w:divsChild>
                <w:div w:id="968557043">
                  <w:marLeft w:val="0"/>
                  <w:marRight w:val="0"/>
                  <w:marTop w:val="0"/>
                  <w:marBottom w:val="0"/>
                  <w:divBdr>
                    <w:top w:val="none" w:sz="0" w:space="0" w:color="auto"/>
                    <w:left w:val="none" w:sz="0" w:space="0" w:color="auto"/>
                    <w:bottom w:val="none" w:sz="0" w:space="0" w:color="auto"/>
                    <w:right w:val="none" w:sz="0" w:space="0" w:color="auto"/>
                  </w:divBdr>
                  <w:divsChild>
                    <w:div w:id="1840656782">
                      <w:marLeft w:val="0"/>
                      <w:marRight w:val="0"/>
                      <w:marTop w:val="0"/>
                      <w:marBottom w:val="0"/>
                      <w:divBdr>
                        <w:top w:val="none" w:sz="0" w:space="0" w:color="auto"/>
                        <w:left w:val="none" w:sz="0" w:space="0" w:color="auto"/>
                        <w:bottom w:val="none" w:sz="0" w:space="0" w:color="auto"/>
                        <w:right w:val="none" w:sz="0" w:space="0" w:color="auto"/>
                      </w:divBdr>
                      <w:divsChild>
                        <w:div w:id="15281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887623">
      <w:bodyDiv w:val="1"/>
      <w:marLeft w:val="0"/>
      <w:marRight w:val="0"/>
      <w:marTop w:val="0"/>
      <w:marBottom w:val="0"/>
      <w:divBdr>
        <w:top w:val="none" w:sz="0" w:space="0" w:color="auto"/>
        <w:left w:val="none" w:sz="0" w:space="0" w:color="auto"/>
        <w:bottom w:val="none" w:sz="0" w:space="0" w:color="auto"/>
        <w:right w:val="none" w:sz="0" w:space="0" w:color="auto"/>
      </w:divBdr>
    </w:div>
    <w:div w:id="770515484">
      <w:bodyDiv w:val="1"/>
      <w:marLeft w:val="0"/>
      <w:marRight w:val="0"/>
      <w:marTop w:val="0"/>
      <w:marBottom w:val="0"/>
      <w:divBdr>
        <w:top w:val="none" w:sz="0" w:space="0" w:color="auto"/>
        <w:left w:val="none" w:sz="0" w:space="0" w:color="auto"/>
        <w:bottom w:val="none" w:sz="0" w:space="0" w:color="auto"/>
        <w:right w:val="none" w:sz="0" w:space="0" w:color="auto"/>
      </w:divBdr>
    </w:div>
    <w:div w:id="779448311">
      <w:bodyDiv w:val="1"/>
      <w:marLeft w:val="0"/>
      <w:marRight w:val="0"/>
      <w:marTop w:val="0"/>
      <w:marBottom w:val="0"/>
      <w:divBdr>
        <w:top w:val="none" w:sz="0" w:space="0" w:color="auto"/>
        <w:left w:val="none" w:sz="0" w:space="0" w:color="auto"/>
        <w:bottom w:val="none" w:sz="0" w:space="0" w:color="auto"/>
        <w:right w:val="none" w:sz="0" w:space="0" w:color="auto"/>
      </w:divBdr>
    </w:div>
    <w:div w:id="808209577">
      <w:bodyDiv w:val="1"/>
      <w:marLeft w:val="0"/>
      <w:marRight w:val="0"/>
      <w:marTop w:val="0"/>
      <w:marBottom w:val="0"/>
      <w:divBdr>
        <w:top w:val="none" w:sz="0" w:space="0" w:color="auto"/>
        <w:left w:val="none" w:sz="0" w:space="0" w:color="auto"/>
        <w:bottom w:val="none" w:sz="0" w:space="0" w:color="auto"/>
        <w:right w:val="none" w:sz="0" w:space="0" w:color="auto"/>
      </w:divBdr>
    </w:div>
    <w:div w:id="810437486">
      <w:bodyDiv w:val="1"/>
      <w:marLeft w:val="0"/>
      <w:marRight w:val="0"/>
      <w:marTop w:val="0"/>
      <w:marBottom w:val="0"/>
      <w:divBdr>
        <w:top w:val="none" w:sz="0" w:space="0" w:color="auto"/>
        <w:left w:val="none" w:sz="0" w:space="0" w:color="auto"/>
        <w:bottom w:val="none" w:sz="0" w:space="0" w:color="auto"/>
        <w:right w:val="none" w:sz="0" w:space="0" w:color="auto"/>
      </w:divBdr>
    </w:div>
    <w:div w:id="831214717">
      <w:bodyDiv w:val="1"/>
      <w:marLeft w:val="0"/>
      <w:marRight w:val="0"/>
      <w:marTop w:val="0"/>
      <w:marBottom w:val="0"/>
      <w:divBdr>
        <w:top w:val="none" w:sz="0" w:space="0" w:color="auto"/>
        <w:left w:val="none" w:sz="0" w:space="0" w:color="auto"/>
        <w:bottom w:val="none" w:sz="0" w:space="0" w:color="auto"/>
        <w:right w:val="none" w:sz="0" w:space="0" w:color="auto"/>
      </w:divBdr>
    </w:div>
    <w:div w:id="865604341">
      <w:bodyDiv w:val="1"/>
      <w:marLeft w:val="0"/>
      <w:marRight w:val="0"/>
      <w:marTop w:val="0"/>
      <w:marBottom w:val="0"/>
      <w:divBdr>
        <w:top w:val="none" w:sz="0" w:space="0" w:color="auto"/>
        <w:left w:val="none" w:sz="0" w:space="0" w:color="auto"/>
        <w:bottom w:val="none" w:sz="0" w:space="0" w:color="auto"/>
        <w:right w:val="none" w:sz="0" w:space="0" w:color="auto"/>
      </w:divBdr>
      <w:divsChild>
        <w:div w:id="1589122254">
          <w:marLeft w:val="0"/>
          <w:marRight w:val="0"/>
          <w:marTop w:val="0"/>
          <w:marBottom w:val="0"/>
          <w:divBdr>
            <w:top w:val="none" w:sz="0" w:space="0" w:color="auto"/>
            <w:left w:val="none" w:sz="0" w:space="0" w:color="auto"/>
            <w:bottom w:val="none" w:sz="0" w:space="0" w:color="auto"/>
            <w:right w:val="none" w:sz="0" w:space="0" w:color="auto"/>
          </w:divBdr>
        </w:div>
      </w:divsChild>
    </w:div>
    <w:div w:id="935669920">
      <w:bodyDiv w:val="1"/>
      <w:marLeft w:val="0"/>
      <w:marRight w:val="0"/>
      <w:marTop w:val="0"/>
      <w:marBottom w:val="0"/>
      <w:divBdr>
        <w:top w:val="none" w:sz="0" w:space="0" w:color="auto"/>
        <w:left w:val="none" w:sz="0" w:space="0" w:color="auto"/>
        <w:bottom w:val="none" w:sz="0" w:space="0" w:color="auto"/>
        <w:right w:val="none" w:sz="0" w:space="0" w:color="auto"/>
      </w:divBdr>
    </w:div>
    <w:div w:id="977029248">
      <w:bodyDiv w:val="1"/>
      <w:marLeft w:val="0"/>
      <w:marRight w:val="0"/>
      <w:marTop w:val="0"/>
      <w:marBottom w:val="0"/>
      <w:divBdr>
        <w:top w:val="none" w:sz="0" w:space="0" w:color="auto"/>
        <w:left w:val="none" w:sz="0" w:space="0" w:color="auto"/>
        <w:bottom w:val="none" w:sz="0" w:space="0" w:color="auto"/>
        <w:right w:val="none" w:sz="0" w:space="0" w:color="auto"/>
      </w:divBdr>
    </w:div>
    <w:div w:id="1011683706">
      <w:bodyDiv w:val="1"/>
      <w:marLeft w:val="0"/>
      <w:marRight w:val="0"/>
      <w:marTop w:val="0"/>
      <w:marBottom w:val="0"/>
      <w:divBdr>
        <w:top w:val="none" w:sz="0" w:space="0" w:color="auto"/>
        <w:left w:val="none" w:sz="0" w:space="0" w:color="auto"/>
        <w:bottom w:val="none" w:sz="0" w:space="0" w:color="auto"/>
        <w:right w:val="none" w:sz="0" w:space="0" w:color="auto"/>
      </w:divBdr>
      <w:divsChild>
        <w:div w:id="780225092">
          <w:marLeft w:val="0"/>
          <w:marRight w:val="0"/>
          <w:marTop w:val="0"/>
          <w:marBottom w:val="0"/>
          <w:divBdr>
            <w:top w:val="none" w:sz="0" w:space="0" w:color="auto"/>
            <w:left w:val="none" w:sz="0" w:space="0" w:color="auto"/>
            <w:bottom w:val="none" w:sz="0" w:space="0" w:color="auto"/>
            <w:right w:val="none" w:sz="0" w:space="0" w:color="auto"/>
          </w:divBdr>
        </w:div>
      </w:divsChild>
    </w:div>
    <w:div w:id="1013071262">
      <w:bodyDiv w:val="1"/>
      <w:marLeft w:val="0"/>
      <w:marRight w:val="0"/>
      <w:marTop w:val="0"/>
      <w:marBottom w:val="0"/>
      <w:divBdr>
        <w:top w:val="none" w:sz="0" w:space="0" w:color="auto"/>
        <w:left w:val="none" w:sz="0" w:space="0" w:color="auto"/>
        <w:bottom w:val="none" w:sz="0" w:space="0" w:color="auto"/>
        <w:right w:val="none" w:sz="0" w:space="0" w:color="auto"/>
      </w:divBdr>
    </w:div>
    <w:div w:id="1021055094">
      <w:bodyDiv w:val="1"/>
      <w:marLeft w:val="0"/>
      <w:marRight w:val="0"/>
      <w:marTop w:val="0"/>
      <w:marBottom w:val="0"/>
      <w:divBdr>
        <w:top w:val="none" w:sz="0" w:space="0" w:color="auto"/>
        <w:left w:val="none" w:sz="0" w:space="0" w:color="auto"/>
        <w:bottom w:val="none" w:sz="0" w:space="0" w:color="auto"/>
        <w:right w:val="none" w:sz="0" w:space="0" w:color="auto"/>
      </w:divBdr>
    </w:div>
    <w:div w:id="1065758544">
      <w:bodyDiv w:val="1"/>
      <w:marLeft w:val="0"/>
      <w:marRight w:val="0"/>
      <w:marTop w:val="0"/>
      <w:marBottom w:val="0"/>
      <w:divBdr>
        <w:top w:val="none" w:sz="0" w:space="0" w:color="auto"/>
        <w:left w:val="none" w:sz="0" w:space="0" w:color="auto"/>
        <w:bottom w:val="none" w:sz="0" w:space="0" w:color="auto"/>
        <w:right w:val="none" w:sz="0" w:space="0" w:color="auto"/>
      </w:divBdr>
      <w:divsChild>
        <w:div w:id="753741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0541511">
              <w:marLeft w:val="0"/>
              <w:marRight w:val="0"/>
              <w:marTop w:val="0"/>
              <w:marBottom w:val="0"/>
              <w:divBdr>
                <w:top w:val="none" w:sz="0" w:space="0" w:color="auto"/>
                <w:left w:val="none" w:sz="0" w:space="0" w:color="auto"/>
                <w:bottom w:val="none" w:sz="0" w:space="0" w:color="auto"/>
                <w:right w:val="none" w:sz="0" w:space="0" w:color="auto"/>
              </w:divBdr>
              <w:divsChild>
                <w:div w:id="938416074">
                  <w:marLeft w:val="0"/>
                  <w:marRight w:val="0"/>
                  <w:marTop w:val="0"/>
                  <w:marBottom w:val="0"/>
                  <w:divBdr>
                    <w:top w:val="none" w:sz="0" w:space="0" w:color="auto"/>
                    <w:left w:val="none" w:sz="0" w:space="0" w:color="auto"/>
                    <w:bottom w:val="none" w:sz="0" w:space="0" w:color="auto"/>
                    <w:right w:val="none" w:sz="0" w:space="0" w:color="auto"/>
                  </w:divBdr>
                  <w:divsChild>
                    <w:div w:id="1202593899">
                      <w:marLeft w:val="0"/>
                      <w:marRight w:val="0"/>
                      <w:marTop w:val="0"/>
                      <w:marBottom w:val="0"/>
                      <w:divBdr>
                        <w:top w:val="none" w:sz="0" w:space="0" w:color="auto"/>
                        <w:left w:val="none" w:sz="0" w:space="0" w:color="auto"/>
                        <w:bottom w:val="none" w:sz="0" w:space="0" w:color="auto"/>
                        <w:right w:val="none" w:sz="0" w:space="0" w:color="auto"/>
                      </w:divBdr>
                      <w:divsChild>
                        <w:div w:id="5457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442423">
      <w:bodyDiv w:val="1"/>
      <w:marLeft w:val="0"/>
      <w:marRight w:val="0"/>
      <w:marTop w:val="0"/>
      <w:marBottom w:val="0"/>
      <w:divBdr>
        <w:top w:val="none" w:sz="0" w:space="0" w:color="auto"/>
        <w:left w:val="none" w:sz="0" w:space="0" w:color="auto"/>
        <w:bottom w:val="none" w:sz="0" w:space="0" w:color="auto"/>
        <w:right w:val="none" w:sz="0" w:space="0" w:color="auto"/>
      </w:divBdr>
    </w:div>
    <w:div w:id="1198271568">
      <w:bodyDiv w:val="1"/>
      <w:marLeft w:val="0"/>
      <w:marRight w:val="0"/>
      <w:marTop w:val="0"/>
      <w:marBottom w:val="0"/>
      <w:divBdr>
        <w:top w:val="none" w:sz="0" w:space="0" w:color="auto"/>
        <w:left w:val="none" w:sz="0" w:space="0" w:color="auto"/>
        <w:bottom w:val="none" w:sz="0" w:space="0" w:color="auto"/>
        <w:right w:val="none" w:sz="0" w:space="0" w:color="auto"/>
      </w:divBdr>
    </w:div>
    <w:div w:id="1302493010">
      <w:bodyDiv w:val="1"/>
      <w:marLeft w:val="0"/>
      <w:marRight w:val="0"/>
      <w:marTop w:val="0"/>
      <w:marBottom w:val="0"/>
      <w:divBdr>
        <w:top w:val="none" w:sz="0" w:space="0" w:color="auto"/>
        <w:left w:val="none" w:sz="0" w:space="0" w:color="auto"/>
        <w:bottom w:val="none" w:sz="0" w:space="0" w:color="auto"/>
        <w:right w:val="none" w:sz="0" w:space="0" w:color="auto"/>
      </w:divBdr>
    </w:div>
    <w:div w:id="1328753003">
      <w:bodyDiv w:val="1"/>
      <w:marLeft w:val="0"/>
      <w:marRight w:val="0"/>
      <w:marTop w:val="0"/>
      <w:marBottom w:val="0"/>
      <w:divBdr>
        <w:top w:val="none" w:sz="0" w:space="0" w:color="auto"/>
        <w:left w:val="none" w:sz="0" w:space="0" w:color="auto"/>
        <w:bottom w:val="none" w:sz="0" w:space="0" w:color="auto"/>
        <w:right w:val="none" w:sz="0" w:space="0" w:color="auto"/>
      </w:divBdr>
    </w:div>
    <w:div w:id="1341278096">
      <w:bodyDiv w:val="1"/>
      <w:marLeft w:val="0"/>
      <w:marRight w:val="0"/>
      <w:marTop w:val="0"/>
      <w:marBottom w:val="0"/>
      <w:divBdr>
        <w:top w:val="none" w:sz="0" w:space="0" w:color="auto"/>
        <w:left w:val="none" w:sz="0" w:space="0" w:color="auto"/>
        <w:bottom w:val="none" w:sz="0" w:space="0" w:color="auto"/>
        <w:right w:val="none" w:sz="0" w:space="0" w:color="auto"/>
      </w:divBdr>
    </w:div>
    <w:div w:id="1350526129">
      <w:bodyDiv w:val="1"/>
      <w:marLeft w:val="0"/>
      <w:marRight w:val="0"/>
      <w:marTop w:val="0"/>
      <w:marBottom w:val="0"/>
      <w:divBdr>
        <w:top w:val="none" w:sz="0" w:space="0" w:color="auto"/>
        <w:left w:val="none" w:sz="0" w:space="0" w:color="auto"/>
        <w:bottom w:val="none" w:sz="0" w:space="0" w:color="auto"/>
        <w:right w:val="none" w:sz="0" w:space="0" w:color="auto"/>
      </w:divBdr>
    </w:div>
    <w:div w:id="1358963782">
      <w:bodyDiv w:val="1"/>
      <w:marLeft w:val="0"/>
      <w:marRight w:val="0"/>
      <w:marTop w:val="0"/>
      <w:marBottom w:val="0"/>
      <w:divBdr>
        <w:top w:val="none" w:sz="0" w:space="0" w:color="auto"/>
        <w:left w:val="none" w:sz="0" w:space="0" w:color="auto"/>
        <w:bottom w:val="none" w:sz="0" w:space="0" w:color="auto"/>
        <w:right w:val="none" w:sz="0" w:space="0" w:color="auto"/>
      </w:divBdr>
    </w:div>
    <w:div w:id="1363705530">
      <w:bodyDiv w:val="1"/>
      <w:marLeft w:val="0"/>
      <w:marRight w:val="0"/>
      <w:marTop w:val="0"/>
      <w:marBottom w:val="0"/>
      <w:divBdr>
        <w:top w:val="none" w:sz="0" w:space="0" w:color="auto"/>
        <w:left w:val="none" w:sz="0" w:space="0" w:color="auto"/>
        <w:bottom w:val="none" w:sz="0" w:space="0" w:color="auto"/>
        <w:right w:val="none" w:sz="0" w:space="0" w:color="auto"/>
      </w:divBdr>
    </w:div>
    <w:div w:id="1370178145">
      <w:bodyDiv w:val="1"/>
      <w:marLeft w:val="0"/>
      <w:marRight w:val="0"/>
      <w:marTop w:val="0"/>
      <w:marBottom w:val="0"/>
      <w:divBdr>
        <w:top w:val="none" w:sz="0" w:space="0" w:color="auto"/>
        <w:left w:val="none" w:sz="0" w:space="0" w:color="auto"/>
        <w:bottom w:val="none" w:sz="0" w:space="0" w:color="auto"/>
        <w:right w:val="none" w:sz="0" w:space="0" w:color="auto"/>
      </w:divBdr>
    </w:div>
    <w:div w:id="1383675473">
      <w:bodyDiv w:val="1"/>
      <w:marLeft w:val="0"/>
      <w:marRight w:val="0"/>
      <w:marTop w:val="0"/>
      <w:marBottom w:val="0"/>
      <w:divBdr>
        <w:top w:val="none" w:sz="0" w:space="0" w:color="auto"/>
        <w:left w:val="none" w:sz="0" w:space="0" w:color="auto"/>
        <w:bottom w:val="none" w:sz="0" w:space="0" w:color="auto"/>
        <w:right w:val="none" w:sz="0" w:space="0" w:color="auto"/>
      </w:divBdr>
    </w:div>
    <w:div w:id="1413357061">
      <w:bodyDiv w:val="1"/>
      <w:marLeft w:val="0"/>
      <w:marRight w:val="0"/>
      <w:marTop w:val="0"/>
      <w:marBottom w:val="0"/>
      <w:divBdr>
        <w:top w:val="none" w:sz="0" w:space="0" w:color="auto"/>
        <w:left w:val="none" w:sz="0" w:space="0" w:color="auto"/>
        <w:bottom w:val="none" w:sz="0" w:space="0" w:color="auto"/>
        <w:right w:val="none" w:sz="0" w:space="0" w:color="auto"/>
      </w:divBdr>
      <w:divsChild>
        <w:div w:id="1052341642">
          <w:marLeft w:val="0"/>
          <w:marRight w:val="0"/>
          <w:marTop w:val="0"/>
          <w:marBottom w:val="0"/>
          <w:divBdr>
            <w:top w:val="none" w:sz="0" w:space="0" w:color="auto"/>
            <w:left w:val="none" w:sz="0" w:space="0" w:color="auto"/>
            <w:bottom w:val="none" w:sz="0" w:space="0" w:color="auto"/>
            <w:right w:val="none" w:sz="0" w:space="0" w:color="auto"/>
          </w:divBdr>
        </w:div>
        <w:div w:id="1261451814">
          <w:marLeft w:val="0"/>
          <w:marRight w:val="0"/>
          <w:marTop w:val="0"/>
          <w:marBottom w:val="0"/>
          <w:divBdr>
            <w:top w:val="none" w:sz="0" w:space="0" w:color="auto"/>
            <w:left w:val="none" w:sz="0" w:space="0" w:color="auto"/>
            <w:bottom w:val="none" w:sz="0" w:space="0" w:color="auto"/>
            <w:right w:val="none" w:sz="0" w:space="0" w:color="auto"/>
          </w:divBdr>
        </w:div>
        <w:div w:id="1307198998">
          <w:marLeft w:val="0"/>
          <w:marRight w:val="0"/>
          <w:marTop w:val="0"/>
          <w:marBottom w:val="0"/>
          <w:divBdr>
            <w:top w:val="none" w:sz="0" w:space="0" w:color="auto"/>
            <w:left w:val="none" w:sz="0" w:space="0" w:color="auto"/>
            <w:bottom w:val="none" w:sz="0" w:space="0" w:color="auto"/>
            <w:right w:val="none" w:sz="0" w:space="0" w:color="auto"/>
          </w:divBdr>
        </w:div>
        <w:div w:id="1358308716">
          <w:marLeft w:val="0"/>
          <w:marRight w:val="0"/>
          <w:marTop w:val="0"/>
          <w:marBottom w:val="0"/>
          <w:divBdr>
            <w:top w:val="none" w:sz="0" w:space="0" w:color="auto"/>
            <w:left w:val="none" w:sz="0" w:space="0" w:color="auto"/>
            <w:bottom w:val="none" w:sz="0" w:space="0" w:color="auto"/>
            <w:right w:val="none" w:sz="0" w:space="0" w:color="auto"/>
          </w:divBdr>
        </w:div>
        <w:div w:id="896823899">
          <w:marLeft w:val="0"/>
          <w:marRight w:val="0"/>
          <w:marTop w:val="0"/>
          <w:marBottom w:val="0"/>
          <w:divBdr>
            <w:top w:val="none" w:sz="0" w:space="0" w:color="auto"/>
            <w:left w:val="none" w:sz="0" w:space="0" w:color="auto"/>
            <w:bottom w:val="none" w:sz="0" w:space="0" w:color="auto"/>
            <w:right w:val="none" w:sz="0" w:space="0" w:color="auto"/>
          </w:divBdr>
        </w:div>
        <w:div w:id="1188984191">
          <w:marLeft w:val="0"/>
          <w:marRight w:val="0"/>
          <w:marTop w:val="0"/>
          <w:marBottom w:val="0"/>
          <w:divBdr>
            <w:top w:val="none" w:sz="0" w:space="0" w:color="auto"/>
            <w:left w:val="none" w:sz="0" w:space="0" w:color="auto"/>
            <w:bottom w:val="none" w:sz="0" w:space="0" w:color="auto"/>
            <w:right w:val="none" w:sz="0" w:space="0" w:color="auto"/>
          </w:divBdr>
        </w:div>
        <w:div w:id="1064110888">
          <w:marLeft w:val="0"/>
          <w:marRight w:val="0"/>
          <w:marTop w:val="0"/>
          <w:marBottom w:val="0"/>
          <w:divBdr>
            <w:top w:val="none" w:sz="0" w:space="0" w:color="auto"/>
            <w:left w:val="none" w:sz="0" w:space="0" w:color="auto"/>
            <w:bottom w:val="none" w:sz="0" w:space="0" w:color="auto"/>
            <w:right w:val="none" w:sz="0" w:space="0" w:color="auto"/>
          </w:divBdr>
        </w:div>
        <w:div w:id="332489886">
          <w:marLeft w:val="0"/>
          <w:marRight w:val="0"/>
          <w:marTop w:val="0"/>
          <w:marBottom w:val="0"/>
          <w:divBdr>
            <w:top w:val="none" w:sz="0" w:space="0" w:color="auto"/>
            <w:left w:val="none" w:sz="0" w:space="0" w:color="auto"/>
            <w:bottom w:val="none" w:sz="0" w:space="0" w:color="auto"/>
            <w:right w:val="none" w:sz="0" w:space="0" w:color="auto"/>
          </w:divBdr>
        </w:div>
        <w:div w:id="608204566">
          <w:marLeft w:val="0"/>
          <w:marRight w:val="0"/>
          <w:marTop w:val="0"/>
          <w:marBottom w:val="0"/>
          <w:divBdr>
            <w:top w:val="none" w:sz="0" w:space="0" w:color="auto"/>
            <w:left w:val="none" w:sz="0" w:space="0" w:color="auto"/>
            <w:bottom w:val="none" w:sz="0" w:space="0" w:color="auto"/>
            <w:right w:val="none" w:sz="0" w:space="0" w:color="auto"/>
          </w:divBdr>
        </w:div>
        <w:div w:id="558446150">
          <w:marLeft w:val="0"/>
          <w:marRight w:val="0"/>
          <w:marTop w:val="0"/>
          <w:marBottom w:val="0"/>
          <w:divBdr>
            <w:top w:val="none" w:sz="0" w:space="0" w:color="auto"/>
            <w:left w:val="none" w:sz="0" w:space="0" w:color="auto"/>
            <w:bottom w:val="none" w:sz="0" w:space="0" w:color="auto"/>
            <w:right w:val="none" w:sz="0" w:space="0" w:color="auto"/>
          </w:divBdr>
        </w:div>
        <w:div w:id="608581500">
          <w:marLeft w:val="0"/>
          <w:marRight w:val="0"/>
          <w:marTop w:val="0"/>
          <w:marBottom w:val="0"/>
          <w:divBdr>
            <w:top w:val="none" w:sz="0" w:space="0" w:color="auto"/>
            <w:left w:val="none" w:sz="0" w:space="0" w:color="auto"/>
            <w:bottom w:val="none" w:sz="0" w:space="0" w:color="auto"/>
            <w:right w:val="none" w:sz="0" w:space="0" w:color="auto"/>
          </w:divBdr>
        </w:div>
        <w:div w:id="470100446">
          <w:marLeft w:val="0"/>
          <w:marRight w:val="0"/>
          <w:marTop w:val="0"/>
          <w:marBottom w:val="0"/>
          <w:divBdr>
            <w:top w:val="none" w:sz="0" w:space="0" w:color="auto"/>
            <w:left w:val="none" w:sz="0" w:space="0" w:color="auto"/>
            <w:bottom w:val="none" w:sz="0" w:space="0" w:color="auto"/>
            <w:right w:val="none" w:sz="0" w:space="0" w:color="auto"/>
          </w:divBdr>
        </w:div>
        <w:div w:id="994988563">
          <w:marLeft w:val="0"/>
          <w:marRight w:val="0"/>
          <w:marTop w:val="0"/>
          <w:marBottom w:val="0"/>
          <w:divBdr>
            <w:top w:val="none" w:sz="0" w:space="0" w:color="auto"/>
            <w:left w:val="none" w:sz="0" w:space="0" w:color="auto"/>
            <w:bottom w:val="none" w:sz="0" w:space="0" w:color="auto"/>
            <w:right w:val="none" w:sz="0" w:space="0" w:color="auto"/>
          </w:divBdr>
        </w:div>
        <w:div w:id="840434336">
          <w:marLeft w:val="0"/>
          <w:marRight w:val="0"/>
          <w:marTop w:val="0"/>
          <w:marBottom w:val="0"/>
          <w:divBdr>
            <w:top w:val="none" w:sz="0" w:space="0" w:color="auto"/>
            <w:left w:val="none" w:sz="0" w:space="0" w:color="auto"/>
            <w:bottom w:val="none" w:sz="0" w:space="0" w:color="auto"/>
            <w:right w:val="none" w:sz="0" w:space="0" w:color="auto"/>
          </w:divBdr>
        </w:div>
        <w:div w:id="1297102034">
          <w:marLeft w:val="0"/>
          <w:marRight w:val="0"/>
          <w:marTop w:val="0"/>
          <w:marBottom w:val="0"/>
          <w:divBdr>
            <w:top w:val="none" w:sz="0" w:space="0" w:color="auto"/>
            <w:left w:val="none" w:sz="0" w:space="0" w:color="auto"/>
            <w:bottom w:val="none" w:sz="0" w:space="0" w:color="auto"/>
            <w:right w:val="none" w:sz="0" w:space="0" w:color="auto"/>
          </w:divBdr>
        </w:div>
        <w:div w:id="1957829531">
          <w:marLeft w:val="0"/>
          <w:marRight w:val="0"/>
          <w:marTop w:val="0"/>
          <w:marBottom w:val="0"/>
          <w:divBdr>
            <w:top w:val="none" w:sz="0" w:space="0" w:color="auto"/>
            <w:left w:val="none" w:sz="0" w:space="0" w:color="auto"/>
            <w:bottom w:val="none" w:sz="0" w:space="0" w:color="auto"/>
            <w:right w:val="none" w:sz="0" w:space="0" w:color="auto"/>
          </w:divBdr>
        </w:div>
        <w:div w:id="582374033">
          <w:marLeft w:val="0"/>
          <w:marRight w:val="0"/>
          <w:marTop w:val="0"/>
          <w:marBottom w:val="0"/>
          <w:divBdr>
            <w:top w:val="none" w:sz="0" w:space="0" w:color="auto"/>
            <w:left w:val="none" w:sz="0" w:space="0" w:color="auto"/>
            <w:bottom w:val="none" w:sz="0" w:space="0" w:color="auto"/>
            <w:right w:val="none" w:sz="0" w:space="0" w:color="auto"/>
          </w:divBdr>
        </w:div>
        <w:div w:id="809060096">
          <w:marLeft w:val="0"/>
          <w:marRight w:val="0"/>
          <w:marTop w:val="0"/>
          <w:marBottom w:val="0"/>
          <w:divBdr>
            <w:top w:val="none" w:sz="0" w:space="0" w:color="auto"/>
            <w:left w:val="none" w:sz="0" w:space="0" w:color="auto"/>
            <w:bottom w:val="none" w:sz="0" w:space="0" w:color="auto"/>
            <w:right w:val="none" w:sz="0" w:space="0" w:color="auto"/>
          </w:divBdr>
        </w:div>
        <w:div w:id="1563559978">
          <w:marLeft w:val="0"/>
          <w:marRight w:val="0"/>
          <w:marTop w:val="0"/>
          <w:marBottom w:val="0"/>
          <w:divBdr>
            <w:top w:val="none" w:sz="0" w:space="0" w:color="auto"/>
            <w:left w:val="none" w:sz="0" w:space="0" w:color="auto"/>
            <w:bottom w:val="none" w:sz="0" w:space="0" w:color="auto"/>
            <w:right w:val="none" w:sz="0" w:space="0" w:color="auto"/>
          </w:divBdr>
        </w:div>
        <w:div w:id="1144464862">
          <w:marLeft w:val="0"/>
          <w:marRight w:val="0"/>
          <w:marTop w:val="0"/>
          <w:marBottom w:val="0"/>
          <w:divBdr>
            <w:top w:val="none" w:sz="0" w:space="0" w:color="auto"/>
            <w:left w:val="none" w:sz="0" w:space="0" w:color="auto"/>
            <w:bottom w:val="none" w:sz="0" w:space="0" w:color="auto"/>
            <w:right w:val="none" w:sz="0" w:space="0" w:color="auto"/>
          </w:divBdr>
        </w:div>
        <w:div w:id="1493788031">
          <w:marLeft w:val="0"/>
          <w:marRight w:val="0"/>
          <w:marTop w:val="0"/>
          <w:marBottom w:val="0"/>
          <w:divBdr>
            <w:top w:val="none" w:sz="0" w:space="0" w:color="auto"/>
            <w:left w:val="none" w:sz="0" w:space="0" w:color="auto"/>
            <w:bottom w:val="none" w:sz="0" w:space="0" w:color="auto"/>
            <w:right w:val="none" w:sz="0" w:space="0" w:color="auto"/>
          </w:divBdr>
        </w:div>
        <w:div w:id="1779982798">
          <w:marLeft w:val="0"/>
          <w:marRight w:val="0"/>
          <w:marTop w:val="0"/>
          <w:marBottom w:val="0"/>
          <w:divBdr>
            <w:top w:val="none" w:sz="0" w:space="0" w:color="auto"/>
            <w:left w:val="none" w:sz="0" w:space="0" w:color="auto"/>
            <w:bottom w:val="none" w:sz="0" w:space="0" w:color="auto"/>
            <w:right w:val="none" w:sz="0" w:space="0" w:color="auto"/>
          </w:divBdr>
        </w:div>
        <w:div w:id="1242527045">
          <w:marLeft w:val="0"/>
          <w:marRight w:val="0"/>
          <w:marTop w:val="0"/>
          <w:marBottom w:val="0"/>
          <w:divBdr>
            <w:top w:val="none" w:sz="0" w:space="0" w:color="auto"/>
            <w:left w:val="none" w:sz="0" w:space="0" w:color="auto"/>
            <w:bottom w:val="none" w:sz="0" w:space="0" w:color="auto"/>
            <w:right w:val="none" w:sz="0" w:space="0" w:color="auto"/>
          </w:divBdr>
        </w:div>
        <w:div w:id="346103749">
          <w:marLeft w:val="0"/>
          <w:marRight w:val="0"/>
          <w:marTop w:val="0"/>
          <w:marBottom w:val="0"/>
          <w:divBdr>
            <w:top w:val="none" w:sz="0" w:space="0" w:color="auto"/>
            <w:left w:val="none" w:sz="0" w:space="0" w:color="auto"/>
            <w:bottom w:val="none" w:sz="0" w:space="0" w:color="auto"/>
            <w:right w:val="none" w:sz="0" w:space="0" w:color="auto"/>
          </w:divBdr>
        </w:div>
      </w:divsChild>
    </w:div>
    <w:div w:id="1419213594">
      <w:bodyDiv w:val="1"/>
      <w:marLeft w:val="0"/>
      <w:marRight w:val="0"/>
      <w:marTop w:val="0"/>
      <w:marBottom w:val="0"/>
      <w:divBdr>
        <w:top w:val="none" w:sz="0" w:space="0" w:color="auto"/>
        <w:left w:val="none" w:sz="0" w:space="0" w:color="auto"/>
        <w:bottom w:val="none" w:sz="0" w:space="0" w:color="auto"/>
        <w:right w:val="none" w:sz="0" w:space="0" w:color="auto"/>
      </w:divBdr>
    </w:div>
    <w:div w:id="1424182097">
      <w:bodyDiv w:val="1"/>
      <w:marLeft w:val="0"/>
      <w:marRight w:val="0"/>
      <w:marTop w:val="0"/>
      <w:marBottom w:val="0"/>
      <w:divBdr>
        <w:top w:val="none" w:sz="0" w:space="0" w:color="auto"/>
        <w:left w:val="none" w:sz="0" w:space="0" w:color="auto"/>
        <w:bottom w:val="none" w:sz="0" w:space="0" w:color="auto"/>
        <w:right w:val="none" w:sz="0" w:space="0" w:color="auto"/>
      </w:divBdr>
      <w:divsChild>
        <w:div w:id="1133063277">
          <w:marLeft w:val="0"/>
          <w:marRight w:val="0"/>
          <w:marTop w:val="0"/>
          <w:marBottom w:val="0"/>
          <w:divBdr>
            <w:top w:val="none" w:sz="0" w:space="0" w:color="auto"/>
            <w:left w:val="none" w:sz="0" w:space="0" w:color="auto"/>
            <w:bottom w:val="none" w:sz="0" w:space="0" w:color="auto"/>
            <w:right w:val="none" w:sz="0" w:space="0" w:color="auto"/>
          </w:divBdr>
          <w:divsChild>
            <w:div w:id="2008361875">
              <w:marLeft w:val="0"/>
              <w:marRight w:val="0"/>
              <w:marTop w:val="0"/>
              <w:marBottom w:val="0"/>
              <w:divBdr>
                <w:top w:val="none" w:sz="0" w:space="0" w:color="auto"/>
                <w:left w:val="none" w:sz="0" w:space="0" w:color="auto"/>
                <w:bottom w:val="none" w:sz="0" w:space="0" w:color="auto"/>
                <w:right w:val="none" w:sz="0" w:space="0" w:color="auto"/>
              </w:divBdr>
              <w:divsChild>
                <w:div w:id="988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8548">
      <w:bodyDiv w:val="1"/>
      <w:marLeft w:val="0"/>
      <w:marRight w:val="0"/>
      <w:marTop w:val="0"/>
      <w:marBottom w:val="0"/>
      <w:divBdr>
        <w:top w:val="none" w:sz="0" w:space="0" w:color="auto"/>
        <w:left w:val="none" w:sz="0" w:space="0" w:color="auto"/>
        <w:bottom w:val="none" w:sz="0" w:space="0" w:color="auto"/>
        <w:right w:val="none" w:sz="0" w:space="0" w:color="auto"/>
      </w:divBdr>
    </w:div>
    <w:div w:id="1467383619">
      <w:bodyDiv w:val="1"/>
      <w:marLeft w:val="0"/>
      <w:marRight w:val="0"/>
      <w:marTop w:val="0"/>
      <w:marBottom w:val="0"/>
      <w:divBdr>
        <w:top w:val="none" w:sz="0" w:space="0" w:color="auto"/>
        <w:left w:val="none" w:sz="0" w:space="0" w:color="auto"/>
        <w:bottom w:val="none" w:sz="0" w:space="0" w:color="auto"/>
        <w:right w:val="none" w:sz="0" w:space="0" w:color="auto"/>
      </w:divBdr>
    </w:div>
    <w:div w:id="1484543072">
      <w:bodyDiv w:val="1"/>
      <w:marLeft w:val="0"/>
      <w:marRight w:val="0"/>
      <w:marTop w:val="0"/>
      <w:marBottom w:val="0"/>
      <w:divBdr>
        <w:top w:val="none" w:sz="0" w:space="0" w:color="auto"/>
        <w:left w:val="none" w:sz="0" w:space="0" w:color="auto"/>
        <w:bottom w:val="none" w:sz="0" w:space="0" w:color="auto"/>
        <w:right w:val="none" w:sz="0" w:space="0" w:color="auto"/>
      </w:divBdr>
    </w:div>
    <w:div w:id="1567837488">
      <w:bodyDiv w:val="1"/>
      <w:marLeft w:val="0"/>
      <w:marRight w:val="0"/>
      <w:marTop w:val="0"/>
      <w:marBottom w:val="0"/>
      <w:divBdr>
        <w:top w:val="none" w:sz="0" w:space="0" w:color="auto"/>
        <w:left w:val="none" w:sz="0" w:space="0" w:color="auto"/>
        <w:bottom w:val="none" w:sz="0" w:space="0" w:color="auto"/>
        <w:right w:val="none" w:sz="0" w:space="0" w:color="auto"/>
      </w:divBdr>
    </w:div>
    <w:div w:id="1591307188">
      <w:bodyDiv w:val="1"/>
      <w:marLeft w:val="0"/>
      <w:marRight w:val="0"/>
      <w:marTop w:val="0"/>
      <w:marBottom w:val="0"/>
      <w:divBdr>
        <w:top w:val="none" w:sz="0" w:space="0" w:color="auto"/>
        <w:left w:val="none" w:sz="0" w:space="0" w:color="auto"/>
        <w:bottom w:val="none" w:sz="0" w:space="0" w:color="auto"/>
        <w:right w:val="none" w:sz="0" w:space="0" w:color="auto"/>
      </w:divBdr>
    </w:div>
    <w:div w:id="1603489510">
      <w:bodyDiv w:val="1"/>
      <w:marLeft w:val="0"/>
      <w:marRight w:val="0"/>
      <w:marTop w:val="0"/>
      <w:marBottom w:val="0"/>
      <w:divBdr>
        <w:top w:val="none" w:sz="0" w:space="0" w:color="auto"/>
        <w:left w:val="none" w:sz="0" w:space="0" w:color="auto"/>
        <w:bottom w:val="none" w:sz="0" w:space="0" w:color="auto"/>
        <w:right w:val="none" w:sz="0" w:space="0" w:color="auto"/>
      </w:divBdr>
    </w:div>
    <w:div w:id="1609775031">
      <w:bodyDiv w:val="1"/>
      <w:marLeft w:val="0"/>
      <w:marRight w:val="0"/>
      <w:marTop w:val="0"/>
      <w:marBottom w:val="0"/>
      <w:divBdr>
        <w:top w:val="none" w:sz="0" w:space="0" w:color="auto"/>
        <w:left w:val="none" w:sz="0" w:space="0" w:color="auto"/>
        <w:bottom w:val="none" w:sz="0" w:space="0" w:color="auto"/>
        <w:right w:val="none" w:sz="0" w:space="0" w:color="auto"/>
      </w:divBdr>
    </w:div>
    <w:div w:id="1629161653">
      <w:bodyDiv w:val="1"/>
      <w:marLeft w:val="0"/>
      <w:marRight w:val="0"/>
      <w:marTop w:val="0"/>
      <w:marBottom w:val="0"/>
      <w:divBdr>
        <w:top w:val="none" w:sz="0" w:space="0" w:color="auto"/>
        <w:left w:val="none" w:sz="0" w:space="0" w:color="auto"/>
        <w:bottom w:val="none" w:sz="0" w:space="0" w:color="auto"/>
        <w:right w:val="none" w:sz="0" w:space="0" w:color="auto"/>
      </w:divBdr>
    </w:div>
    <w:div w:id="1658414165">
      <w:bodyDiv w:val="1"/>
      <w:marLeft w:val="0"/>
      <w:marRight w:val="0"/>
      <w:marTop w:val="0"/>
      <w:marBottom w:val="0"/>
      <w:divBdr>
        <w:top w:val="none" w:sz="0" w:space="0" w:color="auto"/>
        <w:left w:val="none" w:sz="0" w:space="0" w:color="auto"/>
        <w:bottom w:val="none" w:sz="0" w:space="0" w:color="auto"/>
        <w:right w:val="none" w:sz="0" w:space="0" w:color="auto"/>
      </w:divBdr>
    </w:div>
    <w:div w:id="1706833511">
      <w:bodyDiv w:val="1"/>
      <w:marLeft w:val="0"/>
      <w:marRight w:val="0"/>
      <w:marTop w:val="0"/>
      <w:marBottom w:val="0"/>
      <w:divBdr>
        <w:top w:val="none" w:sz="0" w:space="0" w:color="auto"/>
        <w:left w:val="none" w:sz="0" w:space="0" w:color="auto"/>
        <w:bottom w:val="none" w:sz="0" w:space="0" w:color="auto"/>
        <w:right w:val="none" w:sz="0" w:space="0" w:color="auto"/>
      </w:divBdr>
    </w:div>
    <w:div w:id="1713536036">
      <w:bodyDiv w:val="1"/>
      <w:marLeft w:val="0"/>
      <w:marRight w:val="0"/>
      <w:marTop w:val="0"/>
      <w:marBottom w:val="0"/>
      <w:divBdr>
        <w:top w:val="none" w:sz="0" w:space="0" w:color="auto"/>
        <w:left w:val="none" w:sz="0" w:space="0" w:color="auto"/>
        <w:bottom w:val="none" w:sz="0" w:space="0" w:color="auto"/>
        <w:right w:val="none" w:sz="0" w:space="0" w:color="auto"/>
      </w:divBdr>
    </w:div>
    <w:div w:id="1746953922">
      <w:bodyDiv w:val="1"/>
      <w:marLeft w:val="0"/>
      <w:marRight w:val="0"/>
      <w:marTop w:val="0"/>
      <w:marBottom w:val="0"/>
      <w:divBdr>
        <w:top w:val="none" w:sz="0" w:space="0" w:color="auto"/>
        <w:left w:val="none" w:sz="0" w:space="0" w:color="auto"/>
        <w:bottom w:val="none" w:sz="0" w:space="0" w:color="auto"/>
        <w:right w:val="none" w:sz="0" w:space="0" w:color="auto"/>
      </w:divBdr>
      <w:divsChild>
        <w:div w:id="1134639708">
          <w:marLeft w:val="0"/>
          <w:marRight w:val="0"/>
          <w:marTop w:val="0"/>
          <w:marBottom w:val="0"/>
          <w:divBdr>
            <w:top w:val="none" w:sz="0" w:space="0" w:color="auto"/>
            <w:left w:val="none" w:sz="0" w:space="0" w:color="auto"/>
            <w:bottom w:val="none" w:sz="0" w:space="0" w:color="auto"/>
            <w:right w:val="none" w:sz="0" w:space="0" w:color="auto"/>
          </w:divBdr>
        </w:div>
      </w:divsChild>
    </w:div>
    <w:div w:id="1747876697">
      <w:bodyDiv w:val="1"/>
      <w:marLeft w:val="0"/>
      <w:marRight w:val="0"/>
      <w:marTop w:val="0"/>
      <w:marBottom w:val="0"/>
      <w:divBdr>
        <w:top w:val="none" w:sz="0" w:space="0" w:color="auto"/>
        <w:left w:val="none" w:sz="0" w:space="0" w:color="auto"/>
        <w:bottom w:val="none" w:sz="0" w:space="0" w:color="auto"/>
        <w:right w:val="none" w:sz="0" w:space="0" w:color="auto"/>
      </w:divBdr>
      <w:divsChild>
        <w:div w:id="698513572">
          <w:marLeft w:val="0"/>
          <w:marRight w:val="0"/>
          <w:marTop w:val="0"/>
          <w:marBottom w:val="0"/>
          <w:divBdr>
            <w:top w:val="none" w:sz="0" w:space="0" w:color="auto"/>
            <w:left w:val="none" w:sz="0" w:space="0" w:color="auto"/>
            <w:bottom w:val="none" w:sz="0" w:space="0" w:color="auto"/>
            <w:right w:val="none" w:sz="0" w:space="0" w:color="auto"/>
          </w:divBdr>
        </w:div>
      </w:divsChild>
    </w:div>
    <w:div w:id="1822887168">
      <w:bodyDiv w:val="1"/>
      <w:marLeft w:val="0"/>
      <w:marRight w:val="0"/>
      <w:marTop w:val="0"/>
      <w:marBottom w:val="0"/>
      <w:divBdr>
        <w:top w:val="none" w:sz="0" w:space="0" w:color="auto"/>
        <w:left w:val="none" w:sz="0" w:space="0" w:color="auto"/>
        <w:bottom w:val="none" w:sz="0" w:space="0" w:color="auto"/>
        <w:right w:val="none" w:sz="0" w:space="0" w:color="auto"/>
      </w:divBdr>
    </w:div>
    <w:div w:id="1823809481">
      <w:bodyDiv w:val="1"/>
      <w:marLeft w:val="0"/>
      <w:marRight w:val="0"/>
      <w:marTop w:val="0"/>
      <w:marBottom w:val="0"/>
      <w:divBdr>
        <w:top w:val="none" w:sz="0" w:space="0" w:color="auto"/>
        <w:left w:val="none" w:sz="0" w:space="0" w:color="auto"/>
        <w:bottom w:val="none" w:sz="0" w:space="0" w:color="auto"/>
        <w:right w:val="none" w:sz="0" w:space="0" w:color="auto"/>
      </w:divBdr>
    </w:div>
    <w:div w:id="1888564298">
      <w:bodyDiv w:val="1"/>
      <w:marLeft w:val="0"/>
      <w:marRight w:val="0"/>
      <w:marTop w:val="0"/>
      <w:marBottom w:val="0"/>
      <w:divBdr>
        <w:top w:val="none" w:sz="0" w:space="0" w:color="auto"/>
        <w:left w:val="none" w:sz="0" w:space="0" w:color="auto"/>
        <w:bottom w:val="none" w:sz="0" w:space="0" w:color="auto"/>
        <w:right w:val="none" w:sz="0" w:space="0" w:color="auto"/>
      </w:divBdr>
    </w:div>
    <w:div w:id="1944878825">
      <w:bodyDiv w:val="1"/>
      <w:marLeft w:val="0"/>
      <w:marRight w:val="0"/>
      <w:marTop w:val="0"/>
      <w:marBottom w:val="0"/>
      <w:divBdr>
        <w:top w:val="none" w:sz="0" w:space="0" w:color="auto"/>
        <w:left w:val="none" w:sz="0" w:space="0" w:color="auto"/>
        <w:bottom w:val="none" w:sz="0" w:space="0" w:color="auto"/>
        <w:right w:val="none" w:sz="0" w:space="0" w:color="auto"/>
      </w:divBdr>
    </w:div>
    <w:div w:id="1951161013">
      <w:bodyDiv w:val="1"/>
      <w:marLeft w:val="0"/>
      <w:marRight w:val="0"/>
      <w:marTop w:val="0"/>
      <w:marBottom w:val="0"/>
      <w:divBdr>
        <w:top w:val="none" w:sz="0" w:space="0" w:color="auto"/>
        <w:left w:val="none" w:sz="0" w:space="0" w:color="auto"/>
        <w:bottom w:val="none" w:sz="0" w:space="0" w:color="auto"/>
        <w:right w:val="none" w:sz="0" w:space="0" w:color="auto"/>
      </w:divBdr>
    </w:div>
    <w:div w:id="1953052328">
      <w:bodyDiv w:val="1"/>
      <w:marLeft w:val="0"/>
      <w:marRight w:val="0"/>
      <w:marTop w:val="0"/>
      <w:marBottom w:val="0"/>
      <w:divBdr>
        <w:top w:val="none" w:sz="0" w:space="0" w:color="auto"/>
        <w:left w:val="none" w:sz="0" w:space="0" w:color="auto"/>
        <w:bottom w:val="none" w:sz="0" w:space="0" w:color="auto"/>
        <w:right w:val="none" w:sz="0" w:space="0" w:color="auto"/>
      </w:divBdr>
    </w:div>
    <w:div w:id="1961960062">
      <w:bodyDiv w:val="1"/>
      <w:marLeft w:val="0"/>
      <w:marRight w:val="0"/>
      <w:marTop w:val="0"/>
      <w:marBottom w:val="0"/>
      <w:divBdr>
        <w:top w:val="none" w:sz="0" w:space="0" w:color="auto"/>
        <w:left w:val="none" w:sz="0" w:space="0" w:color="auto"/>
        <w:bottom w:val="none" w:sz="0" w:space="0" w:color="auto"/>
        <w:right w:val="none" w:sz="0" w:space="0" w:color="auto"/>
      </w:divBdr>
    </w:div>
    <w:div w:id="1968048275">
      <w:bodyDiv w:val="1"/>
      <w:marLeft w:val="0"/>
      <w:marRight w:val="0"/>
      <w:marTop w:val="0"/>
      <w:marBottom w:val="0"/>
      <w:divBdr>
        <w:top w:val="none" w:sz="0" w:space="0" w:color="auto"/>
        <w:left w:val="none" w:sz="0" w:space="0" w:color="auto"/>
        <w:bottom w:val="none" w:sz="0" w:space="0" w:color="auto"/>
        <w:right w:val="none" w:sz="0" w:space="0" w:color="auto"/>
      </w:divBdr>
    </w:div>
    <w:div w:id="1970740146">
      <w:bodyDiv w:val="1"/>
      <w:marLeft w:val="0"/>
      <w:marRight w:val="0"/>
      <w:marTop w:val="0"/>
      <w:marBottom w:val="0"/>
      <w:divBdr>
        <w:top w:val="none" w:sz="0" w:space="0" w:color="auto"/>
        <w:left w:val="none" w:sz="0" w:space="0" w:color="auto"/>
        <w:bottom w:val="none" w:sz="0" w:space="0" w:color="auto"/>
        <w:right w:val="none" w:sz="0" w:space="0" w:color="auto"/>
      </w:divBdr>
    </w:div>
    <w:div w:id="1996253745">
      <w:bodyDiv w:val="1"/>
      <w:marLeft w:val="0"/>
      <w:marRight w:val="0"/>
      <w:marTop w:val="0"/>
      <w:marBottom w:val="0"/>
      <w:divBdr>
        <w:top w:val="none" w:sz="0" w:space="0" w:color="auto"/>
        <w:left w:val="none" w:sz="0" w:space="0" w:color="auto"/>
        <w:bottom w:val="none" w:sz="0" w:space="0" w:color="auto"/>
        <w:right w:val="none" w:sz="0" w:space="0" w:color="auto"/>
      </w:divBdr>
    </w:div>
    <w:div w:id="2019190966">
      <w:bodyDiv w:val="1"/>
      <w:marLeft w:val="0"/>
      <w:marRight w:val="0"/>
      <w:marTop w:val="0"/>
      <w:marBottom w:val="0"/>
      <w:divBdr>
        <w:top w:val="none" w:sz="0" w:space="0" w:color="auto"/>
        <w:left w:val="none" w:sz="0" w:space="0" w:color="auto"/>
        <w:bottom w:val="none" w:sz="0" w:space="0" w:color="auto"/>
        <w:right w:val="none" w:sz="0" w:space="0" w:color="auto"/>
      </w:divBdr>
      <w:divsChild>
        <w:div w:id="1337343544">
          <w:marLeft w:val="1080"/>
          <w:marRight w:val="0"/>
          <w:marTop w:val="100"/>
          <w:marBottom w:val="0"/>
          <w:divBdr>
            <w:top w:val="none" w:sz="0" w:space="0" w:color="auto"/>
            <w:left w:val="none" w:sz="0" w:space="0" w:color="auto"/>
            <w:bottom w:val="none" w:sz="0" w:space="0" w:color="auto"/>
            <w:right w:val="none" w:sz="0" w:space="0" w:color="auto"/>
          </w:divBdr>
        </w:div>
      </w:divsChild>
    </w:div>
    <w:div w:id="2071223482">
      <w:bodyDiv w:val="1"/>
      <w:marLeft w:val="0"/>
      <w:marRight w:val="0"/>
      <w:marTop w:val="0"/>
      <w:marBottom w:val="0"/>
      <w:divBdr>
        <w:top w:val="none" w:sz="0" w:space="0" w:color="auto"/>
        <w:left w:val="none" w:sz="0" w:space="0" w:color="auto"/>
        <w:bottom w:val="none" w:sz="0" w:space="0" w:color="auto"/>
        <w:right w:val="none" w:sz="0" w:space="0" w:color="auto"/>
      </w:divBdr>
    </w:div>
    <w:div w:id="2082289374">
      <w:bodyDiv w:val="1"/>
      <w:marLeft w:val="0"/>
      <w:marRight w:val="0"/>
      <w:marTop w:val="0"/>
      <w:marBottom w:val="0"/>
      <w:divBdr>
        <w:top w:val="none" w:sz="0" w:space="0" w:color="auto"/>
        <w:left w:val="none" w:sz="0" w:space="0" w:color="auto"/>
        <w:bottom w:val="none" w:sz="0" w:space="0" w:color="auto"/>
        <w:right w:val="none" w:sz="0" w:space="0" w:color="auto"/>
      </w:divBdr>
      <w:divsChild>
        <w:div w:id="242688396">
          <w:marLeft w:val="0"/>
          <w:marRight w:val="0"/>
          <w:marTop w:val="0"/>
          <w:marBottom w:val="0"/>
          <w:divBdr>
            <w:top w:val="none" w:sz="0" w:space="0" w:color="auto"/>
            <w:left w:val="none" w:sz="0" w:space="0" w:color="auto"/>
            <w:bottom w:val="none" w:sz="0" w:space="0" w:color="auto"/>
            <w:right w:val="none" w:sz="0" w:space="0" w:color="auto"/>
          </w:divBdr>
          <w:divsChild>
            <w:div w:id="72550664">
              <w:marLeft w:val="0"/>
              <w:marRight w:val="0"/>
              <w:marTop w:val="0"/>
              <w:marBottom w:val="0"/>
              <w:divBdr>
                <w:top w:val="none" w:sz="0" w:space="0" w:color="auto"/>
                <w:left w:val="none" w:sz="0" w:space="0" w:color="auto"/>
                <w:bottom w:val="none" w:sz="0" w:space="0" w:color="auto"/>
                <w:right w:val="none" w:sz="0" w:space="0" w:color="auto"/>
              </w:divBdr>
              <w:divsChild>
                <w:div w:id="15018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6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lectionresources.org/pl/" TargetMode="External"/><Relationship Id="rId10"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3B220D-A8D3-ED42-B20C-993BF08A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4125</Words>
  <Characters>23518</Characters>
  <Application>Microsoft Macintosh Word</Application>
  <DocSecurity>0</DocSecurity>
  <Lines>195</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27588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Walter</dc:creator>
  <cp:keywords/>
  <dc:description/>
  <cp:lastModifiedBy>John Ahlquist</cp:lastModifiedBy>
  <cp:revision>10</cp:revision>
  <cp:lastPrinted>2019-08-02T00:34:00Z</cp:lastPrinted>
  <dcterms:created xsi:type="dcterms:W3CDTF">2019-08-05T16:13:00Z</dcterms:created>
  <dcterms:modified xsi:type="dcterms:W3CDTF">2019-08-14T18:11:00Z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true</vt:lpwstr>
  </property>
  <property fmtid="{D5CDD505-2E9C-101B-9397-08002B2CF9AE}" pid="4" name="Mendeley Citation Style_1">
    <vt:lpwstr>http://www.zotero.org/styles/american-journal-of-political-science</vt:lpwstr>
  </property>
  <property fmtid="{D5CDD505-2E9C-101B-9397-08002B2CF9AE}" pid="5" name="Mendeley Recent Style Id 0_1">
    <vt:lpwstr>http://www.zotero.org/styles/american-journal-of-political-science</vt:lpwstr>
  </property>
  <property fmtid="{D5CDD505-2E9C-101B-9397-08002B2CF9AE}" pid="6" name="Mendeley Recent Style Name 0_1">
    <vt:lpwstr>American Journal of Political Science</vt:lpwstr>
  </property>
  <property fmtid="{D5CDD505-2E9C-101B-9397-08002B2CF9AE}" pid="7" name="Mendeley Recent Style Id 1_1">
    <vt:lpwstr>http://csl.mendeley.com/styles/480976391/APSAme</vt:lpwstr>
  </property>
  <property fmtid="{D5CDD505-2E9C-101B-9397-08002B2CF9AE}" pid="8" name="Mendeley Recent Style Name 1_1">
    <vt:lpwstr>American Political Science Association - Stefanie Walter</vt:lpwstr>
  </property>
  <property fmtid="{D5CDD505-2E9C-101B-9397-08002B2CF9AE}" pid="9" name="Mendeley Recent Style Id 2_1">
    <vt:lpwstr>http://www.zotero.org/styles/american-political-science-review</vt:lpwstr>
  </property>
  <property fmtid="{D5CDD505-2E9C-101B-9397-08002B2CF9AE}" pid="10" name="Mendeley Recent Style Name 2_1">
    <vt:lpwstr>American Political Science Review</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http://www.zotero.org/styles/european-journal-of-political-research</vt:lpwstr>
  </property>
  <property fmtid="{D5CDD505-2E9C-101B-9397-08002B2CF9AE}" pid="16" name="Mendeley Recent Style Name 5_1">
    <vt:lpwstr>European Journal of Political Research</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