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center"/>
        <w:rPr>
          <w:b w:val="1"/>
          <w:sz w:val="24"/>
          <w:szCs w:val="24"/>
        </w:rPr>
      </w:pPr>
      <w:r w:rsidDel="00000000" w:rsidR="00000000" w:rsidRPr="00000000">
        <w:rPr>
          <w:b w:val="1"/>
          <w:sz w:val="24"/>
          <w:szCs w:val="24"/>
          <w:rtl w:val="0"/>
        </w:rPr>
        <w:t xml:space="preserve">Clésio de Araújo Gonçalves</w:t>
      </w:r>
    </w:p>
    <w:p w:rsidR="00000000" w:rsidDel="00000000" w:rsidP="00000000" w:rsidRDefault="00000000" w:rsidRPr="00000000" w14:paraId="00000002">
      <w:pPr>
        <w:pageBreakBefore w:val="0"/>
        <w:jc w:val="center"/>
        <w:rPr>
          <w:b w:val="1"/>
          <w:sz w:val="24"/>
          <w:szCs w:val="24"/>
        </w:rPr>
      </w:pPr>
      <w:r w:rsidDel="00000000" w:rsidR="00000000" w:rsidRPr="00000000">
        <w:rPr>
          <w:b w:val="1"/>
          <w:sz w:val="24"/>
          <w:szCs w:val="24"/>
          <w:rtl w:val="0"/>
        </w:rPr>
        <w:t xml:space="preserve">Fundamentos de Processamento Gráfico </w:t>
      </w:r>
    </w:p>
    <w:p w:rsidR="00000000" w:rsidDel="00000000" w:rsidP="00000000" w:rsidRDefault="00000000" w:rsidRPr="00000000" w14:paraId="00000003">
      <w:pPr>
        <w:pageBreakBefore w:val="0"/>
        <w:jc w:val="center"/>
        <w:rPr>
          <w:b w:val="1"/>
          <w:sz w:val="24"/>
          <w:szCs w:val="24"/>
        </w:rPr>
      </w:pPr>
      <w:r w:rsidDel="00000000" w:rsidR="00000000" w:rsidRPr="00000000">
        <w:rPr>
          <w:b w:val="1"/>
          <w:sz w:val="24"/>
          <w:szCs w:val="24"/>
          <w:rtl w:val="0"/>
        </w:rPr>
        <w:t xml:space="preserve">Abril de 2021</w:t>
      </w:r>
    </w:p>
    <w:p w:rsidR="00000000" w:rsidDel="00000000" w:rsidP="00000000" w:rsidRDefault="00000000" w:rsidRPr="00000000" w14:paraId="00000004">
      <w:pPr>
        <w:pageBreakBefore w:val="0"/>
        <w:jc w:val="center"/>
        <w:rPr>
          <w:b w:val="1"/>
          <w:sz w:val="24"/>
          <w:szCs w:val="24"/>
        </w:rPr>
      </w:pPr>
      <w:r w:rsidDel="00000000" w:rsidR="00000000" w:rsidRPr="00000000">
        <w:rPr>
          <w:rtl w:val="0"/>
        </w:rPr>
      </w:r>
    </w:p>
    <w:p w:rsidR="00000000" w:rsidDel="00000000" w:rsidP="00000000" w:rsidRDefault="00000000" w:rsidRPr="00000000" w14:paraId="00000005">
      <w:pPr>
        <w:pageBreakBefore w:val="0"/>
        <w:jc w:val="center"/>
        <w:rPr>
          <w:b w:val="1"/>
          <w:sz w:val="28"/>
          <w:szCs w:val="28"/>
        </w:rPr>
      </w:pPr>
      <w:r w:rsidDel="00000000" w:rsidR="00000000" w:rsidRPr="00000000">
        <w:rPr>
          <w:b w:val="1"/>
          <w:sz w:val="28"/>
          <w:szCs w:val="28"/>
          <w:rtl w:val="0"/>
        </w:rPr>
        <w:t xml:space="preserve">Resolução de questões do slide Janelas e Software Gráfico 2D</w:t>
      </w:r>
    </w:p>
    <w:p w:rsidR="00000000" w:rsidDel="00000000" w:rsidP="00000000" w:rsidRDefault="00000000" w:rsidRPr="00000000" w14:paraId="00000006">
      <w:pPr>
        <w:pageBreakBefore w:val="0"/>
        <w:jc w:val="center"/>
        <w:rPr>
          <w:b w:val="1"/>
          <w:sz w:val="24"/>
          <w:szCs w:val="24"/>
        </w:rPr>
      </w:pPr>
      <w:r w:rsidDel="00000000" w:rsidR="00000000" w:rsidRPr="00000000">
        <w:rPr>
          <w:rtl w:val="0"/>
        </w:rPr>
      </w:r>
    </w:p>
    <w:p w:rsidR="00000000" w:rsidDel="00000000" w:rsidP="00000000" w:rsidRDefault="00000000" w:rsidRPr="00000000" w14:paraId="00000007">
      <w:pPr>
        <w:pageBreakBefore w:val="0"/>
        <w:jc w:val="both"/>
        <w:rPr>
          <w:b w:val="1"/>
          <w:sz w:val="24"/>
          <w:szCs w:val="24"/>
        </w:rPr>
      </w:pPr>
      <w:r w:rsidDel="00000000" w:rsidR="00000000" w:rsidRPr="00000000">
        <w:rPr>
          <w:rtl w:val="0"/>
        </w:rPr>
      </w:r>
    </w:p>
    <w:p w:rsidR="00000000" w:rsidDel="00000000" w:rsidP="00000000" w:rsidRDefault="00000000" w:rsidRPr="00000000" w14:paraId="00000008">
      <w:pPr>
        <w:pageBreakBefore w:val="0"/>
        <w:jc w:val="both"/>
        <w:rPr>
          <w:b w:val="1"/>
          <w:sz w:val="24"/>
          <w:szCs w:val="24"/>
        </w:rPr>
      </w:pPr>
      <w:r w:rsidDel="00000000" w:rsidR="00000000" w:rsidRPr="00000000">
        <w:rPr>
          <w:b w:val="1"/>
          <w:sz w:val="24"/>
          <w:szCs w:val="24"/>
          <w:rtl w:val="0"/>
        </w:rPr>
        <w:t xml:space="preserve">1 - Desenhe na Viewport abaixo o triângulo (10,10)-(20,50)-(30-10). Estas coordenadas referem-se ao modelo do triângulo no universo. Considere cada uma das windows especificadas.</w:t>
      </w:r>
    </w:p>
    <w:p w:rsidR="00000000" w:rsidDel="00000000" w:rsidP="00000000" w:rsidRDefault="00000000" w:rsidRPr="00000000" w14:paraId="00000009">
      <w:pPr>
        <w:pageBreakBefore w:val="0"/>
        <w:jc w:val="both"/>
        <w:rPr>
          <w:b w:val="1"/>
          <w:sz w:val="24"/>
          <w:szCs w:val="24"/>
        </w:rPr>
      </w:pPr>
      <w:r w:rsidDel="00000000" w:rsidR="00000000" w:rsidRPr="00000000">
        <w:rPr>
          <w:b w:val="1"/>
          <w:sz w:val="24"/>
          <w:szCs w:val="24"/>
          <w:rtl w:val="0"/>
        </w:rPr>
        <w:t xml:space="preserve">Window : (0,0)-(100,200)</w:t>
      </w:r>
    </w:p>
    <w:p w:rsidR="00000000" w:rsidDel="00000000" w:rsidP="00000000" w:rsidRDefault="00000000" w:rsidRPr="00000000" w14:paraId="0000000A">
      <w:pPr>
        <w:pageBreakBefore w:val="0"/>
        <w:jc w:val="both"/>
        <w:rPr>
          <w:b w:val="1"/>
          <w:sz w:val="24"/>
          <w:szCs w:val="24"/>
        </w:rPr>
      </w:pPr>
      <w:r w:rsidDel="00000000" w:rsidR="00000000" w:rsidRPr="00000000">
        <w:rPr>
          <w:b w:val="1"/>
          <w:sz w:val="24"/>
          <w:szCs w:val="24"/>
          <w:rtl w:val="0"/>
        </w:rPr>
        <w:t xml:space="preserve">Window : (0,0)-(200,100)</w:t>
      </w:r>
    </w:p>
    <w:p w:rsidR="00000000" w:rsidDel="00000000" w:rsidP="00000000" w:rsidRDefault="00000000" w:rsidRPr="00000000" w14:paraId="0000000B">
      <w:pPr>
        <w:pageBreakBefore w:val="0"/>
        <w:jc w:val="both"/>
        <w:rPr>
          <w:b w:val="1"/>
          <w:sz w:val="24"/>
          <w:szCs w:val="24"/>
        </w:rPr>
      </w:pPr>
      <w:r w:rsidDel="00000000" w:rsidR="00000000" w:rsidRPr="00000000">
        <w:rPr>
          <w:b w:val="1"/>
          <w:sz w:val="24"/>
          <w:szCs w:val="24"/>
          <w:rtl w:val="0"/>
        </w:rPr>
        <w:t xml:space="preserve">Window : (0,0)-(1000,60)</w:t>
      </w:r>
    </w:p>
    <w:p w:rsidR="00000000" w:rsidDel="00000000" w:rsidP="00000000" w:rsidRDefault="00000000" w:rsidRPr="00000000" w14:paraId="0000000C">
      <w:pPr>
        <w:pageBreakBefore w:val="0"/>
        <w:jc w:val="both"/>
        <w:rPr>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jc w:val="both"/>
        <w:rPr>
          <w:b w:val="1"/>
          <w:i w:val="1"/>
          <w:color w:val="0000ff"/>
          <w:sz w:val="24"/>
          <w:szCs w:val="24"/>
        </w:rPr>
      </w:pPr>
      <w:r w:rsidDel="00000000" w:rsidR="00000000" w:rsidRPr="00000000">
        <w:rPr>
          <w:b w:val="1"/>
          <w:i w:val="1"/>
          <w:color w:val="0000ff"/>
          <w:sz w:val="24"/>
          <w:szCs w:val="24"/>
          <w:rtl w:val="0"/>
        </w:rPr>
        <w:t xml:space="preserve">Resposta no Arquivo Canvas.html</w:t>
      </w:r>
    </w:p>
    <w:p w:rsidR="00000000" w:rsidDel="00000000" w:rsidP="00000000" w:rsidRDefault="00000000" w:rsidRPr="00000000" w14:paraId="0000000E">
      <w:pPr>
        <w:pageBreakBefore w:val="0"/>
        <w:jc w:val="both"/>
        <w:rPr>
          <w:sz w:val="24"/>
          <w:szCs w:val="24"/>
        </w:rPr>
      </w:pPr>
      <w:r w:rsidDel="00000000" w:rsidR="00000000" w:rsidRPr="00000000">
        <w:rPr>
          <w:rtl w:val="0"/>
        </w:rPr>
      </w:r>
    </w:p>
    <w:p w:rsidR="00000000" w:rsidDel="00000000" w:rsidP="00000000" w:rsidRDefault="00000000" w:rsidRPr="00000000" w14:paraId="0000000F">
      <w:pPr>
        <w:pageBreakBefore w:val="0"/>
        <w:jc w:val="both"/>
        <w:rPr>
          <w:b w:val="1"/>
          <w:sz w:val="24"/>
          <w:szCs w:val="24"/>
        </w:rPr>
      </w:pPr>
      <w:r w:rsidDel="00000000" w:rsidR="00000000" w:rsidRPr="00000000">
        <w:rPr>
          <w:b w:val="1"/>
          <w:sz w:val="24"/>
          <w:szCs w:val="24"/>
          <w:rtl w:val="0"/>
        </w:rPr>
        <w:t xml:space="preserve">2 - Explique o processo de visualização bidimensional visto em aula. Descreva cada passo, seus parâmetros de entrada e suas saídas.</w:t>
      </w:r>
    </w:p>
    <w:p w:rsidR="00000000" w:rsidDel="00000000" w:rsidP="00000000" w:rsidRDefault="00000000" w:rsidRPr="00000000" w14:paraId="00000010">
      <w:pPr>
        <w:pageBreakBefore w:val="0"/>
        <w:jc w:val="both"/>
        <w:rPr>
          <w:sz w:val="24"/>
          <w:szCs w:val="24"/>
        </w:rPr>
      </w:pPr>
      <w:r w:rsidDel="00000000" w:rsidR="00000000" w:rsidRPr="00000000">
        <w:rPr>
          <w:rtl w:val="0"/>
        </w:rPr>
      </w:r>
    </w:p>
    <w:p w:rsidR="00000000" w:rsidDel="00000000" w:rsidP="00000000" w:rsidRDefault="00000000" w:rsidRPr="00000000" w14:paraId="00000011">
      <w:pPr>
        <w:pageBreakBefore w:val="0"/>
        <w:jc w:val="both"/>
        <w:rPr>
          <w:sz w:val="24"/>
          <w:szCs w:val="24"/>
        </w:rPr>
      </w:pPr>
      <w:r w:rsidDel="00000000" w:rsidR="00000000" w:rsidRPr="00000000">
        <w:rPr>
          <w:sz w:val="24"/>
          <w:szCs w:val="24"/>
          <w:rtl w:val="0"/>
        </w:rPr>
        <w:t xml:space="preserve">O processo de visualização bidimensional deve ser entendido como o conjunto de técnicas que permitem transformar as informações contidas em uma estrutura de dados a respeito de um objeto, que nada mais é que seu modelo, em uma imagem visível pelo usuário, conforme exibido nas etapas abaixo.</w:t>
      </w:r>
    </w:p>
    <w:p w:rsidR="00000000" w:rsidDel="00000000" w:rsidP="00000000" w:rsidRDefault="00000000" w:rsidRPr="00000000" w14:paraId="00000012">
      <w:pPr>
        <w:pageBreakBefore w:val="0"/>
        <w:jc w:val="both"/>
        <w:rPr>
          <w:sz w:val="24"/>
          <w:szCs w:val="24"/>
        </w:rPr>
      </w:pPr>
      <w:r w:rsidDel="00000000" w:rsidR="00000000" w:rsidRPr="00000000">
        <w:rPr>
          <w:rtl w:val="0"/>
        </w:rPr>
      </w:r>
    </w:p>
    <w:p w:rsidR="00000000" w:rsidDel="00000000" w:rsidP="00000000" w:rsidRDefault="00000000" w:rsidRPr="00000000" w14:paraId="00000013">
      <w:pPr>
        <w:pageBreakBefore w:val="0"/>
        <w:jc w:val="center"/>
        <w:rPr>
          <w:b w:val="1"/>
          <w:sz w:val="24"/>
          <w:szCs w:val="24"/>
        </w:rPr>
      </w:pPr>
      <w:r w:rsidDel="00000000" w:rsidR="00000000" w:rsidRPr="00000000">
        <w:rPr>
          <w:b w:val="1"/>
          <w:sz w:val="24"/>
          <w:szCs w:val="24"/>
          <w:rtl w:val="0"/>
        </w:rPr>
        <w:t xml:space="preserve">Modelo ----------&gt; Processo de Visualização 2D ----------&gt; Imagem</w:t>
      </w:r>
    </w:p>
    <w:p w:rsidR="00000000" w:rsidDel="00000000" w:rsidP="00000000" w:rsidRDefault="00000000" w:rsidRPr="00000000" w14:paraId="00000014">
      <w:pPr>
        <w:pageBreakBefore w:val="0"/>
        <w:jc w:val="both"/>
        <w:rPr>
          <w:sz w:val="24"/>
          <w:szCs w:val="24"/>
        </w:rPr>
      </w:pPr>
      <w:r w:rsidDel="00000000" w:rsidR="00000000" w:rsidRPr="00000000">
        <w:rPr>
          <w:rtl w:val="0"/>
        </w:rPr>
      </w:r>
    </w:p>
    <w:p w:rsidR="00000000" w:rsidDel="00000000" w:rsidP="00000000" w:rsidRDefault="00000000" w:rsidRPr="00000000" w14:paraId="00000015">
      <w:pPr>
        <w:pageBreakBefore w:val="0"/>
        <w:jc w:val="both"/>
        <w:rPr>
          <w:sz w:val="24"/>
          <w:szCs w:val="24"/>
        </w:rPr>
      </w:pPr>
      <w:r w:rsidDel="00000000" w:rsidR="00000000" w:rsidRPr="00000000">
        <w:rPr>
          <w:sz w:val="24"/>
          <w:szCs w:val="24"/>
          <w:rtl w:val="0"/>
        </w:rPr>
        <w:t xml:space="preserve">Basicamente, o modelo é um conjunto de pontos, vértices e arestas definidos em um espaço de coordenadas. Os modelos são criados em um SRO (Sistema de Referência do Objeto) para posterior instanciamento no universo (SRU). Já as imagens são representadas por uma matriz de pixels exibidas em uma janela de visualização.</w:t>
      </w:r>
    </w:p>
    <w:p w:rsidR="00000000" w:rsidDel="00000000" w:rsidP="00000000" w:rsidRDefault="00000000" w:rsidRPr="00000000" w14:paraId="00000016">
      <w:pPr>
        <w:pageBreakBefore w:val="0"/>
        <w:jc w:val="both"/>
        <w:rPr>
          <w:sz w:val="24"/>
          <w:szCs w:val="24"/>
        </w:rPr>
      </w:pPr>
      <w:r w:rsidDel="00000000" w:rsidR="00000000" w:rsidRPr="00000000">
        <w:rPr>
          <w:rtl w:val="0"/>
        </w:rPr>
      </w:r>
    </w:p>
    <w:p w:rsidR="00000000" w:rsidDel="00000000" w:rsidP="00000000" w:rsidRDefault="00000000" w:rsidRPr="00000000" w14:paraId="00000017">
      <w:pPr>
        <w:pageBreakBefore w:val="0"/>
        <w:jc w:val="both"/>
        <w:rPr>
          <w:b w:val="1"/>
          <w:sz w:val="24"/>
          <w:szCs w:val="24"/>
        </w:rPr>
      </w:pPr>
      <w:r w:rsidDel="00000000" w:rsidR="00000000" w:rsidRPr="00000000">
        <w:rPr>
          <w:sz w:val="24"/>
          <w:szCs w:val="24"/>
          <w:rtl w:val="0"/>
        </w:rPr>
        <w:t xml:space="preserve">A visualização 2D é uma processo que deve ser executado em três etapas: </w:t>
      </w:r>
      <w:r w:rsidDel="00000000" w:rsidR="00000000" w:rsidRPr="00000000">
        <w:rPr>
          <w:b w:val="1"/>
          <w:sz w:val="24"/>
          <w:szCs w:val="24"/>
          <w:rtl w:val="0"/>
        </w:rPr>
        <w:t xml:space="preserve">Instanciamento, Recorte e Mapeamento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8">
      <w:pPr>
        <w:pageBreakBefore w:val="0"/>
        <w:jc w:val="both"/>
        <w:rPr>
          <w:sz w:val="24"/>
          <w:szCs w:val="24"/>
        </w:rPr>
      </w:pPr>
      <w:r w:rsidDel="00000000" w:rsidR="00000000" w:rsidRPr="00000000">
        <w:rPr>
          <w:rtl w:val="0"/>
        </w:rPr>
      </w:r>
    </w:p>
    <w:p w:rsidR="00000000" w:rsidDel="00000000" w:rsidP="00000000" w:rsidRDefault="00000000" w:rsidRPr="00000000" w14:paraId="00000019">
      <w:pPr>
        <w:pageBreakBefore w:val="0"/>
        <w:jc w:val="both"/>
        <w:rPr>
          <w:sz w:val="24"/>
          <w:szCs w:val="24"/>
        </w:rPr>
      </w:pPr>
      <w:r w:rsidDel="00000000" w:rsidR="00000000" w:rsidRPr="00000000">
        <w:rPr>
          <w:sz w:val="24"/>
          <w:szCs w:val="24"/>
          <w:rtl w:val="0"/>
        </w:rPr>
        <w:t xml:space="preserve">A etapa de </w:t>
      </w:r>
      <w:r w:rsidDel="00000000" w:rsidR="00000000" w:rsidRPr="00000000">
        <w:rPr>
          <w:b w:val="1"/>
          <w:sz w:val="24"/>
          <w:szCs w:val="24"/>
          <w:rtl w:val="0"/>
        </w:rPr>
        <w:t xml:space="preserve">instanciamento</w:t>
      </w:r>
      <w:r w:rsidDel="00000000" w:rsidR="00000000" w:rsidRPr="00000000">
        <w:rPr>
          <w:sz w:val="24"/>
          <w:szCs w:val="24"/>
          <w:rtl w:val="0"/>
        </w:rPr>
        <w:t xml:space="preserve"> permite que se crie cópias do modelo. A partir de uma mesma entidade, diversas cópias podem ser geradas alterando a cada uma apenas as propriedades que forem necessárias. As alterações são baseadas em parâmetros pré-definidos, chamados parâmetros de instanciamento (ex.: Posição X, Posição Y, Rotação, Escala, tamanho, orientação, cor, material, etc). Instâncias, nada mais são do que alterações em modelos baseadas em parâmetros pré-definidos. </w:t>
      </w:r>
    </w:p>
    <w:p w:rsidR="00000000" w:rsidDel="00000000" w:rsidP="00000000" w:rsidRDefault="00000000" w:rsidRPr="00000000" w14:paraId="0000001A">
      <w:pPr>
        <w:pageBreakBefore w:val="0"/>
        <w:jc w:val="both"/>
        <w:rPr>
          <w:sz w:val="24"/>
          <w:szCs w:val="24"/>
        </w:rPr>
      </w:pPr>
      <w:r w:rsidDel="00000000" w:rsidR="00000000" w:rsidRPr="00000000">
        <w:rPr>
          <w:rtl w:val="0"/>
        </w:rPr>
      </w:r>
    </w:p>
    <w:p w:rsidR="00000000" w:rsidDel="00000000" w:rsidP="00000000" w:rsidRDefault="00000000" w:rsidRPr="00000000" w14:paraId="0000001B">
      <w:pPr>
        <w:pageBreakBefore w:val="0"/>
        <w:jc w:val="both"/>
        <w:rPr>
          <w:sz w:val="24"/>
          <w:szCs w:val="24"/>
        </w:rPr>
      </w:pPr>
      <w:r w:rsidDel="00000000" w:rsidR="00000000" w:rsidRPr="00000000">
        <w:rPr>
          <w:sz w:val="24"/>
          <w:szCs w:val="24"/>
          <w:rtl w:val="0"/>
        </w:rPr>
        <w:t xml:space="preserve">A etapa de </w:t>
      </w:r>
      <w:r w:rsidDel="00000000" w:rsidR="00000000" w:rsidRPr="00000000">
        <w:rPr>
          <w:b w:val="1"/>
          <w:sz w:val="24"/>
          <w:szCs w:val="24"/>
          <w:rtl w:val="0"/>
        </w:rPr>
        <w:t xml:space="preserve">recorte</w:t>
      </w:r>
      <w:r w:rsidDel="00000000" w:rsidR="00000000" w:rsidRPr="00000000">
        <w:rPr>
          <w:sz w:val="24"/>
          <w:szCs w:val="24"/>
          <w:rtl w:val="0"/>
        </w:rPr>
        <w:t xml:space="preserve"> permite que se defina qual a região do desenho se deseja exibir, ou seja, a retirada dos objetos que não estão dentro da Janela de Seleção ("window") definida para a visualização. </w:t>
      </w:r>
    </w:p>
    <w:p w:rsidR="00000000" w:rsidDel="00000000" w:rsidP="00000000" w:rsidRDefault="00000000" w:rsidRPr="00000000" w14:paraId="0000001C">
      <w:pPr>
        <w:pageBreakBefore w:val="0"/>
        <w:jc w:val="both"/>
        <w:rPr>
          <w:sz w:val="24"/>
          <w:szCs w:val="24"/>
        </w:rPr>
      </w:pPr>
      <w:r w:rsidDel="00000000" w:rsidR="00000000" w:rsidRPr="00000000">
        <w:rPr>
          <w:rtl w:val="0"/>
        </w:rPr>
      </w:r>
    </w:p>
    <w:p w:rsidR="00000000" w:rsidDel="00000000" w:rsidP="00000000" w:rsidRDefault="00000000" w:rsidRPr="00000000" w14:paraId="0000001D">
      <w:pPr>
        <w:pageBreakBefore w:val="0"/>
        <w:jc w:val="both"/>
        <w:rPr>
          <w:sz w:val="24"/>
          <w:szCs w:val="24"/>
        </w:rPr>
      </w:pPr>
      <w:r w:rsidDel="00000000" w:rsidR="00000000" w:rsidRPr="00000000">
        <w:rPr>
          <w:sz w:val="24"/>
          <w:szCs w:val="24"/>
          <w:rtl w:val="0"/>
        </w:rPr>
        <w:t xml:space="preserve">A etapa de </w:t>
      </w:r>
      <w:r w:rsidDel="00000000" w:rsidR="00000000" w:rsidRPr="00000000">
        <w:rPr>
          <w:b w:val="1"/>
          <w:sz w:val="24"/>
          <w:szCs w:val="24"/>
          <w:rtl w:val="0"/>
        </w:rPr>
        <w:t xml:space="preserve">mapeamento</w:t>
      </w:r>
      <w:r w:rsidDel="00000000" w:rsidR="00000000" w:rsidRPr="00000000">
        <w:rPr>
          <w:sz w:val="24"/>
          <w:szCs w:val="24"/>
          <w:rtl w:val="0"/>
        </w:rPr>
        <w:t xml:space="preserve"> permite que se exiba em uma tela, ou em outro dispositivo, um conjunto de instâncias com coordenadas totalmente diferentes daquelas nas quais a tela está definida.</w:t>
      </w:r>
    </w:p>
    <w:p w:rsidR="00000000" w:rsidDel="00000000" w:rsidP="00000000" w:rsidRDefault="00000000" w:rsidRPr="00000000" w14:paraId="0000001E">
      <w:pPr>
        <w:pageBreakBefore w:val="0"/>
        <w:jc w:val="both"/>
        <w:rPr>
          <w:sz w:val="24"/>
          <w:szCs w:val="24"/>
        </w:rPr>
      </w:pPr>
      <w:r w:rsidDel="00000000" w:rsidR="00000000" w:rsidRPr="00000000">
        <w:rPr>
          <w:rtl w:val="0"/>
        </w:rPr>
      </w:r>
    </w:p>
    <w:p w:rsidR="00000000" w:rsidDel="00000000" w:rsidP="00000000" w:rsidRDefault="00000000" w:rsidRPr="00000000" w14:paraId="0000001F">
      <w:pPr>
        <w:pageBreakBefore w:val="0"/>
        <w:jc w:val="both"/>
        <w:rPr>
          <w:sz w:val="24"/>
          <w:szCs w:val="24"/>
        </w:rPr>
      </w:pPr>
      <w:r w:rsidDel="00000000" w:rsidR="00000000" w:rsidRPr="00000000">
        <w:rPr>
          <w:sz w:val="24"/>
          <w:szCs w:val="24"/>
          <w:rtl w:val="0"/>
        </w:rPr>
        <w:t xml:space="preserve">Após o processo de instanciamento e de recorte, as coordenadas resultantes não são compatíveis com as coordenadas da tela. Normalmente quando se cria um modelo as informações gráficas (coordenadas, tamanhos, cores, espessuras, etc.) dizem respeito à aplicação e não ao dispositivo que está sendo usado. Para permitir a visualização faz-se necessário realizar uma conversão dos valores do modelo para valores compatíveis com as dimensões da tela. A esta conversão dá-se o nome de mapeamento.</w:t>
      </w:r>
    </w:p>
    <w:p w:rsidR="00000000" w:rsidDel="00000000" w:rsidP="00000000" w:rsidRDefault="00000000" w:rsidRPr="00000000" w14:paraId="00000020">
      <w:pPr>
        <w:pageBreakBefore w:val="0"/>
        <w:jc w:val="both"/>
        <w:rPr>
          <w:sz w:val="24"/>
          <w:szCs w:val="24"/>
        </w:rPr>
      </w:pPr>
      <w:r w:rsidDel="00000000" w:rsidR="00000000" w:rsidRPr="00000000">
        <w:rPr>
          <w:rtl w:val="0"/>
        </w:rPr>
      </w:r>
    </w:p>
    <w:p w:rsidR="00000000" w:rsidDel="00000000" w:rsidP="00000000" w:rsidRDefault="00000000" w:rsidRPr="00000000" w14:paraId="00000021">
      <w:pPr>
        <w:pageBreakBefore w:val="0"/>
        <w:jc w:val="both"/>
        <w:rPr>
          <w:sz w:val="24"/>
          <w:szCs w:val="24"/>
        </w:rPr>
      </w:pPr>
      <w:r w:rsidDel="00000000" w:rsidR="00000000" w:rsidRPr="00000000">
        <w:rPr>
          <w:sz w:val="24"/>
          <w:szCs w:val="24"/>
          <w:rtl w:val="0"/>
        </w:rPr>
        <w:t xml:space="preserve">A Figura abaixo mostra a sequência de etapas do Processo de Visualização 2D.</w:t>
      </w:r>
    </w:p>
    <w:p w:rsidR="00000000" w:rsidDel="00000000" w:rsidP="00000000" w:rsidRDefault="00000000" w:rsidRPr="00000000" w14:paraId="00000022">
      <w:pPr>
        <w:pageBreakBefore w:val="0"/>
        <w:jc w:val="both"/>
        <w:rPr>
          <w:sz w:val="24"/>
          <w:szCs w:val="24"/>
        </w:rPr>
      </w:pPr>
      <w:r w:rsidDel="00000000" w:rsidR="00000000" w:rsidRPr="00000000">
        <w:rPr>
          <w:rtl w:val="0"/>
        </w:rPr>
      </w:r>
    </w:p>
    <w:p w:rsidR="00000000" w:rsidDel="00000000" w:rsidP="00000000" w:rsidRDefault="00000000" w:rsidRPr="00000000" w14:paraId="00000023">
      <w:pPr>
        <w:pageBreakBefore w:val="0"/>
        <w:jc w:val="both"/>
        <w:rPr>
          <w:sz w:val="24"/>
          <w:szCs w:val="24"/>
        </w:rPr>
      </w:pPr>
      <w:r w:rsidDel="00000000" w:rsidR="00000000" w:rsidRPr="00000000">
        <w:rPr>
          <w:sz w:val="24"/>
          <w:szCs w:val="24"/>
        </w:rPr>
        <w:drawing>
          <wp:inline distB="114300" distT="114300" distL="114300" distR="114300">
            <wp:extent cx="6078399" cy="2443163"/>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78399" cy="2443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pageBreakBefore w:val="0"/>
        <w:jc w:val="center"/>
        <w:rPr>
          <w:sz w:val="24"/>
          <w:szCs w:val="24"/>
        </w:rPr>
      </w:pPr>
      <w:r w:rsidDel="00000000" w:rsidR="00000000" w:rsidRPr="00000000">
        <w:rPr>
          <w:sz w:val="24"/>
          <w:szCs w:val="24"/>
          <w:rtl w:val="0"/>
        </w:rPr>
        <w:t xml:space="preserve">Figura 1: Visualização Bidimensional (Esquema Completo)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