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A0" w:rsidRDefault="00897BA0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63254E" w:rsidRDefault="0063254E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897BA0" w:rsidRDefault="00897BA0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897BA0" w:rsidRDefault="00897BA0" w:rsidP="00897BA0">
      <w:pPr>
        <w:pStyle w:val="Standard"/>
        <w:ind w:right="-1"/>
        <w:rPr>
          <w:rFonts w:ascii="Arial" w:hAnsi="Arial" w:cs="Arial"/>
          <w:sz w:val="20"/>
          <w:szCs w:val="20"/>
        </w:rPr>
      </w:pPr>
    </w:p>
    <w:p w:rsidR="00897BA0" w:rsidRDefault="00897BA0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897BA0" w:rsidRDefault="00897BA0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897BA0" w:rsidRDefault="00897BA0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p w:rsidR="00897BA0" w:rsidRDefault="00897BA0" w:rsidP="00897BA0">
      <w:pPr>
        <w:pStyle w:val="Standard"/>
        <w:ind w:right="6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FICHA CATALOGRÁFICA</w:t>
      </w:r>
    </w:p>
    <w:p w:rsidR="00897BA0" w:rsidRDefault="00897BA0" w:rsidP="00897BA0">
      <w:pPr>
        <w:pStyle w:val="Standard"/>
        <w:ind w:left="30" w:right="-15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INSTITUTO FEDERAL DE EDUCAÇÃO, CIÊNCIA E TECNOLOGIA DO PIAUÍ</w:t>
      </w:r>
    </w:p>
    <w:p w:rsidR="00897BA0" w:rsidRDefault="00897BA0" w:rsidP="00897BA0">
      <w:pPr>
        <w:pStyle w:val="Standard"/>
        <w:ind w:left="30" w:right="-15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CAMPUS PICOS</w:t>
      </w:r>
    </w:p>
    <w:p w:rsidR="00897BA0" w:rsidRDefault="00897BA0" w:rsidP="00897BA0">
      <w:pPr>
        <w:pStyle w:val="Standard"/>
        <w:ind w:left="30" w:right="-15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COORDENAÇÃO DE BIBLIOTECA</w:t>
      </w:r>
    </w:p>
    <w:p w:rsidR="00897BA0" w:rsidRPr="00E7283F" w:rsidRDefault="00897BA0" w:rsidP="00897BA0">
      <w:pPr>
        <w:pStyle w:val="Standard"/>
        <w:ind w:left="30" w:right="-15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SERVIÇO DE PROCESSOS TÉCNICOS</w:t>
      </w:r>
    </w:p>
    <w:p w:rsidR="00897BA0" w:rsidRDefault="00897BA0" w:rsidP="00897BA0">
      <w:pPr>
        <w:pStyle w:val="Standard"/>
        <w:ind w:right="-1"/>
        <w:jc w:val="center"/>
        <w:rPr>
          <w:rFonts w:ascii="Arial" w:hAnsi="Arial" w:cs="Arial"/>
          <w:sz w:val="20"/>
          <w:szCs w:val="20"/>
        </w:rPr>
      </w:pPr>
    </w:p>
    <w:tbl>
      <w:tblPr>
        <w:tblW w:w="7065" w:type="dxa"/>
        <w:tblInd w:w="7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5"/>
      </w:tblGrid>
      <w:tr w:rsidR="00897BA0" w:rsidTr="00897BA0">
        <w:trPr>
          <w:trHeight w:val="4189"/>
        </w:trPr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97BA0" w:rsidRDefault="00897BA0" w:rsidP="0009496B">
            <w:pPr>
              <w:pStyle w:val="Standard"/>
              <w:snapToGrid w:val="0"/>
              <w:spacing w:line="10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  <w:p w:rsidR="00897BA0" w:rsidRDefault="00897BA0" w:rsidP="0009496B">
            <w:pPr>
              <w:pStyle w:val="Standard"/>
              <w:spacing w:line="100" w:lineRule="atLeast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  <w:p w:rsidR="00897BA0" w:rsidRPr="00A52F03" w:rsidRDefault="00897BA0" w:rsidP="0009496B">
            <w:pPr>
              <w:pStyle w:val="Standard"/>
              <w:spacing w:line="10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B2081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US"/>
              </w:rPr>
              <w:t>G635d</w:t>
            </w:r>
            <w:r w:rsidRPr="00A52F0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="00B2081F" w:rsidRPr="00396326"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>Gonçalves</w:t>
            </w: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 xml:space="preserve">, </w:t>
            </w:r>
            <w:r w:rsidR="00B2081F" w:rsidRPr="00396326"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 xml:space="preserve">Clésio de Araújo </w:t>
            </w:r>
          </w:p>
          <w:p w:rsidR="00897BA0" w:rsidRPr="006242F2" w:rsidRDefault="008C5F21" w:rsidP="0009496B">
            <w:pPr>
              <w:pStyle w:val="Standard"/>
              <w:spacing w:line="100" w:lineRule="atLeast"/>
              <w:ind w:left="1115" w:right="260" w:firstLine="240"/>
              <w:jc w:val="both"/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Desenvolvimento guiado por comportamento usando processamento de linguagem n</w:t>
            </w:r>
            <w:r w:rsidR="00396326" w:rsidRPr="00396326">
              <w:rPr>
                <w:rFonts w:ascii="Arial" w:hAnsi="Arial" w:cs="Arial"/>
                <w:sz w:val="20"/>
                <w:szCs w:val="20"/>
              </w:rPr>
              <w:t>atural</w:t>
            </w:r>
            <w:r w:rsidR="00B10C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7BA0"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 xml:space="preserve">/ </w:t>
            </w:r>
            <w:r w:rsidR="00396326" w:rsidRPr="00396326"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>Clésio de Araújo Gonçalves</w:t>
            </w:r>
            <w:r w:rsidR="007C1F6E"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>. — 2016</w:t>
            </w:r>
            <w:r w:rsidR="00897BA0"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 xml:space="preserve">.     </w:t>
            </w:r>
          </w:p>
          <w:p w:rsidR="00897BA0" w:rsidRDefault="00396326" w:rsidP="0009496B">
            <w:pPr>
              <w:pStyle w:val="Standard"/>
              <w:tabs>
                <w:tab w:val="left" w:pos="2660"/>
              </w:tabs>
              <w:spacing w:line="100" w:lineRule="atLeast"/>
              <w:ind w:left="1115" w:right="260" w:firstLine="270"/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>60</w:t>
            </w:r>
            <w:r w:rsidR="00897BA0"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 xml:space="preserve"> f.: il.   </w:t>
            </w:r>
          </w:p>
          <w:p w:rsidR="00897BA0" w:rsidRDefault="00897BA0" w:rsidP="0009496B">
            <w:pPr>
              <w:pStyle w:val="Standard"/>
              <w:spacing w:line="100" w:lineRule="atLeast"/>
              <w:ind w:left="1085" w:right="260"/>
              <w:rPr>
                <w:rFonts w:ascii="Arial" w:eastAsia="Times New Roman" w:hAnsi="Arial"/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  <w:p w:rsidR="00897BA0" w:rsidRDefault="00897BA0" w:rsidP="0009496B">
            <w:pPr>
              <w:pStyle w:val="Standard"/>
              <w:tabs>
                <w:tab w:val="left" w:pos="2448"/>
              </w:tabs>
              <w:spacing w:line="100" w:lineRule="atLeast"/>
              <w:ind w:left="1085" w:right="260"/>
              <w:jc w:val="both"/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 xml:space="preserve">   </w:t>
            </w: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>Monografia (</w:t>
            </w:r>
            <w:r w:rsidR="007C1F6E" w:rsidRPr="00002AE1"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>Tecnólogo em Análise e Desenvolvimento de Sistemas</w:t>
            </w: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 xml:space="preserve">) — Instituto Federal de Educação, Ciência e </w:t>
            </w:r>
            <w:r w:rsidR="007C1F6E"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>Tecnologia do Piauí, Picos, 2016</w:t>
            </w: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>.</w:t>
            </w:r>
          </w:p>
          <w:p w:rsidR="00897BA0" w:rsidRDefault="00897BA0" w:rsidP="0009496B">
            <w:pPr>
              <w:pStyle w:val="Standard"/>
              <w:tabs>
                <w:tab w:val="left" w:pos="2448"/>
              </w:tabs>
              <w:spacing w:line="100" w:lineRule="atLeast"/>
              <w:ind w:left="1085" w:right="260"/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</w:pPr>
          </w:p>
          <w:p w:rsidR="007C1F6E" w:rsidRDefault="00897BA0" w:rsidP="0009496B">
            <w:pPr>
              <w:pStyle w:val="Standard"/>
              <w:spacing w:line="100" w:lineRule="atLeast"/>
              <w:ind w:left="1085" w:right="260"/>
              <w:rPr>
                <w:rFonts w:ascii="Arial" w:hAnsi="Arial" w:cs="Arial"/>
                <w:sz w:val="20"/>
                <w:szCs w:val="20"/>
              </w:rPr>
            </w:pPr>
            <w:r w:rsidRPr="00652C9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     </w:t>
            </w:r>
            <w:r w:rsidRPr="001C6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US"/>
              </w:rPr>
              <w:t>Orientador:</w:t>
            </w:r>
            <w:r w:rsidR="00550B5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 Me. </w:t>
            </w:r>
            <w:r w:rsidR="00396326" w:rsidRPr="0039632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US"/>
              </w:rPr>
              <w:t>Rogerio Figueredo de Sousa</w:t>
            </w:r>
            <w:r w:rsidR="00550B5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US"/>
              </w:rPr>
              <w:t>.</w:t>
            </w:r>
          </w:p>
          <w:p w:rsidR="00897BA0" w:rsidRPr="0005688F" w:rsidRDefault="00897BA0" w:rsidP="0009496B">
            <w:pPr>
              <w:pStyle w:val="Standard"/>
              <w:spacing w:line="100" w:lineRule="atLeast"/>
              <w:ind w:left="1085" w:right="26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US"/>
              </w:rPr>
            </w:pPr>
            <w:r w:rsidRPr="000568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       </w:t>
            </w:r>
          </w:p>
          <w:p w:rsidR="00897BA0" w:rsidRDefault="00897BA0" w:rsidP="0009496B">
            <w:pPr>
              <w:pStyle w:val="Standard"/>
              <w:spacing w:line="100" w:lineRule="atLeast"/>
              <w:ind w:left="1115" w:right="260"/>
              <w:jc w:val="both"/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 xml:space="preserve">   1. </w:t>
            </w:r>
            <w:r w:rsidR="00362185"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>Processamento de linguagem natural</w:t>
            </w: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 xml:space="preserve">. 2. </w:t>
            </w:r>
            <w:r w:rsidR="00D4241F"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>D</w:t>
            </w:r>
            <w:r w:rsidR="00D4241F" w:rsidRPr="00D4241F"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>esenvolvimento de software</w:t>
            </w: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 xml:space="preserve">. 3. </w:t>
            </w:r>
            <w:r w:rsidR="00D4241F"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>Estórias de usuário</w:t>
            </w: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>. I. Título.</w:t>
            </w:r>
          </w:p>
          <w:p w:rsidR="00897BA0" w:rsidRDefault="00897BA0" w:rsidP="0009496B">
            <w:pPr>
              <w:pStyle w:val="Standard"/>
              <w:spacing w:line="100" w:lineRule="atLeast"/>
              <w:ind w:left="1085" w:right="260"/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</w:pPr>
          </w:p>
          <w:p w:rsidR="00897BA0" w:rsidRPr="00D4241F" w:rsidRDefault="00897BA0" w:rsidP="00D4241F">
            <w:pPr>
              <w:pStyle w:val="Standard"/>
              <w:tabs>
                <w:tab w:val="left" w:pos="5422"/>
              </w:tabs>
              <w:spacing w:line="10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  <w:lang w:eastAsia="en-US"/>
              </w:rPr>
              <w:t xml:space="preserve">                                                                   </w:t>
            </w:r>
            <w:r w:rsidRPr="00EC484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C4841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CDD: </w:t>
            </w:r>
            <w:r w:rsidR="00362185" w:rsidRPr="00362185">
              <w:rPr>
                <w:rFonts w:ascii="Arial" w:hAnsi="Arial" w:cs="Arial"/>
                <w:sz w:val="20"/>
                <w:szCs w:val="20"/>
              </w:rPr>
              <w:t>006.35</w:t>
            </w:r>
          </w:p>
        </w:tc>
      </w:tr>
    </w:tbl>
    <w:p w:rsidR="00897BA0" w:rsidRDefault="00897BA0" w:rsidP="0063254E"/>
    <w:sectPr w:rsidR="00897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828" w:rsidRDefault="00B31828" w:rsidP="00D4241F">
      <w:r>
        <w:separator/>
      </w:r>
    </w:p>
  </w:endnote>
  <w:endnote w:type="continuationSeparator" w:id="0">
    <w:p w:rsidR="00B31828" w:rsidRDefault="00B31828" w:rsidP="00D4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828" w:rsidRDefault="00B31828" w:rsidP="00D4241F">
      <w:r>
        <w:separator/>
      </w:r>
    </w:p>
  </w:footnote>
  <w:footnote w:type="continuationSeparator" w:id="0">
    <w:p w:rsidR="00B31828" w:rsidRDefault="00B31828" w:rsidP="00D42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02"/>
    <w:rsid w:val="0001204C"/>
    <w:rsid w:val="000260B9"/>
    <w:rsid w:val="000A160E"/>
    <w:rsid w:val="000A722F"/>
    <w:rsid w:val="000D2345"/>
    <w:rsid w:val="000F3437"/>
    <w:rsid w:val="00136B29"/>
    <w:rsid w:val="00195F71"/>
    <w:rsid w:val="001A351F"/>
    <w:rsid w:val="00247392"/>
    <w:rsid w:val="002A0A43"/>
    <w:rsid w:val="00362185"/>
    <w:rsid w:val="00396326"/>
    <w:rsid w:val="003B554C"/>
    <w:rsid w:val="003D1A23"/>
    <w:rsid w:val="00436F69"/>
    <w:rsid w:val="0043790C"/>
    <w:rsid w:val="004536FF"/>
    <w:rsid w:val="00462D02"/>
    <w:rsid w:val="004913D2"/>
    <w:rsid w:val="004B5257"/>
    <w:rsid w:val="005403D9"/>
    <w:rsid w:val="00542EA2"/>
    <w:rsid w:val="00544059"/>
    <w:rsid w:val="00550B59"/>
    <w:rsid w:val="00560BBB"/>
    <w:rsid w:val="00562DE3"/>
    <w:rsid w:val="00605071"/>
    <w:rsid w:val="0063254E"/>
    <w:rsid w:val="0064372A"/>
    <w:rsid w:val="00652C97"/>
    <w:rsid w:val="006968C5"/>
    <w:rsid w:val="006C63A4"/>
    <w:rsid w:val="006F36CD"/>
    <w:rsid w:val="00706516"/>
    <w:rsid w:val="00742504"/>
    <w:rsid w:val="00750D39"/>
    <w:rsid w:val="007533F6"/>
    <w:rsid w:val="0077138B"/>
    <w:rsid w:val="007971C3"/>
    <w:rsid w:val="007C1F6E"/>
    <w:rsid w:val="007D3262"/>
    <w:rsid w:val="00816A2F"/>
    <w:rsid w:val="00836E5E"/>
    <w:rsid w:val="00873082"/>
    <w:rsid w:val="008947FA"/>
    <w:rsid w:val="00897BA0"/>
    <w:rsid w:val="008A37E7"/>
    <w:rsid w:val="008B6751"/>
    <w:rsid w:val="008C5F21"/>
    <w:rsid w:val="008F1BCA"/>
    <w:rsid w:val="009024BF"/>
    <w:rsid w:val="009A0821"/>
    <w:rsid w:val="00A6693C"/>
    <w:rsid w:val="00B10C8C"/>
    <w:rsid w:val="00B2081F"/>
    <w:rsid w:val="00B31828"/>
    <w:rsid w:val="00B354A5"/>
    <w:rsid w:val="00C00E09"/>
    <w:rsid w:val="00C01E1B"/>
    <w:rsid w:val="00C938CA"/>
    <w:rsid w:val="00CA12E3"/>
    <w:rsid w:val="00CF7DD1"/>
    <w:rsid w:val="00D32792"/>
    <w:rsid w:val="00D4241F"/>
    <w:rsid w:val="00D529D5"/>
    <w:rsid w:val="00D729D6"/>
    <w:rsid w:val="00DC7B0B"/>
    <w:rsid w:val="00DD24BA"/>
    <w:rsid w:val="00DF6D99"/>
    <w:rsid w:val="00E132DC"/>
    <w:rsid w:val="00E157BD"/>
    <w:rsid w:val="00E21D77"/>
    <w:rsid w:val="00E53232"/>
    <w:rsid w:val="00E60375"/>
    <w:rsid w:val="00E7283F"/>
    <w:rsid w:val="00EA4834"/>
    <w:rsid w:val="00EC4FF7"/>
    <w:rsid w:val="00EF0ABB"/>
    <w:rsid w:val="00EF2CFB"/>
    <w:rsid w:val="00F650FA"/>
    <w:rsid w:val="00F913A9"/>
    <w:rsid w:val="00FA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DD616-A7E8-453D-AB3D-528A9C13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02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62D02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157B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57B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57BD"/>
    <w:rPr>
      <w:rFonts w:ascii="Times New Roman" w:eastAsia="Arial Unicode MS" w:hAnsi="Times New Roman" w:cs="Tahoma"/>
      <w:kern w:val="3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57B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57BD"/>
    <w:rPr>
      <w:rFonts w:ascii="Times New Roman" w:eastAsia="Arial Unicode MS" w:hAnsi="Times New Roman" w:cs="Tahoma"/>
      <w:b/>
      <w:bCs/>
      <w:kern w:val="3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57B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7BD"/>
    <w:rPr>
      <w:rFonts w:ascii="Segoe UI" w:eastAsia="Arial Unicode MS" w:hAnsi="Segoe UI" w:cs="Segoe UI"/>
      <w:kern w:val="3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424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241F"/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424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241F"/>
    <w:rPr>
      <w:rFonts w:ascii="Times New Roman" w:eastAsia="Arial Unicode MS" w:hAnsi="Times New Roman" w:cs="Tahoma"/>
      <w:kern w:val="3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2EB41-6EA9-465D-A6CA-923BB9B54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79</cp:revision>
  <dcterms:created xsi:type="dcterms:W3CDTF">2015-01-22T15:11:00Z</dcterms:created>
  <dcterms:modified xsi:type="dcterms:W3CDTF">2016-06-08T17:54:00Z</dcterms:modified>
</cp:coreProperties>
</file>