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C3A" w:rsidRPr="005C7C3A" w:rsidRDefault="005C7C3A" w:rsidP="005C7C3A"/>
    <w:p w:rsidR="005C7C3A" w:rsidRPr="005C7C3A" w:rsidRDefault="005C7C3A" w:rsidP="005C7C3A">
      <w:pPr>
        <w:jc w:val="center"/>
      </w:pPr>
    </w:p>
    <w:p w:rsidR="005C7C3A" w:rsidRPr="005C7C3A" w:rsidRDefault="005C7C3A" w:rsidP="005C7C3A">
      <w:pPr>
        <w:jc w:val="center"/>
      </w:pPr>
    </w:p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>
      <w:r w:rsidRPr="005C7C3A">
        <w:rPr>
          <w:noProof/>
        </w:rPr>
        <w:drawing>
          <wp:anchor distT="0" distB="0" distL="114300" distR="114300" simplePos="0" relativeHeight="251659264" behindDoc="0" locked="1" layoutInCell="1" allowOverlap="1" wp14:anchorId="1A1DF1CB" wp14:editId="09D1C181">
            <wp:simplePos x="0" y="0"/>
            <wp:positionH relativeFrom="column">
              <wp:posOffset>-41275</wp:posOffset>
            </wp:positionH>
            <wp:positionV relativeFrom="paragraph">
              <wp:posOffset>-1529715</wp:posOffset>
            </wp:positionV>
            <wp:extent cx="2642235" cy="1620520"/>
            <wp:effectExtent l="0" t="0" r="5715" b="0"/>
            <wp:wrapNone/>
            <wp:docPr id="47" name="Picture 47" descr="GT_tag_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T_tag_3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2" t="12100" r="7777" b="1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16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5C7C3A" w:rsidP="005C7C3A"/>
    <w:p w:rsidR="005C7C3A" w:rsidRPr="005C7C3A" w:rsidRDefault="00F8493E" w:rsidP="005C7C3A">
      <w:pPr>
        <w:widowControl w:val="0"/>
        <w:pBdr>
          <w:bottom w:val="single" w:sz="4" w:space="1" w:color="auto"/>
        </w:pBdr>
        <w:spacing w:before="360" w:after="120"/>
        <w:rPr>
          <w:b/>
          <w:i w:val="0"/>
          <w:sz w:val="52"/>
          <w:szCs w:val="52"/>
        </w:rPr>
      </w:pPr>
      <w:bookmarkStart w:id="0" w:name="GTEPConfigurationToolsGuide"/>
      <w:r>
        <w:rPr>
          <w:b/>
          <w:i w:val="0"/>
          <w:sz w:val="52"/>
          <w:szCs w:val="52"/>
        </w:rPr>
        <w:t>D</w:t>
      </w:r>
      <w:r w:rsidR="00A324F9">
        <w:rPr>
          <w:b/>
          <w:i w:val="0"/>
          <w:sz w:val="52"/>
          <w:szCs w:val="52"/>
        </w:rPr>
        <w:t>efault Alerts</w:t>
      </w:r>
      <w:r>
        <w:rPr>
          <w:b/>
          <w:i w:val="0"/>
          <w:sz w:val="52"/>
          <w:szCs w:val="52"/>
        </w:rPr>
        <w:t xml:space="preserve"> Mockup</w:t>
      </w:r>
    </w:p>
    <w:p w:rsidR="005C7C3A" w:rsidRPr="005C7C3A" w:rsidRDefault="00F8493E" w:rsidP="005C7C3A">
      <w:pPr>
        <w:spacing w:before="120" w:after="120"/>
        <w:rPr>
          <w:b/>
          <w:i w:val="0"/>
          <w:iCs/>
          <w:sz w:val="32"/>
          <w:szCs w:val="32"/>
        </w:rPr>
      </w:pPr>
      <w:r>
        <w:rPr>
          <w:b/>
          <w:i w:val="0"/>
          <w:iCs/>
          <w:sz w:val="32"/>
          <w:szCs w:val="32"/>
        </w:rPr>
        <w:t>New Dashboard Design v3.0</w:t>
      </w:r>
    </w:p>
    <w:p w:rsidR="005C7C3A" w:rsidRPr="005C7C3A" w:rsidRDefault="005C7C3A" w:rsidP="005C7C3A">
      <w:pPr>
        <w:spacing w:before="120" w:after="120"/>
        <w:rPr>
          <w:b/>
          <w:iCs/>
          <w:sz w:val="32"/>
          <w:szCs w:val="32"/>
        </w:rPr>
      </w:pPr>
    </w:p>
    <w:p w:rsidR="005C7C3A" w:rsidRPr="005C7C3A" w:rsidRDefault="005C7C3A" w:rsidP="005C7C3A">
      <w:pPr>
        <w:spacing w:before="120" w:after="120"/>
        <w:rPr>
          <w:b/>
          <w:iCs/>
          <w:sz w:val="32"/>
          <w:szCs w:val="32"/>
        </w:rPr>
      </w:pPr>
    </w:p>
    <w:p w:rsidR="005C7C3A" w:rsidRPr="005C7C3A" w:rsidRDefault="005C7C3A" w:rsidP="005C7C3A">
      <w:bookmarkStart w:id="1" w:name="_Ref257299970"/>
      <w:bookmarkEnd w:id="0"/>
    </w:p>
    <w:p w:rsidR="005C7C3A" w:rsidRPr="005C7C3A" w:rsidRDefault="005C7C3A" w:rsidP="005C7C3A"/>
    <w:p w:rsidR="005C7C3A" w:rsidRPr="00F8493E" w:rsidRDefault="005C7C3A" w:rsidP="005C7C3A">
      <w:pPr>
        <w:rPr>
          <w:i w:val="0"/>
        </w:rPr>
      </w:pPr>
    </w:p>
    <w:bookmarkEnd w:id="1"/>
    <w:p w:rsidR="005C7C3A" w:rsidRPr="00F8493E" w:rsidRDefault="00F8493E" w:rsidP="005C7C3A">
      <w:pPr>
        <w:jc w:val="right"/>
        <w:rPr>
          <w:b/>
          <w:i w:val="0"/>
        </w:rPr>
      </w:pPr>
      <w:r>
        <w:rPr>
          <w:b/>
          <w:i w:val="0"/>
        </w:rPr>
        <w:t>Ju</w:t>
      </w:r>
      <w:r w:rsidR="00A324F9">
        <w:rPr>
          <w:b/>
          <w:i w:val="0"/>
        </w:rPr>
        <w:t>ly</w:t>
      </w:r>
      <w:r w:rsidR="005C7C3A" w:rsidRPr="00F8493E">
        <w:rPr>
          <w:b/>
          <w:i w:val="0"/>
        </w:rPr>
        <w:t xml:space="preserve"> 2019</w:t>
      </w:r>
    </w:p>
    <w:p w:rsidR="005C7C3A" w:rsidRPr="005C7C3A" w:rsidRDefault="005C7C3A" w:rsidP="005C7C3A">
      <w:pPr>
        <w:rPr>
          <w:b/>
        </w:rPr>
      </w:pPr>
      <w:r w:rsidRPr="005C7C3A"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C7C3A" w:rsidRPr="005C7C3A" w:rsidTr="00377DB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  <w:vAlign w:val="center"/>
            <w:hideMark/>
          </w:tcPr>
          <w:p w:rsidR="005C7C3A" w:rsidRPr="00F8493E" w:rsidRDefault="005C7C3A" w:rsidP="00377DB2">
            <w:pPr>
              <w:pStyle w:val="Style1ClusteredGuide"/>
            </w:pPr>
            <w:r w:rsidRPr="00F8493E">
              <w:lastRenderedPageBreak/>
              <w:t>Overview</w:t>
            </w:r>
          </w:p>
        </w:tc>
      </w:tr>
    </w:tbl>
    <w:p w:rsidR="005C7C3A" w:rsidRPr="00786423" w:rsidRDefault="005C7C3A" w:rsidP="005C7C3A">
      <w:pPr>
        <w:pStyle w:val="Date"/>
        <w:rPr>
          <w:i/>
          <w:sz w:val="20"/>
        </w:rPr>
      </w:pPr>
    </w:p>
    <w:p w:rsidR="005C7C3A" w:rsidRPr="00786423" w:rsidRDefault="005C7C3A" w:rsidP="005C7C3A">
      <w:pPr>
        <w:spacing w:after="120"/>
        <w:rPr>
          <w:i w:val="0"/>
          <w:sz w:val="20"/>
          <w:szCs w:val="20"/>
        </w:rPr>
      </w:pPr>
    </w:p>
    <w:p w:rsidR="003B3EBA" w:rsidRPr="00786423" w:rsidRDefault="007556DB" w:rsidP="005C7C3A">
      <w:p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 xml:space="preserve">With Administrators under much more pressure and </w:t>
      </w:r>
      <w:r w:rsidR="00216DDC" w:rsidRPr="00786423">
        <w:rPr>
          <w:i w:val="0"/>
          <w:sz w:val="20"/>
          <w:szCs w:val="20"/>
        </w:rPr>
        <w:t xml:space="preserve">higher </w:t>
      </w:r>
      <w:r w:rsidRPr="00786423">
        <w:rPr>
          <w:i w:val="0"/>
          <w:sz w:val="20"/>
          <w:szCs w:val="20"/>
        </w:rPr>
        <w:t>workloads, t</w:t>
      </w:r>
      <w:r w:rsidR="00216DDC" w:rsidRPr="00786423">
        <w:rPr>
          <w:i w:val="0"/>
          <w:sz w:val="20"/>
          <w:szCs w:val="20"/>
        </w:rPr>
        <w:t>hey require a much more meaningful and high level data delivered to them to allow for quick</w:t>
      </w:r>
      <w:r w:rsidR="002B5217" w:rsidRPr="00786423">
        <w:rPr>
          <w:i w:val="0"/>
          <w:sz w:val="20"/>
          <w:szCs w:val="20"/>
        </w:rPr>
        <w:t xml:space="preserve">er assessments of system and </w:t>
      </w:r>
      <w:r w:rsidR="00216DDC" w:rsidRPr="00786423">
        <w:rPr>
          <w:i w:val="0"/>
          <w:sz w:val="20"/>
          <w:szCs w:val="20"/>
        </w:rPr>
        <w:t xml:space="preserve">application statuses. </w:t>
      </w:r>
      <w:r w:rsidR="002B5217" w:rsidRPr="00786423">
        <w:rPr>
          <w:i w:val="0"/>
          <w:sz w:val="20"/>
          <w:szCs w:val="20"/>
        </w:rPr>
        <w:t xml:space="preserve">GigaCloud needs to approach this with a redesigned dashboard with this in mind. An Administrator should be able to glance at </w:t>
      </w:r>
      <w:r w:rsidR="00CB67EA" w:rsidRPr="00786423">
        <w:rPr>
          <w:i w:val="0"/>
          <w:sz w:val="20"/>
          <w:szCs w:val="20"/>
        </w:rPr>
        <w:t>the GigaCloud</w:t>
      </w:r>
      <w:r w:rsidR="002B5217" w:rsidRPr="00786423">
        <w:rPr>
          <w:i w:val="0"/>
          <w:sz w:val="20"/>
          <w:szCs w:val="20"/>
        </w:rPr>
        <w:t xml:space="preserve"> dashboard and ascertain the status of </w:t>
      </w:r>
      <w:r w:rsidR="00CB67EA" w:rsidRPr="00786423">
        <w:rPr>
          <w:i w:val="0"/>
          <w:sz w:val="20"/>
          <w:szCs w:val="20"/>
        </w:rPr>
        <w:t>these three core areas easily: Security, System and Activity.</w:t>
      </w:r>
      <w:r w:rsidR="00783DC5" w:rsidRPr="00786423">
        <w:rPr>
          <w:i w:val="0"/>
          <w:sz w:val="20"/>
          <w:szCs w:val="20"/>
        </w:rPr>
        <w:t xml:space="preserve"> </w:t>
      </w:r>
      <w:r w:rsidR="003B3EBA" w:rsidRPr="00786423">
        <w:rPr>
          <w:i w:val="0"/>
          <w:sz w:val="20"/>
          <w:szCs w:val="20"/>
        </w:rPr>
        <w:t>There should be a means to reset alerts in these three core areas of GigaCl</w:t>
      </w:r>
      <w:r w:rsidR="00783DC5" w:rsidRPr="00786423">
        <w:rPr>
          <w:i w:val="0"/>
          <w:sz w:val="20"/>
          <w:szCs w:val="20"/>
        </w:rPr>
        <w:t>oud directly from the dashboard, and on reset the dashboard sho</w:t>
      </w:r>
      <w:r w:rsidR="009B470D" w:rsidRPr="00786423">
        <w:rPr>
          <w:i w:val="0"/>
          <w:sz w:val="20"/>
          <w:szCs w:val="20"/>
        </w:rPr>
        <w:t>u</w:t>
      </w:r>
      <w:r w:rsidR="00783DC5" w:rsidRPr="00786423">
        <w:rPr>
          <w:i w:val="0"/>
          <w:sz w:val="20"/>
          <w:szCs w:val="20"/>
        </w:rPr>
        <w:t>ld automatically refresh to indicate the updated status.</w:t>
      </w:r>
    </w:p>
    <w:p w:rsidR="00783DC5" w:rsidRDefault="00783DC5" w:rsidP="005C7C3A">
      <w:p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 xml:space="preserve">Additional </w:t>
      </w:r>
      <w:r w:rsidR="00065505" w:rsidRPr="00786423">
        <w:rPr>
          <w:i w:val="0"/>
          <w:sz w:val="20"/>
          <w:szCs w:val="20"/>
        </w:rPr>
        <w:t xml:space="preserve">widgets with a variety of diagnostic tools and higher level reporting should be included. The widgets and the arrangement </w:t>
      </w:r>
      <w:r w:rsidR="00315DDD" w:rsidRPr="00786423">
        <w:rPr>
          <w:i w:val="0"/>
          <w:sz w:val="20"/>
          <w:szCs w:val="20"/>
        </w:rPr>
        <w:t xml:space="preserve">of them on the dashboard </w:t>
      </w:r>
      <w:r w:rsidR="00065505" w:rsidRPr="00786423">
        <w:rPr>
          <w:i w:val="0"/>
          <w:sz w:val="20"/>
          <w:szCs w:val="20"/>
        </w:rPr>
        <w:t>should be customizable for the Super User, Tenant Administrators,</w:t>
      </w:r>
      <w:r w:rsidR="00315DDD" w:rsidRPr="00786423">
        <w:rPr>
          <w:i w:val="0"/>
          <w:sz w:val="20"/>
          <w:szCs w:val="20"/>
        </w:rPr>
        <w:t xml:space="preserve"> and </w:t>
      </w:r>
      <w:r w:rsidR="00065505" w:rsidRPr="00786423">
        <w:rPr>
          <w:i w:val="0"/>
          <w:sz w:val="20"/>
          <w:szCs w:val="20"/>
        </w:rPr>
        <w:t>Dele</w:t>
      </w:r>
      <w:r w:rsidR="009B470D" w:rsidRPr="00786423">
        <w:rPr>
          <w:i w:val="0"/>
          <w:sz w:val="20"/>
          <w:szCs w:val="20"/>
        </w:rPr>
        <w:t>gated Tenant Administrators, and respective preferences should be saved per User</w:t>
      </w:r>
      <w:r w:rsidR="00315DDD" w:rsidRPr="00786423">
        <w:rPr>
          <w:i w:val="0"/>
          <w:sz w:val="20"/>
          <w:szCs w:val="20"/>
        </w:rPr>
        <w:t>name</w:t>
      </w:r>
      <w:r w:rsidR="0050736C" w:rsidRPr="00786423">
        <w:rPr>
          <w:i w:val="0"/>
          <w:sz w:val="20"/>
          <w:szCs w:val="20"/>
        </w:rPr>
        <w:t xml:space="preserve"> in the GigaCloud database</w:t>
      </w:r>
      <w:r w:rsidR="00315DDD" w:rsidRPr="00786423">
        <w:rPr>
          <w:i w:val="0"/>
          <w:sz w:val="20"/>
          <w:szCs w:val="20"/>
        </w:rPr>
        <w:t>.</w:t>
      </w:r>
      <w:r w:rsidR="0050736C" w:rsidRPr="00786423">
        <w:rPr>
          <w:i w:val="0"/>
          <w:sz w:val="20"/>
          <w:szCs w:val="20"/>
        </w:rPr>
        <w:t xml:space="preserve"> Widget parameters that have been customized by users should be saved by cookie.</w:t>
      </w:r>
    </w:p>
    <w:p w:rsidR="00EE65A1" w:rsidRDefault="00EE65A1" w:rsidP="005C7C3A">
      <w:pPr>
        <w:spacing w:after="120"/>
        <w:jc w:val="both"/>
        <w:rPr>
          <w:b/>
          <w:i w:val="0"/>
          <w:sz w:val="20"/>
          <w:szCs w:val="20"/>
          <w:u w:val="single"/>
        </w:rPr>
      </w:pPr>
      <w:r w:rsidRPr="00EE65A1">
        <w:rPr>
          <w:b/>
          <w:i w:val="0"/>
          <w:sz w:val="20"/>
          <w:szCs w:val="20"/>
          <w:u w:val="single"/>
        </w:rPr>
        <w:t>Goals</w:t>
      </w:r>
    </w:p>
    <w:p w:rsidR="005672E3" w:rsidRPr="005672E3" w:rsidRDefault="005672E3" w:rsidP="005C7C3A">
      <w:pPr>
        <w:spacing w:after="120"/>
        <w:jc w:val="both"/>
        <w:rPr>
          <w:i w:val="0"/>
          <w:sz w:val="20"/>
          <w:szCs w:val="20"/>
        </w:rPr>
      </w:pPr>
      <w:r w:rsidRPr="005672E3">
        <w:rPr>
          <w:i w:val="0"/>
          <w:sz w:val="20"/>
          <w:szCs w:val="20"/>
        </w:rPr>
        <w:t>The new dashboard goals are as follows:</w:t>
      </w:r>
    </w:p>
    <w:p w:rsid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Provide a rich dashboard experience, with user friendly customization, eye catching alerts, colorful styling, and a diverse selection of data point reporting for more granular, user specific dashboard reporting.</w:t>
      </w:r>
    </w:p>
    <w:p w:rsidR="005672E3" w:rsidRDefault="005672E3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>
        <w:rPr>
          <w:i w:val="0"/>
          <w:sz w:val="20"/>
          <w:szCs w:val="20"/>
        </w:rPr>
        <w:t xml:space="preserve">Include a high level Cloud status section for </w:t>
      </w:r>
      <w:r w:rsidR="00667375">
        <w:rPr>
          <w:i w:val="0"/>
          <w:sz w:val="20"/>
          <w:szCs w:val="20"/>
        </w:rPr>
        <w:t>Alert summaries.</w:t>
      </w:r>
    </w:p>
    <w:p w:rsidR="00667375" w:rsidRPr="00EE65A1" w:rsidRDefault="00667375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>
        <w:rPr>
          <w:i w:val="0"/>
          <w:sz w:val="20"/>
          <w:szCs w:val="20"/>
        </w:rPr>
        <w:t>Include a method to reset Alerts from the dashboard.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Use GT styling and colors where appropriate.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Use default widgets containing more data rich controls such as pie and donut charts, real-time activity charting, and high level table data points.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Provide a method for the user to rearrange and add, or remove, widgets from the user’s dashboard.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Where appropriate, allow report parameter configuration and cookie it for future visits.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Save dashboard configurations by user profile.</w:t>
      </w:r>
    </w:p>
    <w:p w:rsidR="00EE65A1" w:rsidRP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Tie in data points and components with the GigaCloud reporting redesign.</w:t>
      </w:r>
    </w:p>
    <w:p w:rsidR="00EE65A1" w:rsidRDefault="00EE65A1" w:rsidP="00EE65A1">
      <w:pPr>
        <w:pStyle w:val="ListParagraph"/>
        <w:numPr>
          <w:ilvl w:val="0"/>
          <w:numId w:val="6"/>
        </w:numPr>
        <w:spacing w:after="120"/>
        <w:jc w:val="both"/>
        <w:rPr>
          <w:i w:val="0"/>
          <w:sz w:val="20"/>
          <w:szCs w:val="20"/>
        </w:rPr>
      </w:pPr>
      <w:r w:rsidRPr="00EE65A1">
        <w:rPr>
          <w:i w:val="0"/>
          <w:sz w:val="20"/>
          <w:szCs w:val="20"/>
        </w:rPr>
        <w:t>Include a Demo mode for sales with fake data.</w:t>
      </w:r>
    </w:p>
    <w:p w:rsidR="00EE65A1" w:rsidRPr="00EE65A1" w:rsidRDefault="00EE65A1" w:rsidP="00EE65A1">
      <w:pPr>
        <w:spacing w:after="120"/>
        <w:jc w:val="both"/>
        <w:rPr>
          <w:b/>
          <w:i w:val="0"/>
          <w:sz w:val="20"/>
          <w:szCs w:val="20"/>
          <w:u w:val="single"/>
        </w:rPr>
      </w:pPr>
      <w:r w:rsidRPr="00EE65A1">
        <w:rPr>
          <w:b/>
          <w:i w:val="0"/>
          <w:sz w:val="20"/>
          <w:szCs w:val="20"/>
          <w:u w:val="single"/>
        </w:rPr>
        <w:t>Mockups</w:t>
      </w:r>
    </w:p>
    <w:p w:rsidR="0095124B" w:rsidRPr="00786423" w:rsidRDefault="0095124B" w:rsidP="005C7C3A">
      <w:p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 xml:space="preserve">Below are mockups and descriptions of proposed design of the new dashboard. 90% of the mockups are using the actual libraries in a </w:t>
      </w:r>
      <w:r w:rsidR="00786423">
        <w:rPr>
          <w:i w:val="0"/>
          <w:sz w:val="20"/>
          <w:szCs w:val="20"/>
        </w:rPr>
        <w:t>test project with fake data. This document is</w:t>
      </w:r>
      <w:r w:rsidRPr="00786423">
        <w:rPr>
          <w:i w:val="0"/>
          <w:sz w:val="20"/>
          <w:szCs w:val="20"/>
        </w:rPr>
        <w:t xml:space="preserve"> divided into the following areas:</w:t>
      </w:r>
    </w:p>
    <w:p w:rsidR="0095124B" w:rsidRPr="00786423" w:rsidRDefault="00754D2E" w:rsidP="0095124B">
      <w:pPr>
        <w:pStyle w:val="ListParagraph"/>
        <w:numPr>
          <w:ilvl w:val="0"/>
          <w:numId w:val="1"/>
        </w:num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>Dashboard status</w:t>
      </w:r>
      <w:r w:rsidR="00241904" w:rsidRPr="00786423">
        <w:rPr>
          <w:i w:val="0"/>
          <w:sz w:val="20"/>
          <w:szCs w:val="20"/>
        </w:rPr>
        <w:t xml:space="preserve"> panels</w:t>
      </w:r>
    </w:p>
    <w:p w:rsidR="00754D2E" w:rsidRPr="00786423" w:rsidRDefault="006D4AF9" w:rsidP="0095124B">
      <w:pPr>
        <w:pStyle w:val="ListParagraph"/>
        <w:numPr>
          <w:ilvl w:val="0"/>
          <w:numId w:val="1"/>
        </w:num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>W</w:t>
      </w:r>
      <w:r w:rsidR="00754D2E" w:rsidRPr="00786423">
        <w:rPr>
          <w:i w:val="0"/>
          <w:sz w:val="20"/>
          <w:szCs w:val="20"/>
        </w:rPr>
        <w:t>idgets</w:t>
      </w:r>
      <w:r w:rsidRPr="00786423">
        <w:rPr>
          <w:i w:val="0"/>
          <w:sz w:val="20"/>
          <w:szCs w:val="20"/>
        </w:rPr>
        <w:t xml:space="preserve"> and configuration</w:t>
      </w:r>
    </w:p>
    <w:p w:rsidR="00754D2E" w:rsidRPr="00786423" w:rsidRDefault="00241904" w:rsidP="0095124B">
      <w:pPr>
        <w:pStyle w:val="ListParagraph"/>
        <w:numPr>
          <w:ilvl w:val="0"/>
          <w:numId w:val="1"/>
        </w:num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>Dashboard c</w:t>
      </w:r>
      <w:r w:rsidR="00754D2E" w:rsidRPr="00786423">
        <w:rPr>
          <w:i w:val="0"/>
          <w:sz w:val="20"/>
          <w:szCs w:val="20"/>
        </w:rPr>
        <w:t>ustomization</w:t>
      </w:r>
    </w:p>
    <w:p w:rsidR="006D4AF9" w:rsidRDefault="006D4AF9" w:rsidP="0095124B">
      <w:pPr>
        <w:pStyle w:val="ListParagraph"/>
        <w:numPr>
          <w:ilvl w:val="0"/>
          <w:numId w:val="1"/>
        </w:numPr>
        <w:spacing w:after="120"/>
        <w:jc w:val="both"/>
        <w:rPr>
          <w:i w:val="0"/>
          <w:sz w:val="20"/>
          <w:szCs w:val="20"/>
        </w:rPr>
      </w:pPr>
      <w:r w:rsidRPr="00786423">
        <w:rPr>
          <w:i w:val="0"/>
          <w:sz w:val="20"/>
          <w:szCs w:val="20"/>
        </w:rPr>
        <w:t>A</w:t>
      </w:r>
      <w:r w:rsidR="00392490" w:rsidRPr="00786423">
        <w:rPr>
          <w:i w:val="0"/>
          <w:sz w:val="20"/>
          <w:szCs w:val="20"/>
        </w:rPr>
        <w:t>ppendix</w:t>
      </w:r>
    </w:p>
    <w:p w:rsidR="00786423" w:rsidRPr="00EE65A1" w:rsidRDefault="00786423" w:rsidP="00786423">
      <w:pPr>
        <w:spacing w:after="120"/>
        <w:jc w:val="both"/>
        <w:rPr>
          <w:b/>
          <w:i w:val="0"/>
          <w:sz w:val="20"/>
          <w:szCs w:val="20"/>
          <w:u w:val="single"/>
        </w:rPr>
      </w:pPr>
      <w:r w:rsidRPr="00EE65A1">
        <w:rPr>
          <w:b/>
          <w:i w:val="0"/>
          <w:sz w:val="20"/>
          <w:szCs w:val="20"/>
          <w:u w:val="single"/>
        </w:rPr>
        <w:t>Supporting D</w:t>
      </w:r>
      <w:r w:rsidR="00EE65A1">
        <w:rPr>
          <w:b/>
          <w:i w:val="0"/>
          <w:sz w:val="20"/>
          <w:szCs w:val="20"/>
          <w:u w:val="single"/>
        </w:rPr>
        <w:t>ocuments</w:t>
      </w:r>
    </w:p>
    <w:p w:rsidR="004D2813" w:rsidRDefault="004D2813" w:rsidP="00786423">
      <w:pPr>
        <w:pStyle w:val="ListParagraph"/>
        <w:numPr>
          <w:ilvl w:val="0"/>
          <w:numId w:val="5"/>
        </w:numPr>
        <w:spacing w:after="120"/>
        <w:jc w:val="both"/>
        <w:rPr>
          <w:i w:val="0"/>
          <w:sz w:val="20"/>
          <w:szCs w:val="20"/>
        </w:rPr>
      </w:pPr>
      <w:r>
        <w:rPr>
          <w:i w:val="0"/>
          <w:sz w:val="20"/>
          <w:szCs w:val="20"/>
        </w:rPr>
        <w:t>New</w:t>
      </w:r>
      <w:r w:rsidR="00786423">
        <w:rPr>
          <w:i w:val="0"/>
          <w:sz w:val="20"/>
          <w:szCs w:val="20"/>
        </w:rPr>
        <w:t xml:space="preserve"> Dashboard</w:t>
      </w:r>
      <w:r>
        <w:rPr>
          <w:i w:val="0"/>
          <w:sz w:val="20"/>
          <w:szCs w:val="20"/>
        </w:rPr>
        <w:t xml:space="preserve"> Use Cases – In-progress….</w:t>
      </w:r>
    </w:p>
    <w:p w:rsidR="00786423" w:rsidRPr="00786423" w:rsidRDefault="004D2813" w:rsidP="00786423">
      <w:pPr>
        <w:pStyle w:val="ListParagraph"/>
        <w:numPr>
          <w:ilvl w:val="0"/>
          <w:numId w:val="5"/>
        </w:numPr>
        <w:spacing w:after="120"/>
        <w:jc w:val="both"/>
        <w:rPr>
          <w:i w:val="0"/>
          <w:sz w:val="20"/>
          <w:szCs w:val="20"/>
        </w:rPr>
      </w:pPr>
      <w:r>
        <w:rPr>
          <w:i w:val="0"/>
          <w:sz w:val="20"/>
          <w:szCs w:val="20"/>
        </w:rPr>
        <w:t xml:space="preserve">Dashboard Design </w:t>
      </w:r>
      <w:proofErr w:type="gramStart"/>
      <w:r>
        <w:rPr>
          <w:i w:val="0"/>
          <w:sz w:val="20"/>
          <w:szCs w:val="20"/>
        </w:rPr>
        <w:t>Document  Not</w:t>
      </w:r>
      <w:proofErr w:type="gramEnd"/>
      <w:r>
        <w:rPr>
          <w:i w:val="0"/>
          <w:sz w:val="20"/>
          <w:szCs w:val="20"/>
        </w:rPr>
        <w:t xml:space="preserve"> started…</w:t>
      </w:r>
      <w:r w:rsidR="00786423">
        <w:rPr>
          <w:i w:val="0"/>
          <w:sz w:val="20"/>
          <w:szCs w:val="20"/>
        </w:rPr>
        <w:t xml:space="preserve"> </w:t>
      </w:r>
    </w:p>
    <w:p w:rsidR="00923A7B" w:rsidRDefault="00923A7B">
      <w:r>
        <w:rPr>
          <w:b/>
          <w:i w:val="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D4AF9" w:rsidRPr="005C7C3A" w:rsidTr="00377DB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  <w:vAlign w:val="center"/>
            <w:hideMark/>
          </w:tcPr>
          <w:p w:rsidR="006D4AF9" w:rsidRPr="00F8493E" w:rsidRDefault="007B10B8" w:rsidP="006D4AF9">
            <w:pPr>
              <w:pStyle w:val="Style1ClusteredGuide"/>
            </w:pPr>
            <w:r>
              <w:lastRenderedPageBreak/>
              <w:t>Default Alerts</w:t>
            </w:r>
          </w:p>
        </w:tc>
      </w:tr>
    </w:tbl>
    <w:p w:rsidR="00A95FDC" w:rsidRDefault="00A95FDC">
      <w:pPr>
        <w:rPr>
          <w:i w:val="0"/>
          <w:u w:val="single"/>
        </w:rPr>
      </w:pPr>
    </w:p>
    <w:p w:rsidR="00C04B12" w:rsidRDefault="00923A7B" w:rsidP="00923A7B">
      <w:pPr>
        <w:rPr>
          <w:i w:val="0"/>
          <w:sz w:val="20"/>
          <w:szCs w:val="20"/>
        </w:rPr>
      </w:pPr>
      <w:r w:rsidRPr="00667375">
        <w:rPr>
          <w:i w:val="0"/>
          <w:sz w:val="20"/>
          <w:szCs w:val="20"/>
        </w:rPr>
        <w:t xml:space="preserve">On the top of the dashboard there should be panels divided into three </w:t>
      </w:r>
      <w:r w:rsidR="00A95FDC" w:rsidRPr="00667375">
        <w:rPr>
          <w:i w:val="0"/>
          <w:sz w:val="20"/>
          <w:szCs w:val="20"/>
        </w:rPr>
        <w:t>categories</w:t>
      </w:r>
      <w:r w:rsidRPr="00667375">
        <w:rPr>
          <w:i w:val="0"/>
          <w:sz w:val="20"/>
          <w:szCs w:val="20"/>
        </w:rPr>
        <w:t xml:space="preserve"> of alerts</w:t>
      </w:r>
      <w:r w:rsidR="00A95FDC" w:rsidRPr="00667375">
        <w:rPr>
          <w:i w:val="0"/>
          <w:sz w:val="20"/>
          <w:szCs w:val="20"/>
        </w:rPr>
        <w:t xml:space="preserve">. These categories are </w:t>
      </w:r>
      <w:r w:rsidRPr="00667375">
        <w:rPr>
          <w:i w:val="0"/>
          <w:sz w:val="20"/>
          <w:szCs w:val="20"/>
        </w:rPr>
        <w:t>explained below:</w:t>
      </w:r>
    </w:p>
    <w:p w:rsidR="000054B7" w:rsidRPr="000054B7" w:rsidRDefault="000054B7" w:rsidP="00923A7B">
      <w:pPr>
        <w:rPr>
          <w:b/>
          <w:i w:val="0"/>
          <w:szCs w:val="20"/>
          <w:u w:val="single"/>
        </w:rPr>
      </w:pPr>
      <w:r w:rsidRPr="000054B7">
        <w:rPr>
          <w:b/>
          <w:i w:val="0"/>
          <w:szCs w:val="20"/>
          <w:u w:val="single"/>
        </w:rPr>
        <w:t>Security</w:t>
      </w:r>
    </w:p>
    <w:p w:rsidR="000054B7" w:rsidRDefault="00556219" w:rsidP="00923A7B">
      <w:pPr>
        <w:rPr>
          <w:b/>
          <w:i w:val="0"/>
          <w:sz w:val="20"/>
          <w:szCs w:val="20"/>
          <w:u w:val="single"/>
        </w:rPr>
      </w:pPr>
      <w:r w:rsidRPr="00556219">
        <w:rPr>
          <w:b/>
          <w:i w:val="0"/>
          <w:sz w:val="20"/>
          <w:szCs w:val="20"/>
          <w:u w:val="single"/>
        </w:rPr>
        <w:t>Access Violations</w:t>
      </w:r>
    </w:p>
    <w:p w:rsidR="00556219" w:rsidRDefault="00556219" w:rsidP="00923A7B">
      <w:pPr>
        <w:rPr>
          <w:b/>
          <w:i w:val="0"/>
          <w:sz w:val="20"/>
          <w:szCs w:val="20"/>
        </w:rPr>
      </w:pPr>
      <w:r w:rsidRPr="00556219">
        <w:rPr>
          <w:b/>
          <w:i w:val="0"/>
          <w:sz w:val="20"/>
          <w:szCs w:val="20"/>
        </w:rPr>
        <w:t xml:space="preserve">Type: </w:t>
      </w:r>
      <w:r>
        <w:rPr>
          <w:b/>
          <w:i w:val="0"/>
          <w:sz w:val="20"/>
          <w:szCs w:val="20"/>
        </w:rPr>
        <w:t>Error</w:t>
      </w:r>
    </w:p>
    <w:p w:rsidR="00556219" w:rsidRDefault="00556219" w:rsidP="00923A7B">
      <w:pPr>
        <w:rPr>
          <w:b/>
          <w:i w:val="0"/>
          <w:sz w:val="20"/>
          <w:szCs w:val="20"/>
        </w:rPr>
      </w:pPr>
      <w:r>
        <w:rPr>
          <w:b/>
          <w:i w:val="0"/>
          <w:sz w:val="20"/>
          <w:szCs w:val="20"/>
        </w:rPr>
        <w:t>Description:</w:t>
      </w:r>
      <w:r w:rsidR="000A713D">
        <w:rPr>
          <w:b/>
          <w:i w:val="0"/>
          <w:sz w:val="20"/>
          <w:szCs w:val="20"/>
        </w:rPr>
        <w:t xml:space="preserve"> </w:t>
      </w:r>
    </w:p>
    <w:p w:rsidR="00556219" w:rsidRDefault="000A713D" w:rsidP="00923A7B">
      <w:pPr>
        <w:rPr>
          <w:b/>
          <w:i w:val="0"/>
          <w:sz w:val="20"/>
          <w:szCs w:val="20"/>
        </w:rPr>
      </w:pPr>
      <w:r>
        <w:rPr>
          <w:b/>
          <w:i w:val="0"/>
          <w:sz w:val="20"/>
          <w:szCs w:val="20"/>
        </w:rPr>
        <w:t xml:space="preserve">Occurrences: </w:t>
      </w:r>
    </w:p>
    <w:p w:rsidR="000A713D" w:rsidRPr="00556219" w:rsidRDefault="000A713D" w:rsidP="00923A7B">
      <w:pPr>
        <w:rPr>
          <w:b/>
          <w:i w:val="0"/>
          <w:sz w:val="20"/>
          <w:szCs w:val="20"/>
        </w:rPr>
      </w:pPr>
      <w:r>
        <w:rPr>
          <w:b/>
          <w:i w:val="0"/>
          <w:sz w:val="20"/>
          <w:szCs w:val="20"/>
        </w:rPr>
        <w:t xml:space="preserve">Timespan: </w:t>
      </w:r>
      <w:bookmarkStart w:id="2" w:name="_GoBack"/>
      <w:bookmarkEnd w:id="2"/>
    </w:p>
    <w:p w:rsidR="000054B7" w:rsidRPr="00667375" w:rsidRDefault="000054B7" w:rsidP="00923A7B">
      <w:pPr>
        <w:rPr>
          <w:i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302B" w:rsidRPr="00E0302B" w:rsidTr="00AB0FE9">
        <w:tc>
          <w:tcPr>
            <w:tcW w:w="3116" w:type="dxa"/>
            <w:tcBorders>
              <w:bottom w:val="single" w:sz="4" w:space="0" w:color="auto"/>
            </w:tcBorders>
            <w:shd w:val="clear" w:color="auto" w:fill="002060"/>
          </w:tcPr>
          <w:p w:rsidR="007E00F6" w:rsidRPr="00E0302B" w:rsidRDefault="007E00F6" w:rsidP="007E00F6">
            <w:pPr>
              <w:jc w:val="center"/>
              <w:rPr>
                <w:i w:val="0"/>
                <w:color w:val="FFFFFF" w:themeColor="background1"/>
              </w:rPr>
            </w:pPr>
            <w:r w:rsidRPr="00E0302B">
              <w:rPr>
                <w:i w:val="0"/>
                <w:color w:val="FFFFFF" w:themeColor="background1"/>
              </w:rPr>
              <w:t>Security</w:t>
            </w:r>
          </w:p>
        </w:tc>
        <w:tc>
          <w:tcPr>
            <w:tcW w:w="3117" w:type="dxa"/>
            <w:tcBorders>
              <w:bottom w:val="single" w:sz="4" w:space="0" w:color="auto"/>
            </w:tcBorders>
            <w:shd w:val="clear" w:color="auto" w:fill="002060"/>
          </w:tcPr>
          <w:p w:rsidR="007E00F6" w:rsidRPr="00E0302B" w:rsidRDefault="007E00F6" w:rsidP="007E00F6">
            <w:pPr>
              <w:jc w:val="center"/>
              <w:rPr>
                <w:i w:val="0"/>
                <w:color w:val="FFFFFF" w:themeColor="background1"/>
              </w:rPr>
            </w:pPr>
            <w:r w:rsidRPr="00E0302B">
              <w:rPr>
                <w:i w:val="0"/>
                <w:color w:val="FFFFFF" w:themeColor="background1"/>
              </w:rPr>
              <w:t>Health</w:t>
            </w:r>
          </w:p>
        </w:tc>
        <w:tc>
          <w:tcPr>
            <w:tcW w:w="3117" w:type="dxa"/>
            <w:tcBorders>
              <w:bottom w:val="single" w:sz="4" w:space="0" w:color="auto"/>
            </w:tcBorders>
            <w:shd w:val="clear" w:color="auto" w:fill="002060"/>
          </w:tcPr>
          <w:p w:rsidR="007E00F6" w:rsidRPr="00E0302B" w:rsidRDefault="003C3CD6" w:rsidP="007E00F6">
            <w:pPr>
              <w:jc w:val="center"/>
              <w:rPr>
                <w:i w:val="0"/>
                <w:color w:val="FFFFFF" w:themeColor="background1"/>
              </w:rPr>
            </w:pPr>
            <w:r w:rsidRPr="00E0302B">
              <w:rPr>
                <w:i w:val="0"/>
                <w:color w:val="FFFFFF" w:themeColor="background1"/>
              </w:rPr>
              <w:t>Activity</w:t>
            </w:r>
          </w:p>
        </w:tc>
      </w:tr>
      <w:tr w:rsidR="005F71F5" w:rsidTr="00BE71C6">
        <w:tc>
          <w:tcPr>
            <w:tcW w:w="3116" w:type="dxa"/>
            <w:shd w:val="clear" w:color="auto" w:fill="FFC000"/>
          </w:tcPr>
          <w:p w:rsidR="005F71F5" w:rsidRDefault="00E25017" w:rsidP="004E68DA">
            <w:pPr>
              <w:jc w:val="center"/>
              <w:rPr>
                <w:i w:val="0"/>
              </w:rPr>
            </w:pPr>
            <w:r>
              <w:rPr>
                <w:i w:val="0"/>
              </w:rPr>
              <w:t>S</w:t>
            </w:r>
            <w:r w:rsidR="005F71F5">
              <w:rPr>
                <w:i w:val="0"/>
              </w:rPr>
              <w:t>ecurity status</w:t>
            </w:r>
            <w:r w:rsidR="004E68DA">
              <w:rPr>
                <w:i w:val="0"/>
              </w:rPr>
              <w:t>/violations for cloud access &amp; content</w:t>
            </w:r>
          </w:p>
        </w:tc>
        <w:tc>
          <w:tcPr>
            <w:tcW w:w="3117" w:type="dxa"/>
            <w:shd w:val="clear" w:color="auto" w:fill="FFC000"/>
          </w:tcPr>
          <w:p w:rsidR="00BE71C6" w:rsidRDefault="00E25017" w:rsidP="00BE71C6">
            <w:pPr>
              <w:jc w:val="center"/>
              <w:rPr>
                <w:i w:val="0"/>
              </w:rPr>
            </w:pPr>
            <w:r>
              <w:rPr>
                <w:i w:val="0"/>
              </w:rPr>
              <w:t xml:space="preserve">Status for the Cloud </w:t>
            </w:r>
          </w:p>
          <w:p w:rsidR="005F71F5" w:rsidRDefault="00E25017" w:rsidP="00BE71C6">
            <w:pPr>
              <w:jc w:val="center"/>
              <w:rPr>
                <w:i w:val="0"/>
              </w:rPr>
            </w:pPr>
            <w:r>
              <w:rPr>
                <w:i w:val="0"/>
              </w:rPr>
              <w:t>(all components)</w:t>
            </w:r>
          </w:p>
        </w:tc>
        <w:tc>
          <w:tcPr>
            <w:tcW w:w="3117" w:type="dxa"/>
            <w:shd w:val="clear" w:color="auto" w:fill="FFC000"/>
          </w:tcPr>
          <w:p w:rsidR="005F71F5" w:rsidRPr="003C3CD6" w:rsidRDefault="00E25017" w:rsidP="00BE71C6">
            <w:pPr>
              <w:jc w:val="center"/>
              <w:rPr>
                <w:i w:val="0"/>
              </w:rPr>
            </w:pPr>
            <w:r>
              <w:rPr>
                <w:i w:val="0"/>
              </w:rPr>
              <w:t>A</w:t>
            </w:r>
            <w:r w:rsidR="00F6164C">
              <w:rPr>
                <w:i w:val="0"/>
              </w:rPr>
              <w:t xml:space="preserve">ctivity for Users and content </w:t>
            </w:r>
            <w:r>
              <w:rPr>
                <w:i w:val="0"/>
              </w:rPr>
              <w:t>management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3C3CD6" w:rsidP="007E00F6">
            <w:pPr>
              <w:rPr>
                <w:i w:val="0"/>
              </w:rPr>
            </w:pPr>
            <w:r>
              <w:rPr>
                <w:i w:val="0"/>
              </w:rPr>
              <w:t>Access Log</w:t>
            </w:r>
            <w:r w:rsidR="00F774BF">
              <w:rPr>
                <w:i w:val="0"/>
              </w:rPr>
              <w:t xml:space="preserve"> (Errors</w:t>
            </w:r>
            <w:r w:rsidR="00E0302B">
              <w:rPr>
                <w:i w:val="0"/>
              </w:rPr>
              <w:t>/Violations</w:t>
            </w:r>
            <w:r w:rsidR="00F774BF">
              <w:rPr>
                <w:i w:val="0"/>
              </w:rPr>
              <w:t>)</w:t>
            </w:r>
          </w:p>
        </w:tc>
        <w:tc>
          <w:tcPr>
            <w:tcW w:w="3117" w:type="dxa"/>
          </w:tcPr>
          <w:p w:rsidR="007E00F6" w:rsidRPr="003C3CD6" w:rsidRDefault="005E07E7" w:rsidP="007E00F6">
            <w:pPr>
              <w:rPr>
                <w:i w:val="0"/>
              </w:rPr>
            </w:pPr>
            <w:r>
              <w:rPr>
                <w:i w:val="0"/>
              </w:rPr>
              <w:t>Servers Up</w:t>
            </w:r>
            <w:r w:rsidR="004E68DA">
              <w:rPr>
                <w:i w:val="0"/>
              </w:rPr>
              <w:t>/Down</w:t>
            </w:r>
          </w:p>
        </w:tc>
        <w:tc>
          <w:tcPr>
            <w:tcW w:w="3117" w:type="dxa"/>
          </w:tcPr>
          <w:p w:rsidR="007E00F6" w:rsidRPr="003C3CD6" w:rsidRDefault="003C3CD6" w:rsidP="007E00F6">
            <w:pPr>
              <w:rPr>
                <w:i w:val="0"/>
              </w:rPr>
            </w:pPr>
            <w:r w:rsidRPr="003C3CD6">
              <w:rPr>
                <w:i w:val="0"/>
              </w:rPr>
              <w:t>Events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3C3CD6" w:rsidP="007E00F6">
            <w:pPr>
              <w:rPr>
                <w:i w:val="0"/>
              </w:rPr>
            </w:pPr>
            <w:r>
              <w:rPr>
                <w:i w:val="0"/>
              </w:rPr>
              <w:t>Alerts</w:t>
            </w:r>
            <w:r w:rsidR="00F774BF">
              <w:rPr>
                <w:i w:val="0"/>
              </w:rPr>
              <w:t xml:space="preserve"> (Security)</w:t>
            </w:r>
          </w:p>
        </w:tc>
        <w:tc>
          <w:tcPr>
            <w:tcW w:w="3117" w:type="dxa"/>
          </w:tcPr>
          <w:p w:rsidR="007E00F6" w:rsidRPr="003C3CD6" w:rsidRDefault="00F774BF" w:rsidP="007E00F6">
            <w:pPr>
              <w:rPr>
                <w:i w:val="0"/>
              </w:rPr>
            </w:pPr>
            <w:r>
              <w:rPr>
                <w:i w:val="0"/>
              </w:rPr>
              <w:t>Services Up</w:t>
            </w:r>
            <w:r w:rsidR="004E68DA">
              <w:rPr>
                <w:i w:val="0"/>
              </w:rPr>
              <w:t>/Down</w:t>
            </w:r>
          </w:p>
        </w:tc>
        <w:tc>
          <w:tcPr>
            <w:tcW w:w="3117" w:type="dxa"/>
          </w:tcPr>
          <w:p w:rsidR="007E00F6" w:rsidRPr="003C3CD6" w:rsidRDefault="005E07E7" w:rsidP="007E00F6">
            <w:pPr>
              <w:rPr>
                <w:i w:val="0"/>
              </w:rPr>
            </w:pPr>
            <w:r>
              <w:rPr>
                <w:i w:val="0"/>
              </w:rPr>
              <w:t>Tenant Event Log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E176CE" w:rsidP="007E00F6">
            <w:pPr>
              <w:rPr>
                <w:i w:val="0"/>
              </w:rPr>
            </w:pPr>
            <w:r>
              <w:rPr>
                <w:i w:val="0"/>
              </w:rPr>
              <w:t>Content Access Failures</w:t>
            </w:r>
          </w:p>
        </w:tc>
        <w:tc>
          <w:tcPr>
            <w:tcW w:w="3117" w:type="dxa"/>
          </w:tcPr>
          <w:p w:rsidR="007E00F6" w:rsidRPr="003C3CD6" w:rsidRDefault="00F774BF" w:rsidP="007E00F6">
            <w:pPr>
              <w:rPr>
                <w:i w:val="0"/>
              </w:rPr>
            </w:pPr>
            <w:r>
              <w:rPr>
                <w:i w:val="0"/>
              </w:rPr>
              <w:t>Data</w:t>
            </w:r>
            <w:r w:rsidR="004E68DA">
              <w:rPr>
                <w:i w:val="0"/>
              </w:rPr>
              <w:t>base Health</w:t>
            </w:r>
          </w:p>
        </w:tc>
        <w:tc>
          <w:tcPr>
            <w:tcW w:w="3117" w:type="dxa"/>
          </w:tcPr>
          <w:p w:rsidR="007E00F6" w:rsidRPr="003C3CD6" w:rsidRDefault="005E07E7" w:rsidP="007E00F6">
            <w:pPr>
              <w:rPr>
                <w:i w:val="0"/>
              </w:rPr>
            </w:pPr>
            <w:r>
              <w:rPr>
                <w:i w:val="0"/>
              </w:rPr>
              <w:t>Client Errors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E176CE" w:rsidP="007E00F6">
            <w:pPr>
              <w:rPr>
                <w:i w:val="0"/>
              </w:rPr>
            </w:pPr>
            <w:r>
              <w:rPr>
                <w:i w:val="0"/>
              </w:rPr>
              <w:t>Content Access Violations</w:t>
            </w:r>
          </w:p>
        </w:tc>
        <w:tc>
          <w:tcPr>
            <w:tcW w:w="3117" w:type="dxa"/>
          </w:tcPr>
          <w:p w:rsidR="007E00F6" w:rsidRPr="003C3CD6" w:rsidRDefault="00F774BF" w:rsidP="00AC5ABA">
            <w:pPr>
              <w:rPr>
                <w:i w:val="0"/>
              </w:rPr>
            </w:pPr>
            <w:r>
              <w:rPr>
                <w:i w:val="0"/>
              </w:rPr>
              <w:t xml:space="preserve">Mobile Access </w:t>
            </w:r>
            <w:r w:rsidR="00AC5ABA">
              <w:rPr>
                <w:i w:val="0"/>
              </w:rPr>
              <w:t>Up/Down</w:t>
            </w:r>
          </w:p>
        </w:tc>
        <w:tc>
          <w:tcPr>
            <w:tcW w:w="3117" w:type="dxa"/>
          </w:tcPr>
          <w:p w:rsidR="007E00F6" w:rsidRPr="003C3CD6" w:rsidRDefault="005E07E7" w:rsidP="007E00F6">
            <w:pPr>
              <w:rPr>
                <w:i w:val="0"/>
              </w:rPr>
            </w:pPr>
            <w:r>
              <w:rPr>
                <w:i w:val="0"/>
              </w:rPr>
              <w:t>Audit Trail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7E00F6" w:rsidP="007E00F6">
            <w:pPr>
              <w:rPr>
                <w:i w:val="0"/>
              </w:rPr>
            </w:pPr>
          </w:p>
        </w:tc>
        <w:tc>
          <w:tcPr>
            <w:tcW w:w="3117" w:type="dxa"/>
          </w:tcPr>
          <w:p w:rsidR="007E00F6" w:rsidRPr="003C3CD6" w:rsidRDefault="00C84D60" w:rsidP="00AC5ABA">
            <w:pPr>
              <w:rPr>
                <w:i w:val="0"/>
              </w:rPr>
            </w:pPr>
            <w:r>
              <w:rPr>
                <w:i w:val="0"/>
              </w:rPr>
              <w:t xml:space="preserve">AD RMS </w:t>
            </w:r>
            <w:r w:rsidR="00AC5ABA">
              <w:rPr>
                <w:i w:val="0"/>
              </w:rPr>
              <w:t>Health</w:t>
            </w:r>
          </w:p>
        </w:tc>
        <w:tc>
          <w:tcPr>
            <w:tcW w:w="3117" w:type="dxa"/>
          </w:tcPr>
          <w:p w:rsidR="007E00F6" w:rsidRPr="003C3CD6" w:rsidRDefault="004E1004" w:rsidP="007E00F6">
            <w:pPr>
              <w:rPr>
                <w:i w:val="0"/>
              </w:rPr>
            </w:pPr>
            <w:r>
              <w:rPr>
                <w:i w:val="0"/>
              </w:rPr>
              <w:t>Sync Agent Log</w:t>
            </w:r>
          </w:p>
        </w:tc>
      </w:tr>
      <w:tr w:rsidR="007E00F6" w:rsidTr="007E00F6">
        <w:tc>
          <w:tcPr>
            <w:tcW w:w="3116" w:type="dxa"/>
          </w:tcPr>
          <w:p w:rsidR="007E00F6" w:rsidRPr="003C3CD6" w:rsidRDefault="007E00F6" w:rsidP="007E00F6">
            <w:pPr>
              <w:rPr>
                <w:i w:val="0"/>
              </w:rPr>
            </w:pPr>
          </w:p>
        </w:tc>
        <w:tc>
          <w:tcPr>
            <w:tcW w:w="3117" w:type="dxa"/>
          </w:tcPr>
          <w:p w:rsidR="007E00F6" w:rsidRPr="003C3CD6" w:rsidRDefault="004E1004" w:rsidP="007E00F6">
            <w:pPr>
              <w:rPr>
                <w:i w:val="0"/>
              </w:rPr>
            </w:pPr>
            <w:r>
              <w:rPr>
                <w:i w:val="0"/>
              </w:rPr>
              <w:t>Application Errors</w:t>
            </w:r>
          </w:p>
        </w:tc>
        <w:tc>
          <w:tcPr>
            <w:tcW w:w="3117" w:type="dxa"/>
          </w:tcPr>
          <w:p w:rsidR="007E00F6" w:rsidRPr="003C3CD6" w:rsidRDefault="007E00F6" w:rsidP="007E00F6">
            <w:pPr>
              <w:rPr>
                <w:i w:val="0"/>
              </w:rPr>
            </w:pPr>
          </w:p>
        </w:tc>
      </w:tr>
    </w:tbl>
    <w:p w:rsidR="000C62B5" w:rsidRPr="000C62B5" w:rsidRDefault="000C6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92490" w:rsidRPr="005C7C3A" w:rsidTr="00377DB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  <w:vAlign w:val="center"/>
            <w:hideMark/>
          </w:tcPr>
          <w:p w:rsidR="00392490" w:rsidRPr="00F8493E" w:rsidRDefault="00392490" w:rsidP="00377DB2">
            <w:pPr>
              <w:pStyle w:val="Style1ClusteredGuide"/>
            </w:pPr>
            <w:r>
              <w:t>Appendix</w:t>
            </w:r>
          </w:p>
        </w:tc>
      </w:tr>
    </w:tbl>
    <w:p w:rsidR="00392490" w:rsidRPr="005C7C3A" w:rsidRDefault="00392490" w:rsidP="00392490">
      <w:pPr>
        <w:pStyle w:val="Date"/>
        <w:rPr>
          <w:i/>
        </w:rPr>
      </w:pPr>
    </w:p>
    <w:p w:rsidR="006D4AF9" w:rsidRDefault="006D4AF9" w:rsidP="007E00F6">
      <w:pPr>
        <w:rPr>
          <w:i w:val="0"/>
          <w:u w:val="single"/>
        </w:rPr>
      </w:pPr>
    </w:p>
    <w:p w:rsidR="004C56F1" w:rsidRDefault="00463D90" w:rsidP="007E00F6">
      <w:pPr>
        <w:rPr>
          <w:i w:val="0"/>
          <w:u w:val="single"/>
        </w:rPr>
      </w:pPr>
      <w:r>
        <w:rPr>
          <w:i w:val="0"/>
          <w:u w:val="single"/>
        </w:rPr>
        <w:t xml:space="preserve">Tools </w:t>
      </w:r>
      <w:r w:rsidR="002B35A9">
        <w:rPr>
          <w:i w:val="0"/>
          <w:u w:val="single"/>
        </w:rPr>
        <w:t>Reference</w:t>
      </w:r>
    </w:p>
    <w:p w:rsidR="004C56F1" w:rsidRDefault="0065479D" w:rsidP="007E00F6">
      <w:pPr>
        <w:rPr>
          <w:i w:val="0"/>
        </w:rPr>
      </w:pPr>
      <w:r w:rsidRPr="0065479D">
        <w:rPr>
          <w:i w:val="0"/>
        </w:rPr>
        <w:t xml:space="preserve">Google Maps: </w:t>
      </w:r>
      <w:hyperlink r:id="rId6" w:history="1">
        <w:r w:rsidR="002B35A9" w:rsidRPr="0065479D">
          <w:rPr>
            <w:rStyle w:val="Hyperlink"/>
            <w:i w:val="0"/>
            <w:u w:val="none"/>
          </w:rPr>
          <w:t>https://developers.google.com/maps/documentation/javascript/tutorial</w:t>
        </w:r>
      </w:hyperlink>
    </w:p>
    <w:p w:rsidR="002B35A9" w:rsidRDefault="0065479D" w:rsidP="007E00F6">
      <w:pPr>
        <w:rPr>
          <w:i w:val="0"/>
        </w:rPr>
      </w:pPr>
      <w:r>
        <w:rPr>
          <w:i w:val="0"/>
        </w:rPr>
        <w:t xml:space="preserve">JQX Charts: </w:t>
      </w:r>
      <w:hyperlink r:id="rId7" w:history="1">
        <w:r w:rsidRPr="0065479D">
          <w:rPr>
            <w:rStyle w:val="Hyperlink"/>
            <w:i w:val="0"/>
            <w:u w:val="none"/>
          </w:rPr>
          <w:t>https://www.jqwidgets.com/jquery-widgets-documentation/documentation/jqxchart/jquery-chart-getting-started.htm?search=</w:t>
        </w:r>
      </w:hyperlink>
    </w:p>
    <w:p w:rsidR="0065479D" w:rsidRPr="0065479D" w:rsidRDefault="0065479D" w:rsidP="007E00F6">
      <w:pPr>
        <w:rPr>
          <w:i w:val="0"/>
        </w:rPr>
      </w:pPr>
      <w:r>
        <w:rPr>
          <w:i w:val="0"/>
        </w:rPr>
        <w:t>King Admin Template:</w:t>
      </w:r>
      <w:r w:rsidRPr="0065479D">
        <w:rPr>
          <w:i w:val="0"/>
          <w:u w:val="single"/>
        </w:rPr>
        <w:t xml:space="preserve"> </w:t>
      </w:r>
      <w:hyperlink r:id="rId8" w:history="1">
        <w:r w:rsidRPr="0065479D">
          <w:rPr>
            <w:rStyle w:val="Hyperlink"/>
            <w:i w:val="0"/>
          </w:rPr>
          <w:t>http://demo.thedevelovers.com/dashboard/kingadmin-v1.6.2/ui-elements-general.html</w:t>
        </w:r>
      </w:hyperlink>
    </w:p>
    <w:sectPr w:rsidR="0065479D" w:rsidRPr="0065479D" w:rsidSect="00BE7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B3E63"/>
    <w:multiLevelType w:val="hybridMultilevel"/>
    <w:tmpl w:val="4E16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B281B"/>
    <w:multiLevelType w:val="hybridMultilevel"/>
    <w:tmpl w:val="7D7A1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275FB"/>
    <w:multiLevelType w:val="hybridMultilevel"/>
    <w:tmpl w:val="C1149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63C69"/>
    <w:multiLevelType w:val="hybridMultilevel"/>
    <w:tmpl w:val="747E9D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0D1216"/>
    <w:multiLevelType w:val="hybridMultilevel"/>
    <w:tmpl w:val="21BC7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41FE8"/>
    <w:multiLevelType w:val="hybridMultilevel"/>
    <w:tmpl w:val="6B32FE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E03E40"/>
    <w:multiLevelType w:val="hybridMultilevel"/>
    <w:tmpl w:val="A1FCE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597885"/>
    <w:multiLevelType w:val="hybridMultilevel"/>
    <w:tmpl w:val="99340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C7D43"/>
    <w:multiLevelType w:val="hybridMultilevel"/>
    <w:tmpl w:val="7BF0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12DF8"/>
    <w:multiLevelType w:val="hybridMultilevel"/>
    <w:tmpl w:val="8CA4D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AC3BCE"/>
    <w:multiLevelType w:val="hybridMultilevel"/>
    <w:tmpl w:val="096E3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4644F"/>
    <w:multiLevelType w:val="hybridMultilevel"/>
    <w:tmpl w:val="065C5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F6"/>
    <w:rsid w:val="00001471"/>
    <w:rsid w:val="000054B7"/>
    <w:rsid w:val="000120E3"/>
    <w:rsid w:val="0002492B"/>
    <w:rsid w:val="000328C4"/>
    <w:rsid w:val="00065505"/>
    <w:rsid w:val="0007280F"/>
    <w:rsid w:val="000759F6"/>
    <w:rsid w:val="00075B6B"/>
    <w:rsid w:val="0008738A"/>
    <w:rsid w:val="000A411D"/>
    <w:rsid w:val="000A713D"/>
    <w:rsid w:val="000C62B5"/>
    <w:rsid w:val="000F4026"/>
    <w:rsid w:val="00102CC8"/>
    <w:rsid w:val="001119C4"/>
    <w:rsid w:val="001162B6"/>
    <w:rsid w:val="00157788"/>
    <w:rsid w:val="00187009"/>
    <w:rsid w:val="001A33AF"/>
    <w:rsid w:val="001B3487"/>
    <w:rsid w:val="001E2692"/>
    <w:rsid w:val="00216DDC"/>
    <w:rsid w:val="00241904"/>
    <w:rsid w:val="00250084"/>
    <w:rsid w:val="00287056"/>
    <w:rsid w:val="002B35A9"/>
    <w:rsid w:val="002B4BD3"/>
    <w:rsid w:val="002B5217"/>
    <w:rsid w:val="002C7D07"/>
    <w:rsid w:val="00315DDD"/>
    <w:rsid w:val="003244F7"/>
    <w:rsid w:val="00336E26"/>
    <w:rsid w:val="00357EE0"/>
    <w:rsid w:val="00362C8E"/>
    <w:rsid w:val="00392490"/>
    <w:rsid w:val="003B3EBA"/>
    <w:rsid w:val="003C3CD6"/>
    <w:rsid w:val="004203BF"/>
    <w:rsid w:val="00452FD3"/>
    <w:rsid w:val="00453EF7"/>
    <w:rsid w:val="00463D90"/>
    <w:rsid w:val="00495119"/>
    <w:rsid w:val="004C56F1"/>
    <w:rsid w:val="004D2813"/>
    <w:rsid w:val="004E1004"/>
    <w:rsid w:val="004E68DA"/>
    <w:rsid w:val="0050736C"/>
    <w:rsid w:val="00540FBB"/>
    <w:rsid w:val="0054591E"/>
    <w:rsid w:val="00556219"/>
    <w:rsid w:val="005672E3"/>
    <w:rsid w:val="005B2873"/>
    <w:rsid w:val="005C7C3A"/>
    <w:rsid w:val="005E07E7"/>
    <w:rsid w:val="005F71F5"/>
    <w:rsid w:val="006054E2"/>
    <w:rsid w:val="006323F5"/>
    <w:rsid w:val="00636D63"/>
    <w:rsid w:val="0065479D"/>
    <w:rsid w:val="00660C1E"/>
    <w:rsid w:val="00667375"/>
    <w:rsid w:val="006D4AF9"/>
    <w:rsid w:val="006E7AEB"/>
    <w:rsid w:val="00717399"/>
    <w:rsid w:val="00731730"/>
    <w:rsid w:val="00754D2E"/>
    <w:rsid w:val="007556DB"/>
    <w:rsid w:val="00780EB6"/>
    <w:rsid w:val="00783DC5"/>
    <w:rsid w:val="00786423"/>
    <w:rsid w:val="00790725"/>
    <w:rsid w:val="007A3B75"/>
    <w:rsid w:val="007B10B8"/>
    <w:rsid w:val="007B1FA7"/>
    <w:rsid w:val="007C3D45"/>
    <w:rsid w:val="007E00F6"/>
    <w:rsid w:val="008051A7"/>
    <w:rsid w:val="00824062"/>
    <w:rsid w:val="00841188"/>
    <w:rsid w:val="00852928"/>
    <w:rsid w:val="00866089"/>
    <w:rsid w:val="008871AC"/>
    <w:rsid w:val="008923F2"/>
    <w:rsid w:val="008D45C4"/>
    <w:rsid w:val="00923A7B"/>
    <w:rsid w:val="00943097"/>
    <w:rsid w:val="0095124B"/>
    <w:rsid w:val="009804F9"/>
    <w:rsid w:val="009B2B9B"/>
    <w:rsid w:val="009B470D"/>
    <w:rsid w:val="009D03D3"/>
    <w:rsid w:val="009D30AE"/>
    <w:rsid w:val="00A324F9"/>
    <w:rsid w:val="00A51F51"/>
    <w:rsid w:val="00A565E5"/>
    <w:rsid w:val="00A77CF2"/>
    <w:rsid w:val="00A95FDC"/>
    <w:rsid w:val="00AB0FE9"/>
    <w:rsid w:val="00AC5ABA"/>
    <w:rsid w:val="00B151CF"/>
    <w:rsid w:val="00B26337"/>
    <w:rsid w:val="00B64A70"/>
    <w:rsid w:val="00B9291B"/>
    <w:rsid w:val="00BE71C6"/>
    <w:rsid w:val="00C04B12"/>
    <w:rsid w:val="00C14F58"/>
    <w:rsid w:val="00C50230"/>
    <w:rsid w:val="00C628C4"/>
    <w:rsid w:val="00C74C05"/>
    <w:rsid w:val="00C84D60"/>
    <w:rsid w:val="00CB67EA"/>
    <w:rsid w:val="00CB7F6C"/>
    <w:rsid w:val="00CD4936"/>
    <w:rsid w:val="00D2405D"/>
    <w:rsid w:val="00D33B82"/>
    <w:rsid w:val="00DC617A"/>
    <w:rsid w:val="00DD4A55"/>
    <w:rsid w:val="00DD6A8D"/>
    <w:rsid w:val="00E0302B"/>
    <w:rsid w:val="00E031C0"/>
    <w:rsid w:val="00E07AE8"/>
    <w:rsid w:val="00E176CE"/>
    <w:rsid w:val="00E210B5"/>
    <w:rsid w:val="00E25017"/>
    <w:rsid w:val="00E448CC"/>
    <w:rsid w:val="00E66D2D"/>
    <w:rsid w:val="00EA69F1"/>
    <w:rsid w:val="00EB2E50"/>
    <w:rsid w:val="00EB615C"/>
    <w:rsid w:val="00EB6A1E"/>
    <w:rsid w:val="00EC23AD"/>
    <w:rsid w:val="00EE3B8E"/>
    <w:rsid w:val="00EE5EEC"/>
    <w:rsid w:val="00EE65A1"/>
    <w:rsid w:val="00F04767"/>
    <w:rsid w:val="00F172FE"/>
    <w:rsid w:val="00F52D49"/>
    <w:rsid w:val="00F53B60"/>
    <w:rsid w:val="00F6164C"/>
    <w:rsid w:val="00F774BF"/>
    <w:rsid w:val="00F81527"/>
    <w:rsid w:val="00F8493E"/>
    <w:rsid w:val="00F857E9"/>
    <w:rsid w:val="00F8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DFA5D-ED90-4368-8032-4379EDA5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color w:val="000000" w:themeColor="text1"/>
        <w:sz w:val="24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nhideWhenUsed/>
    <w:rsid w:val="005C7C3A"/>
    <w:pPr>
      <w:spacing w:after="0" w:line="240" w:lineRule="auto"/>
      <w:jc w:val="both"/>
    </w:pPr>
    <w:rPr>
      <w:rFonts w:eastAsia="Calibri"/>
      <w:i w:val="0"/>
      <w:sz w:val="22"/>
      <w:szCs w:val="20"/>
    </w:rPr>
  </w:style>
  <w:style w:type="character" w:customStyle="1" w:styleId="DateChar">
    <w:name w:val="Date Char"/>
    <w:basedOn w:val="DefaultParagraphFont"/>
    <w:link w:val="Date"/>
    <w:rsid w:val="005C7C3A"/>
    <w:rPr>
      <w:rFonts w:eastAsia="Calibri"/>
      <w:i w:val="0"/>
      <w:sz w:val="22"/>
      <w:szCs w:val="20"/>
    </w:rPr>
  </w:style>
  <w:style w:type="paragraph" w:customStyle="1" w:styleId="Style1ClusteredGuide">
    <w:name w:val="Style1_ClusteredGuide"/>
    <w:basedOn w:val="Heading1"/>
    <w:link w:val="Style1ClusteredGuideChar"/>
    <w:qFormat/>
    <w:rsid w:val="005C7C3A"/>
    <w:pPr>
      <w:tabs>
        <w:tab w:val="right" w:pos="9360"/>
      </w:tabs>
      <w:spacing w:before="60" w:after="60" w:line="240" w:lineRule="auto"/>
    </w:pPr>
    <w:rPr>
      <w:rFonts w:ascii="Arial" w:eastAsia="Calibri" w:hAnsi="Arial" w:cs="Times New Roman"/>
      <w:b/>
      <w:i w:val="0"/>
      <w:color w:val="FFFFFF"/>
      <w:sz w:val="36"/>
      <w:szCs w:val="20"/>
    </w:rPr>
  </w:style>
  <w:style w:type="character" w:customStyle="1" w:styleId="Style1ClusteredGuideChar">
    <w:name w:val="Style1_ClusteredGuide Char"/>
    <w:basedOn w:val="DefaultParagraphFont"/>
    <w:link w:val="Style1ClusteredGuide"/>
    <w:rsid w:val="005C7C3A"/>
    <w:rPr>
      <w:rFonts w:eastAsia="Calibri" w:cs="Times New Roman"/>
      <w:b/>
      <w:i w:val="0"/>
      <w:color w:val="FFFFFF"/>
      <w:sz w:val="3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7C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5124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B35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mo.thedevelovers.com/dashboard/kingadmin-v1.6.2/ui-elements-genera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qwidgets.com/jquery-widgets-documentation/documentation/jqxchart/jquery-chart-getting-started.htm?search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ps/documentation/javascript/tutoria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devcli555</dc:creator>
  <cp:keywords/>
  <dc:description/>
  <cp:lastModifiedBy>devcli555</cp:lastModifiedBy>
  <cp:revision>3</cp:revision>
  <dcterms:created xsi:type="dcterms:W3CDTF">2019-07-10T17:51:00Z</dcterms:created>
  <dcterms:modified xsi:type="dcterms:W3CDTF">2019-07-10T17:57:00Z</dcterms:modified>
</cp:coreProperties>
</file>