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D69D8" w14:textId="67857403" w:rsidR="004430EC" w:rsidRDefault="004430EC" w:rsidP="004430EC">
      <w:pPr>
        <w:jc w:val="center"/>
        <w:rPr>
          <w:b/>
          <w:bCs/>
        </w:rPr>
      </w:pPr>
      <w:r>
        <w:rPr>
          <w:b/>
          <w:bCs/>
        </w:rPr>
        <w:t>Module 8: Lessons Learned Reflection</w:t>
      </w:r>
    </w:p>
    <w:p w14:paraId="3C13937E" w14:textId="77777777" w:rsidR="004430EC" w:rsidRDefault="004430EC" w:rsidP="004430EC">
      <w:pPr>
        <w:jc w:val="center"/>
        <w:rPr>
          <w:b/>
          <w:bCs/>
        </w:rPr>
      </w:pPr>
    </w:p>
    <w:p w14:paraId="4374D718" w14:textId="77777777" w:rsidR="004430EC" w:rsidRPr="00D53DF1" w:rsidRDefault="004430EC" w:rsidP="004430EC">
      <w:pPr>
        <w:jc w:val="center"/>
      </w:pPr>
      <w:r w:rsidRPr="00D53DF1">
        <w:t>Chris Letizio</w:t>
      </w:r>
    </w:p>
    <w:p w14:paraId="746C8743" w14:textId="77777777" w:rsidR="004430EC" w:rsidRPr="00D53DF1" w:rsidRDefault="004430EC" w:rsidP="004430EC">
      <w:pPr>
        <w:jc w:val="center"/>
      </w:pPr>
      <w:r w:rsidRPr="00D53DF1">
        <w:t>Colorado State University Global</w:t>
      </w:r>
    </w:p>
    <w:p w14:paraId="028E037D" w14:textId="77777777" w:rsidR="004430EC" w:rsidRPr="00D53DF1" w:rsidRDefault="004430EC" w:rsidP="004430EC">
      <w:pPr>
        <w:jc w:val="center"/>
      </w:pPr>
      <w:r w:rsidRPr="00D53DF1">
        <w:t>CSC</w:t>
      </w:r>
      <w:r>
        <w:t>405</w:t>
      </w:r>
      <w:r w:rsidRPr="00D53DF1">
        <w:t>:</w:t>
      </w:r>
      <w:r>
        <w:t xml:space="preserve"> Graphics and Visualization</w:t>
      </w:r>
    </w:p>
    <w:p w14:paraId="1D288657" w14:textId="77777777" w:rsidR="004430EC" w:rsidRDefault="004430EC" w:rsidP="004430EC">
      <w:pPr>
        <w:jc w:val="center"/>
      </w:pPr>
      <w:r>
        <w:t>Dr. Muhammad Khan</w:t>
      </w:r>
    </w:p>
    <w:p w14:paraId="36B6665D" w14:textId="77777777" w:rsidR="004430EC" w:rsidRDefault="004430EC" w:rsidP="004430EC">
      <w:pPr>
        <w:jc w:val="center"/>
      </w:pPr>
      <w:r>
        <w:t>4</w:t>
      </w:r>
      <w:r w:rsidRPr="00D53DF1">
        <w:t>-</w:t>
      </w:r>
      <w:r>
        <w:t>7</w:t>
      </w:r>
      <w:r w:rsidRPr="00D53DF1">
        <w:t>-202</w:t>
      </w:r>
      <w:r>
        <w:t>4</w:t>
      </w:r>
    </w:p>
    <w:p w14:paraId="59B6DE15" w14:textId="77777777" w:rsidR="004430EC" w:rsidRDefault="004430EC">
      <w:pPr>
        <w:sectPr w:rsidR="004430EC" w:rsidSect="006C47ED">
          <w:headerReference w:type="even" r:id="rId6"/>
          <w:headerReference w:type="default" r:id="rId7"/>
          <w:pgSz w:w="12240" w:h="15840"/>
          <w:pgMar w:top="1440" w:right="1440" w:bottom="1440" w:left="1440" w:header="720" w:footer="720" w:gutter="0"/>
          <w:cols w:space="720"/>
          <w:vAlign w:val="center"/>
          <w:docGrid w:linePitch="360"/>
        </w:sectPr>
      </w:pPr>
    </w:p>
    <w:p w14:paraId="0CFCCFA6" w14:textId="4E009660" w:rsidR="004430EC" w:rsidRDefault="004430EC" w:rsidP="004430EC">
      <w:pPr>
        <w:jc w:val="center"/>
        <w:rPr>
          <w:b/>
          <w:bCs/>
        </w:rPr>
      </w:pPr>
      <w:r>
        <w:rPr>
          <w:b/>
          <w:bCs/>
        </w:rPr>
        <w:lastRenderedPageBreak/>
        <w:t>Module 8: Lessons Learned Reflection</w:t>
      </w:r>
    </w:p>
    <w:p w14:paraId="43EF8D3B" w14:textId="2A3545C9" w:rsidR="004430EC" w:rsidRDefault="004430EC" w:rsidP="004430EC">
      <w:pPr>
        <w:ind w:firstLine="720"/>
      </w:pPr>
      <w:r>
        <w:t xml:space="preserve">Computer graphics is a vast and dynamic field </w:t>
      </w:r>
      <w:r w:rsidR="00C86724">
        <w:t>encompassing</w:t>
      </w:r>
      <w:r w:rsidR="00DE78D1">
        <w:t xml:space="preserve"> various techniques and principles for creating</w:t>
      </w:r>
      <w:r>
        <w:t xml:space="preserve"> visually compelling imagery. </w:t>
      </w:r>
      <w:r w:rsidR="00DE78D1">
        <w:t>This paper delves</w:t>
      </w:r>
      <w:r>
        <w:t xml:space="preserve"> into </w:t>
      </w:r>
      <w:r w:rsidR="00DE78D1">
        <w:t>four</w:t>
      </w:r>
      <w:r>
        <w:t xml:space="preserve"> essential aspects of computer graphics: the Sierpinski Gasket, 3D primitives, light source implementation</w:t>
      </w:r>
      <w:r w:rsidR="00DE78D1">
        <w:t>, and the hidden surface removal problem</w:t>
      </w:r>
      <w:r>
        <w:t xml:space="preserve">. Each </w:t>
      </w:r>
      <w:r w:rsidR="00DE78D1">
        <w:t>element</w:t>
      </w:r>
      <w:r>
        <w:t xml:space="preserve"> plays a crucial role in generating realistic and captivating visual content.</w:t>
      </w:r>
    </w:p>
    <w:p w14:paraId="29679ECE" w14:textId="62968816" w:rsidR="004430EC" w:rsidRPr="004430EC" w:rsidRDefault="004430EC" w:rsidP="004430EC">
      <w:pPr>
        <w:jc w:val="center"/>
        <w:rPr>
          <w:b/>
          <w:bCs/>
        </w:rPr>
      </w:pPr>
      <w:r w:rsidRPr="004430EC">
        <w:rPr>
          <w:b/>
          <w:bCs/>
        </w:rPr>
        <w:t>Sierpinski Gasket</w:t>
      </w:r>
    </w:p>
    <w:p w14:paraId="0744134A" w14:textId="3C02DA84" w:rsidR="004430EC" w:rsidRDefault="00DE78D1" w:rsidP="00DE78D1">
      <w:pPr>
        <w:ind w:firstLine="720"/>
      </w:pPr>
      <w:r>
        <w:t>The Sierpinski Gasket, also known as the Sierpinski Triangle, showcases an infinite pattern of triangles within triangles</w:t>
      </w:r>
      <w:r w:rsidR="00EC589D" w:rsidRPr="00EC589D">
        <w:rPr>
          <w:i/>
          <w:iCs/>
        </w:rPr>
        <w:t xml:space="preserve"> </w:t>
      </w:r>
      <w:r w:rsidR="00EC589D">
        <w:rPr>
          <w:i/>
          <w:iCs/>
        </w:rPr>
        <w:t>(</w:t>
      </w:r>
      <w:r w:rsidR="00EC589D">
        <w:rPr>
          <w:i/>
          <w:iCs/>
        </w:rPr>
        <w:t>Sierpinski</w:t>
      </w:r>
      <w:r w:rsidR="00EC589D">
        <w:rPr>
          <w:i/>
          <w:iCs/>
        </w:rPr>
        <w:t xml:space="preserve">, </w:t>
      </w:r>
      <w:r w:rsidR="00EC589D">
        <w:t>n.d.).</w:t>
      </w:r>
      <w:r>
        <w:t xml:space="preserve"> It</w:t>
      </w:r>
      <w:r w:rsidR="00C86724">
        <w:t xml:space="preserve"> i</w:t>
      </w:r>
      <w:r>
        <w:t xml:space="preserve">s </w:t>
      </w:r>
      <w:r w:rsidR="00C86724">
        <w:t>a recursive and iterative construction that illustrates</w:t>
      </w:r>
      <w:r>
        <w:t xml:space="preserve"> self-similarity in mathematics and computer graphics. Algorithms such as the Chaos Game or recursive subdivision techniques are often used to generate the Sierpinski Gasket in computer graphics. Its beauty and mathematical sophistication have made it popular for educational and artistic purposes, demonstrating the visual intersection of mathematics and computer science.</w:t>
      </w:r>
    </w:p>
    <w:p w14:paraId="1F3A7C54" w14:textId="5C55A9E0" w:rsidR="004430EC" w:rsidRPr="004430EC" w:rsidRDefault="004430EC" w:rsidP="004430EC">
      <w:pPr>
        <w:jc w:val="center"/>
        <w:rPr>
          <w:b/>
          <w:bCs/>
        </w:rPr>
      </w:pPr>
      <w:r w:rsidRPr="004430EC">
        <w:rPr>
          <w:b/>
          <w:bCs/>
        </w:rPr>
        <w:t>3D Primitives in Computer Graphics</w:t>
      </w:r>
    </w:p>
    <w:p w14:paraId="21C05E29" w14:textId="31C96A58" w:rsidR="004430EC" w:rsidRDefault="004430EC" w:rsidP="00DE78D1">
      <w:pPr>
        <w:ind w:firstLine="720"/>
      </w:pPr>
      <w:r>
        <w:t xml:space="preserve">Three-dimensional primitives </w:t>
      </w:r>
      <w:r w:rsidR="00DE78D1">
        <w:t>are</w:t>
      </w:r>
      <w:r>
        <w:t xml:space="preserve"> the foundational building blocks for creating complex 3D scenes in computer graphics. These primitives include basic geometric shapes such as cubes, spheres, cylinders, and cones. Additionally, more compl</w:t>
      </w:r>
      <w:r w:rsidR="00DE78D1">
        <w:t>icated</w:t>
      </w:r>
      <w:r>
        <w:t xml:space="preserve"> shapes can be constructed by combining and transforming these primitives. The representation of 3D primitives in computer graphics involves defining their geometric properties, such as vertices, edges, and faces, and implementing algorithms for rendering and manipulation</w:t>
      </w:r>
      <w:r w:rsidR="00C86724">
        <w:t xml:space="preserve"> </w:t>
      </w:r>
      <w:r w:rsidR="00C86724">
        <w:t xml:space="preserve">(Angel &amp; </w:t>
      </w:r>
      <w:proofErr w:type="spellStart"/>
      <w:r w:rsidR="00C86724">
        <w:t>Shreiner</w:t>
      </w:r>
      <w:proofErr w:type="spellEnd"/>
      <w:r w:rsidR="00C86724">
        <w:t>, 2020)</w:t>
      </w:r>
      <w:r>
        <w:t xml:space="preserve">. Techniques like ray tracing and rasterization are commonly used for rendering 3D primitives, enabling the creation of immersive virtual environments, architectural visualizations, and realistic </w:t>
      </w:r>
      <w:r>
        <w:lastRenderedPageBreak/>
        <w:t>simulations. Understanding the properties and manipulation of 3D primitives is essential for mastering computer graphics and developing sophisticated graphical applications.</w:t>
      </w:r>
    </w:p>
    <w:p w14:paraId="67D1AD62" w14:textId="4BC8659D" w:rsidR="004430EC" w:rsidRPr="004430EC" w:rsidRDefault="004430EC" w:rsidP="004430EC">
      <w:pPr>
        <w:jc w:val="center"/>
        <w:rPr>
          <w:b/>
          <w:bCs/>
        </w:rPr>
      </w:pPr>
      <w:r w:rsidRPr="004430EC">
        <w:rPr>
          <w:b/>
          <w:bCs/>
        </w:rPr>
        <w:t>Light Source Implementation</w:t>
      </w:r>
    </w:p>
    <w:p w14:paraId="71F57FA9" w14:textId="17F01BBC" w:rsidR="004430EC" w:rsidRDefault="00DE78D1" w:rsidP="00DE78D1">
      <w:pPr>
        <w:ind w:firstLine="720"/>
      </w:pPr>
      <w:r>
        <w:t>Lighting is essential in computer graphics for creating realistic and visually appealing images. It involves simulating the interaction of light with surfaces and materials in a 3D environment. Various lighting models and techniques like global illumination and ray tracing help achieve accurate and convincing results</w:t>
      </w:r>
      <w:r w:rsidR="00C86724">
        <w:t xml:space="preserve"> </w:t>
      </w:r>
      <w:r w:rsidR="00C86724">
        <w:t xml:space="preserve">(Angel &amp; </w:t>
      </w:r>
      <w:proofErr w:type="spellStart"/>
      <w:r w:rsidR="00C86724">
        <w:t>Shreiner</w:t>
      </w:r>
      <w:proofErr w:type="spellEnd"/>
      <w:r w:rsidR="00C86724">
        <w:t>, 2020)</w:t>
      </w:r>
      <w:r>
        <w:t>. Proper light source implementation is crucial for creating immersive virtual worlds and digital content.</w:t>
      </w:r>
    </w:p>
    <w:p w14:paraId="5E5E20C6" w14:textId="4EB3B7C0" w:rsidR="004430EC" w:rsidRPr="004430EC" w:rsidRDefault="004430EC" w:rsidP="004430EC">
      <w:pPr>
        <w:jc w:val="center"/>
        <w:rPr>
          <w:b/>
          <w:bCs/>
        </w:rPr>
      </w:pPr>
      <w:r>
        <w:rPr>
          <w:b/>
          <w:bCs/>
        </w:rPr>
        <w:t>Hidden-Surface Removal</w:t>
      </w:r>
    </w:p>
    <w:p w14:paraId="7A1CEBCC" w14:textId="44A9689A" w:rsidR="004430EC" w:rsidRDefault="00DE78D1" w:rsidP="00C86724">
      <w:pPr>
        <w:ind w:firstLine="720"/>
      </w:pPr>
      <w:r>
        <w:t>The Hidden-Surface Removal problem is crucial in computer graphics. It involves determining the visible surfaces of a 3D object to render and hiding the occluded ones. Addressing HSR efficiently is vital for generating appealing renderings in applications like video games, architectural visualization, and virtual reality. Z-buffering, depth sorting algorithms, and culling mechanisms significantly optimize rendering pipelines for real-time performance and high-fidelity output.</w:t>
      </w:r>
    </w:p>
    <w:p w14:paraId="1FC095F5" w14:textId="0577237D" w:rsidR="004430EC" w:rsidRPr="004430EC" w:rsidRDefault="004430EC" w:rsidP="004430EC">
      <w:pPr>
        <w:jc w:val="center"/>
        <w:rPr>
          <w:b/>
          <w:bCs/>
        </w:rPr>
      </w:pPr>
      <w:r w:rsidRPr="004430EC">
        <w:rPr>
          <w:b/>
          <w:bCs/>
        </w:rPr>
        <w:t>Conclusion</w:t>
      </w:r>
    </w:p>
    <w:p w14:paraId="18145A0A" w14:textId="563603C1" w:rsidR="004430EC" w:rsidRPr="004430EC" w:rsidRDefault="00C86724" w:rsidP="00DE78D1">
      <w:pPr>
        <w:ind w:firstLine="720"/>
      </w:pPr>
      <w:r>
        <w:t>T</w:t>
      </w:r>
      <w:r w:rsidR="004430EC">
        <w:t>he Sierpinski Gasket, 3D primitives, light source implementation</w:t>
      </w:r>
      <w:r>
        <w:t>, and the hidden surface removal problem</w:t>
      </w:r>
      <w:r w:rsidR="004430EC">
        <w:t xml:space="preserve"> are fundamental components of computer graphics, each contributing uniquely to </w:t>
      </w:r>
      <w:r w:rsidR="00DE78D1">
        <w:t>creating</w:t>
      </w:r>
      <w:r w:rsidR="004430EC">
        <w:t xml:space="preserve"> visually captivating imagery. The Sierpinski Gasket showcases the beauty of fractal geometry and recursive algorithms, while 3D primitives serve as the building blocks for constructing complex virtual environments. Light source implementation brings scenes to life by simulating the interplay of light and surfaces, enhancing realism and immersion. Together, these elements underscore the interdisciplinary nature of computer graphics, blending mathematics, </w:t>
      </w:r>
      <w:r w:rsidR="004430EC">
        <w:lastRenderedPageBreak/>
        <w:t xml:space="preserve">computer science, and visual artistry to produce compelling visual experiences. Understanding and mastering these concepts </w:t>
      </w:r>
      <w:r w:rsidR="00DE78D1">
        <w:t>is</w:t>
      </w:r>
      <w:r w:rsidR="004430EC">
        <w:t xml:space="preserve"> essential for aspiring computer graphics practitioners and researchers, driving innovation and creativity.</w:t>
      </w:r>
    </w:p>
    <w:p w14:paraId="166062FB" w14:textId="77777777" w:rsidR="004430EC" w:rsidRDefault="004430EC" w:rsidP="004430EC">
      <w:pPr>
        <w:ind w:firstLine="720"/>
      </w:pPr>
    </w:p>
    <w:p w14:paraId="4F0BC7C5" w14:textId="77777777" w:rsidR="004430EC" w:rsidRDefault="004430EC" w:rsidP="004430EC">
      <w:pPr>
        <w:ind w:firstLine="720"/>
      </w:pPr>
    </w:p>
    <w:p w14:paraId="7EB9A9F8" w14:textId="3D3E11CD" w:rsidR="00EC589D" w:rsidRDefault="00EC589D">
      <w:r>
        <w:br w:type="page"/>
      </w:r>
    </w:p>
    <w:p w14:paraId="113DC8FB" w14:textId="476AECC1" w:rsidR="004430EC" w:rsidRDefault="00EC589D" w:rsidP="00EC589D">
      <w:pPr>
        <w:ind w:firstLine="720"/>
        <w:jc w:val="center"/>
        <w:rPr>
          <w:b/>
          <w:bCs/>
        </w:rPr>
      </w:pPr>
      <w:r>
        <w:rPr>
          <w:b/>
          <w:bCs/>
        </w:rPr>
        <w:lastRenderedPageBreak/>
        <w:t>References</w:t>
      </w:r>
    </w:p>
    <w:p w14:paraId="6947F7D0" w14:textId="43473406" w:rsidR="00EC589D" w:rsidRDefault="00EC589D" w:rsidP="00EC589D">
      <w:pPr>
        <w:pStyle w:val="NormalWeb"/>
        <w:spacing w:before="0" w:beforeAutospacing="0" w:after="0" w:afterAutospacing="0" w:line="480" w:lineRule="auto"/>
        <w:ind w:left="720" w:hanging="720"/>
      </w:pPr>
      <w:r>
        <w:rPr>
          <w:i/>
          <w:iCs/>
        </w:rPr>
        <w:t>Sierpinski</w:t>
      </w:r>
      <w:r>
        <w:rPr>
          <w:i/>
          <w:iCs/>
        </w:rPr>
        <w:t xml:space="preserve">. </w:t>
      </w:r>
      <w:r>
        <w:t xml:space="preserve">(n.d.). </w:t>
      </w:r>
      <w:r>
        <w:rPr>
          <w:i/>
          <w:iCs/>
        </w:rPr>
        <w:t>Go figure math</w:t>
      </w:r>
      <w:r>
        <w:rPr>
          <w:i/>
          <w:iCs/>
        </w:rPr>
        <w:t>.</w:t>
      </w:r>
      <w:r>
        <w:rPr>
          <w:rStyle w:val="url"/>
          <w:rFonts w:eastAsiaTheme="majorEastAsia"/>
        </w:rPr>
        <w:t xml:space="preserve"> </w:t>
      </w:r>
      <w:r>
        <w:rPr>
          <w:rStyle w:val="url"/>
          <w:rFonts w:eastAsiaTheme="majorEastAsia"/>
        </w:rPr>
        <w:t>https://gofiguremath.org/fractals/sierpinski/</w:t>
      </w:r>
    </w:p>
    <w:p w14:paraId="1947AA50" w14:textId="77777777" w:rsidR="00C86724" w:rsidRDefault="00C86724" w:rsidP="00C86724">
      <w:pPr>
        <w:pStyle w:val="NormalWeb"/>
        <w:spacing w:before="0" w:beforeAutospacing="0" w:after="0" w:afterAutospacing="0" w:line="480" w:lineRule="auto"/>
        <w:ind w:left="720" w:hanging="720"/>
      </w:pPr>
      <w:r>
        <w:t xml:space="preserve">Angel, E., &amp; </w:t>
      </w:r>
      <w:proofErr w:type="spellStart"/>
      <w:r>
        <w:t>Shreiner</w:t>
      </w:r>
      <w:proofErr w:type="spellEnd"/>
      <w:r>
        <w:t xml:space="preserve">, D. (2020). </w:t>
      </w:r>
      <w:r>
        <w:rPr>
          <w:i/>
          <w:iCs/>
        </w:rPr>
        <w:t>Interactive Computer Graphics</w:t>
      </w:r>
      <w:r>
        <w:t>.</w:t>
      </w:r>
    </w:p>
    <w:p w14:paraId="432A468E" w14:textId="77777777" w:rsidR="00EC589D" w:rsidRPr="00EC589D" w:rsidRDefault="00EC589D" w:rsidP="00C86724"/>
    <w:sectPr w:rsidR="00EC589D" w:rsidRPr="00EC58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5F503" w14:textId="77777777" w:rsidR="006C47ED" w:rsidRDefault="006C47ED" w:rsidP="004430EC">
      <w:pPr>
        <w:spacing w:line="240" w:lineRule="auto"/>
      </w:pPr>
      <w:r>
        <w:separator/>
      </w:r>
    </w:p>
  </w:endnote>
  <w:endnote w:type="continuationSeparator" w:id="0">
    <w:p w14:paraId="24FF5C7E" w14:textId="77777777" w:rsidR="006C47ED" w:rsidRDefault="006C47ED" w:rsidP="004430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949EF" w14:textId="77777777" w:rsidR="006C47ED" w:rsidRDefault="006C47ED" w:rsidP="004430EC">
      <w:pPr>
        <w:spacing w:line="240" w:lineRule="auto"/>
      </w:pPr>
      <w:r>
        <w:separator/>
      </w:r>
    </w:p>
  </w:footnote>
  <w:footnote w:type="continuationSeparator" w:id="0">
    <w:p w14:paraId="396435F8" w14:textId="77777777" w:rsidR="006C47ED" w:rsidRDefault="006C47ED" w:rsidP="004430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3226006"/>
      <w:docPartObj>
        <w:docPartGallery w:val="Page Numbers (Top of Page)"/>
        <w:docPartUnique/>
      </w:docPartObj>
    </w:sdtPr>
    <w:sdtContent>
      <w:p w14:paraId="14570E24" w14:textId="501D0D72" w:rsidR="004430EC" w:rsidRDefault="004430EC" w:rsidP="00C045E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1C6B8F" w14:textId="77777777" w:rsidR="004430EC" w:rsidRDefault="004430EC" w:rsidP="004430E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4210548"/>
      <w:docPartObj>
        <w:docPartGallery w:val="Page Numbers (Top of Page)"/>
        <w:docPartUnique/>
      </w:docPartObj>
    </w:sdtPr>
    <w:sdtContent>
      <w:p w14:paraId="16D68FF1" w14:textId="0037FF70" w:rsidR="004430EC" w:rsidRDefault="004430EC" w:rsidP="00C045E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E85376" w14:textId="77777777" w:rsidR="004430EC" w:rsidRDefault="004430EC" w:rsidP="004430EC">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0EC"/>
    <w:rsid w:val="004430EC"/>
    <w:rsid w:val="006576F8"/>
    <w:rsid w:val="006C47ED"/>
    <w:rsid w:val="00705A88"/>
    <w:rsid w:val="00A054D3"/>
    <w:rsid w:val="00B42718"/>
    <w:rsid w:val="00C86724"/>
    <w:rsid w:val="00DE78D1"/>
    <w:rsid w:val="00E41685"/>
    <w:rsid w:val="00EC5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AEBB1B"/>
  <w15:chartTrackingRefBased/>
  <w15:docId w15:val="{ACF2A7A4-2B10-1F44-B766-903F719C9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0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30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30EC"/>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30E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430E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430E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430E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430E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430E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0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30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30EC"/>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30EC"/>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4430EC"/>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4430E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430E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430E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430E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430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0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0E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0E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430E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30EC"/>
    <w:rPr>
      <w:i/>
      <w:iCs/>
      <w:color w:val="404040" w:themeColor="text1" w:themeTint="BF"/>
    </w:rPr>
  </w:style>
  <w:style w:type="paragraph" w:styleId="ListParagraph">
    <w:name w:val="List Paragraph"/>
    <w:basedOn w:val="Normal"/>
    <w:uiPriority w:val="34"/>
    <w:qFormat/>
    <w:rsid w:val="004430EC"/>
    <w:pPr>
      <w:ind w:left="720"/>
      <w:contextualSpacing/>
    </w:pPr>
  </w:style>
  <w:style w:type="character" w:styleId="IntenseEmphasis">
    <w:name w:val="Intense Emphasis"/>
    <w:basedOn w:val="DefaultParagraphFont"/>
    <w:uiPriority w:val="21"/>
    <w:qFormat/>
    <w:rsid w:val="004430EC"/>
    <w:rPr>
      <w:i/>
      <w:iCs/>
      <w:color w:val="2F5496" w:themeColor="accent1" w:themeShade="BF"/>
    </w:rPr>
  </w:style>
  <w:style w:type="paragraph" w:styleId="IntenseQuote">
    <w:name w:val="Intense Quote"/>
    <w:basedOn w:val="Normal"/>
    <w:next w:val="Normal"/>
    <w:link w:val="IntenseQuoteChar"/>
    <w:uiPriority w:val="30"/>
    <w:qFormat/>
    <w:rsid w:val="004430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30EC"/>
    <w:rPr>
      <w:i/>
      <w:iCs/>
      <w:color w:val="2F5496" w:themeColor="accent1" w:themeShade="BF"/>
    </w:rPr>
  </w:style>
  <w:style w:type="character" w:styleId="IntenseReference">
    <w:name w:val="Intense Reference"/>
    <w:basedOn w:val="DefaultParagraphFont"/>
    <w:uiPriority w:val="32"/>
    <w:qFormat/>
    <w:rsid w:val="004430EC"/>
    <w:rPr>
      <w:b/>
      <w:bCs/>
      <w:smallCaps/>
      <w:color w:val="2F5496" w:themeColor="accent1" w:themeShade="BF"/>
      <w:spacing w:val="5"/>
    </w:rPr>
  </w:style>
  <w:style w:type="paragraph" w:styleId="Header">
    <w:name w:val="header"/>
    <w:basedOn w:val="Normal"/>
    <w:link w:val="HeaderChar"/>
    <w:uiPriority w:val="99"/>
    <w:unhideWhenUsed/>
    <w:rsid w:val="004430EC"/>
    <w:pPr>
      <w:tabs>
        <w:tab w:val="center" w:pos="4680"/>
        <w:tab w:val="right" w:pos="9360"/>
      </w:tabs>
      <w:spacing w:line="240" w:lineRule="auto"/>
    </w:pPr>
  </w:style>
  <w:style w:type="character" w:customStyle="1" w:styleId="HeaderChar">
    <w:name w:val="Header Char"/>
    <w:basedOn w:val="DefaultParagraphFont"/>
    <w:link w:val="Header"/>
    <w:uiPriority w:val="99"/>
    <w:rsid w:val="004430EC"/>
  </w:style>
  <w:style w:type="character" w:styleId="PageNumber">
    <w:name w:val="page number"/>
    <w:basedOn w:val="DefaultParagraphFont"/>
    <w:uiPriority w:val="99"/>
    <w:semiHidden/>
    <w:unhideWhenUsed/>
    <w:rsid w:val="004430EC"/>
  </w:style>
  <w:style w:type="paragraph" w:styleId="NormalWeb">
    <w:name w:val="Normal (Web)"/>
    <w:basedOn w:val="Normal"/>
    <w:uiPriority w:val="99"/>
    <w:semiHidden/>
    <w:unhideWhenUsed/>
    <w:rsid w:val="00EC589D"/>
    <w:pPr>
      <w:spacing w:before="100" w:beforeAutospacing="1" w:after="100" w:afterAutospacing="1" w:line="240" w:lineRule="auto"/>
    </w:pPr>
    <w:rPr>
      <w:rFonts w:eastAsia="Times New Roman"/>
      <w:kern w:val="0"/>
      <w14:ligatures w14:val="none"/>
    </w:rPr>
  </w:style>
  <w:style w:type="character" w:customStyle="1" w:styleId="url">
    <w:name w:val="url"/>
    <w:basedOn w:val="DefaultParagraphFont"/>
    <w:rsid w:val="00EC5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360016">
      <w:bodyDiv w:val="1"/>
      <w:marLeft w:val="0"/>
      <w:marRight w:val="0"/>
      <w:marTop w:val="0"/>
      <w:marBottom w:val="0"/>
      <w:divBdr>
        <w:top w:val="none" w:sz="0" w:space="0" w:color="auto"/>
        <w:left w:val="none" w:sz="0" w:space="0" w:color="auto"/>
        <w:bottom w:val="none" w:sz="0" w:space="0" w:color="auto"/>
        <w:right w:val="none" w:sz="0" w:space="0" w:color="auto"/>
      </w:divBdr>
      <w:divsChild>
        <w:div w:id="1261182035">
          <w:marLeft w:val="-720"/>
          <w:marRight w:val="0"/>
          <w:marTop w:val="0"/>
          <w:marBottom w:val="0"/>
          <w:divBdr>
            <w:top w:val="none" w:sz="0" w:space="0" w:color="auto"/>
            <w:left w:val="none" w:sz="0" w:space="0" w:color="auto"/>
            <w:bottom w:val="none" w:sz="0" w:space="0" w:color="auto"/>
            <w:right w:val="none" w:sz="0" w:space="0" w:color="auto"/>
          </w:divBdr>
        </w:div>
      </w:divsChild>
    </w:div>
    <w:div w:id="1439643770">
      <w:bodyDiv w:val="1"/>
      <w:marLeft w:val="0"/>
      <w:marRight w:val="0"/>
      <w:marTop w:val="0"/>
      <w:marBottom w:val="0"/>
      <w:divBdr>
        <w:top w:val="none" w:sz="0" w:space="0" w:color="auto"/>
        <w:left w:val="none" w:sz="0" w:space="0" w:color="auto"/>
        <w:bottom w:val="none" w:sz="0" w:space="0" w:color="auto"/>
        <w:right w:val="none" w:sz="0" w:space="0" w:color="auto"/>
      </w:divBdr>
      <w:divsChild>
        <w:div w:id="112624395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Letizio</dc:creator>
  <cp:keywords/>
  <dc:description/>
  <cp:lastModifiedBy>Christopher Letizio</cp:lastModifiedBy>
  <cp:revision>3</cp:revision>
  <dcterms:created xsi:type="dcterms:W3CDTF">2024-04-05T21:52:00Z</dcterms:created>
  <dcterms:modified xsi:type="dcterms:W3CDTF">2024-04-05T23:05:00Z</dcterms:modified>
</cp:coreProperties>
</file>