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  <w:jc w:val="left"/>
      </w:pPr>
      <w:r>
        <w:rPr>
          <w:rFonts w:ascii="Malgun Gothic" w:hAnsi="Malgun Gothic" w:eastAsia="Malgun Gothic"/>
          <w:b/>
          <w:color w:val="25312C"/>
          <w:sz w:val="48"/>
        </w:rPr>
        <w:t>교사용 마음건강 체크 도구 설명</w:t>
      </w:r>
    </w:p>
    <w:p>
      <w:pPr>
        <w:spacing w:before="0" w:after="280" w:line="276" w:lineRule="auto"/>
      </w:pPr>
      <w:r>
        <w:rPr>
          <w:rFonts w:ascii="Malgun Gothic" w:hAnsi="Malgun Gothic" w:eastAsia="Malgun Gothic"/>
          <w:color w:val="68736D"/>
          <w:sz w:val="24"/>
        </w:rPr>
        <w:t>선생님들께 안내할 수 있는 검사 구조, 신뢰성 근거, 6가지 유형 해설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top w:val="single" w:sz="8" w:space="0" w:color="D8CCB8"/>
              <w:left w:val="single" w:sz="8" w:space="0" w:color="D8CCB8"/>
              <w:bottom w:val="single" w:sz="8" w:space="0" w:color="D8CCB8"/>
              <w:right w:val="single" w:sz="8" w:space="0" w:color="D8CCB8"/>
            </w:tcBorders>
            <w:shd w:fill="F6F1E8"/>
          </w:tcPr>
          <w:p>
            <w:pPr>
              <w:spacing w:before="0" w:after="60" w:line="264" w:lineRule="auto"/>
            </w:pPr>
            <w:r>
              <w:rPr>
                <w:rFonts w:ascii="Malgun Gothic" w:hAnsi="Malgun Gothic" w:eastAsia="Malgun Gothic"/>
                <w:b/>
                <w:color w:val="547465"/>
                <w:sz w:val="20"/>
              </w:rPr>
              <w:t>핵심 안내 문장</w:t>
            </w:r>
          </w:p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color w:val="25312C"/>
                <w:sz w:val="22"/>
              </w:rPr>
              <w:t>이 검사는 선생님을 평가하거나 진단하기 위한 것이 아닙니다. 최근 2주 동안 내 마음이 어떤 방식으로 지쳐 있는지 확인하고, 지금 나에게 필요한 회복 방향을 찾기 위한 도구입니다. 결과는 낙인이 아니라 대화의 출발점입니다.</w:t>
            </w:r>
          </w:p>
        </w:tc>
      </w:tr>
    </w:tbl>
    <w:p>
      <w:pPr>
        <w:spacing w:before="0" w:after="120" w:line="264" w:lineRule="auto"/>
      </w:pPr>
    </w:p>
    <w:p>
      <w:pPr>
        <w:spacing w:before="280" w:after="120" w:line="264" w:lineRule="auto"/>
      </w:pPr>
      <w:r>
        <w:rPr>
          <w:rFonts w:ascii="Malgun Gothic" w:hAnsi="Malgun Gothic" w:eastAsia="Malgun Gothic"/>
          <w:b/>
          <w:color w:val="547465"/>
          <w:sz w:val="32"/>
        </w:rPr>
        <w:t>1. 이 도구는 무엇인가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이 도구는 교사의 마음건강을 진단하기 위한 검사가 아니라, 최근 2주 동안 내 마음과 몸이 어떤 방향으로 지쳐 있는지 살펴보는 자가 점검 도구입니다.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학교 현장에서 교사는 단순히 스트레스를 받는다는 말로 설명하기 어려운 다양한 부담을 경험합니다. 수업 준비, 생활지도, 민원, 관계 갈등, 조직적 보호감의 부족, 교육적 신념의 흔들림, 특정 사건 이후의 긴장 등이 함께 작용합니다.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따라서 이 도구는 선생님의 상태를 하나의 점수로만 보지 않고, 여섯 가지 마음건강 신호로 나누어 살펴봅니다. 결과는 '당신은 이런 사람입니다'가 아니라 '지금은 이런 회복 과제가 두드러집니다'라는 의미로 이해합니다.</w:t>
      </w:r>
    </w:p>
    <w:p>
      <w:pPr>
        <w:spacing w:before="280" w:after="120" w:line="264" w:lineRule="auto"/>
      </w:pPr>
      <w:r>
        <w:rPr>
          <w:rFonts w:ascii="Malgun Gothic" w:hAnsi="Malgun Gothic" w:eastAsia="Malgun Gothic"/>
          <w:b/>
          <w:color w:val="547465"/>
          <w:sz w:val="32"/>
        </w:rPr>
        <w:t>2. 검사 구조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검사는 총 36문항으로 구성되어 있으며, 각 문항은 최근 2주를 기준으로 답합니다. 응답은 전혀 아님, 가끔, 보통, 자주, 거의 매일의 5단계입니다.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여섯 영역: 소진/에너지 고갈, 불안/과각성, 우울/위축, 분노/예민함, 무력감/도덕적 상처, 침습 기억/위협 반응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문항 옆에는 영역명을 표시하지 않아 응답자가 특정 결과를 의식하고 답하는 편향을 줄입니다.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가장 높은 영역은 주 유형, 두 번째로 높은 영역은 보조 신호로 제시합니다.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위기 신호는 총점과 별도로 확인하며, 자해·자살 생각이나 타해 우려가 있으면 즉시 도움 연결을 우선합니다.</w:t>
      </w:r>
    </w:p>
    <w:p>
      <w:pPr>
        <w:spacing w:before="280" w:after="120" w:line="264" w:lineRule="auto"/>
      </w:pPr>
      <w:r>
        <w:rPr>
          <w:rFonts w:ascii="Malgun Gothic" w:hAnsi="Malgun Gothic" w:eastAsia="Malgun Gothic"/>
          <w:b/>
          <w:color w:val="547465"/>
          <w:sz w:val="32"/>
        </w:rPr>
        <w:t>3. 신뢰성을 높이기 위한 설계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이 도구는 아직 임상적으로 표준화된 검사가 아니므로 진단명, 치료 여부, 병가 여부를 결정하는 근거로 단독 사용해서는 안 됩니다. 다만 아래 원칙을 반영해 선별 도구로서의 신뢰성을 높였습니다.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공공 정신건강 자가검진처럼 위험 영역을 먼저 선별하고, 필요 시 더 정밀한 평가로 이어지는 구조를 따릅니다.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소진 영역은 WHO ICD-11에서 설명하는 직업적 소진 개념, 즉 에너지 고갈, 일과의 심리적 거리감, 직무 효능감 저하를 참고했습니다.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교사 직무의 특수성을 반영해 민원 불안, 관계 긴장, 교육적 신념 손상, 사건 후유 반응을 별도 축으로 분리했습니다.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위기 신호는 전체 점수와 상관없이 별도로 우선 확인합니다.</w:t>
      </w:r>
    </w:p>
    <w:p>
      <w:r>
        <w:br w:type="page"/>
      </w:r>
    </w:p>
    <w:p>
      <w:pPr>
        <w:spacing w:before="280" w:after="120" w:line="264" w:lineRule="auto"/>
      </w:pPr>
      <w:r>
        <w:rPr>
          <w:rFonts w:ascii="Malgun Gothic" w:hAnsi="Malgun Gothic" w:eastAsia="Malgun Gothic"/>
          <w:b/>
          <w:color w:val="547465"/>
          <w:sz w:val="32"/>
        </w:rPr>
        <w:t>4. 여섯 가지 유형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547465"/>
          <w:sz w:val="26"/>
        </w:rPr>
        <w:t>회복 고갈형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좋은 교사로 버티느라 몸과 마음의 연료가 먼저 소진된 상태입니다. 쉬어도 회복되지 않고 수업 전부터 기운이 빠지며, 학생에게 따뜻하게 반응할 여유가 줄어들 수 있습니다. 이 상태는 의지 부족이 아니라 회복 자원이 고갈되었다는 신호로 이해하는 것이 중요합니다.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top w:val="single" w:sz="8" w:space="0" w:color="D8CCB8"/>
              <w:left w:val="single" w:sz="8" w:space="0" w:color="D8CCB8"/>
              <w:bottom w:val="single" w:sz="8" w:space="0" w:color="D8CCB8"/>
              <w:right w:val="single" w:sz="8" w:space="0" w:color="D8CCB8"/>
            </w:tcBorders>
            <w:shd w:fill="F6F1E8"/>
          </w:tcPr>
          <w:p>
            <w:pPr>
              <w:spacing w:before="0" w:after="60" w:line="264" w:lineRule="auto"/>
            </w:pPr>
            <w:r>
              <w:rPr>
                <w:rFonts w:ascii="Malgun Gothic" w:hAnsi="Malgun Gothic" w:eastAsia="Malgun Gothic"/>
                <w:b/>
                <w:color w:val="547465"/>
                <w:sz w:val="20"/>
              </w:rPr>
              <w:t>도움이 되는 말</w:t>
            </w:r>
          </w:p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color w:val="25312C"/>
                <w:sz w:val="22"/>
              </w:rPr>
              <w:t>지금 필요한 것은 더 세게 버티는 것이 아니라, 회복할 수 있는 조건을 다시 만드는 것입니다. 잘하고 싶은 마음이 컸기 때문에 여기까지 온 것일 수 있습니다.</w:t>
            </w:r>
          </w:p>
        </w:tc>
      </w:tr>
    </w:tbl>
    <w:p>
      <w:pPr>
        <w:spacing w:before="0" w:after="120" w:line="264" w:lineRule="auto"/>
      </w:pP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오늘 해볼 행동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오늘 반드시 해야 할 일을 3개만 남기고 나머지는 내일 목록으로 옮깁니다.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퇴근 후 학교 메신저나 업무 확인 시간을 한 번으로 제한합니다.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수업 준비의 기준을 '완벽함'이 아니라 '운영 가능한 정도'로 낮춥니다.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이번 주 조정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반복 업무 중 하나를 동료와 나누거나 관리자에게 조정 요청합니다.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식사, 수면, 움직임 중 가장 무너진 한 가지를 먼저 회복 목표로 잡습니다.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2주 이상 회복되지 않거나 결근 충동이 강하면 상담 또는 진료 가능성을 검토합니다.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547465"/>
          <w:sz w:val="26"/>
        </w:rPr>
        <w:t>경계 과부하형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문제가 생기기 전에 막으려다 긴장 시스템이 계속 켜진 상태입니다. 민원, 연락, 관리자 호출, 실수 가능성에 민감해지고, 메시지를 여러 번 고치거나 퇴근 후에도 걱정이 이어질 수 있습니다. 불안은 위험을 예측하려는 보호 기능이지만, 너무 오래 켜져 있으면 삶 전체를 지치게 합니다.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top w:val="single" w:sz="8" w:space="0" w:color="D8CCB8"/>
              <w:left w:val="single" w:sz="8" w:space="0" w:color="D8CCB8"/>
              <w:bottom w:val="single" w:sz="8" w:space="0" w:color="D8CCB8"/>
              <w:right w:val="single" w:sz="8" w:space="0" w:color="D8CCB8"/>
            </w:tcBorders>
            <w:shd w:fill="F6F1E8"/>
          </w:tcPr>
          <w:p>
            <w:pPr>
              <w:spacing w:before="0" w:after="60" w:line="264" w:lineRule="auto"/>
            </w:pPr>
            <w:r>
              <w:rPr>
                <w:rFonts w:ascii="Malgun Gothic" w:hAnsi="Malgun Gothic" w:eastAsia="Malgun Gothic"/>
                <w:b/>
                <w:color w:val="547465"/>
                <w:sz w:val="20"/>
              </w:rPr>
              <w:t>도움이 되는 말</w:t>
            </w:r>
          </w:p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color w:val="25312C"/>
                <w:sz w:val="22"/>
              </w:rPr>
              <w:t>불안하다는 것은 내가 약하다는 뜻이 아니라, 책임져야 할 것이 너무 많아졌다는 뜻일 수 있습니다. 모든 가능성을 혼자 예측하려 하지 않아도 됩니다.</w:t>
            </w:r>
          </w:p>
        </w:tc>
      </w:tr>
    </w:tbl>
    <w:p>
      <w:pPr>
        <w:spacing w:before="0" w:after="120" w:line="264" w:lineRule="auto"/>
      </w:pP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오늘 해볼 행동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걱정되는 일을 '사실', '추정', '지금 할 수 있는 대응'으로 나누어 적습니다.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보호자나 학생에게 보낼 문장은 초안 작성 후 10분 뒤 한 번만 다시 확인합니다.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불안이 올라올 때 숨을 길게 내쉬며 어깨와 턱의 힘을 90초 동안 풀어봅니다.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이번 주 조정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반복 민원이나 민감한 사안에 대한 표준 답변 문구를 미리 만들어 둡니다.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혼자 판단하기 어려운 사안은 기록-공유-확인 순서로 처리합니다.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불안을 줄이기 위해 반복하던 확인 행동 하나를 정해 조금씩 줄입니다.</w:t>
      </w:r>
    </w:p>
    <w:p>
      <w:r>
        <w:br w:type="page"/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547465"/>
          <w:sz w:val="26"/>
        </w:rPr>
        <w:t>의미 저하형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교직의 보람, 흥미, 자기효능감이 낮아진 상태입니다. 학생의 긍정적인 반응도 마음에 잘 들어오지 않고, '내가 부족해서 그렇다'는 자기비난이 커질 수 있습니다. 단순한 피로보다 우울·위축 신호에 가까울 수 있으므로 오래 지속될 때는 가볍게 넘기지 않는 것이 좋습니다.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top w:val="single" w:sz="8" w:space="0" w:color="D8CCB8"/>
              <w:left w:val="single" w:sz="8" w:space="0" w:color="D8CCB8"/>
              <w:bottom w:val="single" w:sz="8" w:space="0" w:color="D8CCB8"/>
              <w:right w:val="single" w:sz="8" w:space="0" w:color="D8CCB8"/>
            </w:tcBorders>
            <w:shd w:fill="F6F1E8"/>
          </w:tcPr>
          <w:p>
            <w:pPr>
              <w:spacing w:before="0" w:after="60" w:line="264" w:lineRule="auto"/>
            </w:pPr>
            <w:r>
              <w:rPr>
                <w:rFonts w:ascii="Malgun Gothic" w:hAnsi="Malgun Gothic" w:eastAsia="Malgun Gothic"/>
                <w:b/>
                <w:color w:val="547465"/>
                <w:sz w:val="20"/>
              </w:rPr>
              <w:t>도움이 되는 말</w:t>
            </w:r>
          </w:p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color w:val="25312C"/>
                <w:sz w:val="22"/>
              </w:rPr>
              <w:t>지금 보람이 느껴지지 않는다고 해서 선생님이 교사로서 실패한 것은 아닙니다. 마음이 너무 지쳐서 좋은 장면을 받아들이는 힘이 약해진 것일 수 있습니다.</w:t>
            </w:r>
          </w:p>
        </w:tc>
      </w:tr>
    </w:tbl>
    <w:p>
      <w:pPr>
        <w:spacing w:before="0" w:after="120" w:line="264" w:lineRule="auto"/>
      </w:pP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오늘 해볼 행동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자기비난 문장을 사실 문장으로 바꿔 적습니다. 예: '나는 실패했다'가 아니라 '요즘 수업 후 회복이 어렵다'.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하루 중 반드시 끝낼 수 있는 작은 행동 하나를 정하고 완료합니다.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혼자 견디지 않기 위해 신뢰할 수 있는 사람 한 명에게 현재 상태를 짧게 알립니다.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이번 주 조정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수업에서 작게라도 괜찮았던 장면을 하루 한 줄만 기록합니다.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수면, 식사, 움직임을 간단히 기록해 생체 리듬이 얼마나 흔들렸는지 확인합니다.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우울감, 흥미 저하, 무가치감이 2주 이상 이어지면 전문 평가를 권합니다.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547465"/>
          <w:sz w:val="26"/>
        </w:rPr>
        <w:t>감정 압력형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참아온 억울함과 긴장이 분노나 예민함으로 새어 나오는 상태입니다. 말투가 날카로워지고 퇴근 후에도 특정 학생, 보호자, 사건에 대한 감정이 가라앉지 않을 수 있습니다. 분노는 없애야 할 감정이라기보다 침해된 경계와 반복된 무력감의 신호일 때가 많습니다.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top w:val="single" w:sz="8" w:space="0" w:color="D8CCB8"/>
              <w:left w:val="single" w:sz="8" w:space="0" w:color="D8CCB8"/>
              <w:bottom w:val="single" w:sz="8" w:space="0" w:color="D8CCB8"/>
              <w:right w:val="single" w:sz="8" w:space="0" w:color="D8CCB8"/>
            </w:tcBorders>
            <w:shd w:fill="F6F1E8"/>
          </w:tcPr>
          <w:p>
            <w:pPr>
              <w:spacing w:before="0" w:after="60" w:line="264" w:lineRule="auto"/>
            </w:pPr>
            <w:r>
              <w:rPr>
                <w:rFonts w:ascii="Malgun Gothic" w:hAnsi="Malgun Gothic" w:eastAsia="Malgun Gothic"/>
                <w:b/>
                <w:color w:val="547465"/>
                <w:sz w:val="20"/>
              </w:rPr>
              <w:t>도움이 되는 말</w:t>
            </w:r>
          </w:p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color w:val="25312C"/>
                <w:sz w:val="22"/>
              </w:rPr>
              <w:t>화가 난다는 사실만으로 나쁜 교사가 되는 것은 아닙니다. 중요한 것은 감정을 부정하는 것이 아니라, 관계를 다치게 하기 전에 안전하게 표현하는 방법을 찾는 것입니다.</w:t>
            </w:r>
          </w:p>
        </w:tc>
      </w:tr>
    </w:tbl>
    <w:p>
      <w:pPr>
        <w:spacing w:before="0" w:after="120" w:line="264" w:lineRule="auto"/>
      </w:pP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오늘 해볼 행동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즉시 답하지 않아도 되는 상황이면 20분 뒤에 반응하기로 정합니다.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감정을 '화남' 하나로 묶지 말고 억울함, 무시당함, 두려움, 피로처럼 구체적으로 이름 붙입니다.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지금 해결할 문제와 나중에 다룰 문제를 분리합니다.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이번 주 조정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반복해서 분노가 올라오는 상황의 공통 조건을 찾아봅니다.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학생·보호자 대응에서 사용할 짧고 단호한 문장을 미리 준비합니다.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사과가 필요한 상황과 경계 설정이 필요한 상황을 구분해 동료와 함께 점검합니다.</w:t>
      </w:r>
    </w:p>
    <w:p>
      <w:r>
        <w:br w:type="page"/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547465"/>
          <w:sz w:val="26"/>
        </w:rPr>
        <w:t>도덕적 상처형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교육적 신념과 학교 현실이 충돌하면서 마음이 다친 상태입니다. 옳다고 믿는 교육적 판단을 지키기 어렵거나, 학교가 나를 보호하지 못한다는 느낌이 강할 수 있습니다. 이 유형은 개인의 마음관리만으로 해결하기 어렵고, 절차와 보호, 동료 지지, 조직적 대응이 함께 필요합니다.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top w:val="single" w:sz="8" w:space="0" w:color="D8CCB8"/>
              <w:left w:val="single" w:sz="8" w:space="0" w:color="D8CCB8"/>
              <w:bottom w:val="single" w:sz="8" w:space="0" w:color="D8CCB8"/>
              <w:right w:val="single" w:sz="8" w:space="0" w:color="D8CCB8"/>
            </w:tcBorders>
            <w:shd w:fill="F6F1E8"/>
          </w:tcPr>
          <w:p>
            <w:pPr>
              <w:spacing w:before="0" w:after="60" w:line="264" w:lineRule="auto"/>
            </w:pPr>
            <w:r>
              <w:rPr>
                <w:rFonts w:ascii="Malgun Gothic" w:hAnsi="Malgun Gothic" w:eastAsia="Malgun Gothic"/>
                <w:b/>
                <w:color w:val="547465"/>
                <w:sz w:val="20"/>
              </w:rPr>
              <w:t>도움이 되는 말</w:t>
            </w:r>
          </w:p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color w:val="25312C"/>
                <w:sz w:val="22"/>
              </w:rPr>
              <w:t>선생님이 약해서 흔들리는 것이 아니라, 중요하게 여기는 가치가 반복해서 손상되었기 때문에 아픈 것일 수 있습니다. 이 고통은 개인의 성격 문제가 아니라 학교 환경과도 연결되어 있습니다.</w:t>
            </w:r>
          </w:p>
        </w:tc>
      </w:tr>
    </w:tbl>
    <w:p>
      <w:pPr>
        <w:spacing w:before="0" w:after="120" w:line="264" w:lineRule="auto"/>
      </w:pP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오늘 해볼 행동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내 책임과 시스템 책임을 분리해 적습니다.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사건이나 상황을 감정 평가 없이 사실 중심으로 기록합니다.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혼자 판단하지 말고 신뢰할 수 있는 동료나 공식 라인에 공유합니다.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이번 주 조정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교권보호, 민원 대응, 상담 지원 등 활용 가능한 절차를 확인합니다.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지금도 지킬 수 있는 나의 교육적 기준을 아주 작은 단위로 다시 정합니다.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조직적 보호가 필요한 사안은 개인 감정 문제가 아니라 절차 문제로 다룹니다.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547465"/>
          <w:sz w:val="26"/>
        </w:rPr>
        <w:t>사건 후유 반응형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위협적이거나 충격적인 사건 이후 몸과 기억이 아직 안전을 확인하지 못한 상태입니다. 특정 장면이나 말이 갑자기 떠오르고, 비슷한 연락이나 공간을 피하고 싶어지며, 수면과 집중이 흔들릴 수 있습니다. 머리로는 끝난 일이라고 알아도 몸은 아직 경계할 수 있습니다.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160" w:type="dxa"/>
              <w:start w:w="200" w:type="dxa"/>
              <w:bottom w:w="160" w:type="dxa"/>
              <w:end w:w="200" w:type="dxa"/>
            </w:tcMar>
            <w:tcBorders>
              <w:top w:val="single" w:sz="8" w:space="0" w:color="D8CCB8"/>
              <w:left w:val="single" w:sz="8" w:space="0" w:color="D8CCB8"/>
              <w:bottom w:val="single" w:sz="8" w:space="0" w:color="D8CCB8"/>
              <w:right w:val="single" w:sz="8" w:space="0" w:color="D8CCB8"/>
            </w:tcBorders>
            <w:shd w:fill="F6F1E8"/>
          </w:tcPr>
          <w:p>
            <w:pPr>
              <w:spacing w:before="0" w:after="60" w:line="264" w:lineRule="auto"/>
            </w:pPr>
            <w:r>
              <w:rPr>
                <w:rFonts w:ascii="Malgun Gothic" w:hAnsi="Malgun Gothic" w:eastAsia="Malgun Gothic"/>
                <w:b/>
                <w:color w:val="547465"/>
                <w:sz w:val="20"/>
              </w:rPr>
              <w:t>도움이 되는 말</w:t>
            </w:r>
          </w:p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color w:val="25312C"/>
                <w:sz w:val="22"/>
              </w:rPr>
              <w:t>아직도 반응한다고 해서 유난한 것이 아닙니다. 몸과 마음이 위험했던 순간을 기억하고 다시 안전해지려는 과정일 수 있습니다.</w:t>
            </w:r>
          </w:p>
        </w:tc>
      </w:tr>
    </w:tbl>
    <w:p>
      <w:pPr>
        <w:spacing w:before="0" w:after="120" w:line="264" w:lineRule="auto"/>
      </w:pP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오늘 해볼 행동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지금 있는 장소, 날짜, 발바닥 감각을 말하며 현재로 돌아오는 연습을 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사건 관련 연락이나 공간 노출을 혼자 감당하지 않도록 동행이나 조정을 요청합니다.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수면과 식사를 회복 목표의 1순위로 둡니다.</w:t>
      </w:r>
    </w:p>
    <w:p>
      <w:pPr>
        <w:spacing w:before="180" w:after="120" w:line="264" w:lineRule="auto"/>
      </w:pPr>
      <w:r>
        <w:rPr>
          <w:rFonts w:ascii="Malgun Gothic" w:hAnsi="Malgun Gothic" w:eastAsia="Malgun Gothic"/>
          <w:b/>
          <w:color w:val="25312C"/>
          <w:sz w:val="24"/>
        </w:rPr>
        <w:t>이번 주 조정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사건 기록과 감정 기록을 분리해 정리합니다.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학교 내 안전 동선과 대응 동반자를 정합니다.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악몽, 플래시백, 회피, 과각성이 이어지면 트라우마 평가나 상담을 권합니다.</w:t>
      </w:r>
    </w:p>
    <w:p>
      <w:r>
        <w:br w:type="page"/>
      </w:r>
    </w:p>
    <w:p>
      <w:pPr>
        <w:spacing w:before="280" w:after="120" w:line="264" w:lineRule="auto"/>
      </w:pPr>
      <w:r>
        <w:rPr>
          <w:rFonts w:ascii="Malgun Gothic" w:hAnsi="Malgun Gothic" w:eastAsia="Malgun Gothic"/>
          <w:b/>
          <w:color w:val="547465"/>
          <w:sz w:val="32"/>
        </w:rPr>
        <w:t>5. 선생님들께 설명할 때의 흐름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먼저 이 도구가 진단이나 평가가 아니라 자기이해를 위한 점검임을 분명히 안내합니다.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최근 2주를 기준으로 답하도록 요청하고, 특정 결과를 의식하지 않고 편하게 답하도록 설명합니다.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결과는 주 유형과 보조 신호로 읽고, 한 사람을 하나의 유형으로 고정하지 않는다고 안내합니다.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  <w:color w:val="25312C"/>
          <w:sz w:val="21"/>
        </w:rPr>
        <w:t>위기 신호가 있으면 점수 해석보다 즉시 사람과 전문기관에 연결하는 것이 우선이라고 말합니다.</w:t>
      </w:r>
    </w:p>
    <w:p>
      <w:pPr>
        <w:spacing w:before="280" w:after="120" w:line="264" w:lineRule="auto"/>
      </w:pPr>
      <w:r>
        <w:rPr>
          <w:rFonts w:ascii="Malgun Gothic" w:hAnsi="Malgun Gothic" w:eastAsia="Malgun Gothic"/>
          <w:b/>
          <w:color w:val="547465"/>
          <w:sz w:val="32"/>
        </w:rPr>
        <w:t>6. 참고 근거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WHO ICD-11 Burn-out: https://www.who.int/standards/classifications/frequently-asked-questions/burn-out-an-occupational-phenomenon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국가정신건강정보포털 자가검진: https://www.mentalhealth.go.kr/portal/mdexmnDtl/mdexmnTypeList.do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color w:val="25312C"/>
          <w:sz w:val="21"/>
        </w:rPr>
        <w:t>보건복지부 109 자살예방상담전화 안내: https://www.mohw.go.kr/board.es?act=view&amp;bid=0027&amp;list_no=1479607&amp;mid=a10503010100&amp;nPage=1&amp;tag=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algun Gothic" w:hAnsi="Malgun Gothic" w:eastAsia="Malgun Gothic"/>
        <w:b/>
        <w:color w:val="8C9992"/>
        <w:sz w:val="18"/>
      </w:rPr>
      <w:t>LevLab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