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4D" w:rsidRPr="00B60F4D" w:rsidRDefault="00B60F4D" w:rsidP="00B60F4D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B60F4D">
        <w:rPr>
          <w:rFonts w:ascii="Arial" w:hAnsi="Arial" w:cs="Arial"/>
          <w:b/>
          <w:color w:val="002060"/>
          <w:sz w:val="24"/>
          <w:szCs w:val="24"/>
        </w:rPr>
        <w:t>Индекс экономической свободы</w:t>
      </w:r>
    </w:p>
    <w:p w:rsidR="001047D7" w:rsidRPr="005441FA" w:rsidRDefault="00B60F4D" w:rsidP="00B60F4D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Index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of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Economic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Freedom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2018</w:t>
      </w:r>
      <w:r w:rsidRPr="00B60F4D">
        <w:rPr>
          <w:rFonts w:ascii="Arial" w:hAnsi="Arial" w:cs="Arial"/>
          <w:b/>
          <w:color w:val="002060"/>
          <w:sz w:val="24"/>
          <w:szCs w:val="24"/>
        </w:rPr>
        <w:t>)</w:t>
      </w:r>
    </w:p>
    <w:p w:rsidR="00841664" w:rsidRPr="005441FA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441FA" w:rsidRPr="00B60F4D" w:rsidRDefault="005441FA" w:rsidP="00B60F4D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Индекс </w:t>
      </w:r>
      <w:r w:rsidR="00B60F4D" w:rsidRPr="00B60F4D">
        <w:rPr>
          <w:rFonts w:ascii="Arial" w:hAnsi="Arial" w:cs="Arial"/>
          <w:sz w:val="24"/>
          <w:szCs w:val="24"/>
        </w:rPr>
        <w:t xml:space="preserve">разрабатывается и ежегодно публикуется американским центром </w:t>
      </w:r>
      <w:proofErr w:type="spellStart"/>
      <w:r w:rsidR="00B60F4D" w:rsidRPr="00B60F4D">
        <w:rPr>
          <w:rFonts w:ascii="Arial" w:hAnsi="Arial" w:cs="Arial"/>
          <w:b/>
          <w:sz w:val="24"/>
          <w:szCs w:val="24"/>
        </w:rPr>
        <w:t>Heritage</w:t>
      </w:r>
      <w:proofErr w:type="spellEnd"/>
      <w:r w:rsidR="00B60F4D" w:rsidRPr="00B60F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0F4D" w:rsidRPr="00B60F4D">
        <w:rPr>
          <w:rFonts w:ascii="Arial" w:hAnsi="Arial" w:cs="Arial"/>
          <w:b/>
          <w:sz w:val="24"/>
          <w:szCs w:val="24"/>
        </w:rPr>
        <w:t>Foundation</w:t>
      </w:r>
      <w:proofErr w:type="spellEnd"/>
      <w:r w:rsidR="00B60F4D" w:rsidRPr="00B60F4D">
        <w:rPr>
          <w:rFonts w:ascii="Arial" w:hAnsi="Arial" w:cs="Arial"/>
          <w:sz w:val="24"/>
          <w:szCs w:val="24"/>
        </w:rPr>
        <w:t xml:space="preserve"> в партнерстве с </w:t>
      </w:r>
      <w:proofErr w:type="spellStart"/>
      <w:r w:rsidR="00B60F4D" w:rsidRPr="00B60F4D">
        <w:rPr>
          <w:rFonts w:ascii="Arial" w:hAnsi="Arial" w:cs="Arial"/>
          <w:sz w:val="24"/>
          <w:szCs w:val="24"/>
        </w:rPr>
        <w:t>Wall</w:t>
      </w:r>
      <w:proofErr w:type="spellEnd"/>
      <w:r w:rsidR="00B60F4D" w:rsidRPr="00B60F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4D" w:rsidRPr="00B60F4D">
        <w:rPr>
          <w:rFonts w:ascii="Arial" w:hAnsi="Arial" w:cs="Arial"/>
          <w:sz w:val="24"/>
          <w:szCs w:val="24"/>
        </w:rPr>
        <w:t>Street</w:t>
      </w:r>
      <w:proofErr w:type="spellEnd"/>
      <w:r w:rsidR="00B60F4D" w:rsidRPr="00B60F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4D" w:rsidRPr="00B60F4D">
        <w:rPr>
          <w:rFonts w:ascii="Arial" w:hAnsi="Arial" w:cs="Arial"/>
          <w:sz w:val="24"/>
          <w:szCs w:val="24"/>
        </w:rPr>
        <w:t>Journal</w:t>
      </w:r>
      <w:proofErr w:type="spellEnd"/>
      <w:r w:rsidR="00B60F4D">
        <w:rPr>
          <w:rFonts w:ascii="Arial" w:hAnsi="Arial" w:cs="Arial"/>
          <w:sz w:val="24"/>
          <w:szCs w:val="24"/>
        </w:rPr>
        <w:t xml:space="preserve"> на протяжении последних 20 лет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1A15DE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2018</w:t>
      </w:r>
      <w:r w:rsidR="001C21E5" w:rsidRPr="001C21E5">
        <w:rPr>
          <w:rFonts w:ascii="Arial" w:hAnsi="Arial" w:cs="Arial"/>
          <w:sz w:val="24"/>
          <w:szCs w:val="24"/>
        </w:rPr>
        <w:t xml:space="preserve"> году </w:t>
      </w:r>
      <w:r w:rsidR="001C21E5">
        <w:rPr>
          <w:rFonts w:ascii="Arial" w:hAnsi="Arial" w:cs="Arial"/>
          <w:sz w:val="24"/>
          <w:szCs w:val="24"/>
        </w:rPr>
        <w:t xml:space="preserve">представлены </w:t>
      </w:r>
      <w:r w:rsidR="00B60F4D">
        <w:rPr>
          <w:rFonts w:ascii="Arial" w:hAnsi="Arial" w:cs="Arial"/>
          <w:b/>
          <w:sz w:val="24"/>
          <w:szCs w:val="24"/>
        </w:rPr>
        <w:t>180</w:t>
      </w:r>
      <w:r w:rsidR="001C21E5" w:rsidRPr="003A1E63">
        <w:rPr>
          <w:rFonts w:ascii="Arial" w:hAnsi="Arial" w:cs="Arial"/>
          <w:b/>
          <w:sz w:val="24"/>
          <w:szCs w:val="24"/>
        </w:rPr>
        <w:t xml:space="preserve">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40717" w:rsidRDefault="00440717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440717">
        <w:rPr>
          <w:rFonts w:ascii="Arial" w:hAnsi="Arial" w:cs="Arial"/>
          <w:sz w:val="24"/>
          <w:szCs w:val="24"/>
        </w:rPr>
        <w:t>Измерение экономической свободы основано на оценках 12 количественных и качественных факторов</w:t>
      </w:r>
      <w:r>
        <w:rPr>
          <w:rFonts w:ascii="Arial" w:hAnsi="Arial" w:cs="Arial"/>
          <w:sz w:val="24"/>
          <w:szCs w:val="24"/>
        </w:rPr>
        <w:t xml:space="preserve">, сгруппированных в </w:t>
      </w:r>
      <w:r w:rsidRPr="00041EC2">
        <w:rPr>
          <w:rFonts w:ascii="Arial" w:hAnsi="Arial" w:cs="Arial"/>
          <w:b/>
          <w:sz w:val="24"/>
          <w:szCs w:val="24"/>
        </w:rPr>
        <w:t>4 категории</w:t>
      </w:r>
      <w:r w:rsidRPr="00440717">
        <w:rPr>
          <w:rFonts w:ascii="Arial" w:hAnsi="Arial" w:cs="Arial"/>
          <w:sz w:val="24"/>
          <w:szCs w:val="24"/>
        </w:rPr>
        <w:t xml:space="preserve">: </w:t>
      </w:r>
    </w:p>
    <w:p w:rsidR="00440717" w:rsidRDefault="00440717" w:rsidP="00440717">
      <w:pPr>
        <w:pStyle w:val="a3"/>
        <w:numPr>
          <w:ilvl w:val="0"/>
          <w:numId w:val="6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Верховенство закона</w:t>
      </w:r>
      <w:r w:rsidRPr="0044071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440717" w:rsidRDefault="00440717" w:rsidP="00440717">
      <w:pPr>
        <w:pStyle w:val="a3"/>
        <w:numPr>
          <w:ilvl w:val="0"/>
          <w:numId w:val="6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Государственное вмешательство</w:t>
      </w:r>
    </w:p>
    <w:p w:rsidR="00440717" w:rsidRDefault="00440717" w:rsidP="00440717">
      <w:pPr>
        <w:pStyle w:val="a3"/>
        <w:numPr>
          <w:ilvl w:val="0"/>
          <w:numId w:val="6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Pr="00440717">
        <w:rPr>
          <w:rFonts w:ascii="Arial" w:hAnsi="Arial" w:cs="Arial"/>
          <w:sz w:val="24"/>
          <w:szCs w:val="24"/>
        </w:rPr>
        <w:t>ффективность ре</w:t>
      </w:r>
      <w:r>
        <w:rPr>
          <w:rFonts w:ascii="Arial" w:hAnsi="Arial" w:cs="Arial"/>
          <w:sz w:val="24"/>
          <w:szCs w:val="24"/>
        </w:rPr>
        <w:t>гулирования</w:t>
      </w:r>
    </w:p>
    <w:p w:rsidR="006C24A9" w:rsidRPr="00440717" w:rsidRDefault="00440717" w:rsidP="00440717">
      <w:pPr>
        <w:pStyle w:val="a3"/>
        <w:numPr>
          <w:ilvl w:val="0"/>
          <w:numId w:val="6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Открытость рынков</w:t>
      </w:r>
    </w:p>
    <w:p w:rsidR="00440717" w:rsidRDefault="00440717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41EC2" w:rsidRPr="00041EC2" w:rsidRDefault="00363339" w:rsidP="00041EC2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 xml:space="preserve">Казахстан </w:t>
      </w:r>
      <w:r w:rsidR="00085B0C">
        <w:rPr>
          <w:rFonts w:ascii="Arial" w:hAnsi="Arial" w:cs="Arial"/>
          <w:sz w:val="24"/>
          <w:szCs w:val="24"/>
        </w:rPr>
        <w:t>занял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041EC2">
        <w:rPr>
          <w:rFonts w:ascii="Arial" w:hAnsi="Arial" w:cs="Arial"/>
          <w:b/>
          <w:color w:val="C00000"/>
          <w:sz w:val="28"/>
          <w:szCs w:val="24"/>
        </w:rPr>
        <w:t>44</w:t>
      </w:r>
      <w:r w:rsidR="00732391">
        <w:rPr>
          <w:rFonts w:ascii="Arial" w:hAnsi="Arial" w:cs="Arial"/>
          <w:b/>
          <w:color w:val="C00000"/>
          <w:sz w:val="28"/>
          <w:szCs w:val="24"/>
        </w:rPr>
        <w:t xml:space="preserve"> место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041EC2">
        <w:rPr>
          <w:rFonts w:ascii="Arial" w:hAnsi="Arial" w:cs="Arial"/>
          <w:sz w:val="24"/>
          <w:szCs w:val="24"/>
        </w:rPr>
        <w:t>при показателе 69,1 из 100</w:t>
      </w:r>
    </w:p>
    <w:p w:rsidR="002D15F6" w:rsidRDefault="00BF09F0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116205</wp:posOffset>
                </wp:positionV>
                <wp:extent cx="123825" cy="295275"/>
                <wp:effectExtent l="19050" t="0" r="4762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95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55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391.2pt;margin-top:9.15pt;width: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" adj="17071" fillcolor="red" strokecolor="black [3213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9B7224">
        <w:rPr>
          <w:rFonts w:ascii="Arial" w:hAnsi="Arial" w:cs="Arial"/>
          <w:b/>
          <w:sz w:val="28"/>
          <w:szCs w:val="24"/>
        </w:rPr>
        <w:t>2</w:t>
      </w:r>
      <w:r w:rsidR="00085B0C" w:rsidRPr="00085B0C">
        <w:rPr>
          <w:rFonts w:ascii="Arial" w:hAnsi="Arial" w:cs="Arial"/>
          <w:b/>
          <w:sz w:val="32"/>
          <w:szCs w:val="24"/>
        </w:rPr>
        <w:t xml:space="preserve"> </w:t>
      </w:r>
      <w:r w:rsidR="00085B0C">
        <w:rPr>
          <w:rFonts w:ascii="Arial" w:hAnsi="Arial" w:cs="Arial"/>
          <w:b/>
          <w:sz w:val="28"/>
          <w:szCs w:val="24"/>
        </w:rPr>
        <w:t>позиции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BF09F0">
        <w:rPr>
          <w:rFonts w:ascii="Arial" w:hAnsi="Arial" w:cs="Arial"/>
          <w:b/>
          <w:sz w:val="28"/>
          <w:szCs w:val="24"/>
        </w:rPr>
        <w:t>ниже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085B0C">
        <w:rPr>
          <w:rFonts w:ascii="Arial" w:hAnsi="Arial" w:cs="Arial"/>
          <w:sz w:val="24"/>
          <w:szCs w:val="24"/>
        </w:rPr>
        <w:t>сравнению с рейтингом 2017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D34E66" w:rsidRDefault="00D34E6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41EC2" w:rsidRPr="00041EC2" w:rsidRDefault="00041EC2" w:rsidP="00041EC2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Казахстан занимает </w:t>
      </w:r>
      <w:r w:rsidRPr="00041EC2">
        <w:rPr>
          <w:rFonts w:ascii="Arial" w:hAnsi="Arial" w:cs="Arial"/>
          <w:b/>
          <w:sz w:val="28"/>
          <w:szCs w:val="24"/>
        </w:rPr>
        <w:t>11</w:t>
      </w:r>
      <w:r w:rsidRPr="00041EC2">
        <w:rPr>
          <w:rFonts w:ascii="Arial" w:hAnsi="Arial" w:cs="Arial"/>
          <w:b/>
          <w:sz w:val="28"/>
          <w:szCs w:val="24"/>
        </w:rPr>
        <w:t xml:space="preserve"> место</w:t>
      </w:r>
      <w:r w:rsidRPr="00041EC2">
        <w:rPr>
          <w:rFonts w:ascii="Arial" w:hAnsi="Arial" w:cs="Arial"/>
          <w:sz w:val="24"/>
          <w:szCs w:val="24"/>
        </w:rPr>
        <w:t xml:space="preserve"> среди 43 стран Азиатско-Тихоокеанского региона, а его общий балл </w:t>
      </w:r>
      <w:r w:rsidRPr="00041EC2">
        <w:rPr>
          <w:rFonts w:ascii="Arial" w:hAnsi="Arial" w:cs="Arial"/>
          <w:b/>
          <w:sz w:val="28"/>
          <w:szCs w:val="24"/>
        </w:rPr>
        <w:t>выше</w:t>
      </w:r>
      <w:r w:rsidRPr="00041EC2">
        <w:rPr>
          <w:rFonts w:ascii="Arial" w:hAnsi="Arial" w:cs="Arial"/>
          <w:sz w:val="24"/>
          <w:szCs w:val="24"/>
        </w:rPr>
        <w:t xml:space="preserve"> региональных и средних мировых оценок</w:t>
      </w:r>
    </w:p>
    <w:p w:rsidR="00041EC2" w:rsidRDefault="00041EC2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7"/>
        <w:gridCol w:w="1558"/>
        <w:gridCol w:w="1558"/>
        <w:gridCol w:w="1558"/>
        <w:gridCol w:w="1558"/>
      </w:tblGrid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7" w:type="dxa"/>
          </w:tcPr>
          <w:p w:rsidR="005873FB" w:rsidRPr="00D31EBB" w:rsidRDefault="00BF09F0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</w:t>
            </w:r>
            <w:r w:rsidR="005F16F4">
              <w:rPr>
                <w:rFonts w:ascii="Arial" w:hAnsi="Arial" w:cs="Arial"/>
                <w:b/>
                <w:color w:val="0070C0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5873FB" w:rsidRPr="00D31EBB" w:rsidRDefault="00085B0C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:rsidR="005873F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2018</w:t>
            </w:r>
          </w:p>
        </w:tc>
      </w:tr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7" w:type="dxa"/>
          </w:tcPr>
          <w:p w:rsidR="005873FB" w:rsidRDefault="0029719E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67</w:t>
            </w:r>
          </w:p>
        </w:tc>
        <w:tc>
          <w:tcPr>
            <w:tcW w:w="1558" w:type="dxa"/>
          </w:tcPr>
          <w:p w:rsidR="005873FB" w:rsidRDefault="0029719E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69</w:t>
            </w:r>
          </w:p>
        </w:tc>
        <w:tc>
          <w:tcPr>
            <w:tcW w:w="1558" w:type="dxa"/>
          </w:tcPr>
          <w:p w:rsidR="005873FB" w:rsidRPr="00D31EBB" w:rsidRDefault="0029719E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69</w:t>
            </w:r>
          </w:p>
        </w:tc>
        <w:tc>
          <w:tcPr>
            <w:tcW w:w="1558" w:type="dxa"/>
          </w:tcPr>
          <w:p w:rsidR="005873FB" w:rsidRPr="00D31EBB" w:rsidRDefault="0029719E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  <w:tc>
          <w:tcPr>
            <w:tcW w:w="1558" w:type="dxa"/>
          </w:tcPr>
          <w:p w:rsidR="005873FB" w:rsidRPr="00D31EBB" w:rsidRDefault="0029719E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44</w:t>
            </w:r>
          </w:p>
        </w:tc>
      </w:tr>
    </w:tbl>
    <w:p w:rsidR="00282145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146" w:rsidTr="004E7CF5">
        <w:tc>
          <w:tcPr>
            <w:tcW w:w="4672" w:type="dxa"/>
          </w:tcPr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Высокие показатели</w:t>
            </w:r>
          </w:p>
        </w:tc>
        <w:tc>
          <w:tcPr>
            <w:tcW w:w="4673" w:type="dxa"/>
          </w:tcPr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Низкие показатели</w:t>
            </w:r>
          </w:p>
        </w:tc>
      </w:tr>
      <w:tr w:rsidR="00EE0146" w:rsidTr="004E7CF5">
        <w:tc>
          <w:tcPr>
            <w:tcW w:w="4672" w:type="dxa"/>
          </w:tcPr>
          <w:p w:rsidR="00EE0146" w:rsidRDefault="00EE0146" w:rsidP="005C4A9E">
            <w:pPr>
              <w:pStyle w:val="a3"/>
              <w:numPr>
                <w:ilvl w:val="0"/>
                <w:numId w:val="7"/>
              </w:numPr>
              <w:tabs>
                <w:tab w:val="left" w:pos="306"/>
                <w:tab w:val="left" w:pos="589"/>
                <w:tab w:val="left" w:pos="709"/>
              </w:tabs>
              <w:ind w:left="22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Государственное вмешательство</w:t>
            </w:r>
          </w:p>
          <w:p w:rsidR="00EE0146" w:rsidRDefault="005C4A9E" w:rsidP="005C4A9E">
            <w:pPr>
              <w:tabs>
                <w:tab w:val="left" w:pos="306"/>
                <w:tab w:val="left" w:pos="589"/>
              </w:tabs>
              <w:ind w:left="2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EE0146">
              <w:rPr>
                <w:rFonts w:ascii="Arial" w:hAnsi="Arial" w:cs="Arial"/>
                <w:sz w:val="24"/>
                <w:szCs w:val="24"/>
              </w:rPr>
              <w:t>Э</w:t>
            </w:r>
            <w:r w:rsidR="00EE0146" w:rsidRPr="00440717">
              <w:rPr>
                <w:rFonts w:ascii="Arial" w:hAnsi="Arial" w:cs="Arial"/>
                <w:sz w:val="24"/>
                <w:szCs w:val="24"/>
              </w:rPr>
              <w:t>ффективность ре</w:t>
            </w:r>
            <w:r w:rsidR="00EE0146">
              <w:rPr>
                <w:rFonts w:ascii="Arial" w:hAnsi="Arial" w:cs="Arial"/>
                <w:sz w:val="24"/>
                <w:szCs w:val="24"/>
              </w:rPr>
              <w:t>гулирования</w:t>
            </w:r>
            <w:r w:rsidR="00EE014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5C4A9E" w:rsidRDefault="005C4A9E" w:rsidP="005C4A9E">
            <w:pPr>
              <w:pStyle w:val="a3"/>
              <w:numPr>
                <w:ilvl w:val="0"/>
                <w:numId w:val="8"/>
              </w:numPr>
              <w:tabs>
                <w:tab w:val="left" w:pos="178"/>
                <w:tab w:val="left" w:pos="319"/>
                <w:tab w:val="left" w:pos="603"/>
                <w:tab w:val="left" w:pos="709"/>
              </w:tabs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Верховенство закона</w:t>
            </w:r>
            <w:r w:rsidRPr="0044071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C4A9E" w:rsidRPr="00440717" w:rsidRDefault="005C4A9E" w:rsidP="005C4A9E">
            <w:pPr>
              <w:pStyle w:val="a3"/>
              <w:numPr>
                <w:ilvl w:val="0"/>
                <w:numId w:val="8"/>
              </w:numPr>
              <w:tabs>
                <w:tab w:val="left" w:pos="178"/>
                <w:tab w:val="left" w:pos="319"/>
                <w:tab w:val="left" w:pos="603"/>
                <w:tab w:val="left" w:pos="709"/>
              </w:tabs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Открытость рынков</w:t>
            </w:r>
          </w:p>
          <w:p w:rsidR="00EE0146" w:rsidRDefault="00EE0146" w:rsidP="004E7CF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E0146" w:rsidRPr="0086049E" w:rsidRDefault="00EE0146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EE0146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5DD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460E77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EA0106"/>
    <w:multiLevelType w:val="hybridMultilevel"/>
    <w:tmpl w:val="8D602DB2"/>
    <w:lvl w:ilvl="0" w:tplc="AF9EA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D952CA5"/>
    <w:multiLevelType w:val="hybridMultilevel"/>
    <w:tmpl w:val="4E14B91A"/>
    <w:lvl w:ilvl="0" w:tplc="214CD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003718A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041EC2"/>
    <w:rsid w:val="0007398D"/>
    <w:rsid w:val="00085B0C"/>
    <w:rsid w:val="001047D7"/>
    <w:rsid w:val="00186355"/>
    <w:rsid w:val="001A15DE"/>
    <w:rsid w:val="001C21E5"/>
    <w:rsid w:val="001C24FD"/>
    <w:rsid w:val="00282145"/>
    <w:rsid w:val="0029719E"/>
    <w:rsid w:val="002D15F6"/>
    <w:rsid w:val="00363339"/>
    <w:rsid w:val="003A1E63"/>
    <w:rsid w:val="00440717"/>
    <w:rsid w:val="00542DFB"/>
    <w:rsid w:val="005441FA"/>
    <w:rsid w:val="005873FB"/>
    <w:rsid w:val="005A285B"/>
    <w:rsid w:val="005B0D21"/>
    <w:rsid w:val="005C4A9E"/>
    <w:rsid w:val="005F16F4"/>
    <w:rsid w:val="00687DB7"/>
    <w:rsid w:val="00693282"/>
    <w:rsid w:val="006C24A9"/>
    <w:rsid w:val="006D1ABA"/>
    <w:rsid w:val="00732391"/>
    <w:rsid w:val="00841664"/>
    <w:rsid w:val="0086049E"/>
    <w:rsid w:val="009519EA"/>
    <w:rsid w:val="009B7224"/>
    <w:rsid w:val="00A87B4E"/>
    <w:rsid w:val="00AE1AFE"/>
    <w:rsid w:val="00B3057B"/>
    <w:rsid w:val="00B60F4D"/>
    <w:rsid w:val="00BF09F0"/>
    <w:rsid w:val="00BF23A9"/>
    <w:rsid w:val="00C36369"/>
    <w:rsid w:val="00C47258"/>
    <w:rsid w:val="00C50DB7"/>
    <w:rsid w:val="00C56401"/>
    <w:rsid w:val="00CA48F7"/>
    <w:rsid w:val="00CF5D45"/>
    <w:rsid w:val="00D31EBB"/>
    <w:rsid w:val="00D34E66"/>
    <w:rsid w:val="00DF356C"/>
    <w:rsid w:val="00E75432"/>
    <w:rsid w:val="00EA7984"/>
    <w:rsid w:val="00EE0146"/>
    <w:rsid w:val="00F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A166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2</cp:revision>
  <dcterms:created xsi:type="dcterms:W3CDTF">2018-11-13T06:48:00Z</dcterms:created>
  <dcterms:modified xsi:type="dcterms:W3CDTF">2018-11-13T06:48:00Z</dcterms:modified>
</cp:coreProperties>
</file>