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06" w:rsidRPr="00EF63F1" w:rsidRDefault="00486567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F63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Паспорт партийного проекта </w:t>
      </w:r>
    </w:p>
    <w:p w:rsidR="002F6806" w:rsidRPr="00EF63F1" w:rsidRDefault="00E25CC0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F63F1">
        <w:rPr>
          <w:rFonts w:ascii="Times New Roman" w:hAnsi="Times New Roman" w:cs="Times New Roman"/>
          <w:b/>
          <w:bCs/>
          <w:color w:val="auto"/>
          <w:sz w:val="24"/>
          <w:szCs w:val="24"/>
        </w:rPr>
        <w:t>«</w:t>
      </w:r>
      <w:r w:rsidR="00EA6D93">
        <w:rPr>
          <w:rFonts w:ascii="Times New Roman" w:hAnsi="Times New Roman" w:cs="Times New Roman"/>
          <w:b/>
          <w:bCs/>
          <w:color w:val="auto"/>
          <w:sz w:val="24"/>
          <w:szCs w:val="24"/>
          <w:lang w:val="kk-KZ"/>
        </w:rPr>
        <w:t>Активизация первичных партийных организаций</w:t>
      </w:r>
      <w:r w:rsidRPr="00EF63F1">
        <w:rPr>
          <w:rFonts w:ascii="Times New Roman" w:hAnsi="Times New Roman" w:cs="Times New Roman"/>
          <w:b/>
          <w:bCs/>
          <w:color w:val="auto"/>
          <w:sz w:val="24"/>
          <w:szCs w:val="24"/>
        </w:rPr>
        <w:t>»</w:t>
      </w:r>
    </w:p>
    <w:p w:rsidR="002F6806" w:rsidRPr="00EF63F1" w:rsidRDefault="002F6806" w:rsidP="0012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tbl>
      <w:tblPr>
        <w:tblStyle w:val="TableNormal"/>
        <w:tblW w:w="1042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6312"/>
      </w:tblGrid>
      <w:tr w:rsidR="00126ABA" w:rsidRPr="00EF63F1" w:rsidTr="004B2EAF">
        <w:trPr>
          <w:trHeight w:val="31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Название проекта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A6D93" w:rsidRDefault="00EF63F1" w:rsidP="00EA6D93">
            <w:pPr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EA6D9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  <w:t>Активизация перивчных партийных организаций</w:t>
            </w:r>
          </w:p>
        </w:tc>
      </w:tr>
      <w:tr w:rsidR="00126ABA" w:rsidRPr="00EF63F1" w:rsidTr="004B2EAF">
        <w:trPr>
          <w:trHeight w:val="73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6461E5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Ответственный руководитель</w:t>
            </w:r>
            <w:r w:rsidR="00486567"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проекта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EA6D93" w:rsidP="00EA6D93">
            <w:pPr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A6D9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Садвокасов </w:t>
            </w:r>
            <w:r w:rsidR="00EF63F1" w:rsidRPr="00EA6D9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Сактаган Какимбекович</w:t>
            </w:r>
            <w:r w:rsidR="00126ABA" w:rsidRPr="00EA6D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26ABA" w:rsidRPr="00EF6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E6B" w:rsidRPr="00EF63F1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</w:t>
            </w:r>
            <w:r w:rsidR="00EF6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Департамента организационной и территориальной работы Центрального аппарата</w:t>
            </w:r>
            <w:r w:rsidR="00131E6B" w:rsidRPr="00EF63F1">
              <w:rPr>
                <w:rFonts w:ascii="Times New Roman" w:hAnsi="Times New Roman" w:cs="Times New Roman"/>
                <w:sz w:val="24"/>
                <w:szCs w:val="24"/>
              </w:rPr>
              <w:t xml:space="preserve"> партии «Н</w:t>
            </w:r>
            <w:r w:rsidR="00131E6B" w:rsidRPr="00EF63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ұр Отан</w:t>
            </w:r>
            <w:r w:rsidR="00131E6B" w:rsidRPr="00EF63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26ABA" w:rsidRPr="00EF63F1" w:rsidTr="00EF63F1">
        <w:trPr>
          <w:trHeight w:val="606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3.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Обоснование актуальности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3F1" w:rsidRPr="00EF63F1" w:rsidRDefault="00EF63F1" w:rsidP="00EA6D93">
            <w:pPr>
              <w:pStyle w:val="mhead1b"/>
              <w:tabs>
                <w:tab w:val="left" w:pos="426"/>
              </w:tabs>
              <w:spacing w:before="0" w:beforeAutospacing="0" w:after="0" w:afterAutospacing="0"/>
              <w:ind w:firstLine="34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EF63F1">
              <w:rPr>
                <w:b w:val="0"/>
                <w:color w:val="auto"/>
                <w:sz w:val="24"/>
                <w:szCs w:val="24"/>
              </w:rPr>
              <w:t xml:space="preserve">Новые вызовы времени, рост конкуренции в партийной системе Казахстана требуют от партии более качественного и активного продвижения партийного бренда, действенного идеологического воздействия для привлечения новых сторонников партии, укрепления внутрипартийного единства и реализации партийных проектов, нацеленных на достижение конкретных результатов, позитивно влияющих на жизнь </w:t>
            </w:r>
            <w:proofErr w:type="spellStart"/>
            <w:r w:rsidRPr="00EF63F1">
              <w:rPr>
                <w:b w:val="0"/>
                <w:color w:val="auto"/>
                <w:sz w:val="24"/>
                <w:szCs w:val="24"/>
              </w:rPr>
              <w:t>казахстанцев</w:t>
            </w:r>
            <w:proofErr w:type="spellEnd"/>
            <w:r w:rsidRPr="00EF63F1">
              <w:rPr>
                <w:b w:val="0"/>
                <w:color w:val="auto"/>
                <w:sz w:val="24"/>
                <w:szCs w:val="24"/>
              </w:rPr>
              <w:t xml:space="preserve">.  </w:t>
            </w:r>
          </w:p>
          <w:p w:rsidR="00EF63F1" w:rsidRPr="00EF63F1" w:rsidRDefault="00EF63F1" w:rsidP="00EA6D93">
            <w:pPr>
              <w:pStyle w:val="mhead1b"/>
              <w:spacing w:before="0" w:beforeAutospacing="0" w:after="0" w:afterAutospacing="0"/>
              <w:ind w:firstLine="34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EF63F1">
              <w:rPr>
                <w:b w:val="0"/>
                <w:color w:val="auto"/>
                <w:sz w:val="24"/>
                <w:szCs w:val="24"/>
              </w:rPr>
              <w:t xml:space="preserve">Концепция активизации первичных партийных организаций определяет основные приоритеты и механизмы преобразований, направленных на повышение эффективности работы основного звена партии – первичных партийных организаций. </w:t>
            </w:r>
          </w:p>
          <w:p w:rsidR="00EF63F1" w:rsidRPr="00EF63F1" w:rsidRDefault="00EF63F1" w:rsidP="00EA6D93">
            <w:pPr>
              <w:pStyle w:val="mhead1b"/>
              <w:spacing w:before="0" w:beforeAutospacing="0" w:after="0" w:afterAutospacing="0"/>
              <w:ind w:firstLine="34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EF63F1">
              <w:rPr>
                <w:b w:val="0"/>
                <w:color w:val="auto"/>
                <w:sz w:val="24"/>
                <w:szCs w:val="24"/>
              </w:rPr>
              <w:t>Концепция разработана во исполнение:</w:t>
            </w:r>
          </w:p>
          <w:p w:rsidR="00EF63F1" w:rsidRPr="00EF63F1" w:rsidRDefault="00EF63F1" w:rsidP="00EA6D93">
            <w:pPr>
              <w:pStyle w:val="a7"/>
              <w:tabs>
                <w:tab w:val="left" w:pos="993"/>
              </w:tabs>
              <w:spacing w:after="0" w:line="240" w:lineRule="auto"/>
              <w:ind w:left="0" w:firstLine="34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sz w:val="24"/>
                <w:szCs w:val="24"/>
              </w:rPr>
              <w:t>- поручений Председателя партии, Президента Республики Казахстан Н.А. Назарбаева, озвученных на расширенном заседании Политического совета партии 3 ноября 2017 года;</w:t>
            </w:r>
          </w:p>
          <w:p w:rsidR="00EF63F1" w:rsidRPr="00EF63F1" w:rsidRDefault="00EF63F1" w:rsidP="00EA6D93">
            <w:pPr>
              <w:pStyle w:val="mhead1b"/>
              <w:tabs>
                <w:tab w:val="left" w:pos="993"/>
              </w:tabs>
              <w:spacing w:before="0" w:beforeAutospacing="0" w:after="0" w:afterAutospacing="0"/>
              <w:ind w:firstLine="34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EF63F1">
              <w:rPr>
                <w:b w:val="0"/>
                <w:color w:val="auto"/>
                <w:sz w:val="24"/>
                <w:szCs w:val="24"/>
              </w:rPr>
              <w:t>- Конкретного плана модернизации партии, одобренного на расширенном заседании Политического совета партии 1 июня 2018 года и утвержденного постановлением Бюро Политического совета партии от 29 июня 2018 года № 016;</w:t>
            </w:r>
          </w:p>
          <w:p w:rsidR="00B62FA6" w:rsidRPr="00EF63F1" w:rsidRDefault="00EF63F1" w:rsidP="00EA6D93">
            <w:pPr>
              <w:pStyle w:val="mhead1b"/>
              <w:tabs>
                <w:tab w:val="left" w:pos="993"/>
              </w:tabs>
              <w:spacing w:before="0" w:beforeAutospacing="0" w:after="0" w:afterAutospacing="0"/>
              <w:ind w:firstLine="34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EF63F1">
              <w:rPr>
                <w:b w:val="0"/>
                <w:color w:val="auto"/>
                <w:sz w:val="24"/>
                <w:szCs w:val="24"/>
              </w:rPr>
              <w:t>- Закона Республики Казахстан «</w:t>
            </w:r>
            <w:hyperlink r:id="rId7" w:history="1">
              <w:r w:rsidRPr="00EF63F1">
                <w:rPr>
                  <w:b w:val="0"/>
                  <w:color w:val="auto"/>
                  <w:sz w:val="24"/>
                  <w:szCs w:val="24"/>
                </w:rPr>
                <w:t>О внесении изменений и дополнений в некоторые законодательные акты Республики Казахстан по вопросам выборов</w:t>
              </w:r>
            </w:hyperlink>
            <w:r w:rsidRPr="00EF63F1">
              <w:rPr>
                <w:b w:val="0"/>
                <w:color w:val="auto"/>
                <w:sz w:val="24"/>
                <w:szCs w:val="24"/>
              </w:rPr>
              <w:t>» от 29 июня 2018 года.</w:t>
            </w:r>
          </w:p>
        </w:tc>
      </w:tr>
      <w:tr w:rsidR="00126ABA" w:rsidRPr="00EF63F1" w:rsidTr="00E8363A">
        <w:trPr>
          <w:trHeight w:val="130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4.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Цель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3F1" w:rsidRPr="00EF63F1" w:rsidRDefault="00221F4B" w:rsidP="00EA6D93">
            <w:pPr>
              <w:spacing w:after="0" w:line="240" w:lineRule="auto"/>
              <w:ind w:firstLine="3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</w:t>
            </w:r>
            <w:r w:rsidR="00EF63F1"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зработка и реализация механизмов усиления системообразующей роли ППО в обеспечении и сохранении политического лидерства партии «</w:t>
            </w:r>
            <w:proofErr w:type="spellStart"/>
            <w:r w:rsidR="00EF63F1"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Нұр</w:t>
            </w:r>
            <w:proofErr w:type="spellEnd"/>
            <w:r w:rsidR="00EF63F1"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63F1"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Отан</w:t>
            </w:r>
            <w:proofErr w:type="spellEnd"/>
            <w:r w:rsidR="00EF63F1"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». Для достижения поставленной цели предусматривается трансформация ППО в:</w:t>
            </w:r>
          </w:p>
          <w:p w:rsidR="00EF63F1" w:rsidRPr="00221F4B" w:rsidRDefault="00EF63F1" w:rsidP="00221F4B">
            <w:pPr>
              <w:pStyle w:val="a7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624" w:hanging="284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1F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основного проводника стратегии партии на местах;</w:t>
            </w:r>
          </w:p>
          <w:p w:rsidR="00EF63F1" w:rsidRPr="00221F4B" w:rsidRDefault="00EF63F1" w:rsidP="00221F4B">
            <w:pPr>
              <w:pStyle w:val="a7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624" w:hanging="284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1F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центр генерации идей и трансляции позитивного опыта;</w:t>
            </w:r>
          </w:p>
          <w:p w:rsidR="00EF63F1" w:rsidRPr="00221F4B" w:rsidRDefault="00EF63F1" w:rsidP="00221F4B">
            <w:pPr>
              <w:pStyle w:val="a7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624" w:hanging="284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1F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активного участника «модернизации 3.0»;</w:t>
            </w:r>
          </w:p>
          <w:p w:rsidR="002F6806" w:rsidRPr="00221F4B" w:rsidRDefault="00EF63F1" w:rsidP="00221F4B">
            <w:pPr>
              <w:pStyle w:val="a7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624" w:hanging="284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1F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ключевого звена, объединяющего усилия граждан и институтов гражданского общества в решении как местных, так и общенациональных задач.</w:t>
            </w:r>
          </w:p>
        </w:tc>
      </w:tr>
      <w:tr w:rsidR="00126ABA" w:rsidRPr="00EF63F1" w:rsidTr="00F90F96">
        <w:trPr>
          <w:trHeight w:val="294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lastRenderedPageBreak/>
              <w:t>5.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Задачи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3F1" w:rsidRPr="00221F4B" w:rsidRDefault="00EF63F1" w:rsidP="00221F4B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="624" w:hanging="284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1F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активизации деятельности ППО;</w:t>
            </w:r>
          </w:p>
          <w:p w:rsidR="00EF63F1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993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совершенствования подходов к формированию партийного актива;</w:t>
            </w:r>
          </w:p>
          <w:p w:rsidR="00EF63F1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993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внедрения новых механизмов подготовки местных лидеров;</w:t>
            </w:r>
          </w:p>
          <w:p w:rsidR="00EF63F1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993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разработки многоуровневой системы партийного образования; </w:t>
            </w:r>
          </w:p>
          <w:p w:rsidR="00EF63F1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1049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внедрения цифровых технологий и новых форм информационно-коммуникационной работы с населением; </w:t>
            </w:r>
          </w:p>
          <w:p w:rsidR="00EF63F1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993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формирования региональной повестки дня; </w:t>
            </w:r>
          </w:p>
          <w:p w:rsidR="00772BA8" w:rsidRPr="00EF63F1" w:rsidRDefault="00EF63F1" w:rsidP="00221F4B">
            <w:pPr>
              <w:pStyle w:val="a7"/>
              <w:numPr>
                <w:ilvl w:val="0"/>
                <w:numId w:val="13"/>
              </w:numPr>
              <w:tabs>
                <w:tab w:val="left" w:pos="993"/>
              </w:tabs>
              <w:spacing w:after="0" w:line="240" w:lineRule="auto"/>
              <w:ind w:left="624" w:hanging="284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F63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совершенствования системы оценки деятельности ППО. </w:t>
            </w:r>
          </w:p>
        </w:tc>
      </w:tr>
      <w:tr w:rsidR="00126ABA" w:rsidRPr="00EF63F1" w:rsidTr="004B2EAF">
        <w:trPr>
          <w:trHeight w:val="31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6.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Сроки реализации проекта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A6D93">
            <w:pPr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</w:t>
            </w:r>
            <w:r w:rsidR="00C45B2C"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г.</w:t>
            </w:r>
          </w:p>
        </w:tc>
      </w:tr>
      <w:tr w:rsidR="00126ABA" w:rsidRPr="00EF63F1" w:rsidTr="00EF63F1">
        <w:trPr>
          <w:trHeight w:val="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486567" w:rsidP="00EF63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7.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806" w:rsidRPr="00EF63F1" w:rsidRDefault="006461E5" w:rsidP="00EF63F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F63F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Механизм реализации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2BA8" w:rsidRPr="00EF63F1" w:rsidRDefault="00B62FA6" w:rsidP="00EA6D93">
            <w:pPr>
              <w:tabs>
                <w:tab w:val="left" w:pos="482"/>
              </w:tabs>
              <w:spacing w:after="0" w:line="240" w:lineRule="auto"/>
              <w:ind w:firstLine="34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Проект будет осуществляться совместно с региональными филиалами партии</w:t>
            </w:r>
            <w:r w:rsidR="00C2204D"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мес</w:t>
            </w:r>
            <w:r w:rsidR="00EF63F1"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тным</w:t>
            </w:r>
            <w:bookmarkStart w:id="0" w:name="_GoBack"/>
            <w:bookmarkEnd w:id="0"/>
            <w:r w:rsidR="00EF63F1" w:rsidRPr="00EF6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 исполнительными органами</w:t>
            </w:r>
            <w:r w:rsidR="00C2204D" w:rsidRPr="00EF63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2F6806" w:rsidRDefault="002F680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B62FA6" w:rsidRDefault="00B62FA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B62FA6" w:rsidRPr="006461E5" w:rsidRDefault="00B62FA6" w:rsidP="00392540">
      <w:pPr>
        <w:widowControl w:val="0"/>
        <w:spacing w:after="0" w:line="240" w:lineRule="auto"/>
        <w:ind w:left="358" w:hanging="358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sectPr w:rsidR="00B62FA6" w:rsidRPr="006461E5" w:rsidSect="006B10BC">
      <w:headerReference w:type="default" r:id="rId8"/>
      <w:pgSz w:w="11900" w:h="16840"/>
      <w:pgMar w:top="1134" w:right="851" w:bottom="1134" w:left="1134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B7" w:rsidRDefault="002566B7">
      <w:pPr>
        <w:spacing w:after="0" w:line="240" w:lineRule="auto"/>
      </w:pPr>
      <w:r>
        <w:separator/>
      </w:r>
    </w:p>
  </w:endnote>
  <w:endnote w:type="continuationSeparator" w:id="0">
    <w:p w:rsidR="002566B7" w:rsidRDefault="0025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B7" w:rsidRDefault="002566B7">
      <w:pPr>
        <w:spacing w:after="0" w:line="240" w:lineRule="auto"/>
      </w:pPr>
      <w:r>
        <w:separator/>
      </w:r>
    </w:p>
  </w:footnote>
  <w:footnote w:type="continuationSeparator" w:id="0">
    <w:p w:rsidR="002566B7" w:rsidRDefault="00256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5963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6B10BC" w:rsidRPr="006B10BC" w:rsidRDefault="006B10BC">
        <w:pPr>
          <w:pStyle w:val="a9"/>
          <w:jc w:val="center"/>
          <w:rPr>
            <w:rFonts w:ascii="Times New Roman" w:hAnsi="Times New Roman" w:cs="Times New Roman"/>
          </w:rPr>
        </w:pPr>
        <w:r w:rsidRPr="006B10BC">
          <w:rPr>
            <w:rFonts w:ascii="Times New Roman" w:hAnsi="Times New Roman" w:cs="Times New Roman"/>
          </w:rPr>
          <w:fldChar w:fldCharType="begin"/>
        </w:r>
        <w:r w:rsidRPr="006B10BC">
          <w:rPr>
            <w:rFonts w:ascii="Times New Roman" w:hAnsi="Times New Roman" w:cs="Times New Roman"/>
          </w:rPr>
          <w:instrText>PAGE   \* MERGEFORMAT</w:instrText>
        </w:r>
        <w:r w:rsidRPr="006B10BC">
          <w:rPr>
            <w:rFonts w:ascii="Times New Roman" w:hAnsi="Times New Roman" w:cs="Times New Roman"/>
          </w:rPr>
          <w:fldChar w:fldCharType="separate"/>
        </w:r>
        <w:r w:rsidR="00221F4B">
          <w:rPr>
            <w:rFonts w:ascii="Times New Roman" w:hAnsi="Times New Roman" w:cs="Times New Roman"/>
            <w:noProof/>
          </w:rPr>
          <w:t>2</w:t>
        </w:r>
        <w:r w:rsidRPr="006B10BC">
          <w:rPr>
            <w:rFonts w:ascii="Times New Roman" w:hAnsi="Times New Roman" w:cs="Times New Roman"/>
          </w:rPr>
          <w:fldChar w:fldCharType="end"/>
        </w:r>
      </w:p>
    </w:sdtContent>
  </w:sdt>
  <w:p w:rsidR="006B10BC" w:rsidRPr="006B10BC" w:rsidRDefault="006B10BC">
    <w:pPr>
      <w:pStyle w:val="a9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B1131DC"/>
    <w:multiLevelType w:val="hybridMultilevel"/>
    <w:tmpl w:val="09EE6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A266B"/>
    <w:multiLevelType w:val="hybridMultilevel"/>
    <w:tmpl w:val="28161B14"/>
    <w:lvl w:ilvl="0" w:tplc="11205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D6673C"/>
    <w:multiLevelType w:val="hybridMultilevel"/>
    <w:tmpl w:val="6E3EA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A1AAE"/>
    <w:multiLevelType w:val="hybridMultilevel"/>
    <w:tmpl w:val="CEA8BAF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45FA4896"/>
    <w:multiLevelType w:val="multilevel"/>
    <w:tmpl w:val="95E4D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4D25D6"/>
    <w:multiLevelType w:val="hybridMultilevel"/>
    <w:tmpl w:val="31527FBE"/>
    <w:lvl w:ilvl="0" w:tplc="3D6CAB96"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4C452FDE"/>
    <w:multiLevelType w:val="hybridMultilevel"/>
    <w:tmpl w:val="280A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93CE5"/>
    <w:multiLevelType w:val="hybridMultilevel"/>
    <w:tmpl w:val="99E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701BD"/>
    <w:multiLevelType w:val="hybridMultilevel"/>
    <w:tmpl w:val="8FC2701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62D13052"/>
    <w:multiLevelType w:val="hybridMultilevel"/>
    <w:tmpl w:val="4ECA2524"/>
    <w:lvl w:ilvl="0" w:tplc="183C394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A2EA16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03536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D636C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DEBB0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E0B08E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64BD7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C08E2A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888382">
      <w:start w:val="1"/>
      <w:numFmt w:val="bullet"/>
      <w:lvlText w:val="·"/>
      <w:lvlJc w:val="left"/>
      <w:pPr>
        <w:ind w:left="344" w:hanging="3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632D7110"/>
    <w:multiLevelType w:val="hybridMultilevel"/>
    <w:tmpl w:val="6C8821E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6A477496"/>
    <w:multiLevelType w:val="hybridMultilevel"/>
    <w:tmpl w:val="EEFAB5F8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4">
    <w:nsid w:val="7D2F39CC"/>
    <w:multiLevelType w:val="hybridMultilevel"/>
    <w:tmpl w:val="03D8B806"/>
    <w:lvl w:ilvl="0" w:tplc="3730B88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B21340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814497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01E3F9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AC19BA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827B4E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0E6B8CE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0648F8C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AE7354">
      <w:start w:val="1"/>
      <w:numFmt w:val="bullet"/>
      <w:lvlText w:val="·"/>
      <w:lvlJc w:val="left"/>
      <w:pPr>
        <w:ind w:left="317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1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06"/>
    <w:rsid w:val="000315F0"/>
    <w:rsid w:val="0004615D"/>
    <w:rsid w:val="00046F86"/>
    <w:rsid w:val="00056DE6"/>
    <w:rsid w:val="0006763B"/>
    <w:rsid w:val="00070887"/>
    <w:rsid w:val="00082483"/>
    <w:rsid w:val="000A7F6E"/>
    <w:rsid w:val="0010022E"/>
    <w:rsid w:val="00126ABA"/>
    <w:rsid w:val="00130140"/>
    <w:rsid w:val="00131E6B"/>
    <w:rsid w:val="00154431"/>
    <w:rsid w:val="00154B36"/>
    <w:rsid w:val="00195679"/>
    <w:rsid w:val="001D0596"/>
    <w:rsid w:val="001E4BEE"/>
    <w:rsid w:val="001F57CF"/>
    <w:rsid w:val="00221F4B"/>
    <w:rsid w:val="00240831"/>
    <w:rsid w:val="00241FE4"/>
    <w:rsid w:val="00251EB3"/>
    <w:rsid w:val="002566B7"/>
    <w:rsid w:val="002577E6"/>
    <w:rsid w:val="00270AF9"/>
    <w:rsid w:val="0027432E"/>
    <w:rsid w:val="0027448F"/>
    <w:rsid w:val="002A3CA0"/>
    <w:rsid w:val="002B6563"/>
    <w:rsid w:val="002D0698"/>
    <w:rsid w:val="002D53C5"/>
    <w:rsid w:val="002E0E74"/>
    <w:rsid w:val="002E3E20"/>
    <w:rsid w:val="002F6806"/>
    <w:rsid w:val="00302C8D"/>
    <w:rsid w:val="0033216D"/>
    <w:rsid w:val="0034619F"/>
    <w:rsid w:val="0035652C"/>
    <w:rsid w:val="003645F0"/>
    <w:rsid w:val="00392540"/>
    <w:rsid w:val="003A6424"/>
    <w:rsid w:val="003C50A7"/>
    <w:rsid w:val="003E12BD"/>
    <w:rsid w:val="003E2602"/>
    <w:rsid w:val="003E3F9C"/>
    <w:rsid w:val="003F359B"/>
    <w:rsid w:val="00400A7F"/>
    <w:rsid w:val="00410014"/>
    <w:rsid w:val="00411295"/>
    <w:rsid w:val="0042499F"/>
    <w:rsid w:val="00441F38"/>
    <w:rsid w:val="00470481"/>
    <w:rsid w:val="00486567"/>
    <w:rsid w:val="00490252"/>
    <w:rsid w:val="004A0F62"/>
    <w:rsid w:val="004B2EAF"/>
    <w:rsid w:val="004C3C79"/>
    <w:rsid w:val="00514573"/>
    <w:rsid w:val="00517D15"/>
    <w:rsid w:val="00525053"/>
    <w:rsid w:val="00543BFF"/>
    <w:rsid w:val="00563EAC"/>
    <w:rsid w:val="00582290"/>
    <w:rsid w:val="00594E24"/>
    <w:rsid w:val="005A1436"/>
    <w:rsid w:val="005B2AEA"/>
    <w:rsid w:val="00616024"/>
    <w:rsid w:val="0063566F"/>
    <w:rsid w:val="00636962"/>
    <w:rsid w:val="006461E5"/>
    <w:rsid w:val="00650029"/>
    <w:rsid w:val="00654C11"/>
    <w:rsid w:val="006A2B36"/>
    <w:rsid w:val="006B10BC"/>
    <w:rsid w:val="006C6723"/>
    <w:rsid w:val="006D65C7"/>
    <w:rsid w:val="006D74F8"/>
    <w:rsid w:val="00746C98"/>
    <w:rsid w:val="00772BA8"/>
    <w:rsid w:val="007913BF"/>
    <w:rsid w:val="00797BB6"/>
    <w:rsid w:val="007A40F2"/>
    <w:rsid w:val="007F1ACB"/>
    <w:rsid w:val="00803B12"/>
    <w:rsid w:val="008242F4"/>
    <w:rsid w:val="00831C03"/>
    <w:rsid w:val="0084291D"/>
    <w:rsid w:val="008430CC"/>
    <w:rsid w:val="0088444E"/>
    <w:rsid w:val="0089079C"/>
    <w:rsid w:val="008D62B1"/>
    <w:rsid w:val="008F25D4"/>
    <w:rsid w:val="009019ED"/>
    <w:rsid w:val="009145CF"/>
    <w:rsid w:val="00926DC8"/>
    <w:rsid w:val="0097299F"/>
    <w:rsid w:val="0098323A"/>
    <w:rsid w:val="00985CAC"/>
    <w:rsid w:val="009B4309"/>
    <w:rsid w:val="009B4DAA"/>
    <w:rsid w:val="009D1692"/>
    <w:rsid w:val="009E47B6"/>
    <w:rsid w:val="00A34CDE"/>
    <w:rsid w:val="00A6495E"/>
    <w:rsid w:val="00A74EE6"/>
    <w:rsid w:val="00AC0FDA"/>
    <w:rsid w:val="00AD3245"/>
    <w:rsid w:val="00AE175C"/>
    <w:rsid w:val="00AE513D"/>
    <w:rsid w:val="00B32E39"/>
    <w:rsid w:val="00B60796"/>
    <w:rsid w:val="00B62FA6"/>
    <w:rsid w:val="00B6704D"/>
    <w:rsid w:val="00B83120"/>
    <w:rsid w:val="00BB2E26"/>
    <w:rsid w:val="00BC0546"/>
    <w:rsid w:val="00BC51C5"/>
    <w:rsid w:val="00BF3AC2"/>
    <w:rsid w:val="00C218A1"/>
    <w:rsid w:val="00C2204D"/>
    <w:rsid w:val="00C40FE9"/>
    <w:rsid w:val="00C45B2C"/>
    <w:rsid w:val="00C548A1"/>
    <w:rsid w:val="00C6165F"/>
    <w:rsid w:val="00C72CEB"/>
    <w:rsid w:val="00C90F29"/>
    <w:rsid w:val="00CC6740"/>
    <w:rsid w:val="00CD11DB"/>
    <w:rsid w:val="00CE7427"/>
    <w:rsid w:val="00D26FF9"/>
    <w:rsid w:val="00D35C17"/>
    <w:rsid w:val="00D471DA"/>
    <w:rsid w:val="00D5130F"/>
    <w:rsid w:val="00D95EDA"/>
    <w:rsid w:val="00DA68D9"/>
    <w:rsid w:val="00DB3B29"/>
    <w:rsid w:val="00DC3803"/>
    <w:rsid w:val="00DD423C"/>
    <w:rsid w:val="00E14BE3"/>
    <w:rsid w:val="00E25CC0"/>
    <w:rsid w:val="00E426F9"/>
    <w:rsid w:val="00E55300"/>
    <w:rsid w:val="00E76DAE"/>
    <w:rsid w:val="00E8363A"/>
    <w:rsid w:val="00E874D0"/>
    <w:rsid w:val="00EA6D93"/>
    <w:rsid w:val="00EE5F0D"/>
    <w:rsid w:val="00EF63F1"/>
    <w:rsid w:val="00F24FF7"/>
    <w:rsid w:val="00F35CD3"/>
    <w:rsid w:val="00F37AAB"/>
    <w:rsid w:val="00F430E4"/>
    <w:rsid w:val="00F749F4"/>
    <w:rsid w:val="00F90F96"/>
    <w:rsid w:val="00F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A24A78-AA9E-4292-91EF-451C1887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10022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40" w:after="0" w:line="259" w:lineRule="auto"/>
      <w:outlineLvl w:val="1"/>
    </w:pPr>
    <w:rPr>
      <w:rFonts w:ascii="Calibri Light" w:eastAsia="Times New Roman" w:hAnsi="Calibri Light" w:cs="Times New Roman"/>
      <w:color w:val="516170"/>
      <w:sz w:val="26"/>
      <w:szCs w:val="26"/>
      <w:bdr w:val="none" w:sz="0" w:space="0" w:color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E4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47B6"/>
    <w:rPr>
      <w:rFonts w:ascii="Segoe UI" w:hAnsi="Segoe UI" w:cs="Segoe UI"/>
      <w:color w:val="000000"/>
      <w:sz w:val="18"/>
      <w:szCs w:val="18"/>
      <w:u w:color="000000"/>
    </w:rPr>
  </w:style>
  <w:style w:type="paragraph" w:customStyle="1" w:styleId="1">
    <w:name w:val="Обычный1"/>
    <w:rsid w:val="00772BA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4"/>
      <w:szCs w:val="24"/>
      <w:u w:color="000000"/>
      <w:bdr w:val="none" w:sz="0" w:space="0" w:color="auto"/>
    </w:rPr>
  </w:style>
  <w:style w:type="paragraph" w:styleId="a7">
    <w:name w:val="List Paragraph"/>
    <w:aliases w:val="AC List 01,Bullets,List Paragraph (numbered (a)),NUMBERED PARAGRAPH,List Paragraph 1,List_Paragraph,Multilevel para_II,Akapit z listą BS,IBL List Paragraph,List Paragraph nowy,Numbered List Paragraph,Bullet1,Numbered list,ненум_список,Абзац"/>
    <w:basedOn w:val="a"/>
    <w:link w:val="a8"/>
    <w:uiPriority w:val="34"/>
    <w:qFormat/>
    <w:rsid w:val="001E4BEE"/>
    <w:pPr>
      <w:suppressAutoHyphens w:val="0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64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495E"/>
    <w:rPr>
      <w:rFonts w:ascii="Calibri" w:hAnsi="Calibri" w:cs="Arial Unicode MS"/>
      <w:color w:val="000000"/>
      <w:sz w:val="22"/>
      <w:szCs w:val="22"/>
      <w:u w:color="000000"/>
    </w:rPr>
  </w:style>
  <w:style w:type="paragraph" w:styleId="ab">
    <w:name w:val="footer"/>
    <w:basedOn w:val="a"/>
    <w:link w:val="ac"/>
    <w:uiPriority w:val="99"/>
    <w:unhideWhenUsed/>
    <w:rsid w:val="00A64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495E"/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21">
    <w:name w:val="Обычный2"/>
    <w:rsid w:val="00131E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</w:pPr>
    <w:rPr>
      <w:rFonts w:ascii="Arial" w:eastAsia="Arial" w:hAnsi="Arial" w:cs="Arial"/>
      <w:sz w:val="22"/>
      <w:szCs w:val="22"/>
      <w:bdr w:val="none" w:sz="0" w:space="0" w:color="auto"/>
      <w:lang w:val="en-US" w:eastAsia="en-US"/>
    </w:rPr>
  </w:style>
  <w:style w:type="character" w:customStyle="1" w:styleId="a8">
    <w:name w:val="Абзац списка Знак"/>
    <w:aliases w:val="AC List 01 Знак,Bullets Знак,List Paragraph (numbered (a)) Знак,NUMBERED PARAGRAPH Знак,List Paragraph 1 Знак,List_Paragraph Знак,Multilevel para_II Знак,Akapit z listą BS Знак,IBL List Paragraph Знак,List Paragraph nowy Знак"/>
    <w:link w:val="a7"/>
    <w:uiPriority w:val="34"/>
    <w:locked/>
    <w:rsid w:val="00543BFF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apple-converted-space">
    <w:name w:val="apple-converted-space"/>
    <w:basedOn w:val="a0"/>
    <w:rsid w:val="00DB3B29"/>
  </w:style>
  <w:style w:type="character" w:customStyle="1" w:styleId="20">
    <w:name w:val="Заголовок 2 Знак"/>
    <w:basedOn w:val="a0"/>
    <w:link w:val="2"/>
    <w:uiPriority w:val="9"/>
    <w:rsid w:val="0010022E"/>
    <w:rPr>
      <w:rFonts w:ascii="Calibri Light" w:eastAsia="Times New Roman" w:hAnsi="Calibri Light"/>
      <w:color w:val="516170"/>
      <w:sz w:val="26"/>
      <w:szCs w:val="26"/>
      <w:bdr w:val="none" w:sz="0" w:space="0" w:color="auto"/>
      <w:lang w:eastAsia="en-US"/>
    </w:rPr>
  </w:style>
  <w:style w:type="paragraph" w:customStyle="1" w:styleId="mhead1b">
    <w:name w:val="m_head1b"/>
    <w:basedOn w:val="a"/>
    <w:rsid w:val="00EF63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72"/>
      <w:szCs w:val="7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dilet.zan.kz/rus/docs/Z18000001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ВПП "Единая Россия"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Евгения Сергеевна</dc:creator>
  <cp:lastModifiedBy>Альбина Боранбайқызы</cp:lastModifiedBy>
  <cp:revision>7</cp:revision>
  <cp:lastPrinted>2018-11-02T11:06:00Z</cp:lastPrinted>
  <dcterms:created xsi:type="dcterms:W3CDTF">2018-11-02T12:11:00Z</dcterms:created>
  <dcterms:modified xsi:type="dcterms:W3CDTF">2018-12-05T06:12:00Z</dcterms:modified>
</cp:coreProperties>
</file>