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4BE87" w14:textId="69D746DE" w:rsidR="00A6249B" w:rsidRDefault="00A6249B" w:rsidP="005638EA">
      <w:pPr>
        <w:spacing w:after="24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5638E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Trata-se </w:t>
      </w:r>
      <w:r w:rsidR="00FC54AD">
        <w:rPr>
          <w:rFonts w:ascii="Times New Roman" w:hAnsi="Times New Roman" w:cs="Times New Roman"/>
          <w:sz w:val="24"/>
          <w:szCs w:val="24"/>
        </w:rPr>
        <w:t>de RECURSO</w:t>
      </w:r>
      <w:r w:rsidR="00B842B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contendo pedido de concessão da gratuidade da justiça (evento </w:t>
      </w:r>
      <w:proofErr w:type="spellStart"/>
      <w:r w:rsidR="00FC54AD">
        <w:rPr>
          <w:rFonts w:ascii="Times New Roman" w:hAnsi="Times New Roman" w:cs="Times New Roman"/>
          <w:sz w:val="24"/>
          <w:szCs w:val="24"/>
        </w:rPr>
        <w:t>XXX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1E774A4F" w14:textId="77777777" w:rsidR="00CF59B9" w:rsidRDefault="00A6249B" w:rsidP="00CF59B9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  <w:r w:rsidR="00FC54A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Embora presumida como verdadeira, a declaração de hipossuficiência não afasta a prerrogativa</w:t>
      </w:r>
      <w:r w:rsidR="00CF59B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prevista no §2º do artigo 99 do Código de Processo Civil, </w:t>
      </w:r>
      <w:r w:rsidR="00CF59B9">
        <w:rPr>
          <w:rFonts w:ascii="Times New Roman" w:hAnsi="Times New Roman" w:cs="Times New Roman"/>
          <w:sz w:val="24"/>
          <w:szCs w:val="24"/>
        </w:rPr>
        <w:t>do julgador determinar a complementação da documentação apresentada.</w:t>
      </w:r>
    </w:p>
    <w:p w14:paraId="6DC4A87F" w14:textId="532E150E" w:rsidR="00A6249B" w:rsidRDefault="00A6249B" w:rsidP="00CF59B9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  <w:r w:rsidR="00FC54AD">
        <w:rPr>
          <w:rFonts w:ascii="Times New Roman" w:hAnsi="Times New Roman" w:cs="Times New Roman"/>
          <w:sz w:val="24"/>
          <w:szCs w:val="24"/>
        </w:rPr>
        <w:t>.</w:t>
      </w:r>
      <w:r w:rsidR="00BB555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Destarte, concede-se o prazo de 15 (quinze) dias </w:t>
      </w:r>
      <w:r w:rsidR="00B842B4"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 xml:space="preserve"> parte recorrente</w:t>
      </w:r>
      <w:r w:rsidR="00B842B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para colacionar aos autos: i) declaração de IRPF dos últimos 3 (três) anos; </w:t>
      </w:r>
      <w:proofErr w:type="spellStart"/>
      <w:r>
        <w:rPr>
          <w:rFonts w:ascii="Times New Roman" w:hAnsi="Times New Roman" w:cs="Times New Roman"/>
          <w:sz w:val="24"/>
          <w:szCs w:val="24"/>
        </w:rPr>
        <w:t>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extratos bancários correspondentes aos últimos 3 (três) meses; </w:t>
      </w:r>
      <w:proofErr w:type="spellStart"/>
      <w:r>
        <w:rPr>
          <w:rFonts w:ascii="Times New Roman" w:hAnsi="Times New Roman" w:cs="Times New Roman"/>
          <w:sz w:val="24"/>
          <w:szCs w:val="24"/>
        </w:rPr>
        <w:t>iii</w:t>
      </w:r>
      <w:proofErr w:type="spellEnd"/>
      <w:r>
        <w:rPr>
          <w:rFonts w:ascii="Times New Roman" w:hAnsi="Times New Roman" w:cs="Times New Roman"/>
          <w:sz w:val="24"/>
          <w:szCs w:val="24"/>
        </w:rPr>
        <w:t>) demais documentos que entender pertinentes,</w:t>
      </w:r>
      <w:r w:rsidR="00B842B4">
        <w:rPr>
          <w:rFonts w:ascii="Times New Roman" w:hAnsi="Times New Roman" w:cs="Times New Roman"/>
          <w:sz w:val="24"/>
          <w:szCs w:val="24"/>
        </w:rPr>
        <w:t xml:space="preserve"> tudo</w:t>
      </w:r>
      <w:r>
        <w:rPr>
          <w:rFonts w:ascii="Times New Roman" w:hAnsi="Times New Roman" w:cs="Times New Roman"/>
          <w:sz w:val="24"/>
          <w:szCs w:val="24"/>
        </w:rPr>
        <w:t xml:space="preserve"> sob pena de indeferimento do benefício ora pleiteado, nos termos do art. 99, § 2º, do Código de Processo Civil.</w:t>
      </w:r>
    </w:p>
    <w:p w14:paraId="2C810002" w14:textId="022B8B62" w:rsidR="00A6249B" w:rsidRDefault="00B842B4" w:rsidP="005638EA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  <w:r w:rsidR="00FC54A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6249B">
        <w:rPr>
          <w:rFonts w:ascii="Times New Roman" w:hAnsi="Times New Roman" w:cs="Times New Roman"/>
          <w:sz w:val="24"/>
          <w:szCs w:val="24"/>
        </w:rPr>
        <w:t>Intimem-se.</w:t>
      </w:r>
    </w:p>
    <w:p w14:paraId="6BEA078B" w14:textId="77777777" w:rsidR="008222C3" w:rsidRDefault="008222C3"/>
    <w:sectPr w:rsidR="008222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49B"/>
    <w:rsid w:val="000777CC"/>
    <w:rsid w:val="0011736C"/>
    <w:rsid w:val="001E5E2F"/>
    <w:rsid w:val="00333795"/>
    <w:rsid w:val="00535C19"/>
    <w:rsid w:val="005638EA"/>
    <w:rsid w:val="00747ECC"/>
    <w:rsid w:val="008222C3"/>
    <w:rsid w:val="009D42C6"/>
    <w:rsid w:val="00A6249B"/>
    <w:rsid w:val="00B842B4"/>
    <w:rsid w:val="00B867D4"/>
    <w:rsid w:val="00BB555E"/>
    <w:rsid w:val="00C85820"/>
    <w:rsid w:val="00CF59B9"/>
    <w:rsid w:val="00FC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A907D"/>
  <w15:chartTrackingRefBased/>
  <w15:docId w15:val="{84FDAB93-0C40-432E-9820-3F6210D3E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49B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viso">
    <w:name w:val="Revision"/>
    <w:hidden/>
    <w:uiPriority w:val="99"/>
    <w:semiHidden/>
    <w:rsid w:val="00B842B4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858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5820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5638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4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68A0C8-6A96-4173-9393-46ACD81232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4286EB-949A-4FED-A35E-82CB98331C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199F20-EADA-40AF-BC12-747E2A850870}">
  <ds:schemaRefs>
    <ds:schemaRef ds:uri="http://schemas.microsoft.com/office/2006/metadata/properties"/>
    <ds:schemaRef ds:uri="http://schemas.microsoft.com/office/infopath/2007/PartnerControls"/>
    <ds:schemaRef ds:uri="0b1c8c71-5c14-46ef-9c85-f6af5a95de9b"/>
    <ds:schemaRef ds:uri="c04bd5eb-5da3-4c78-b159-2bc8443a6345"/>
  </ds:schemaRefs>
</ds:datastoreItem>
</file>

<file path=customXml/itemProps4.xml><?xml version="1.0" encoding="utf-8"?>
<ds:datastoreItem xmlns:ds="http://schemas.openxmlformats.org/officeDocument/2006/customXml" ds:itemID="{407A77EE-2FF3-45A6-8771-01400E18432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109</Words>
  <Characters>607</Characters>
  <Application>Microsoft Office Word</Application>
  <DocSecurity>0</DocSecurity>
  <Lines>11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Rafaela Gebran Schirmer</dc:creator>
  <cp:keywords/>
  <dc:description/>
  <cp:lastModifiedBy>Cleysson Willian Vilaca de Jesus</cp:lastModifiedBy>
  <cp:revision>10</cp:revision>
  <dcterms:created xsi:type="dcterms:W3CDTF">2025-02-06T17:27:00Z</dcterms:created>
  <dcterms:modified xsi:type="dcterms:W3CDTF">2025-12-17T17:16:00Z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523800</vt:r8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