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CD844" w14:textId="154B85EB" w:rsidR="00026FB1" w:rsidRDefault="00026FB1" w:rsidP="00026F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</w:t>
      </w:r>
      <w:r w:rsidR="00EE714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DE APELAÇÃO CRIMINAL. ROUBO MAJORADO. ART. 157, § 2º, V, CP.</w:t>
      </w:r>
      <w:r w:rsidR="00FC40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PRETENSÃO RECURSAL DE CONCESSÃO DE GRATUIDADE DA JUSTIÇA. DESISTÊNCIA. HOMOLOGAÇÃO. AUTORIA DELITIVA. RECONHECIMENTO FOTOGRÁFICO E PESSOAL. IRREGULARIDADE FORMAL. ART. 226, II, CPP. PESSOAS SEM SEMELHANÇA FÍSICA COM O ACUSADO. CIRCUNSTÂNCIAS DO FATO. POSSIBILIDADE DE INDUÇÃO. DÚVIDA RAZOÁVEL. AUSÊNCIA DE OUTROS ELEMENTOS DE PROVA. IN DUBIO PRO REO. ART. 386, VII, CPP. RECURSO CONHECIDO E PROVIDO. </w:t>
      </w:r>
    </w:p>
    <w:p w14:paraId="1E9C4DC3" w14:textId="21570A24" w:rsidR="00C22BD6" w:rsidRDefault="00C22BD6" w:rsidP="00C22BD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Ante o caráter voluntário do recurso de apelação criminal (CPP, art. 574), não há óbice à homologação de desistência</w:t>
      </w:r>
      <w:r w:rsidR="00FC40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parcial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manifestada pelo réu, apelante.</w:t>
      </w:r>
    </w:p>
    <w:p w14:paraId="232CDD8C" w14:textId="22B420FE" w:rsidR="00FC405B" w:rsidRDefault="00FC405B" w:rsidP="00C22BD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</w:t>
      </w:r>
      <w:r w:rsidRPr="00FC40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reconhecimento fotográfico serve como prova apenas inicial e deve ser ratificado por reconhecimento presencial, assim que possível. E, no caso de uma ou ambas as formas de reconhecimento terem sido efetuadas, em sede inquisitorial, sem a observância (parcial ou total) dos preceitos do art. 226 do CPP e sem justificativa idônea para o descumprimento do rito processual, ainda que confirmado em juízo, o reconhecimento falho se revelará incapaz de permitir a condenação, como regra objetiva e de critério de prova, sem corroboração do restante do conjunto probatório, produzido na fase judicial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Precedentes do Superior Tribunal de Justiça.</w:t>
      </w:r>
    </w:p>
    <w:p w14:paraId="69830961" w14:textId="5DBB7A90" w:rsidR="00FC405B" w:rsidRDefault="00FC405B" w:rsidP="00C22BD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3. Ausente outros elementos de prova indicativos de autoria, além do reconhecimento pessoal e fotográfico eivado de incerteza, a dúvida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milita em favor do acusado.</w:t>
      </w:r>
    </w:p>
    <w:p w14:paraId="110B36E1" w14:textId="00680312" w:rsidR="00B20747" w:rsidRDefault="00B20747" w:rsidP="00C22BD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4. Proferido juízo absolutório, não subsistem os fundamentos da prisão preventiva outrora decretada, impondo-se sua imediata revogação.</w:t>
      </w:r>
    </w:p>
    <w:p w14:paraId="7362829E" w14:textId="6D170A8A" w:rsidR="00FC405B" w:rsidRDefault="00B20747" w:rsidP="00C22BD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5</w:t>
      </w:r>
      <w:r w:rsidR="00FC405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Recurso parcialmente conhecido e provido. </w:t>
      </w:r>
    </w:p>
    <w:p w14:paraId="494E02C6" w14:textId="77777777" w:rsidR="00026FB1" w:rsidRDefault="00026FB1" w:rsidP="00026FB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633F30B7" w:rsidR="00D74F23" w:rsidRPr="00A16651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166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14D65DA" w14:textId="2E27CE9D" w:rsidR="00A16651" w:rsidRDefault="00C0763E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</w:t>
      </w:r>
      <w:r w:rsidR="00A16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recurso de apelação interposto por Caio Henrique Maurício, tendo como objeto sentença proferida pelo juízo da 5ª Vara Criminal de Londrina, que julgou procedente pretensão punitiva estatal para condenar o réu, pela prática do crime previsto no artigo 157, § 2º, do Código Penal, às penas de 6 (seis) anos, 2 (dois) meses e 20 (vinte) dias de reclusão e 16 (dezesseis) dias-multa, em regime inicial fechado (evento 110.1 – autos de origem).</w:t>
      </w:r>
    </w:p>
    <w:p w14:paraId="482E1BE6" w14:textId="1ABB2700" w:rsidR="00A16651" w:rsidRDefault="00A1665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Eis, em síntese, as razões de inconformismo: a) a conclusão sobre a autoria delitiva está baseada, unicamente, no reconhecimento </w:t>
      </w:r>
      <w:r w:rsidR="00026FB1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pessoal realizado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pela vítima; b) após o primeiro ato de reconhecimento, a vítima alterou a descrição física do autor do roubo, inicialmente fornecida;</w:t>
      </w:r>
      <w:r w:rsidR="00026FB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c) o réu foi localizado no dia seguinte ao fato, sem qualquer objeto apto a relacioná-lo com o fato; d) a prova dos autos é insuficiente para amparar a condenação; e) faz jus o acusado aos benefícios da gratuidade da justiça (evento 14.1).</w:t>
      </w:r>
    </w:p>
    <w:p w14:paraId="18D3E4FF" w14:textId="6BF04999" w:rsidR="00026FB1" w:rsidRDefault="00026FB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Manifestou-se o Ministério Público pelo não conhecimento da pretensão de concessão dos benefícios da gratuidade da justiça e, no mérito, pelo desprovimento do apelo (evento 17.1).</w:t>
      </w:r>
    </w:p>
    <w:p w14:paraId="0CF50AC5" w14:textId="77777777" w:rsidR="00026FB1" w:rsidRDefault="00026FB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Procuradoria-Geral de Justiça opinou pelo conhecimento parcial, nos sobreditos moldes. Quanto ao mérito, sustentou a suficiência do reconhecimento pessoal como prova da autoria delitiva (evento 21.1).</w:t>
      </w:r>
    </w:p>
    <w:p w14:paraId="512DD8C7" w14:textId="77777777" w:rsidR="00026FB1" w:rsidRDefault="00026FB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Instada, a defesa desistiu da pretensão de concessão da justiça gratuita (evento 48.1).</w:t>
      </w:r>
    </w:p>
    <w:p w14:paraId="7C44515D" w14:textId="3A1F7102" w:rsidR="00026FB1" w:rsidRDefault="00026FB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necessário relato. </w:t>
      </w:r>
    </w:p>
    <w:p w14:paraId="05B57235" w14:textId="77777777" w:rsidR="00A16651" w:rsidRPr="00A16651" w:rsidRDefault="00A16651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B3E7BDA" w14:textId="3E5C0F0C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166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2F296256" w14:textId="1536538C" w:rsidR="00A16651" w:rsidRDefault="00A16651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16651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JUÍZO DE ADMISSIBILIDADE</w:t>
      </w:r>
    </w:p>
    <w:p w14:paraId="32A630BC" w14:textId="5D9D1894" w:rsidR="00C22BD6" w:rsidRDefault="00C22BD6" w:rsidP="00C22B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Homologa-se a desistência recursal manifestada pela defesa em relação ao pleito de gratuidade da justiça (evento 48.1).</w:t>
      </w:r>
    </w:p>
    <w:p w14:paraId="2CA86355" w14:textId="1A32FE9F" w:rsidR="00C22BD6" w:rsidRDefault="00C22BD6" w:rsidP="00C22BD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Quan</w:t>
      </w:r>
      <w:r w:rsidR="00432AA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às demais matérias, reputam-se satisfeitos todos os pressupostos de admissibilidade recursal, razão pela qual conhece-se parcialmente do apelo. </w:t>
      </w:r>
    </w:p>
    <w:p w14:paraId="4B776F68" w14:textId="77777777" w:rsidR="00A16651" w:rsidRDefault="00A16651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B540E5" w14:textId="3BAF80BA" w:rsidR="00C22BD6" w:rsidRDefault="00C22BD6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DA AUTORIA DELITIVA</w:t>
      </w:r>
    </w:p>
    <w:p w14:paraId="56EA447F" w14:textId="7186B082" w:rsidR="00C22BD6" w:rsidRDefault="00432AAC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Cinge-se a controvérsia recursal ao argumento de insuficiência probatória para fins de confirmação da autoria delitiva.</w:t>
      </w:r>
    </w:p>
    <w:p w14:paraId="2094E510" w14:textId="49B988D1" w:rsidR="00432AAC" w:rsidRDefault="00432AAC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fato objeto da relação processual penal ocorreu aos </w:t>
      </w:r>
      <w:r w:rsidR="00D43843">
        <w:rPr>
          <w:rFonts w:ascii="Times New Roman" w:eastAsia="Times New Roman" w:hAnsi="Times New Roman" w:cs="Times New Roman"/>
          <w:sz w:val="24"/>
          <w:szCs w:val="24"/>
          <w:lang w:eastAsia="pt-BR"/>
        </w:rPr>
        <w:t>09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-02-2023. O ofendido Edgar Rhaykar Barbosa relatou ter sido abor</w:t>
      </w:r>
      <w:r w:rsidR="00D43843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ado, enquanto caminhava pelo cruzado entre as ruas </w:t>
      </w:r>
      <w:r w:rsidR="00D43843">
        <w:rPr>
          <w:rFonts w:ascii="Times New Roman" w:eastAsia="Times New Roman" w:hAnsi="Times New Roman" w:cs="Times New Roman"/>
          <w:sz w:val="24"/>
          <w:szCs w:val="24"/>
          <w:lang w:eastAsia="pt-BR"/>
        </w:rPr>
        <w:t>Sergipe e Mato Grosso, na região central de Londrina, por um homem morno, alto e magro, de calça jeans, mediante voz de assalto. Lhe foram subtraídos aparelho de celular, fones de ouvido e um boné (evento 1.2 – autos de origem).</w:t>
      </w:r>
    </w:p>
    <w:p w14:paraId="1DCC1868" w14:textId="4CC41606" w:rsidR="00D43843" w:rsidRDefault="00D43843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dia seguinte, 10-02-2023, a polícia militar abordou Caio Henrique Mauricio em local próximo, em razão de ele possuir características físicas e vestes semelhante as de autor de outro roubo, ocorrido na mesma região (eventos 1.7 e 1.8 – autos de origem).</w:t>
      </w:r>
    </w:p>
    <w:p w14:paraId="0A9BF70D" w14:textId="06996005" w:rsidR="00D43843" w:rsidRDefault="00706EBD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Aos</w:t>
      </w:r>
      <w:r w:rsidR="00D43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17-02-2023, a vítima</w:t>
      </w:r>
      <w:r w:rsidR="002A6F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procedeu ao reconhecimento fotográfico de Caio Henrique Mauricio</w:t>
      </w:r>
      <w:r w:rsidR="0099685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A6F3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autor do roubo. Nesta oportunidade, após contemplar a fotografia do acusado, apresentou descrição com dados não informados na primeira oportunidade, a saber, tonalidade da cor de camisa, uso de boné, </w:t>
      </w:r>
      <w:r w:rsidR="0099685F">
        <w:rPr>
          <w:rFonts w:ascii="Times New Roman" w:eastAsia="Times New Roman" w:hAnsi="Times New Roman" w:cs="Times New Roman"/>
          <w:sz w:val="24"/>
          <w:szCs w:val="24"/>
          <w:lang w:eastAsia="pt-BR"/>
        </w:rPr>
        <w:t>estrabismo e tatuagem em um dos braços (eventos 1.3 e 1.5 – autos de origem).</w:t>
      </w:r>
    </w:p>
    <w:p w14:paraId="7D9088F6" w14:textId="5F84271C" w:rsidR="00A3225B" w:rsidRDefault="00706EBD" w:rsidP="00A3225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Posteriormente, procedeu-se ao reconhecimento pessoal</w:t>
      </w:r>
      <w:r w:rsidR="00A3225B">
        <w:rPr>
          <w:rFonts w:ascii="Times New Roman" w:eastAsia="Times New Roman" w:hAnsi="Times New Roman" w:cs="Times New Roman"/>
          <w:sz w:val="24"/>
          <w:szCs w:val="24"/>
          <w:lang w:eastAsia="pt-BR"/>
        </w:rPr>
        <w:t>, oportunidade em que o ofendido reiterou a descrição pessoal fornecida por ocasião do reconhecimento fotográfico e, novamente, apontou o acusado Caio Henrique Mauricio como autor do fato (evento 15.2 – autos de origem).</w:t>
      </w:r>
    </w:p>
    <w:p w14:paraId="3FC27121" w14:textId="45EA2836" w:rsidR="00092928" w:rsidRDefault="00A3225B" w:rsidP="0009292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Ocorre que, em ambos os atos de reconhecimento, </w:t>
      </w:r>
      <w:r w:rsid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>não foram atendidos os requisitos formais inscritos no artigo 226, do Código de Processo Penal. O réu não foi colocado a par de pessoas com semelhanças físicas, e não houve justificativa ou razão idônea para não o fazer.</w:t>
      </w:r>
    </w:p>
    <w:p w14:paraId="431569F2" w14:textId="6796EDCA" w:rsidR="00092928" w:rsidRDefault="00092928" w:rsidP="0009292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 o tema, o Superior Tribunal de Justiça possui entendimento de que, no caso de o reconhecimento ter sido efetuado, em sede inquisitorial, sem a observância (parcial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total) dos preceitos do artigo </w:t>
      </w:r>
      <w:r w:rsidRP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>226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Código de Processo Penal, </w:t>
      </w:r>
      <w:r w:rsidRP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>e sem justificativa idônea para o descumprimento do rito processual, ainda que confirmado em juízo, o reconhecimento falho se revelará incapaz de permitir a condenação, como regra objetiva e de critério de prova, sem corroboração do restante do conjunto probatório, produzido na fase judicial.</w:t>
      </w:r>
    </w:p>
    <w:p w14:paraId="242D45B6" w14:textId="2A8491B0" w:rsidR="00092928" w:rsidRPr="00092928" w:rsidRDefault="00092928" w:rsidP="0009292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928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In verbis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5647EC9" w14:textId="486FA7F1" w:rsidR="00706EBD" w:rsidRPr="00043C57" w:rsidRDefault="00706EBD" w:rsidP="00706EBD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HABEAS CORPUS SUBSTITUTIVO DE RECURSO PRÓPRIO. ROUBO. RECONHECIMENTO FOTOGRÁFICO E PESSOAL REALIZADOS EM SEDE POLICIAL. INOBSERVÂNCIA DO PROCEDIMENTO PREVISTO NO ART. 226 DO CPP. INVALIDADE DA PROVA. MUDANÇA DE ENTENDIMENTO JURISPRUDENCIAL SOBRE O TEMA. AUTORIA ESTABELECIDA UNICAMENTE COM BASE EM RECONHECIMENTO EFETUADO PELA VÍTIMA. ABSOLVIÇÃO. HABEA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S CORPUS CONCEDIDO, DE OFÍCIO. [...] </w:t>
      </w: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3. Recentemente, no entanto, a Sexta Turma desta Corte, no julgamento do HC 598.886 (Rel. Min. Rogério Schietti Cruz, DJe de 18/12/2020, revisitando o tema, propôs nova interpretação do art. 226 do CPP, para estabelecer que"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O reconhecimento de pessoa, presencialmente ou por fotografia, realizado na fase do inquérito policial, apenas é apto, para identificar o réu e fixar a autoria delitiva, quando observadas as formalidades previstas no art. 226 do Código de Processo Penal e quando corroborado por outras provas colhidas na fase judicial, sob o crivo do contraditório e da ampla defesa". 4. Uma reflexão aprofundada sobre o tema, com base em uma compreensão do processo penal de matiz garantista voltada para a busca da verdade real de forma mais segura e precisa, leva a concluir que, com efeito, o reconhecimento (fotográfico ou presencial) efetuado pela vítima, em sede inquisitorial, não constitui evidência segura da autoria do delito, dada a falibilidade da memória humana, que se sujeita aos efeitos tanto do esquecimento, quanto de emoções e de sugestões vindas de outras pessoas que podem gerar "falsas memórias", além da influência decorrente de fatores, como, por exemplo, o tempo em que a vítima esteve exposta ao delito e ao agressor; o trauma gerado pela gravidade do fato; o tempo decorrido entre o contato com o autor do delito e a realização do reconhecimento; as condições ambientais (tais como visibilidade do local no momento dos fatos); estereótipos culturais (como cor, classe social, sexo, etnia etc.). 5. Diante da falibilidade da memória seja da vítima seja da testemunha de um delito, tanto o reconhecimento fotográfico quanto o reconhecimento presencial de pessoas efetuado em sede inquisitorial devem seguir os procedimentos descritos no art. 226 do CPP, de maneira a assegurar a melhor acuidade possível na identificação realizada. Tendo em conta a ressalva, contida no inciso II do art. 226 do CPP, a colocação de pessoas semelhantes ao lado do suspeito será feita sempre que possível, devendo a impossibilidade ser devidamente justificada, sob pena de invalidade do ato. 6. O reconhecimento fotográfico serve como prova apenas inicial e deve ser ratificado por reconhecimento presencial, assim que possível. E, no caso de uma ou ambas as formas de reconhecimento terem sido efetuadas, em sede inquisitorial, sem a observância (parcial ou total) dos preceitos do art. 226 do CPP e sem justificativa idônea para o descumprimento do rito processual, ainda que confirmado em juízo, o reconhecimento falho se revelará incapaz de permitir a condenação, como regra objetiva e de critério de prova, sem corroboração do restante do conjunto probatório, produzido na fase judicial. 7. Caso concreto: situação em que a autoria de crime de roubo foi imputada ao réu com base exclusivamente em reconhecimento fotográfico e pessoal efetuado pela vítima em sede policial, sem a observância dos preceitos do art. 226 do CPP, e muito embora tenha sido ratificado em juízo, não encontrou amparo em provas independentes. Configura induzimento a uma falsa memória, o fato de ter sido o marido da vítima, que é delegado, o responsável por chegar à primeira foto do suspeito, supostamente a partir de informações colhidas de pessoas que trabalhavam na rua em que se situava a loja assaltada, sem que tais pessoas jamais tenham sido identificadas ou mesmo chamadas a testemunhar. Revela-se impreciso o reconhecimento fotográfico com base em uma única foto apresentada à vítima de pessoa bem mais jovem e com traços fisionômicos diferentes dos do réu, tanto mais quando, no curso da instrução probatória, ficou provado que o réu havia se identificado com o nome de seu irmão. Tampouco o reconhecimento pessoal em sede policial pode ser reputado confiável se, além de ter sido efetuado um ano depois do evento com a apresentação apenas do réu, a descrição do delito demonstra que ele durou poucos minutos, que a vítima não reteve características marcantes da fisionomia ou da compleição física do réu e teve suas lembranças influenciadas tanto pelo decurso do tempo quanto pelo trauma que afirma ter sofrido com o assalto. 8. Tendo a autoria do delito sido estabelecida com base unicamente em questionável reconhecimento fotográfico e pessoal feito pela vítima, deve o réu ser absolvido. 9. Habeas corpus não conhecido. Ordem concedida de ofício, para absolver o paciente.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(STJ - HC: 652284 SC 2021/0076934-3, Relator: Ministro REYNALDO SOARES DA FONSECA, Data de Julgamento: 27/04/2021, T5 - QUINTA TURMA, Data de Publicação: DJe 03/05/2021)</w:t>
      </w:r>
    </w:p>
    <w:p w14:paraId="39CE0176" w14:textId="07F246D4" w:rsidR="00D11918" w:rsidRDefault="00D11918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concreto, a manifesta divergência de traços</w:t>
      </w:r>
      <w:r w:rsid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físicos entre o réu e demais pessoas sujeitas aos atos de reconhecimento, segundo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jurisprudência </w:t>
      </w:r>
      <w:r w:rsidR="0009292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Corte Superior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respeito da interpretação da regra procedimental em exame, inviabiliza, em regra, conclusão positiva sobre a autoria delitiva baseada tão somente no reconhecimento impugnado.</w:t>
      </w:r>
    </w:p>
    <w:p w14:paraId="61E2068C" w14:textId="0FF88B0B" w:rsidR="00D11918" w:rsidRDefault="00D11918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Pondera-se, ainda, a brevidade do contato visual entre vítima e acusado e a possível indução decorrente, em primeiro, da apresentação de fotografias de pessoas muito distinta</w:t>
      </w:r>
      <w:r w:rsidR="003C5D9B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descrição física inicialmente informada e, em segundo, da alteração dos demais sujeitos a reconhecimento entre o primeiro e o segundo ato, com preservação tão somente do apelante.</w:t>
      </w:r>
    </w:p>
    <w:p w14:paraId="397AF7C1" w14:textId="3551FD36" w:rsidR="00092928" w:rsidRDefault="00D11918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Ainda que a palavra da vítima possua especial relevância em crimes praticados em contextos velados, o formato das diligências de reconhecimento fotográfico e pessoal, ao arrepio da forma legal, denota incontornável possiblidade de indução.</w:t>
      </w:r>
    </w:p>
    <w:p w14:paraId="256BD97C" w14:textId="100F3C79" w:rsidR="00D11918" w:rsidRDefault="00D11918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foram, ademais, produzidas quaisquer outras provas indicativas de autoria aptas a corroborar o reconhecimento pessoal e, com isso, superar as dúvidas instaladas pelas circunstâncias referidas. </w:t>
      </w:r>
    </w:p>
    <w:p w14:paraId="4CAA2EF4" w14:textId="2C1C77CC" w:rsidR="0099685F" w:rsidRDefault="00EE7147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Eis o posicionamento deste Tribunal em casos análogos:</w:t>
      </w:r>
    </w:p>
    <w:p w14:paraId="05694CC3" w14:textId="0857FAE2" w:rsidR="0099685F" w:rsidRDefault="0099685F" w:rsidP="00043C57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APELAÇÃO CRIME. 157, § 2º, INCISOS I E II DO CÓDIGO PENAL E ARTIGO 244-B DA LEI 8.069/90, (ROUBO MAJORADO E CORRUPÇÃO DE MENORES) – MATERIALIDADE COMPROVADA - DÚVIDAS ACERCA DA AUTORIA – CONDENAÇÃO AMPARADA UNICAMENTE EM RECONHECIMENTO FEITO POR FOTOGRAFIAS - REFORMA DA SENTENÇA CONDENATÓRIA QUE SE IMPÕE - AUSÊNCIA DE PROVAS DE QUE TENHA O RECORRENTE DE FATO SIDO O AUTOR DO ROUBO - ABSOLVIÇÃO DO APELANTE COM AMPARO NO ART. 386, VII, DO CPP - INEXISTÊNCIA DE PROVA INEQUÍVOCA ACERCA DA AUTORIA, APTA A ENSEJAR UMA CONDENAÇÃO CRIMINAL - CONDENAÇÃO BASEADA EM MERAS PRESUNÇÕES - PROVAS INSUFICIENTES QUE IMPLICAM NA ABSOLVIÇÃO COM APLICAÇÃO DO BROCARDO "IN DUBIO PRO REO" - RECURSO CONHECIDO E PROVIDO PARA ABSOLVER O APELANTE. (TJ-PR - APL: 00026911820178160083 Francisco Beltrão 0002691-18.2017.8.16.0083 (Acórdão), Relator: José Carlos Dalacqua, Data de Julgamento: 22/03/2021, 3ª Câmara Criminal, Data de Publicação: 23/03/2021)</w:t>
      </w:r>
    </w:p>
    <w:p w14:paraId="32405CC3" w14:textId="5B2CA2FA" w:rsidR="00043C57" w:rsidRDefault="00043C57" w:rsidP="00043C57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PENAL. APELAÇÃO CRIMINAL. CRIME DE FURTO (ARTIGO 155, § 1º e § 4º, INCISO IV DO CÓDIGO PENAL). SENTENÇA CONDENATÓRIA. RECURSO DA DEFESA. PEDIDO DE ABSOLVIÇÃO PELA NÃO COMPROVAÇÃO DA MATERIALIDADE E AUTORIA. ACOLHIMENTO DA TESE. ELEMENTOS PROBATÓRIOS INAPTOS A ATESTAR COM A DEVIDA CERTEZA A AUTORIA DELITIVA POR PARTE DO APELANTE. AUSÊNCIA DE RECONHECIMENTO. ELEMENTOS PROBATÓRIOS COLHIDOS DURANTE A INVESTIGAÇÃO INSUFICIENTES À APLICAÇÃO DE SENTENÇA CONDENATÓRIA. APLICAÇÃO DO PRINCÍPIO DO IN DUBIO PRO REO. ABSOLVIÇÃ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>O POR INSUFICIÊNCIA DE PROVAS (</w:t>
      </w: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CÓDIGO DE PROCESSO PENAL, ARTIGO 386, INCISO VII). RECURSO CONHECIDO E PROVIDO. 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043C57">
        <w:rPr>
          <w:rFonts w:ascii="Times New Roman" w:eastAsia="Times New Roman" w:hAnsi="Times New Roman" w:cs="Times New Roman"/>
          <w:sz w:val="20"/>
          <w:szCs w:val="24"/>
          <w:lang w:eastAsia="pt-BR"/>
        </w:rPr>
        <w:t>(TJ-PR - APL: 00046989320208160174 União da Vitória 0004698-93.2020.8.16.0174 (Acórdão), Relator: Pedro Luis Sanson Corat, Data de Julgamento: 27/06/2022, 4ª Câmara Criminal, Data de Publicação: 27/06/2022)</w:t>
      </w:r>
    </w:p>
    <w:p w14:paraId="5A7530CD" w14:textId="264441DF" w:rsidR="00EE7147" w:rsidRDefault="00EE7147" w:rsidP="00EE71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Nessas condições, impõe-se o reconhecimento da limitação instrumental do processo como ferramenta de reconstrução histórica, prevalecendo em favor do acusado o benefício da dúvida, resolvendo-se a lide processual penal pela regra do artigo 386, inciso VII, do Código de Processo Penal.</w:t>
      </w:r>
    </w:p>
    <w:p w14:paraId="61E5B026" w14:textId="77777777" w:rsidR="00D43843" w:rsidRDefault="00D43843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F83397C" w14:textId="68EACDBB" w:rsidR="00A16651" w:rsidRDefault="00C22BD6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II.III – DOS </w:t>
      </w:r>
      <w:r w:rsidR="00A166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HONORÁRIOS </w:t>
      </w:r>
      <w:r w:rsidR="00EE7147">
        <w:rPr>
          <w:rFonts w:ascii="Times New Roman" w:eastAsia="Times New Roman" w:hAnsi="Times New Roman" w:cs="Times New Roman"/>
          <w:sz w:val="24"/>
          <w:szCs w:val="24"/>
          <w:lang w:eastAsia="pt-BR"/>
        </w:rPr>
        <w:t>DATIVOS</w:t>
      </w:r>
    </w:p>
    <w:p w14:paraId="0249DBC5" w14:textId="32155DF0" w:rsidR="00EE7147" w:rsidRDefault="00EE7147" w:rsidP="00EE71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Considerando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grau de zelo, o lugar de prestação do serviço, a natureza e importância da cause, o trabalho realizado e tempo exigido, arbitra-se em R$ 800,00 (oitocentos reais) os honorários dativos em favor da advogada Jéssica Lucena de Godoy Cintra (evento 46.1 – autos de origem), em razão da atuação nesta instância recursal.</w:t>
      </w:r>
    </w:p>
    <w:p w14:paraId="78C18C3D" w14:textId="342DE803" w:rsidR="00FC405B" w:rsidRDefault="00FC405B" w:rsidP="00EE71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2A8BA3" w14:textId="3E0A16CB" w:rsidR="00FC405B" w:rsidRDefault="00FC405B" w:rsidP="00EE71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II.IV – DA PRISÃO PREVENTIVA</w:t>
      </w:r>
    </w:p>
    <w:p w14:paraId="71605D71" w14:textId="79FA1036" w:rsidR="00FC405B" w:rsidRDefault="00FC405B" w:rsidP="00FC405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consequência da procedência parcial do recurso defensivo para absolvição do apelante, impõe-se a imediata revogação da prisão preventiva do agente, com fulcro no artigo 316, do Código de Processo Penal.</w:t>
      </w:r>
    </w:p>
    <w:p w14:paraId="24194B9B" w14:textId="77777777" w:rsidR="00FC405B" w:rsidRDefault="00FC405B" w:rsidP="00EE714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4738F5" w14:textId="77777777" w:rsidR="00EE7147" w:rsidRDefault="00EE7147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0D5423" w14:textId="48855491" w:rsidR="00A16651" w:rsidRDefault="00C22BD6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="00FC405B">
        <w:rPr>
          <w:rFonts w:ascii="Times New Roman" w:eastAsia="Times New Roman" w:hAnsi="Times New Roman" w:cs="Times New Roman"/>
          <w:sz w:val="24"/>
          <w:szCs w:val="24"/>
          <w:lang w:eastAsia="pt-BR"/>
        </w:rPr>
        <w:t>I.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 – </w:t>
      </w:r>
      <w:r w:rsidR="00A16651">
        <w:rPr>
          <w:rFonts w:ascii="Times New Roman" w:eastAsia="Times New Roman" w:hAnsi="Times New Roman" w:cs="Times New Roman"/>
          <w:sz w:val="24"/>
          <w:szCs w:val="24"/>
          <w:lang w:eastAsia="pt-BR"/>
        </w:rPr>
        <w:t>DA CONCLUSÃO</w:t>
      </w:r>
    </w:p>
    <w:p w14:paraId="45F47ADD" w14:textId="0230D140" w:rsidR="00FC405B" w:rsidRPr="00FC405B" w:rsidRDefault="00EE7147" w:rsidP="00FC405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 conjugação das premissas deduzidas, a solução a ser adotada no presente caso consiste: a) na homologação da desistência sobre o capítulo recursal de gratuidade da justiça; b) no conhecimento das demais pretensões; c) procedência do recurso, para absolver o apelante, mediante aplicação do conteúdo normativo do apotegema </w:t>
      </w:r>
      <w:r w:rsidR="00FC405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in dubio pro reo; </w:t>
      </w:r>
      <w:r w:rsidR="00FC40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d) em revogar, de ofício, a prisão cautelar, determinando-se a expedição de alvará pelo juízo </w:t>
      </w:r>
      <w:r w:rsidR="00FC405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a quo</w:t>
      </w:r>
      <w:r w:rsidR="00FC405B">
        <w:rPr>
          <w:rFonts w:ascii="Times New Roman" w:eastAsia="Times New Roman" w:hAnsi="Times New Roman" w:cs="Times New Roman"/>
          <w:sz w:val="24"/>
          <w:szCs w:val="24"/>
          <w:lang w:eastAsia="pt-BR"/>
        </w:rPr>
        <w:t>, se por outro motivo não estive preso.</w:t>
      </w:r>
    </w:p>
    <w:p w14:paraId="52F91483" w14:textId="77777777" w:rsidR="00A16651" w:rsidRPr="00A16651" w:rsidRDefault="00A16651" w:rsidP="00A16651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798B1F" w14:textId="2DC26200" w:rsidR="00412E7C" w:rsidRPr="00D74F23" w:rsidRDefault="00D74F23" w:rsidP="002F0485">
      <w:pPr>
        <w:spacing w:before="240" w:after="240" w:line="360" w:lineRule="auto"/>
        <w:ind w:firstLine="709"/>
        <w:jc w:val="both"/>
      </w:pPr>
      <w:r w:rsidRPr="00A1665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</w:p>
    <w:sectPr w:rsidR="00412E7C" w:rsidRP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26FB1"/>
    <w:rsid w:val="000306E0"/>
    <w:rsid w:val="00032A45"/>
    <w:rsid w:val="000374DD"/>
    <w:rsid w:val="0004000E"/>
    <w:rsid w:val="00043C57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92928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6F3E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5D9B"/>
    <w:rsid w:val="003C7E9F"/>
    <w:rsid w:val="003E0B11"/>
    <w:rsid w:val="003F517F"/>
    <w:rsid w:val="00406FD8"/>
    <w:rsid w:val="00412E7C"/>
    <w:rsid w:val="00415A21"/>
    <w:rsid w:val="004178DE"/>
    <w:rsid w:val="00432AAC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06EBD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1079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9685F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16651"/>
    <w:rsid w:val="00A233AA"/>
    <w:rsid w:val="00A3225B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0747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22BD6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1918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3843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EE7147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1575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05B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F5CD87-F164-490A-BBD1-AE929EF4F3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9068EA-7E50-464A-BB38-7B14177B4944}"/>
</file>

<file path=customXml/itemProps3.xml><?xml version="1.0" encoding="utf-8"?>
<ds:datastoreItem xmlns:ds="http://schemas.openxmlformats.org/officeDocument/2006/customXml" ds:itemID="{49080173-B15F-4317-95B7-528E8CA9800D}"/>
</file>

<file path=customXml/itemProps4.xml><?xml version="1.0" encoding="utf-8"?>
<ds:datastoreItem xmlns:ds="http://schemas.openxmlformats.org/officeDocument/2006/customXml" ds:itemID="{C5CA47F8-B836-40B7-940C-479036B37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2351</Words>
  <Characters>12700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13</cp:revision>
  <cp:lastPrinted>2023-02-01T16:46:00Z</cp:lastPrinted>
  <dcterms:created xsi:type="dcterms:W3CDTF">2023-06-15T19:39:00Z</dcterms:created>
  <dcterms:modified xsi:type="dcterms:W3CDTF">2024-04-30T21:51:00Z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335600</vt:r8>
  </property>
</Properties>
</file>