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CF8D71" w14:textId="473BF7E0" w:rsidR="00EB190B" w:rsidRPr="002866FE" w:rsidRDefault="00446273" w:rsidP="00446273">
      <w:pPr>
        <w:suppressAutoHyphens w:val="0"/>
        <w:overflowPunct/>
        <w:autoSpaceDN w:val="0"/>
        <w:adjustRightInd w:val="0"/>
        <w:spacing w:after="240" w:line="360" w:lineRule="auto"/>
        <w:jc w:val="both"/>
        <w:textAlignment w:val="auto"/>
        <w:rPr>
          <w:rFonts w:eastAsiaTheme="minorHAnsi"/>
          <w:b/>
          <w:bCs/>
          <w:sz w:val="24"/>
          <w:szCs w:val="24"/>
          <w:lang w:eastAsia="en-US"/>
        </w:rPr>
      </w:pPr>
      <w:r w:rsidRPr="002866FE">
        <w:rPr>
          <w:rFonts w:eastAsiaTheme="minorHAnsi"/>
          <w:b/>
          <w:bCs/>
          <w:sz w:val="24"/>
          <w:szCs w:val="24"/>
          <w:lang w:eastAsia="en-US"/>
        </w:rPr>
        <w:t>DIREITO</w:t>
      </w:r>
      <w:r w:rsidR="00EB190B" w:rsidRPr="002866FE">
        <w:rPr>
          <w:rFonts w:eastAsiaTheme="minorHAnsi"/>
          <w:b/>
          <w:bCs/>
          <w:sz w:val="24"/>
          <w:szCs w:val="24"/>
          <w:lang w:eastAsia="en-US"/>
        </w:rPr>
        <w:t xml:space="preserve"> CIVIL E</w:t>
      </w:r>
      <w:r w:rsidRPr="002866FE">
        <w:rPr>
          <w:rFonts w:eastAsiaTheme="minorHAnsi"/>
          <w:b/>
          <w:bCs/>
          <w:sz w:val="24"/>
          <w:szCs w:val="24"/>
          <w:lang w:eastAsia="en-US"/>
        </w:rPr>
        <w:t xml:space="preserve"> PROCESSUAL CIVIL.</w:t>
      </w:r>
      <w:r w:rsidR="00136BF3" w:rsidRPr="002866FE">
        <w:rPr>
          <w:rFonts w:eastAsiaTheme="minorHAnsi"/>
          <w:b/>
          <w:bCs/>
          <w:sz w:val="24"/>
          <w:szCs w:val="24"/>
          <w:lang w:eastAsia="en-US"/>
        </w:rPr>
        <w:t xml:space="preserve"> </w:t>
      </w:r>
      <w:r w:rsidRPr="002866FE">
        <w:rPr>
          <w:rFonts w:eastAsiaTheme="minorHAnsi"/>
          <w:b/>
          <w:bCs/>
          <w:sz w:val="24"/>
          <w:szCs w:val="24"/>
          <w:lang w:eastAsia="en-US"/>
        </w:rPr>
        <w:t>AGRAVO INTERNO.</w:t>
      </w:r>
      <w:r w:rsidR="00136BF3" w:rsidRPr="002866FE">
        <w:rPr>
          <w:rFonts w:eastAsiaTheme="minorHAnsi"/>
          <w:b/>
          <w:bCs/>
          <w:sz w:val="24"/>
          <w:szCs w:val="24"/>
          <w:lang w:eastAsia="en-US"/>
        </w:rPr>
        <w:t xml:space="preserve"> </w:t>
      </w:r>
      <w:r w:rsidR="000B63FD" w:rsidRPr="002866FE">
        <w:rPr>
          <w:rFonts w:eastAsiaTheme="minorHAnsi"/>
          <w:b/>
          <w:bCs/>
          <w:sz w:val="24"/>
          <w:szCs w:val="24"/>
          <w:lang w:eastAsia="en-US"/>
        </w:rPr>
        <w:t>AGRAVO DE INSTRUMENTO.</w:t>
      </w:r>
      <w:r w:rsidR="008D3672" w:rsidRPr="002866FE">
        <w:rPr>
          <w:rFonts w:eastAsiaTheme="minorHAnsi"/>
          <w:b/>
          <w:bCs/>
          <w:sz w:val="24"/>
          <w:szCs w:val="24"/>
          <w:lang w:eastAsia="en-US"/>
        </w:rPr>
        <w:t xml:space="preserve"> </w:t>
      </w:r>
      <w:r w:rsidR="00F743B9" w:rsidRPr="002866FE">
        <w:rPr>
          <w:rFonts w:eastAsiaTheme="minorHAnsi"/>
          <w:b/>
          <w:bCs/>
          <w:sz w:val="24"/>
          <w:szCs w:val="24"/>
          <w:lang w:eastAsia="en-US"/>
        </w:rPr>
        <w:t>RECUPERAÇÃO JUDICIAL. EXECUÇÃO. COOBRIGADO. CONTINUIDADE.</w:t>
      </w:r>
    </w:p>
    <w:p w14:paraId="2B4D33D4" w14:textId="77777777" w:rsidR="00446273" w:rsidRPr="002866FE" w:rsidRDefault="00446273" w:rsidP="00446273">
      <w:pPr>
        <w:suppressAutoHyphens w:val="0"/>
        <w:overflowPunct/>
        <w:autoSpaceDN w:val="0"/>
        <w:adjustRightInd w:val="0"/>
        <w:spacing w:after="240" w:line="360" w:lineRule="auto"/>
        <w:jc w:val="both"/>
        <w:textAlignment w:val="auto"/>
        <w:rPr>
          <w:rFonts w:eastAsiaTheme="minorHAnsi"/>
          <w:b/>
          <w:bCs/>
          <w:sz w:val="24"/>
          <w:szCs w:val="24"/>
          <w:lang w:eastAsia="en-US"/>
        </w:rPr>
      </w:pPr>
      <w:r w:rsidRPr="002866FE">
        <w:rPr>
          <w:rFonts w:eastAsiaTheme="minorHAnsi"/>
          <w:b/>
          <w:bCs/>
          <w:sz w:val="24"/>
          <w:szCs w:val="24"/>
          <w:lang w:eastAsia="en-US"/>
        </w:rPr>
        <w:t>I. CASO EM EXAME</w:t>
      </w:r>
    </w:p>
    <w:p w14:paraId="0A7943D9" w14:textId="3BBAC60B" w:rsidR="008337F6" w:rsidRPr="002866FE" w:rsidRDefault="008337F6" w:rsidP="008337F6">
      <w:pPr>
        <w:suppressAutoHyphens w:val="0"/>
        <w:overflowPunct/>
        <w:autoSpaceDN w:val="0"/>
        <w:adjustRightInd w:val="0"/>
        <w:spacing w:after="240" w:line="360" w:lineRule="auto"/>
        <w:jc w:val="both"/>
        <w:textAlignment w:val="auto"/>
        <w:rPr>
          <w:rFonts w:eastAsiaTheme="minorHAnsi"/>
          <w:b/>
          <w:bCs/>
          <w:sz w:val="24"/>
          <w:szCs w:val="24"/>
          <w:lang w:eastAsia="en-US"/>
        </w:rPr>
      </w:pPr>
      <w:r w:rsidRPr="002866FE">
        <w:rPr>
          <w:rFonts w:eastAsiaTheme="minorHAnsi"/>
          <w:b/>
          <w:bCs/>
          <w:sz w:val="24"/>
          <w:szCs w:val="24"/>
          <w:lang w:eastAsia="en-US"/>
        </w:rPr>
        <w:t>Agravo interno interposto contra decisão monocrática que negou provimento ao agravo de instrumento, mantendo o prosseguimento da execução contra a agravante, mesmo após a homologação do plano de recuperação judicial da coexecutada, que incluiu o crédito do agravado no rol de credores.</w:t>
      </w:r>
    </w:p>
    <w:p w14:paraId="209D47F7" w14:textId="505CCBCF" w:rsidR="00446273" w:rsidRPr="002866FE" w:rsidRDefault="00446273" w:rsidP="00446273">
      <w:pPr>
        <w:suppressAutoHyphens w:val="0"/>
        <w:overflowPunct/>
        <w:autoSpaceDN w:val="0"/>
        <w:adjustRightInd w:val="0"/>
        <w:spacing w:after="240" w:line="360" w:lineRule="auto"/>
        <w:jc w:val="both"/>
        <w:textAlignment w:val="auto"/>
        <w:rPr>
          <w:rFonts w:eastAsiaTheme="minorHAnsi"/>
          <w:b/>
          <w:bCs/>
          <w:sz w:val="24"/>
          <w:szCs w:val="24"/>
          <w:lang w:eastAsia="en-US"/>
        </w:rPr>
      </w:pPr>
      <w:r w:rsidRPr="002866FE">
        <w:rPr>
          <w:rFonts w:eastAsiaTheme="minorHAnsi"/>
          <w:b/>
          <w:bCs/>
          <w:sz w:val="24"/>
          <w:szCs w:val="24"/>
          <w:lang w:eastAsia="en-US"/>
        </w:rPr>
        <w:t>II. QUEST</w:t>
      </w:r>
      <w:r w:rsidR="00A55F16" w:rsidRPr="002866FE">
        <w:rPr>
          <w:rFonts w:eastAsiaTheme="minorHAnsi"/>
          <w:b/>
          <w:bCs/>
          <w:sz w:val="24"/>
          <w:szCs w:val="24"/>
          <w:lang w:eastAsia="en-US"/>
        </w:rPr>
        <w:t xml:space="preserve">ÕES EM </w:t>
      </w:r>
      <w:r w:rsidRPr="002866FE">
        <w:rPr>
          <w:rFonts w:eastAsiaTheme="minorHAnsi"/>
          <w:b/>
          <w:bCs/>
          <w:sz w:val="24"/>
          <w:szCs w:val="24"/>
          <w:lang w:eastAsia="en-US"/>
        </w:rPr>
        <w:t>DISCUSSÃO</w:t>
      </w:r>
    </w:p>
    <w:p w14:paraId="7C2AA068" w14:textId="66B7031F" w:rsidR="00DF303D" w:rsidRPr="002866FE" w:rsidRDefault="00DF303D" w:rsidP="00DF303D">
      <w:pPr>
        <w:suppressAutoHyphens w:val="0"/>
        <w:overflowPunct/>
        <w:autoSpaceDN w:val="0"/>
        <w:adjustRightInd w:val="0"/>
        <w:spacing w:after="240" w:line="360" w:lineRule="auto"/>
        <w:jc w:val="both"/>
        <w:textAlignment w:val="auto"/>
        <w:rPr>
          <w:rFonts w:eastAsiaTheme="minorHAnsi"/>
          <w:b/>
          <w:bCs/>
          <w:sz w:val="24"/>
          <w:szCs w:val="24"/>
          <w:lang w:eastAsia="en-US"/>
        </w:rPr>
      </w:pPr>
      <w:r w:rsidRPr="002866FE">
        <w:rPr>
          <w:rFonts w:eastAsiaTheme="minorHAnsi"/>
          <w:b/>
          <w:bCs/>
          <w:sz w:val="24"/>
          <w:szCs w:val="24"/>
          <w:lang w:eastAsia="en-US"/>
        </w:rPr>
        <w:t>Definir se</w:t>
      </w:r>
      <w:r w:rsidRPr="002866FE">
        <w:rPr>
          <w:rFonts w:eastAsiaTheme="minorHAnsi"/>
          <w:b/>
          <w:bCs/>
          <w:sz w:val="24"/>
          <w:szCs w:val="24"/>
          <w:lang w:eastAsia="en-US"/>
        </w:rPr>
        <w:t xml:space="preserve"> a homologação do plano de recuperação judicial da coexecutada, com a inclusão do crédito do agravado, implica extinção da execução contra os demais coobrigados.</w:t>
      </w:r>
    </w:p>
    <w:p w14:paraId="0EF6BFC6" w14:textId="2F5E02AC" w:rsidR="00446273" w:rsidRPr="002866FE" w:rsidRDefault="00446273" w:rsidP="00446273">
      <w:pPr>
        <w:suppressAutoHyphens w:val="0"/>
        <w:overflowPunct/>
        <w:autoSpaceDN w:val="0"/>
        <w:adjustRightInd w:val="0"/>
        <w:spacing w:after="240" w:line="360" w:lineRule="auto"/>
        <w:jc w:val="both"/>
        <w:textAlignment w:val="auto"/>
        <w:rPr>
          <w:rFonts w:eastAsiaTheme="minorHAnsi"/>
          <w:b/>
          <w:bCs/>
          <w:sz w:val="24"/>
          <w:szCs w:val="24"/>
          <w:lang w:eastAsia="en-US"/>
        </w:rPr>
      </w:pPr>
      <w:r w:rsidRPr="002866FE">
        <w:rPr>
          <w:rFonts w:eastAsiaTheme="minorHAnsi"/>
          <w:b/>
          <w:bCs/>
          <w:sz w:val="24"/>
          <w:szCs w:val="24"/>
          <w:lang w:eastAsia="en-US"/>
        </w:rPr>
        <w:t>III. RAZÕES DE DECIDIR</w:t>
      </w:r>
    </w:p>
    <w:p w14:paraId="555DCF7C" w14:textId="2BB3D15F" w:rsidR="00F776F4" w:rsidRPr="002866FE" w:rsidRDefault="00F776F4" w:rsidP="00446273">
      <w:pPr>
        <w:suppressAutoHyphens w:val="0"/>
        <w:overflowPunct/>
        <w:autoSpaceDN w:val="0"/>
        <w:adjustRightInd w:val="0"/>
        <w:spacing w:after="240" w:line="360" w:lineRule="auto"/>
        <w:jc w:val="both"/>
        <w:textAlignment w:val="auto"/>
        <w:rPr>
          <w:rFonts w:eastAsiaTheme="minorHAnsi"/>
          <w:b/>
          <w:bCs/>
          <w:sz w:val="24"/>
          <w:szCs w:val="24"/>
          <w:lang w:eastAsia="en-US"/>
        </w:rPr>
      </w:pPr>
      <w:r w:rsidRPr="002866FE">
        <w:rPr>
          <w:rFonts w:eastAsiaTheme="minorHAnsi"/>
          <w:b/>
          <w:bCs/>
          <w:sz w:val="24"/>
          <w:szCs w:val="24"/>
          <w:lang w:eastAsia="en-US"/>
        </w:rPr>
        <w:t xml:space="preserve">A </w:t>
      </w:r>
      <w:r w:rsidRPr="002866FE">
        <w:rPr>
          <w:rFonts w:eastAsiaTheme="minorHAnsi"/>
          <w:b/>
          <w:bCs/>
          <w:sz w:val="24"/>
          <w:szCs w:val="24"/>
          <w:lang w:eastAsia="en-US"/>
        </w:rPr>
        <w:t xml:space="preserve">recuperação </w:t>
      </w:r>
      <w:r w:rsidRPr="002866FE">
        <w:rPr>
          <w:rFonts w:eastAsiaTheme="minorHAnsi"/>
          <w:b/>
          <w:bCs/>
          <w:sz w:val="24"/>
          <w:szCs w:val="24"/>
          <w:lang w:eastAsia="en-US"/>
        </w:rPr>
        <w:t xml:space="preserve">de um dos devedores </w:t>
      </w:r>
      <w:r w:rsidRPr="002866FE">
        <w:rPr>
          <w:rFonts w:eastAsiaTheme="minorHAnsi"/>
          <w:b/>
          <w:bCs/>
          <w:sz w:val="24"/>
          <w:szCs w:val="24"/>
          <w:lang w:eastAsia="en-US"/>
        </w:rPr>
        <w:t>não impede o prosseguimento das execuções</w:t>
      </w:r>
      <w:r w:rsidR="00B000D7">
        <w:rPr>
          <w:rFonts w:eastAsiaTheme="minorHAnsi"/>
          <w:b/>
          <w:bCs/>
          <w:sz w:val="24"/>
          <w:szCs w:val="24"/>
          <w:lang w:eastAsia="en-US"/>
        </w:rPr>
        <w:t xml:space="preserve">, tampouco </w:t>
      </w:r>
      <w:r w:rsidRPr="002866FE">
        <w:rPr>
          <w:rFonts w:eastAsiaTheme="minorHAnsi"/>
          <w:b/>
          <w:bCs/>
          <w:sz w:val="24"/>
          <w:szCs w:val="24"/>
          <w:lang w:eastAsia="en-US"/>
        </w:rPr>
        <w:t xml:space="preserve">induz </w:t>
      </w:r>
      <w:r w:rsidR="00B000D7">
        <w:rPr>
          <w:rFonts w:eastAsiaTheme="minorHAnsi"/>
          <w:b/>
          <w:bCs/>
          <w:sz w:val="24"/>
          <w:szCs w:val="24"/>
          <w:lang w:eastAsia="en-US"/>
        </w:rPr>
        <w:t xml:space="preserve">à </w:t>
      </w:r>
      <w:r w:rsidRPr="002866FE">
        <w:rPr>
          <w:rFonts w:eastAsiaTheme="minorHAnsi"/>
          <w:b/>
          <w:bCs/>
          <w:sz w:val="24"/>
          <w:szCs w:val="24"/>
          <w:lang w:eastAsia="en-US"/>
        </w:rPr>
        <w:t>suspensão ou extinção de ações ajuizadas contra terceiros devedores solidários ou coobrigado</w:t>
      </w:r>
      <w:r w:rsidR="00B45476" w:rsidRPr="002866FE">
        <w:rPr>
          <w:rFonts w:eastAsiaTheme="minorHAnsi"/>
          <w:b/>
          <w:bCs/>
          <w:sz w:val="24"/>
          <w:szCs w:val="24"/>
          <w:lang w:eastAsia="en-US"/>
        </w:rPr>
        <w:t>s</w:t>
      </w:r>
      <w:r w:rsidRPr="002866FE">
        <w:rPr>
          <w:rFonts w:eastAsiaTheme="minorHAnsi"/>
          <w:b/>
          <w:bCs/>
          <w:sz w:val="24"/>
          <w:szCs w:val="24"/>
          <w:lang w:eastAsia="en-US"/>
        </w:rPr>
        <w:t xml:space="preserve"> em geral</w:t>
      </w:r>
      <w:r w:rsidR="00B45476" w:rsidRPr="002866FE">
        <w:rPr>
          <w:rFonts w:eastAsiaTheme="minorHAnsi"/>
          <w:b/>
          <w:bCs/>
          <w:sz w:val="24"/>
          <w:szCs w:val="24"/>
          <w:lang w:eastAsia="en-US"/>
        </w:rPr>
        <w:t xml:space="preserve">, não </w:t>
      </w:r>
      <w:r w:rsidR="00F4334D">
        <w:rPr>
          <w:rFonts w:eastAsiaTheme="minorHAnsi"/>
          <w:b/>
          <w:bCs/>
          <w:sz w:val="24"/>
          <w:szCs w:val="24"/>
          <w:lang w:eastAsia="en-US"/>
        </w:rPr>
        <w:t>abrangidos</w:t>
      </w:r>
      <w:r w:rsidR="00B45476" w:rsidRPr="002866FE">
        <w:rPr>
          <w:rFonts w:eastAsiaTheme="minorHAnsi"/>
          <w:b/>
          <w:bCs/>
          <w:sz w:val="24"/>
          <w:szCs w:val="24"/>
          <w:lang w:eastAsia="en-US"/>
        </w:rPr>
        <w:t xml:space="preserve"> pelos mecanismos da recuperação judicial</w:t>
      </w:r>
      <w:r w:rsidRPr="002866FE">
        <w:rPr>
          <w:rFonts w:eastAsiaTheme="minorHAnsi"/>
          <w:b/>
          <w:bCs/>
          <w:sz w:val="24"/>
          <w:szCs w:val="24"/>
          <w:lang w:eastAsia="en-US"/>
        </w:rPr>
        <w:t>.</w:t>
      </w:r>
    </w:p>
    <w:p w14:paraId="2FAD6CDA" w14:textId="797695CD" w:rsidR="00446273" w:rsidRPr="00446273" w:rsidRDefault="00446273" w:rsidP="00446273">
      <w:pPr>
        <w:suppressAutoHyphens w:val="0"/>
        <w:overflowPunct/>
        <w:autoSpaceDN w:val="0"/>
        <w:adjustRightInd w:val="0"/>
        <w:spacing w:after="240" w:line="360" w:lineRule="auto"/>
        <w:jc w:val="both"/>
        <w:textAlignment w:val="auto"/>
        <w:rPr>
          <w:rFonts w:eastAsiaTheme="minorHAnsi"/>
          <w:b/>
          <w:bCs/>
          <w:sz w:val="24"/>
          <w:szCs w:val="24"/>
          <w:lang w:eastAsia="en-US"/>
        </w:rPr>
      </w:pPr>
      <w:r w:rsidRPr="00446273">
        <w:rPr>
          <w:rFonts w:eastAsiaTheme="minorHAnsi"/>
          <w:b/>
          <w:bCs/>
          <w:sz w:val="24"/>
          <w:szCs w:val="24"/>
          <w:lang w:eastAsia="en-US"/>
        </w:rPr>
        <w:t>IV. SOLUÇÃO DO CASO</w:t>
      </w:r>
    </w:p>
    <w:p w14:paraId="2B35AC22" w14:textId="4E5CD3FE" w:rsidR="00446273" w:rsidRPr="00446273" w:rsidRDefault="00320C1E" w:rsidP="00446273">
      <w:pPr>
        <w:suppressAutoHyphens w:val="0"/>
        <w:overflowPunct/>
        <w:autoSpaceDN w:val="0"/>
        <w:adjustRightInd w:val="0"/>
        <w:spacing w:after="240" w:line="360" w:lineRule="auto"/>
        <w:jc w:val="both"/>
        <w:textAlignment w:val="auto"/>
        <w:rPr>
          <w:rFonts w:eastAsiaTheme="minorHAnsi"/>
          <w:b/>
          <w:bCs/>
          <w:sz w:val="24"/>
          <w:szCs w:val="24"/>
          <w:lang w:eastAsia="en-US"/>
        </w:rPr>
      </w:pPr>
      <w:r>
        <w:rPr>
          <w:rFonts w:eastAsiaTheme="minorHAnsi"/>
          <w:b/>
          <w:bCs/>
          <w:sz w:val="24"/>
          <w:szCs w:val="24"/>
          <w:lang w:eastAsia="en-US"/>
        </w:rPr>
        <w:t>Recurso conhecido e desprovido.</w:t>
      </w:r>
    </w:p>
    <w:p w14:paraId="45194C06" w14:textId="6D8EDFE0" w:rsidR="00446273" w:rsidRPr="00446273" w:rsidRDefault="00446273" w:rsidP="00446273">
      <w:pPr>
        <w:suppressAutoHyphens w:val="0"/>
        <w:overflowPunct/>
        <w:autoSpaceDN w:val="0"/>
        <w:adjustRightInd w:val="0"/>
        <w:spacing w:after="240" w:line="360" w:lineRule="auto"/>
        <w:jc w:val="both"/>
        <w:textAlignment w:val="auto"/>
        <w:rPr>
          <w:rFonts w:eastAsiaTheme="minorHAnsi"/>
          <w:b/>
          <w:bCs/>
          <w:sz w:val="24"/>
          <w:szCs w:val="24"/>
          <w:lang w:eastAsia="en-US"/>
        </w:rPr>
      </w:pPr>
      <w:r w:rsidRPr="00446273">
        <w:rPr>
          <w:rFonts w:eastAsiaTheme="minorHAnsi"/>
          <w:b/>
          <w:bCs/>
          <w:sz w:val="24"/>
          <w:szCs w:val="24"/>
          <w:lang w:eastAsia="en-US"/>
        </w:rPr>
        <w:t xml:space="preserve">V. LEGISLAÇÃO </w:t>
      </w:r>
      <w:r w:rsidR="00D121E3">
        <w:rPr>
          <w:rFonts w:eastAsiaTheme="minorHAnsi"/>
          <w:b/>
          <w:bCs/>
          <w:sz w:val="24"/>
          <w:szCs w:val="24"/>
          <w:lang w:eastAsia="en-US"/>
        </w:rPr>
        <w:t xml:space="preserve">E JURISPRUDÊNCIA </w:t>
      </w:r>
      <w:r w:rsidRPr="00446273">
        <w:rPr>
          <w:rFonts w:eastAsiaTheme="minorHAnsi"/>
          <w:b/>
          <w:bCs/>
          <w:sz w:val="24"/>
          <w:szCs w:val="24"/>
          <w:lang w:eastAsia="en-US"/>
        </w:rPr>
        <w:t>UTILIZADA</w:t>
      </w:r>
      <w:r w:rsidR="00D121E3">
        <w:rPr>
          <w:rFonts w:eastAsiaTheme="minorHAnsi"/>
          <w:b/>
          <w:bCs/>
          <w:sz w:val="24"/>
          <w:szCs w:val="24"/>
          <w:lang w:eastAsia="en-US"/>
        </w:rPr>
        <w:t>S</w:t>
      </w:r>
    </w:p>
    <w:p w14:paraId="53722546" w14:textId="77777777" w:rsidR="00D121E3" w:rsidRDefault="00D121E3" w:rsidP="00446273">
      <w:pPr>
        <w:suppressAutoHyphens w:val="0"/>
        <w:overflowPunct/>
        <w:autoSpaceDN w:val="0"/>
        <w:adjustRightInd w:val="0"/>
        <w:spacing w:after="240" w:line="360" w:lineRule="auto"/>
        <w:jc w:val="both"/>
        <w:textAlignment w:val="auto"/>
        <w:rPr>
          <w:rFonts w:eastAsiaTheme="minorHAnsi"/>
          <w:b/>
          <w:bCs/>
          <w:sz w:val="24"/>
          <w:szCs w:val="24"/>
          <w:lang w:eastAsia="en-US"/>
        </w:rPr>
      </w:pPr>
      <w:r>
        <w:rPr>
          <w:rFonts w:eastAsiaTheme="minorHAnsi"/>
          <w:b/>
          <w:bCs/>
          <w:sz w:val="24"/>
          <w:szCs w:val="24"/>
          <w:lang w:eastAsia="en-US"/>
        </w:rPr>
        <w:t xml:space="preserve">V.I. </w:t>
      </w:r>
      <w:r w:rsidR="00446273" w:rsidRPr="00446273">
        <w:rPr>
          <w:rFonts w:eastAsiaTheme="minorHAnsi"/>
          <w:b/>
          <w:bCs/>
          <w:sz w:val="24"/>
          <w:szCs w:val="24"/>
          <w:lang w:eastAsia="en-US"/>
        </w:rPr>
        <w:t>Legislação</w:t>
      </w:r>
    </w:p>
    <w:p w14:paraId="644217D5" w14:textId="59212E40" w:rsidR="00446273" w:rsidRDefault="00B45476" w:rsidP="00446273">
      <w:pPr>
        <w:suppressAutoHyphens w:val="0"/>
        <w:overflowPunct/>
        <w:autoSpaceDN w:val="0"/>
        <w:adjustRightInd w:val="0"/>
        <w:spacing w:after="240" w:line="360" w:lineRule="auto"/>
        <w:jc w:val="both"/>
        <w:textAlignment w:val="auto"/>
        <w:rPr>
          <w:rFonts w:eastAsiaTheme="minorHAnsi"/>
          <w:b/>
          <w:bCs/>
          <w:sz w:val="24"/>
          <w:szCs w:val="24"/>
          <w:lang w:eastAsia="en-US"/>
        </w:rPr>
      </w:pPr>
      <w:r>
        <w:rPr>
          <w:rFonts w:eastAsiaTheme="minorHAnsi"/>
          <w:b/>
          <w:bCs/>
          <w:sz w:val="24"/>
          <w:szCs w:val="24"/>
          <w:lang w:eastAsia="en-US"/>
        </w:rPr>
        <w:t>Lei n. 11.101 de 2005: art. 6; art. 52</w:t>
      </w:r>
      <w:r w:rsidR="002866FE">
        <w:rPr>
          <w:rFonts w:eastAsiaTheme="minorHAnsi"/>
          <w:b/>
          <w:bCs/>
          <w:sz w:val="24"/>
          <w:szCs w:val="24"/>
          <w:lang w:eastAsia="en-US"/>
        </w:rPr>
        <w:t>; art. 59.</w:t>
      </w:r>
    </w:p>
    <w:p w14:paraId="12F81CC4" w14:textId="77777777" w:rsidR="002866FE" w:rsidRDefault="00220F14" w:rsidP="002866FE">
      <w:pPr>
        <w:suppressAutoHyphens w:val="0"/>
        <w:overflowPunct/>
        <w:autoSpaceDN w:val="0"/>
        <w:adjustRightInd w:val="0"/>
        <w:spacing w:after="240" w:line="360" w:lineRule="auto"/>
        <w:jc w:val="both"/>
        <w:textAlignment w:val="auto"/>
        <w:rPr>
          <w:rFonts w:eastAsiaTheme="minorHAnsi"/>
          <w:b/>
          <w:bCs/>
          <w:sz w:val="24"/>
          <w:szCs w:val="24"/>
          <w:lang w:eastAsia="en-US"/>
        </w:rPr>
      </w:pPr>
      <w:proofErr w:type="spellStart"/>
      <w:r w:rsidRPr="002866FE">
        <w:rPr>
          <w:rFonts w:eastAsiaTheme="minorHAnsi"/>
          <w:b/>
          <w:bCs/>
          <w:sz w:val="24"/>
          <w:szCs w:val="24"/>
          <w:lang w:eastAsia="en-US"/>
        </w:rPr>
        <w:t>V.II</w:t>
      </w:r>
      <w:proofErr w:type="spellEnd"/>
      <w:r w:rsidRPr="002866FE">
        <w:rPr>
          <w:rFonts w:eastAsiaTheme="minorHAnsi"/>
          <w:b/>
          <w:bCs/>
          <w:sz w:val="24"/>
          <w:szCs w:val="24"/>
          <w:lang w:eastAsia="en-US"/>
        </w:rPr>
        <w:t>. Jurisprudência</w:t>
      </w:r>
    </w:p>
    <w:p w14:paraId="4CC906C1" w14:textId="7B053CBD" w:rsidR="00446273" w:rsidRPr="002866FE" w:rsidRDefault="002866FE" w:rsidP="002866FE">
      <w:pPr>
        <w:suppressAutoHyphens w:val="0"/>
        <w:overflowPunct/>
        <w:autoSpaceDN w:val="0"/>
        <w:adjustRightInd w:val="0"/>
        <w:spacing w:after="240" w:line="360" w:lineRule="auto"/>
        <w:jc w:val="both"/>
        <w:textAlignment w:val="auto"/>
        <w:rPr>
          <w:rFonts w:eastAsiaTheme="minorHAnsi"/>
          <w:b/>
          <w:bCs/>
          <w:sz w:val="24"/>
          <w:szCs w:val="24"/>
          <w:lang w:eastAsia="en-US"/>
        </w:rPr>
      </w:pPr>
      <w:proofErr w:type="spellStart"/>
      <w:r w:rsidRPr="002866FE">
        <w:rPr>
          <w:rFonts w:eastAsiaTheme="minorHAnsi"/>
          <w:b/>
          <w:bCs/>
          <w:sz w:val="24"/>
          <w:szCs w:val="24"/>
          <w:lang w:eastAsia="en-US"/>
        </w:rPr>
        <w:t>TJPR</w:t>
      </w:r>
      <w:proofErr w:type="spellEnd"/>
      <w:r w:rsidRPr="002866FE">
        <w:rPr>
          <w:rFonts w:eastAsiaTheme="minorHAnsi"/>
          <w:b/>
          <w:bCs/>
          <w:sz w:val="24"/>
          <w:szCs w:val="24"/>
          <w:lang w:eastAsia="en-US"/>
        </w:rPr>
        <w:t xml:space="preserve">. Órgão Especial. 0012017-72.2024.8.16.0045. Arapongas. Relatora. Desembargadora </w:t>
      </w:r>
      <w:proofErr w:type="spellStart"/>
      <w:r w:rsidRPr="002866FE">
        <w:rPr>
          <w:rFonts w:eastAsiaTheme="minorHAnsi"/>
          <w:b/>
          <w:bCs/>
          <w:sz w:val="24"/>
          <w:szCs w:val="24"/>
          <w:lang w:eastAsia="en-US"/>
        </w:rPr>
        <w:t>Joeci</w:t>
      </w:r>
      <w:proofErr w:type="spellEnd"/>
      <w:r w:rsidRPr="002866FE">
        <w:rPr>
          <w:rFonts w:eastAsiaTheme="minorHAnsi"/>
          <w:b/>
          <w:bCs/>
          <w:sz w:val="24"/>
          <w:szCs w:val="24"/>
          <w:lang w:eastAsia="en-US"/>
        </w:rPr>
        <w:t xml:space="preserve"> Machado Camargo. Data de julgamento: 13-11-2024</w:t>
      </w:r>
      <w:r w:rsidRPr="002866FE">
        <w:rPr>
          <w:rFonts w:eastAsiaTheme="minorHAnsi"/>
          <w:b/>
          <w:bCs/>
          <w:sz w:val="24"/>
          <w:szCs w:val="24"/>
          <w:lang w:eastAsia="en-US"/>
        </w:rPr>
        <w:t>;</w:t>
      </w:r>
    </w:p>
    <w:p w14:paraId="56625997" w14:textId="77777777" w:rsidR="002866FE" w:rsidRDefault="002866FE" w:rsidP="002866FE">
      <w:pPr>
        <w:suppressAutoHyphens w:val="0"/>
        <w:overflowPunct/>
        <w:autoSpaceDN w:val="0"/>
        <w:adjustRightInd w:val="0"/>
        <w:spacing w:after="240" w:line="360" w:lineRule="auto"/>
        <w:jc w:val="both"/>
        <w:textAlignment w:val="auto"/>
        <w:rPr>
          <w:rFonts w:eastAsiaTheme="minorHAnsi"/>
          <w:b/>
          <w:bCs/>
          <w:sz w:val="24"/>
          <w:szCs w:val="24"/>
          <w:lang w:eastAsia="en-US"/>
        </w:rPr>
      </w:pPr>
      <w:proofErr w:type="spellStart"/>
      <w:r w:rsidRPr="002866FE">
        <w:rPr>
          <w:rFonts w:eastAsiaTheme="minorHAnsi"/>
          <w:b/>
          <w:bCs/>
          <w:sz w:val="24"/>
          <w:szCs w:val="24"/>
          <w:lang w:eastAsia="en-US"/>
        </w:rPr>
        <w:lastRenderedPageBreak/>
        <w:t>TJPR</w:t>
      </w:r>
      <w:proofErr w:type="spellEnd"/>
      <w:r w:rsidRPr="002866FE">
        <w:rPr>
          <w:rFonts w:eastAsiaTheme="minorHAnsi"/>
          <w:b/>
          <w:bCs/>
          <w:sz w:val="24"/>
          <w:szCs w:val="24"/>
          <w:lang w:eastAsia="en-US"/>
        </w:rPr>
        <w:t>. 10ª Câmara Cível. Relatora: Desembargadora Substituta Elizabeth de Fátima Nogueira Calmon de Passos. Agravo interno. 0012716-04.2024.8.16.0000. São José dos Pinhais. Data de julgamento: 15-7-2024</w:t>
      </w:r>
      <w:r w:rsidRPr="002866FE">
        <w:rPr>
          <w:rFonts w:eastAsiaTheme="minorHAnsi"/>
          <w:b/>
          <w:bCs/>
          <w:sz w:val="24"/>
          <w:szCs w:val="24"/>
          <w:lang w:eastAsia="en-US"/>
        </w:rPr>
        <w:t>;</w:t>
      </w:r>
    </w:p>
    <w:p w14:paraId="5FFE7277" w14:textId="3D252DFF" w:rsidR="002866FE" w:rsidRPr="002866FE" w:rsidRDefault="002866FE" w:rsidP="002866FE">
      <w:pPr>
        <w:suppressAutoHyphens w:val="0"/>
        <w:overflowPunct/>
        <w:autoSpaceDN w:val="0"/>
        <w:adjustRightInd w:val="0"/>
        <w:spacing w:after="240" w:line="360" w:lineRule="auto"/>
        <w:jc w:val="both"/>
        <w:textAlignment w:val="auto"/>
        <w:rPr>
          <w:rFonts w:eastAsiaTheme="minorHAnsi"/>
          <w:b/>
          <w:bCs/>
          <w:sz w:val="24"/>
          <w:szCs w:val="24"/>
          <w:lang w:eastAsia="en-US"/>
        </w:rPr>
      </w:pPr>
      <w:r w:rsidRPr="002866FE">
        <w:rPr>
          <w:rFonts w:eastAsiaTheme="minorHAnsi"/>
          <w:b/>
          <w:bCs/>
          <w:sz w:val="24"/>
          <w:szCs w:val="24"/>
          <w:lang w:eastAsia="en-US"/>
        </w:rPr>
        <w:t>STJ. Súmula n. 581;</w:t>
      </w:r>
    </w:p>
    <w:p w14:paraId="74B234F7" w14:textId="3C79C5E9" w:rsidR="002866FE" w:rsidRPr="002866FE" w:rsidRDefault="002866FE" w:rsidP="002866FE">
      <w:pPr>
        <w:suppressAutoHyphens w:val="0"/>
        <w:overflowPunct/>
        <w:autoSpaceDN w:val="0"/>
        <w:adjustRightInd w:val="0"/>
        <w:spacing w:after="240" w:line="360" w:lineRule="auto"/>
        <w:jc w:val="both"/>
        <w:textAlignment w:val="auto"/>
        <w:rPr>
          <w:rFonts w:eastAsiaTheme="minorHAnsi"/>
          <w:b/>
          <w:bCs/>
          <w:sz w:val="24"/>
          <w:szCs w:val="24"/>
          <w:lang w:eastAsia="en-US"/>
        </w:rPr>
      </w:pPr>
      <w:r w:rsidRPr="002866FE">
        <w:rPr>
          <w:rFonts w:eastAsiaTheme="minorHAnsi"/>
          <w:b/>
          <w:bCs/>
          <w:sz w:val="24"/>
          <w:szCs w:val="24"/>
          <w:lang w:eastAsia="en-US"/>
        </w:rPr>
        <w:t>STJ. Tema Repetitivo n. 885.</w:t>
      </w:r>
    </w:p>
    <w:p w14:paraId="690FEF65" w14:textId="5699290F" w:rsidR="007C1295" w:rsidRDefault="007C1295" w:rsidP="007C1295">
      <w:pPr>
        <w:suppressAutoHyphens w:val="0"/>
        <w:overflowPunct/>
        <w:autoSpaceDN w:val="0"/>
        <w:adjustRightInd w:val="0"/>
        <w:spacing w:after="240" w:line="360" w:lineRule="auto"/>
        <w:ind w:firstLine="709"/>
        <w:jc w:val="both"/>
        <w:textAlignment w:val="auto"/>
        <w:rPr>
          <w:rFonts w:eastAsiaTheme="minorHAnsi"/>
          <w:b/>
          <w:bCs/>
          <w:sz w:val="24"/>
          <w:szCs w:val="24"/>
          <w:lang w:eastAsia="en-US"/>
        </w:rPr>
      </w:pPr>
      <w:r>
        <w:rPr>
          <w:rFonts w:eastAsiaTheme="minorHAnsi"/>
          <w:b/>
          <w:bCs/>
          <w:sz w:val="24"/>
          <w:szCs w:val="24"/>
          <w:lang w:eastAsia="en-US"/>
        </w:rPr>
        <w:t>I – RELATÓRIO</w:t>
      </w:r>
    </w:p>
    <w:p w14:paraId="6198C8BC" w14:textId="77777777" w:rsidR="00836ACF" w:rsidRDefault="006C41DC" w:rsidP="00836ACF">
      <w:pPr>
        <w:spacing w:after="240" w:line="360" w:lineRule="auto"/>
        <w:ind w:firstLine="709"/>
        <w:jc w:val="both"/>
        <w:rPr>
          <w:rFonts w:eastAsiaTheme="minorHAnsi"/>
          <w:sz w:val="24"/>
          <w:szCs w:val="24"/>
          <w:lang w:eastAsia="en-US"/>
        </w:rPr>
      </w:pPr>
      <w:r>
        <w:rPr>
          <w:rFonts w:eastAsiaTheme="minorHAnsi"/>
          <w:sz w:val="24"/>
          <w:szCs w:val="24"/>
          <w:lang w:eastAsia="en-US"/>
        </w:rPr>
        <w:t>Cuida-se</w:t>
      </w:r>
      <w:r w:rsidR="00735811">
        <w:rPr>
          <w:rFonts w:eastAsiaTheme="minorHAnsi"/>
          <w:sz w:val="24"/>
          <w:szCs w:val="24"/>
          <w:lang w:eastAsia="en-US"/>
        </w:rPr>
        <w:t xml:space="preserve"> de agravo interno </w:t>
      </w:r>
      <w:r w:rsidR="00257465">
        <w:rPr>
          <w:rFonts w:eastAsiaTheme="minorHAnsi"/>
          <w:sz w:val="24"/>
          <w:szCs w:val="24"/>
          <w:lang w:eastAsia="en-US"/>
        </w:rPr>
        <w:t xml:space="preserve">interposto por </w:t>
      </w:r>
      <w:r w:rsidR="00B724F3" w:rsidRPr="007B5B5A">
        <w:rPr>
          <w:rFonts w:eastAsiaTheme="minorHAnsi"/>
          <w:sz w:val="24"/>
          <w:szCs w:val="24"/>
          <w:lang w:eastAsia="en-US"/>
        </w:rPr>
        <w:t xml:space="preserve">Projeto Imobiliário </w:t>
      </w:r>
      <w:proofErr w:type="spellStart"/>
      <w:r w:rsidR="00B724F3" w:rsidRPr="007B5B5A">
        <w:rPr>
          <w:rFonts w:eastAsiaTheme="minorHAnsi"/>
          <w:sz w:val="24"/>
          <w:szCs w:val="24"/>
          <w:lang w:eastAsia="en-US"/>
        </w:rPr>
        <w:t>RLC</w:t>
      </w:r>
      <w:proofErr w:type="spellEnd"/>
      <w:r w:rsidR="00B724F3" w:rsidRPr="007B5B5A">
        <w:rPr>
          <w:rFonts w:eastAsiaTheme="minorHAnsi"/>
          <w:sz w:val="24"/>
          <w:szCs w:val="24"/>
          <w:lang w:eastAsia="en-US"/>
        </w:rPr>
        <w:t xml:space="preserve"> 01 Ltda</w:t>
      </w:r>
      <w:r w:rsidR="00257465">
        <w:rPr>
          <w:rFonts w:eastAsiaTheme="minorHAnsi"/>
          <w:sz w:val="24"/>
          <w:szCs w:val="24"/>
          <w:lang w:eastAsia="en-US"/>
        </w:rPr>
        <w:t xml:space="preserve">. em face de </w:t>
      </w:r>
      <w:r w:rsidR="002F53E3">
        <w:rPr>
          <w:rFonts w:eastAsiaTheme="minorHAnsi"/>
          <w:sz w:val="24"/>
          <w:szCs w:val="24"/>
          <w:lang w:eastAsia="en-US"/>
        </w:rPr>
        <w:t xml:space="preserve">Adão Santos da Silva, tendo como objeto decisão monocrática que </w:t>
      </w:r>
      <w:r w:rsidR="00B724F3" w:rsidRPr="007B5B5A">
        <w:rPr>
          <w:rFonts w:eastAsiaTheme="minorHAnsi"/>
          <w:sz w:val="24"/>
          <w:szCs w:val="24"/>
          <w:lang w:eastAsia="en-US"/>
        </w:rPr>
        <w:t>negou provimento ao agravo de instrumento nº 0089654-40.2024.8.16.0000, mantendo o prosseguimento da execução contra a agravante, mesmo após a homologação do plano de recuperação judicial da coexecutada Nazaré Planejamento e Vendas Imobiliárias Ltda.</w:t>
      </w:r>
      <w:r w:rsidR="00D82B3D">
        <w:rPr>
          <w:rFonts w:eastAsiaTheme="minorHAnsi"/>
          <w:sz w:val="24"/>
          <w:szCs w:val="24"/>
          <w:lang w:eastAsia="en-US"/>
        </w:rPr>
        <w:t xml:space="preserve"> (evento 29.1 – AI).</w:t>
      </w:r>
    </w:p>
    <w:p w14:paraId="6328A5F2" w14:textId="77777777" w:rsidR="00836ACF" w:rsidRDefault="00B724F3" w:rsidP="00836ACF">
      <w:pPr>
        <w:spacing w:after="240" w:line="360" w:lineRule="auto"/>
        <w:ind w:firstLine="709"/>
        <w:jc w:val="both"/>
        <w:rPr>
          <w:rFonts w:eastAsiaTheme="minorHAnsi"/>
          <w:sz w:val="24"/>
          <w:szCs w:val="24"/>
          <w:lang w:eastAsia="en-US"/>
        </w:rPr>
      </w:pPr>
      <w:r w:rsidRPr="007B5B5A">
        <w:rPr>
          <w:rFonts w:eastAsiaTheme="minorHAnsi"/>
          <w:sz w:val="24"/>
          <w:szCs w:val="24"/>
          <w:lang w:eastAsia="en-US"/>
        </w:rPr>
        <w:t>Nas razões recursais, a agravante sustenta que a execução deveria ser extinta também em relação a si, sob pena de duplicidade de pagamento ao agravado, que já teve seu crédito incluído no plano de recuperação judicial da coexecutada</w:t>
      </w:r>
      <w:r w:rsidR="00836ACF">
        <w:rPr>
          <w:rFonts w:eastAsiaTheme="minorHAnsi"/>
          <w:sz w:val="24"/>
          <w:szCs w:val="24"/>
          <w:lang w:eastAsia="en-US"/>
        </w:rPr>
        <w:t xml:space="preserve"> (evento 1.1).</w:t>
      </w:r>
    </w:p>
    <w:p w14:paraId="0ED6DEC7" w14:textId="1818D83A" w:rsidR="00257465" w:rsidRDefault="00B724F3" w:rsidP="006C41DC">
      <w:pPr>
        <w:spacing w:after="240" w:line="360" w:lineRule="auto"/>
        <w:ind w:firstLine="709"/>
        <w:jc w:val="both"/>
        <w:rPr>
          <w:rFonts w:eastAsiaTheme="minorHAnsi"/>
          <w:sz w:val="24"/>
          <w:szCs w:val="24"/>
          <w:lang w:eastAsia="en-US"/>
        </w:rPr>
      </w:pPr>
      <w:r w:rsidRPr="007B5B5A">
        <w:rPr>
          <w:rFonts w:eastAsiaTheme="minorHAnsi"/>
          <w:sz w:val="24"/>
          <w:szCs w:val="24"/>
          <w:lang w:eastAsia="en-US"/>
        </w:rPr>
        <w:t>O</w:t>
      </w:r>
      <w:r w:rsidR="00836ACF">
        <w:rPr>
          <w:rFonts w:eastAsiaTheme="minorHAnsi"/>
          <w:sz w:val="24"/>
          <w:szCs w:val="24"/>
          <w:lang w:eastAsia="en-US"/>
        </w:rPr>
        <w:t xml:space="preserve"> </w:t>
      </w:r>
      <w:r w:rsidRPr="007B5B5A">
        <w:rPr>
          <w:rFonts w:eastAsiaTheme="minorHAnsi"/>
          <w:sz w:val="24"/>
          <w:szCs w:val="24"/>
          <w:lang w:eastAsia="en-US"/>
        </w:rPr>
        <w:t>agravado</w:t>
      </w:r>
      <w:r w:rsidR="00836ACF">
        <w:rPr>
          <w:rFonts w:eastAsiaTheme="minorHAnsi"/>
          <w:sz w:val="24"/>
          <w:szCs w:val="24"/>
          <w:lang w:eastAsia="en-US"/>
        </w:rPr>
        <w:t xml:space="preserve">, embora intimado, não apresentou contrarrazões (evento </w:t>
      </w:r>
      <w:r w:rsidR="00226129">
        <w:rPr>
          <w:rFonts w:eastAsiaTheme="minorHAnsi"/>
          <w:sz w:val="24"/>
          <w:szCs w:val="24"/>
          <w:lang w:eastAsia="en-US"/>
        </w:rPr>
        <w:t>11).</w:t>
      </w:r>
    </w:p>
    <w:p w14:paraId="22BD59C0" w14:textId="42942766" w:rsidR="004864FF" w:rsidRDefault="0080753B" w:rsidP="007C1295">
      <w:pPr>
        <w:spacing w:after="240" w:line="360" w:lineRule="auto"/>
        <w:ind w:firstLine="709"/>
        <w:jc w:val="both"/>
        <w:rPr>
          <w:rFonts w:eastAsiaTheme="minorHAnsi"/>
          <w:sz w:val="24"/>
          <w:szCs w:val="24"/>
          <w:lang w:eastAsia="en-US"/>
        </w:rPr>
      </w:pPr>
      <w:r>
        <w:rPr>
          <w:rFonts w:eastAsiaTheme="minorHAnsi"/>
          <w:sz w:val="24"/>
          <w:szCs w:val="24"/>
          <w:lang w:eastAsia="en-US"/>
        </w:rPr>
        <w:t>É o necessário relato.</w:t>
      </w:r>
    </w:p>
    <w:p w14:paraId="5528F03E" w14:textId="77777777" w:rsidR="004864FF" w:rsidRDefault="004864FF" w:rsidP="007C1295">
      <w:pPr>
        <w:suppressAutoHyphens w:val="0"/>
        <w:overflowPunct/>
        <w:autoSpaceDN w:val="0"/>
        <w:adjustRightInd w:val="0"/>
        <w:spacing w:after="240" w:line="360" w:lineRule="auto"/>
        <w:ind w:firstLine="709"/>
        <w:jc w:val="both"/>
        <w:textAlignment w:val="auto"/>
        <w:rPr>
          <w:rFonts w:eastAsiaTheme="minorHAnsi"/>
          <w:sz w:val="24"/>
          <w:szCs w:val="24"/>
          <w:lang w:eastAsia="en-US"/>
        </w:rPr>
      </w:pPr>
    </w:p>
    <w:p w14:paraId="1E955E08" w14:textId="77777777" w:rsidR="007C1295" w:rsidRPr="007C1295" w:rsidRDefault="007C1295" w:rsidP="007C1295">
      <w:pPr>
        <w:suppressAutoHyphens w:val="0"/>
        <w:overflowPunct/>
        <w:autoSpaceDN w:val="0"/>
        <w:adjustRightInd w:val="0"/>
        <w:spacing w:after="240" w:line="360" w:lineRule="auto"/>
        <w:ind w:firstLine="709"/>
        <w:jc w:val="both"/>
        <w:textAlignment w:val="auto"/>
        <w:rPr>
          <w:rFonts w:eastAsiaTheme="minorHAnsi"/>
          <w:b/>
          <w:sz w:val="24"/>
          <w:szCs w:val="24"/>
          <w:lang w:eastAsia="en-US"/>
        </w:rPr>
      </w:pPr>
      <w:r w:rsidRPr="007C1295">
        <w:rPr>
          <w:rFonts w:eastAsiaTheme="minorHAnsi"/>
          <w:b/>
          <w:sz w:val="24"/>
          <w:szCs w:val="24"/>
          <w:lang w:eastAsia="en-US"/>
        </w:rPr>
        <w:t>II – FUNDAMENTAÇÃO</w:t>
      </w:r>
    </w:p>
    <w:p w14:paraId="5AEB3F51" w14:textId="1EAEA585" w:rsidR="00B40E92" w:rsidRDefault="00317948" w:rsidP="007C1295">
      <w:pPr>
        <w:suppressAutoHyphens w:val="0"/>
        <w:overflowPunct/>
        <w:autoSpaceDN w:val="0"/>
        <w:adjustRightInd w:val="0"/>
        <w:spacing w:after="240" w:line="360" w:lineRule="auto"/>
        <w:ind w:firstLine="709"/>
        <w:jc w:val="both"/>
        <w:textAlignment w:val="auto"/>
        <w:rPr>
          <w:rFonts w:eastAsiaTheme="minorHAnsi"/>
          <w:sz w:val="24"/>
          <w:szCs w:val="24"/>
          <w:lang w:eastAsia="en-US"/>
        </w:rPr>
      </w:pPr>
      <w:r>
        <w:rPr>
          <w:rFonts w:eastAsiaTheme="minorHAnsi"/>
          <w:sz w:val="24"/>
          <w:szCs w:val="24"/>
          <w:lang w:eastAsia="en-US"/>
        </w:rPr>
        <w:t xml:space="preserve">II.I – </w:t>
      </w:r>
      <w:r w:rsidR="003044CA">
        <w:rPr>
          <w:rFonts w:eastAsiaTheme="minorHAnsi"/>
          <w:sz w:val="24"/>
          <w:szCs w:val="24"/>
          <w:lang w:eastAsia="en-US"/>
        </w:rPr>
        <w:t>DA ADMISSIBILIDADE RECURSAL</w:t>
      </w:r>
    </w:p>
    <w:p w14:paraId="4BA6471D" w14:textId="715FF73B" w:rsidR="000F6C9C" w:rsidRDefault="004238DC" w:rsidP="000F6C9C">
      <w:pPr>
        <w:suppressAutoHyphens w:val="0"/>
        <w:overflowPunct/>
        <w:autoSpaceDN w:val="0"/>
        <w:adjustRightInd w:val="0"/>
        <w:spacing w:after="240" w:line="360" w:lineRule="auto"/>
        <w:ind w:firstLine="709"/>
        <w:jc w:val="both"/>
        <w:textAlignment w:val="auto"/>
        <w:rPr>
          <w:rFonts w:eastAsiaTheme="minorHAnsi"/>
          <w:sz w:val="24"/>
          <w:szCs w:val="24"/>
          <w:lang w:eastAsia="en-US"/>
        </w:rPr>
      </w:pPr>
      <w:r>
        <w:rPr>
          <w:rFonts w:eastAsiaTheme="minorHAnsi"/>
          <w:sz w:val="24"/>
          <w:szCs w:val="24"/>
          <w:lang w:eastAsia="en-US"/>
        </w:rPr>
        <w:t>S</w:t>
      </w:r>
      <w:r w:rsidR="000F6C9C">
        <w:rPr>
          <w:rFonts w:eastAsiaTheme="minorHAnsi"/>
          <w:sz w:val="24"/>
          <w:szCs w:val="24"/>
          <w:lang w:eastAsia="en-US"/>
        </w:rPr>
        <w:t>atisfeitos os pressupostos de admissibilidade recursal, conhece-se do agravo interno.</w:t>
      </w:r>
    </w:p>
    <w:p w14:paraId="0DE8EE34" w14:textId="77777777" w:rsidR="00132CD6" w:rsidRDefault="00132CD6" w:rsidP="007C1295">
      <w:pPr>
        <w:suppressAutoHyphens w:val="0"/>
        <w:overflowPunct/>
        <w:autoSpaceDN w:val="0"/>
        <w:adjustRightInd w:val="0"/>
        <w:spacing w:after="240" w:line="360" w:lineRule="auto"/>
        <w:ind w:firstLine="709"/>
        <w:jc w:val="both"/>
        <w:textAlignment w:val="auto"/>
        <w:rPr>
          <w:rFonts w:eastAsiaTheme="minorHAnsi"/>
          <w:sz w:val="24"/>
          <w:szCs w:val="24"/>
          <w:lang w:eastAsia="en-US"/>
        </w:rPr>
      </w:pPr>
    </w:p>
    <w:p w14:paraId="5FEC64E3" w14:textId="18E6998A" w:rsidR="00446273" w:rsidRDefault="00317948" w:rsidP="001D481F">
      <w:pPr>
        <w:suppressAutoHyphens w:val="0"/>
        <w:overflowPunct/>
        <w:autoSpaceDN w:val="0"/>
        <w:adjustRightInd w:val="0"/>
        <w:spacing w:after="240" w:line="360" w:lineRule="auto"/>
        <w:ind w:firstLine="709"/>
        <w:jc w:val="both"/>
        <w:textAlignment w:val="auto"/>
        <w:rPr>
          <w:rFonts w:eastAsiaTheme="minorHAnsi"/>
          <w:sz w:val="24"/>
          <w:szCs w:val="24"/>
          <w:lang w:eastAsia="en-US"/>
        </w:rPr>
      </w:pPr>
      <w:r>
        <w:rPr>
          <w:rFonts w:eastAsiaTheme="minorHAnsi"/>
          <w:sz w:val="24"/>
          <w:szCs w:val="24"/>
          <w:lang w:eastAsia="en-US"/>
        </w:rPr>
        <w:t xml:space="preserve">II.II – </w:t>
      </w:r>
      <w:r w:rsidR="00D525DE">
        <w:rPr>
          <w:rFonts w:eastAsiaTheme="minorHAnsi"/>
          <w:sz w:val="24"/>
          <w:szCs w:val="24"/>
          <w:lang w:eastAsia="en-US"/>
        </w:rPr>
        <w:t>DA CONTINUIDADE DA EXECUÇÃO</w:t>
      </w:r>
    </w:p>
    <w:p w14:paraId="7966312B" w14:textId="3A285614" w:rsidR="005C57D2" w:rsidRDefault="00762E8E" w:rsidP="00762E8E">
      <w:pPr>
        <w:suppressAutoHyphens w:val="0"/>
        <w:overflowPunct/>
        <w:autoSpaceDN w:val="0"/>
        <w:adjustRightInd w:val="0"/>
        <w:spacing w:after="240" w:line="360" w:lineRule="auto"/>
        <w:ind w:firstLine="709"/>
        <w:jc w:val="both"/>
        <w:textAlignment w:val="auto"/>
        <w:rPr>
          <w:rFonts w:eastAsiaTheme="minorHAnsi"/>
          <w:sz w:val="24"/>
          <w:szCs w:val="24"/>
          <w:lang w:eastAsia="en-US"/>
        </w:rPr>
      </w:pPr>
      <w:r w:rsidRPr="000C55BF">
        <w:rPr>
          <w:rFonts w:eastAsiaTheme="minorHAnsi"/>
          <w:sz w:val="24"/>
          <w:szCs w:val="24"/>
          <w:lang w:eastAsia="en-US"/>
        </w:rPr>
        <w:t xml:space="preserve">Cinge-se a controvérsia recursal </w:t>
      </w:r>
      <w:r>
        <w:rPr>
          <w:rFonts w:eastAsiaTheme="minorHAnsi"/>
          <w:sz w:val="24"/>
          <w:szCs w:val="24"/>
          <w:lang w:eastAsia="en-US"/>
        </w:rPr>
        <w:t xml:space="preserve">à pretensão de reexame de </w:t>
      </w:r>
      <w:r w:rsidR="00F416B4">
        <w:rPr>
          <w:rFonts w:eastAsiaTheme="minorHAnsi"/>
          <w:sz w:val="24"/>
          <w:szCs w:val="24"/>
          <w:lang w:eastAsia="en-US"/>
        </w:rPr>
        <w:t xml:space="preserve">decisão monocrática que julgou desprovido recurso de agravo de instrumento, manejado contra decisão que </w:t>
      </w:r>
      <w:r w:rsidR="009C7363">
        <w:rPr>
          <w:rFonts w:eastAsiaTheme="minorHAnsi"/>
          <w:sz w:val="24"/>
          <w:szCs w:val="24"/>
          <w:lang w:eastAsia="en-US"/>
        </w:rPr>
        <w:t xml:space="preserve">determinou o prosseguimento de processo executório em face da </w:t>
      </w:r>
      <w:r w:rsidR="002C5F6E">
        <w:rPr>
          <w:rFonts w:eastAsiaTheme="minorHAnsi"/>
          <w:sz w:val="24"/>
          <w:szCs w:val="24"/>
          <w:lang w:eastAsia="en-US"/>
        </w:rPr>
        <w:t>ora</w:t>
      </w:r>
      <w:r w:rsidR="009C7363">
        <w:rPr>
          <w:rFonts w:eastAsiaTheme="minorHAnsi"/>
          <w:sz w:val="24"/>
          <w:szCs w:val="24"/>
          <w:lang w:eastAsia="en-US"/>
        </w:rPr>
        <w:t xml:space="preserve"> agravante, a despeito da aprovação do plano de recuperação judicial da coexecutada </w:t>
      </w:r>
      <w:r w:rsidR="009C7363" w:rsidRPr="007B5B5A">
        <w:rPr>
          <w:rFonts w:eastAsiaTheme="minorHAnsi"/>
          <w:sz w:val="24"/>
          <w:szCs w:val="24"/>
          <w:lang w:eastAsia="en-US"/>
        </w:rPr>
        <w:t>Nazaré Planejamento e Vendas Imobiliárias Ltda.</w:t>
      </w:r>
    </w:p>
    <w:p w14:paraId="6FAD7F6D" w14:textId="77777777" w:rsidR="007D6E79" w:rsidRDefault="009C7363" w:rsidP="00B9169C">
      <w:pPr>
        <w:suppressAutoHyphens w:val="0"/>
        <w:overflowPunct/>
        <w:autoSpaceDN w:val="0"/>
        <w:adjustRightInd w:val="0"/>
        <w:spacing w:after="240" w:line="360" w:lineRule="auto"/>
        <w:ind w:firstLine="709"/>
        <w:jc w:val="both"/>
        <w:textAlignment w:val="auto"/>
        <w:rPr>
          <w:rFonts w:eastAsiaTheme="minorHAnsi"/>
          <w:sz w:val="24"/>
          <w:szCs w:val="24"/>
          <w:lang w:eastAsia="en-US"/>
        </w:rPr>
      </w:pPr>
      <w:r>
        <w:rPr>
          <w:rFonts w:eastAsiaTheme="minorHAnsi"/>
          <w:sz w:val="24"/>
          <w:szCs w:val="24"/>
          <w:lang w:eastAsia="en-US"/>
        </w:rPr>
        <w:lastRenderedPageBreak/>
        <w:t>Em que pesem os argumentos</w:t>
      </w:r>
      <w:r w:rsidR="00B9169C">
        <w:rPr>
          <w:rFonts w:eastAsiaTheme="minorHAnsi"/>
          <w:sz w:val="24"/>
          <w:szCs w:val="24"/>
          <w:lang w:eastAsia="en-US"/>
        </w:rPr>
        <w:t xml:space="preserve"> deduzidos nas razões de inconformismo, a </w:t>
      </w:r>
      <w:r w:rsidR="00762E8E" w:rsidRPr="007B5B5A">
        <w:rPr>
          <w:rFonts w:eastAsiaTheme="minorHAnsi"/>
          <w:sz w:val="24"/>
          <w:szCs w:val="24"/>
          <w:lang w:eastAsia="en-US"/>
        </w:rPr>
        <w:t>decisão monocrática impugnada encontra-se devidamente fundamentada na jurisprudência consolidada do Superior Tribunal de Justiça</w:t>
      </w:r>
      <w:r w:rsidR="007D6E79">
        <w:rPr>
          <w:rFonts w:eastAsiaTheme="minorHAnsi"/>
          <w:sz w:val="24"/>
          <w:szCs w:val="24"/>
          <w:lang w:eastAsia="en-US"/>
        </w:rPr>
        <w:t xml:space="preserve"> e na legislação de regência.</w:t>
      </w:r>
    </w:p>
    <w:p w14:paraId="52EB19A0" w14:textId="38BC3329" w:rsidR="00F861BF" w:rsidRDefault="00233E3D" w:rsidP="00233E3D">
      <w:pPr>
        <w:suppressAutoHyphens w:val="0"/>
        <w:overflowPunct/>
        <w:autoSpaceDN w:val="0"/>
        <w:adjustRightInd w:val="0"/>
        <w:spacing w:after="240" w:line="360" w:lineRule="auto"/>
        <w:ind w:firstLine="709"/>
        <w:jc w:val="both"/>
        <w:textAlignment w:val="auto"/>
        <w:rPr>
          <w:rFonts w:eastAsiaTheme="minorHAnsi"/>
          <w:sz w:val="24"/>
          <w:szCs w:val="24"/>
          <w:lang w:eastAsia="en-US"/>
        </w:rPr>
      </w:pPr>
      <w:r>
        <w:rPr>
          <w:rFonts w:eastAsiaTheme="minorHAnsi"/>
          <w:sz w:val="24"/>
          <w:szCs w:val="24"/>
          <w:lang w:eastAsia="en-US"/>
        </w:rPr>
        <w:t xml:space="preserve">Sobre o tema, a Corte Superior estabeleceu, no verbete </w:t>
      </w:r>
      <w:r w:rsidR="00540974">
        <w:rPr>
          <w:rFonts w:eastAsiaTheme="minorHAnsi"/>
          <w:sz w:val="24"/>
          <w:szCs w:val="24"/>
          <w:lang w:eastAsia="en-US"/>
        </w:rPr>
        <w:t xml:space="preserve">da Súmula n. </w:t>
      </w:r>
      <w:r w:rsidR="00D93EF0">
        <w:rPr>
          <w:rFonts w:eastAsiaTheme="minorHAnsi"/>
          <w:sz w:val="24"/>
          <w:szCs w:val="24"/>
          <w:lang w:eastAsia="en-US"/>
        </w:rPr>
        <w:t>581</w:t>
      </w:r>
      <w:r>
        <w:rPr>
          <w:rFonts w:eastAsiaTheme="minorHAnsi"/>
          <w:sz w:val="24"/>
          <w:szCs w:val="24"/>
          <w:lang w:eastAsia="en-US"/>
        </w:rPr>
        <w:t xml:space="preserve"> e na tese do Tema Repetitivo n. 885, </w:t>
      </w:r>
      <w:r w:rsidR="00000C64">
        <w:rPr>
          <w:rFonts w:eastAsiaTheme="minorHAnsi"/>
          <w:sz w:val="24"/>
          <w:szCs w:val="24"/>
          <w:lang w:eastAsia="en-US"/>
        </w:rPr>
        <w:t xml:space="preserve">que a </w:t>
      </w:r>
      <w:r w:rsidR="003A210A">
        <w:rPr>
          <w:rFonts w:eastAsiaTheme="minorHAnsi"/>
          <w:sz w:val="24"/>
          <w:szCs w:val="24"/>
          <w:lang w:eastAsia="en-US"/>
        </w:rPr>
        <w:t>recuperação do devedor principal não impede o prosseguimento das execuções nem induz suspensão ou extinção de ações ajuizadas contra terceiros devedores solidários ou coobrigado</w:t>
      </w:r>
      <w:r w:rsidR="00B45476">
        <w:rPr>
          <w:rFonts w:eastAsiaTheme="minorHAnsi"/>
          <w:sz w:val="24"/>
          <w:szCs w:val="24"/>
          <w:lang w:eastAsia="en-US"/>
        </w:rPr>
        <w:t>s</w:t>
      </w:r>
      <w:r w:rsidR="003A210A">
        <w:rPr>
          <w:rFonts w:eastAsiaTheme="minorHAnsi"/>
          <w:sz w:val="24"/>
          <w:szCs w:val="24"/>
          <w:lang w:eastAsia="en-US"/>
        </w:rPr>
        <w:t xml:space="preserve"> em geral</w:t>
      </w:r>
      <w:r w:rsidR="00A95DA5">
        <w:rPr>
          <w:rFonts w:eastAsiaTheme="minorHAnsi"/>
          <w:sz w:val="24"/>
          <w:szCs w:val="24"/>
          <w:lang w:eastAsia="en-US"/>
        </w:rPr>
        <w:t xml:space="preserve">, pois não se lhes aplicam as hipóteses legais de novação ou </w:t>
      </w:r>
      <w:r w:rsidR="00B16F44">
        <w:rPr>
          <w:rFonts w:eastAsiaTheme="minorHAnsi"/>
          <w:sz w:val="24"/>
          <w:szCs w:val="24"/>
          <w:lang w:eastAsia="en-US"/>
        </w:rPr>
        <w:t>suspensão processual.</w:t>
      </w:r>
    </w:p>
    <w:p w14:paraId="64788892" w14:textId="2F0D7787" w:rsidR="00F80872" w:rsidRDefault="00F861BF" w:rsidP="00F861BF">
      <w:pPr>
        <w:suppressAutoHyphens w:val="0"/>
        <w:overflowPunct/>
        <w:autoSpaceDN w:val="0"/>
        <w:adjustRightInd w:val="0"/>
        <w:spacing w:after="240" w:line="360" w:lineRule="auto"/>
        <w:ind w:firstLine="709"/>
        <w:jc w:val="both"/>
        <w:textAlignment w:val="auto"/>
        <w:rPr>
          <w:rFonts w:eastAsiaTheme="minorHAnsi"/>
          <w:sz w:val="24"/>
          <w:szCs w:val="24"/>
          <w:lang w:eastAsia="en-US"/>
        </w:rPr>
      </w:pPr>
      <w:r>
        <w:rPr>
          <w:rFonts w:eastAsiaTheme="minorHAnsi"/>
          <w:sz w:val="24"/>
          <w:szCs w:val="24"/>
          <w:lang w:eastAsia="en-US"/>
        </w:rPr>
        <w:t xml:space="preserve">Com efeito, o devedor não submetido ao plano de soerguimento não </w:t>
      </w:r>
      <w:r w:rsidR="006900AE">
        <w:rPr>
          <w:rFonts w:eastAsiaTheme="minorHAnsi"/>
          <w:sz w:val="24"/>
          <w:szCs w:val="24"/>
          <w:lang w:eastAsia="en-US"/>
        </w:rPr>
        <w:t xml:space="preserve">pode se beneficiar dos mecanismos previstos nos artigos 6º, 52 e 59 da Lei n. </w:t>
      </w:r>
      <w:r w:rsidR="00540974">
        <w:rPr>
          <w:rFonts w:eastAsiaTheme="minorHAnsi"/>
          <w:sz w:val="24"/>
          <w:szCs w:val="24"/>
          <w:lang w:eastAsia="en-US"/>
        </w:rPr>
        <w:t xml:space="preserve">11.101 de 2005, sob pena violação ao </w:t>
      </w:r>
      <w:r w:rsidR="00540974">
        <w:rPr>
          <w:rFonts w:eastAsiaTheme="minorHAnsi"/>
          <w:i/>
          <w:iCs/>
          <w:sz w:val="24"/>
          <w:szCs w:val="24"/>
          <w:lang w:eastAsia="en-US"/>
        </w:rPr>
        <w:t xml:space="preserve">pacta sunt servanda </w:t>
      </w:r>
      <w:r w:rsidR="00540974">
        <w:rPr>
          <w:rFonts w:eastAsiaTheme="minorHAnsi"/>
          <w:sz w:val="24"/>
          <w:szCs w:val="24"/>
          <w:lang w:eastAsia="en-US"/>
        </w:rPr>
        <w:t>e à própria função social do contrato.</w:t>
      </w:r>
    </w:p>
    <w:p w14:paraId="77B78949" w14:textId="3AB1EE34" w:rsidR="00F80872" w:rsidRDefault="003E6DF7" w:rsidP="00B9169C">
      <w:pPr>
        <w:suppressAutoHyphens w:val="0"/>
        <w:overflowPunct/>
        <w:autoSpaceDN w:val="0"/>
        <w:adjustRightInd w:val="0"/>
        <w:spacing w:after="240" w:line="360" w:lineRule="auto"/>
        <w:ind w:firstLine="709"/>
        <w:jc w:val="both"/>
        <w:textAlignment w:val="auto"/>
        <w:rPr>
          <w:rFonts w:eastAsiaTheme="minorHAnsi"/>
          <w:sz w:val="24"/>
          <w:szCs w:val="24"/>
          <w:lang w:eastAsia="en-US"/>
        </w:rPr>
      </w:pPr>
      <w:r>
        <w:rPr>
          <w:rFonts w:eastAsiaTheme="minorHAnsi"/>
          <w:sz w:val="24"/>
          <w:szCs w:val="24"/>
          <w:lang w:eastAsia="en-US"/>
        </w:rPr>
        <w:t>A esse respeito:</w:t>
      </w:r>
    </w:p>
    <w:p w14:paraId="62678CC1" w14:textId="77777777" w:rsidR="00EB190B" w:rsidRDefault="00EB190B" w:rsidP="00B9169C">
      <w:pPr>
        <w:suppressAutoHyphens w:val="0"/>
        <w:overflowPunct/>
        <w:autoSpaceDN w:val="0"/>
        <w:adjustRightInd w:val="0"/>
        <w:spacing w:after="240" w:line="360" w:lineRule="auto"/>
        <w:ind w:firstLine="709"/>
        <w:jc w:val="both"/>
        <w:textAlignment w:val="auto"/>
        <w:rPr>
          <w:rFonts w:eastAsiaTheme="minorHAnsi"/>
          <w:sz w:val="24"/>
          <w:szCs w:val="24"/>
          <w:lang w:eastAsia="en-US"/>
        </w:rPr>
      </w:pPr>
    </w:p>
    <w:p w14:paraId="43AFBEF8" w14:textId="08A87DFD" w:rsidR="00EB190B" w:rsidRDefault="003E6DF7" w:rsidP="00EB190B">
      <w:pPr>
        <w:suppressAutoHyphens w:val="0"/>
        <w:overflowPunct/>
        <w:autoSpaceDN w:val="0"/>
        <w:adjustRightInd w:val="0"/>
        <w:spacing w:after="240" w:line="360" w:lineRule="auto"/>
        <w:ind w:left="2268"/>
        <w:jc w:val="both"/>
        <w:textAlignment w:val="auto"/>
        <w:rPr>
          <w:rFonts w:eastAsiaTheme="minorHAnsi"/>
          <w:lang w:eastAsia="en-US"/>
        </w:rPr>
      </w:pPr>
      <w:r w:rsidRPr="003E6DF7">
        <w:rPr>
          <w:rFonts w:eastAsiaTheme="minorHAnsi"/>
          <w:lang w:eastAsia="en-US"/>
        </w:rPr>
        <w:t>DIREITO PROCESSUAL CIVIL E EMPRESARIAL. AGRAVO INTERNO CONTRA DECISÃO MULTITEMÁTICA DE NEGATIVA DE SEGUIMENTO DE RECURSO ESPECIAL E SUA INADMISSÃO. RECUPERAÇÃO JUDICIAL DO DEVEDOR PRINCIPAL. CONTINUIDADE DA EXECUÇÃO CONTRA TERCEIRO COOBRIGADO OU SOLIDÁRIO. IMPOSSIBILIDADE DE SUSPENSÃO OU EXTINÇÃO. PROSSEGUIMENTO DEVIDO. ORIENTAÇÃO FIRMADA PELO SUPERIOR TRIBUNAL DE JUSTIÇA NO RECURSO ESPECIAL REPETITIVO Nº 1.333.349/SP - TEMA 885 DO STJ. ACÓRDÃO EM CONSONÂNCIA COM O PRECEDENTE.</w:t>
      </w:r>
      <w:r>
        <w:rPr>
          <w:rFonts w:eastAsiaTheme="minorHAnsi"/>
          <w:lang w:eastAsia="en-US"/>
        </w:rPr>
        <w:t xml:space="preserve"> </w:t>
      </w:r>
      <w:r w:rsidRPr="003E6DF7">
        <w:rPr>
          <w:rFonts w:eastAsiaTheme="minorHAnsi"/>
          <w:lang w:eastAsia="en-US"/>
        </w:rPr>
        <w:t xml:space="preserve"> TESE DE EXCEÇÃO AO</w:t>
      </w:r>
      <w:r>
        <w:rPr>
          <w:rFonts w:eastAsiaTheme="minorHAnsi"/>
          <w:lang w:eastAsia="en-US"/>
        </w:rPr>
        <w:t xml:space="preserve"> </w:t>
      </w:r>
      <w:r w:rsidRPr="003E6DF7">
        <w:rPr>
          <w:rFonts w:eastAsiaTheme="minorHAnsi"/>
          <w:lang w:eastAsia="en-US"/>
        </w:rPr>
        <w:t>LEADING</w:t>
      </w:r>
      <w:r>
        <w:rPr>
          <w:rFonts w:eastAsiaTheme="minorHAnsi"/>
          <w:lang w:eastAsia="en-US"/>
        </w:rPr>
        <w:t xml:space="preserve"> </w:t>
      </w:r>
      <w:r w:rsidRPr="003E6DF7">
        <w:rPr>
          <w:rFonts w:eastAsiaTheme="minorHAnsi"/>
          <w:lang w:eastAsia="en-US"/>
        </w:rPr>
        <w:t>NA HIPÓTESE DE CLÁUSULA DO PLANO DE RECUPERAÇÃO PREVENDO</w:t>
      </w:r>
      <w:r>
        <w:rPr>
          <w:rFonts w:eastAsiaTheme="minorHAnsi"/>
          <w:lang w:eastAsia="en-US"/>
        </w:rPr>
        <w:t xml:space="preserve"> </w:t>
      </w:r>
      <w:r w:rsidRPr="003E6DF7">
        <w:rPr>
          <w:rFonts w:eastAsiaTheme="minorHAnsi"/>
          <w:lang w:eastAsia="en-US"/>
        </w:rPr>
        <w:t>SUPRESSÃO DAS GARANTIAS: REJEITADA.</w:t>
      </w:r>
      <w:r>
        <w:rPr>
          <w:rFonts w:eastAsiaTheme="minorHAnsi"/>
          <w:lang w:eastAsia="en-US"/>
        </w:rPr>
        <w:t xml:space="preserve"> </w:t>
      </w:r>
      <w:r w:rsidRPr="003E6DF7">
        <w:rPr>
          <w:rFonts w:eastAsiaTheme="minorHAnsi"/>
          <w:lang w:eastAsia="en-US"/>
        </w:rPr>
        <w:t>CONCLUSÃO DO COLEGIADO DE ORIGEM, NO SENTIDO DA INEXISTÊNCIA DE TAL CLÁUSULA, QUE NÃO PODE SER REVISTA EM SEDE DE APELO NOBRE. AGRAVO INTERNO CONHECIDO E NÃO PROVIDO.</w:t>
      </w:r>
      <w:r>
        <w:rPr>
          <w:rFonts w:eastAsiaTheme="minorHAnsi"/>
          <w:lang w:eastAsia="en-US"/>
        </w:rPr>
        <w:t xml:space="preserve"> </w:t>
      </w:r>
      <w:r w:rsidRPr="003E6DF7">
        <w:rPr>
          <w:rFonts w:eastAsiaTheme="minorHAnsi"/>
          <w:lang w:eastAsia="en-US"/>
        </w:rPr>
        <w:t>(</w:t>
      </w:r>
      <w:proofErr w:type="spellStart"/>
      <w:r w:rsidRPr="003E6DF7">
        <w:rPr>
          <w:rFonts w:eastAsiaTheme="minorHAnsi"/>
          <w:lang w:eastAsia="en-US"/>
        </w:rPr>
        <w:t>TJPR</w:t>
      </w:r>
      <w:proofErr w:type="spellEnd"/>
      <w:r w:rsidR="00EB190B">
        <w:rPr>
          <w:rFonts w:eastAsiaTheme="minorHAnsi"/>
          <w:lang w:eastAsia="en-US"/>
        </w:rPr>
        <w:t xml:space="preserve">. Órgão Especial. </w:t>
      </w:r>
      <w:r w:rsidRPr="003E6DF7">
        <w:rPr>
          <w:rFonts w:eastAsiaTheme="minorHAnsi"/>
          <w:lang w:eastAsia="en-US"/>
        </w:rPr>
        <w:t>0012017-72.2024.8.16.0045</w:t>
      </w:r>
      <w:r w:rsidR="00EB190B">
        <w:rPr>
          <w:rFonts w:eastAsiaTheme="minorHAnsi"/>
          <w:lang w:eastAsia="en-US"/>
        </w:rPr>
        <w:t>.</w:t>
      </w:r>
      <w:r w:rsidRPr="003E6DF7">
        <w:rPr>
          <w:rFonts w:eastAsiaTheme="minorHAnsi"/>
          <w:lang w:eastAsia="en-US"/>
        </w:rPr>
        <w:t xml:space="preserve"> Arapongas</w:t>
      </w:r>
      <w:r w:rsidR="00EB190B">
        <w:rPr>
          <w:rFonts w:eastAsiaTheme="minorHAnsi"/>
          <w:lang w:eastAsia="en-US"/>
        </w:rPr>
        <w:t xml:space="preserve">. Relatora. Desembargadora </w:t>
      </w:r>
      <w:proofErr w:type="spellStart"/>
      <w:r w:rsidR="00EB190B">
        <w:rPr>
          <w:rFonts w:eastAsiaTheme="minorHAnsi"/>
          <w:lang w:eastAsia="en-US"/>
        </w:rPr>
        <w:t>Joeci</w:t>
      </w:r>
      <w:proofErr w:type="spellEnd"/>
      <w:r w:rsidR="00EB190B">
        <w:rPr>
          <w:rFonts w:eastAsiaTheme="minorHAnsi"/>
          <w:lang w:eastAsia="en-US"/>
        </w:rPr>
        <w:t xml:space="preserve"> Machado Camargo. Data de julgamento: 13-11-2024).</w:t>
      </w:r>
    </w:p>
    <w:p w14:paraId="0DD35E5A" w14:textId="77777777" w:rsidR="00EB190B" w:rsidRDefault="00EB190B" w:rsidP="000C55BF">
      <w:pPr>
        <w:suppressAutoHyphens w:val="0"/>
        <w:overflowPunct/>
        <w:autoSpaceDN w:val="0"/>
        <w:adjustRightInd w:val="0"/>
        <w:spacing w:after="240" w:line="360" w:lineRule="auto"/>
        <w:ind w:firstLine="709"/>
        <w:jc w:val="both"/>
        <w:textAlignment w:val="auto"/>
        <w:rPr>
          <w:rFonts w:eastAsiaTheme="minorHAnsi"/>
          <w:sz w:val="24"/>
          <w:szCs w:val="24"/>
          <w:lang w:eastAsia="en-US"/>
        </w:rPr>
      </w:pPr>
    </w:p>
    <w:p w14:paraId="453F79B0" w14:textId="5F926256" w:rsidR="000C55BF" w:rsidRPr="000C55BF" w:rsidRDefault="000C55BF" w:rsidP="000C55BF">
      <w:pPr>
        <w:suppressAutoHyphens w:val="0"/>
        <w:overflowPunct/>
        <w:autoSpaceDN w:val="0"/>
        <w:adjustRightInd w:val="0"/>
        <w:spacing w:after="240" w:line="360" w:lineRule="auto"/>
        <w:ind w:firstLine="709"/>
        <w:jc w:val="both"/>
        <w:textAlignment w:val="auto"/>
        <w:rPr>
          <w:rFonts w:eastAsiaTheme="minorHAnsi"/>
          <w:sz w:val="24"/>
          <w:szCs w:val="24"/>
          <w:lang w:eastAsia="en-US"/>
        </w:rPr>
      </w:pPr>
      <w:r w:rsidRPr="000C55BF">
        <w:rPr>
          <w:rFonts w:eastAsiaTheme="minorHAnsi"/>
          <w:sz w:val="24"/>
          <w:szCs w:val="24"/>
          <w:lang w:eastAsia="en-US"/>
        </w:rPr>
        <w:t>Assim, como as razões recursais são incapazes de infirmar o entendimento adotado na decisão vergastada, impositiva é a respectiva manutenção.</w:t>
      </w:r>
    </w:p>
    <w:p w14:paraId="2F2C1C0C" w14:textId="77777777" w:rsidR="000C55BF" w:rsidRPr="000C55BF" w:rsidRDefault="000C55BF" w:rsidP="000C55BF">
      <w:pPr>
        <w:suppressAutoHyphens w:val="0"/>
        <w:overflowPunct/>
        <w:autoSpaceDN w:val="0"/>
        <w:adjustRightInd w:val="0"/>
        <w:spacing w:after="240" w:line="360" w:lineRule="auto"/>
        <w:ind w:firstLine="709"/>
        <w:jc w:val="both"/>
        <w:textAlignment w:val="auto"/>
        <w:rPr>
          <w:rFonts w:eastAsiaTheme="minorHAnsi"/>
          <w:sz w:val="24"/>
          <w:szCs w:val="24"/>
          <w:lang w:eastAsia="en-US"/>
        </w:rPr>
      </w:pPr>
      <w:r w:rsidRPr="000C55BF">
        <w:rPr>
          <w:rFonts w:eastAsiaTheme="minorHAnsi"/>
          <w:sz w:val="24"/>
          <w:szCs w:val="24"/>
          <w:lang w:eastAsia="en-US"/>
        </w:rPr>
        <w:lastRenderedPageBreak/>
        <w:t>Neste sentido:</w:t>
      </w:r>
    </w:p>
    <w:p w14:paraId="4A3CBA4C" w14:textId="77777777" w:rsidR="000C55BF" w:rsidRPr="000C55BF" w:rsidRDefault="000C55BF" w:rsidP="000C55BF">
      <w:pPr>
        <w:suppressAutoHyphens w:val="0"/>
        <w:overflowPunct/>
        <w:autoSpaceDN w:val="0"/>
        <w:adjustRightInd w:val="0"/>
        <w:spacing w:after="240" w:line="360" w:lineRule="auto"/>
        <w:ind w:firstLine="709"/>
        <w:jc w:val="both"/>
        <w:textAlignment w:val="auto"/>
        <w:rPr>
          <w:rFonts w:eastAsiaTheme="minorHAnsi"/>
          <w:sz w:val="24"/>
          <w:szCs w:val="24"/>
          <w:lang w:eastAsia="en-US"/>
        </w:rPr>
      </w:pPr>
    </w:p>
    <w:p w14:paraId="16C3C975" w14:textId="09B1CC05" w:rsidR="000C55BF" w:rsidRPr="00A425BB" w:rsidRDefault="000C55BF" w:rsidP="006C41DC">
      <w:pPr>
        <w:suppressAutoHyphens w:val="0"/>
        <w:overflowPunct/>
        <w:autoSpaceDN w:val="0"/>
        <w:adjustRightInd w:val="0"/>
        <w:spacing w:after="240" w:line="360" w:lineRule="auto"/>
        <w:ind w:left="2268"/>
        <w:jc w:val="both"/>
        <w:textAlignment w:val="auto"/>
        <w:rPr>
          <w:rFonts w:eastAsiaTheme="minorHAnsi"/>
          <w:lang w:eastAsia="en-US"/>
        </w:rPr>
      </w:pPr>
      <w:r w:rsidRPr="00A425BB">
        <w:rPr>
          <w:rFonts w:eastAsiaTheme="minorHAnsi"/>
          <w:lang w:eastAsia="en-US"/>
        </w:rPr>
        <w:t xml:space="preserve">AGRAVO INTERNO. PLANO DE SAÚDE. </w:t>
      </w:r>
      <w:r w:rsidRPr="00A425BB">
        <w:rPr>
          <w:rFonts w:eastAsiaTheme="minorHAnsi"/>
          <w:b/>
          <w:lang w:eastAsia="en-US"/>
        </w:rPr>
        <w:t>EFEITO SUSPENSIVO INDEFERIDO NO AGRAVO DE INSTRUMENTO. MANUTENÇÃO DA TUTELA CONCEDIDA NA ORIGEM</w:t>
      </w:r>
      <w:r w:rsidRPr="00A425BB">
        <w:rPr>
          <w:rFonts w:eastAsiaTheme="minorHAnsi"/>
          <w:lang w:eastAsia="en-US"/>
        </w:rPr>
        <w:t>. AUTORA DIAGNOSTICADA COM ESCLEROSE MÚLTIPLA. FORNECIMENTO DO MEDICAMENTO “</w:t>
      </w:r>
      <w:proofErr w:type="spellStart"/>
      <w:r w:rsidRPr="00A425BB">
        <w:rPr>
          <w:rFonts w:eastAsiaTheme="minorHAnsi"/>
          <w:lang w:eastAsia="en-US"/>
        </w:rPr>
        <w:t>OFATUMUMABE</w:t>
      </w:r>
      <w:proofErr w:type="spellEnd"/>
      <w:r w:rsidRPr="00A425BB">
        <w:rPr>
          <w:rFonts w:eastAsiaTheme="minorHAnsi"/>
          <w:lang w:eastAsia="en-US"/>
        </w:rPr>
        <w:t xml:space="preserve"> (</w:t>
      </w:r>
      <w:proofErr w:type="spellStart"/>
      <w:r w:rsidRPr="00A425BB">
        <w:rPr>
          <w:rFonts w:eastAsiaTheme="minorHAnsi"/>
          <w:lang w:eastAsia="en-US"/>
        </w:rPr>
        <w:t>KESIMPTA</w:t>
      </w:r>
      <w:proofErr w:type="spellEnd"/>
      <w:r w:rsidRPr="00A425BB">
        <w:rPr>
          <w:rFonts w:eastAsiaTheme="minorHAnsi"/>
          <w:lang w:eastAsia="en-US"/>
        </w:rPr>
        <w:t xml:space="preserve">)”. </w:t>
      </w:r>
      <w:r w:rsidRPr="00A425BB">
        <w:rPr>
          <w:rFonts w:eastAsiaTheme="minorHAnsi"/>
          <w:b/>
          <w:lang w:eastAsia="en-US"/>
        </w:rPr>
        <w:t>AUSÊNCIA DE ARGUMENTOS CAPAZES DE INFIRMAR OS FUNDAMENTOS UTILIZADOS NA DECISÃO MONOCRÁTICA. DECISÃO MANTIDA.</w:t>
      </w:r>
      <w:r w:rsidRPr="00A425BB">
        <w:rPr>
          <w:rFonts w:eastAsiaTheme="minorHAnsi"/>
          <w:lang w:eastAsia="en-US"/>
        </w:rPr>
        <w:t xml:space="preserve"> AGRAVO CONHECIDO E DESPROVIDO. (</w:t>
      </w:r>
      <w:bookmarkStart w:id="0" w:name="_Hlk192694248"/>
      <w:proofErr w:type="spellStart"/>
      <w:r w:rsidRPr="00A425BB">
        <w:rPr>
          <w:rFonts w:eastAsiaTheme="minorHAnsi"/>
          <w:lang w:eastAsia="en-US"/>
        </w:rPr>
        <w:t>TJPR</w:t>
      </w:r>
      <w:proofErr w:type="spellEnd"/>
      <w:r w:rsidRPr="00A425BB">
        <w:rPr>
          <w:rFonts w:eastAsiaTheme="minorHAnsi"/>
          <w:lang w:eastAsia="en-US"/>
        </w:rPr>
        <w:t>. 10ª Câmara Cível. Relatora: Desembargadora Substituta Elizabeth de Fátima Nogueira Calmon de Passos. Agravo interno. 0012716-04.2024.8.16.0000. São José dos Pinhais. Data de julgamento: 15-7-2024</w:t>
      </w:r>
      <w:bookmarkEnd w:id="0"/>
      <w:r w:rsidRPr="00A425BB">
        <w:rPr>
          <w:rFonts w:eastAsiaTheme="minorHAnsi"/>
          <w:lang w:eastAsia="en-US"/>
        </w:rPr>
        <w:t>).</w:t>
      </w:r>
    </w:p>
    <w:p w14:paraId="70144ACB" w14:textId="77777777" w:rsidR="000C55BF" w:rsidRPr="000C55BF" w:rsidRDefault="000C55BF" w:rsidP="000C55BF">
      <w:pPr>
        <w:suppressAutoHyphens w:val="0"/>
        <w:overflowPunct/>
        <w:autoSpaceDN w:val="0"/>
        <w:adjustRightInd w:val="0"/>
        <w:spacing w:after="240" w:line="360" w:lineRule="auto"/>
        <w:ind w:firstLine="709"/>
        <w:jc w:val="both"/>
        <w:textAlignment w:val="auto"/>
        <w:rPr>
          <w:rFonts w:eastAsiaTheme="minorHAnsi"/>
          <w:sz w:val="24"/>
          <w:szCs w:val="24"/>
          <w:lang w:eastAsia="en-US"/>
        </w:rPr>
      </w:pPr>
    </w:p>
    <w:p w14:paraId="55863DEA" w14:textId="77777777" w:rsidR="000C55BF" w:rsidRPr="000C55BF" w:rsidRDefault="000C55BF" w:rsidP="000C55BF">
      <w:pPr>
        <w:suppressAutoHyphens w:val="0"/>
        <w:overflowPunct/>
        <w:autoSpaceDN w:val="0"/>
        <w:adjustRightInd w:val="0"/>
        <w:spacing w:after="240" w:line="360" w:lineRule="auto"/>
        <w:ind w:firstLine="709"/>
        <w:jc w:val="both"/>
        <w:textAlignment w:val="auto"/>
        <w:rPr>
          <w:rFonts w:eastAsiaTheme="minorHAnsi"/>
          <w:sz w:val="24"/>
          <w:szCs w:val="24"/>
          <w:lang w:eastAsia="en-US"/>
        </w:rPr>
      </w:pPr>
      <w:r w:rsidRPr="000C55BF">
        <w:rPr>
          <w:rFonts w:eastAsiaTheme="minorHAnsi"/>
          <w:sz w:val="24"/>
          <w:szCs w:val="24"/>
          <w:lang w:eastAsia="en-US"/>
        </w:rPr>
        <w:t>Afasta-se, pois, o repto recursal.</w:t>
      </w:r>
    </w:p>
    <w:p w14:paraId="3E0B2A33" w14:textId="77777777" w:rsidR="001D481F" w:rsidRDefault="001D481F" w:rsidP="001D481F">
      <w:pPr>
        <w:suppressAutoHyphens w:val="0"/>
        <w:overflowPunct/>
        <w:autoSpaceDN w:val="0"/>
        <w:adjustRightInd w:val="0"/>
        <w:spacing w:after="240" w:line="360" w:lineRule="auto"/>
        <w:ind w:firstLine="709"/>
        <w:jc w:val="both"/>
        <w:textAlignment w:val="auto"/>
        <w:rPr>
          <w:rFonts w:eastAsiaTheme="minorHAnsi"/>
          <w:sz w:val="24"/>
          <w:szCs w:val="24"/>
          <w:lang w:eastAsia="en-US"/>
        </w:rPr>
      </w:pPr>
    </w:p>
    <w:p w14:paraId="44A5433D" w14:textId="0D30BAE1" w:rsidR="001D481F" w:rsidRDefault="001D481F" w:rsidP="001D481F">
      <w:pPr>
        <w:suppressAutoHyphens w:val="0"/>
        <w:overflowPunct/>
        <w:autoSpaceDN w:val="0"/>
        <w:adjustRightInd w:val="0"/>
        <w:spacing w:after="240" w:line="360" w:lineRule="auto"/>
        <w:ind w:firstLine="709"/>
        <w:jc w:val="both"/>
        <w:textAlignment w:val="auto"/>
        <w:rPr>
          <w:rFonts w:eastAsiaTheme="minorHAnsi"/>
          <w:sz w:val="24"/>
          <w:szCs w:val="24"/>
          <w:lang w:eastAsia="en-US"/>
        </w:rPr>
      </w:pPr>
      <w:proofErr w:type="spellStart"/>
      <w:r>
        <w:rPr>
          <w:rFonts w:eastAsiaTheme="minorHAnsi"/>
          <w:sz w:val="24"/>
          <w:szCs w:val="24"/>
          <w:lang w:eastAsia="en-US"/>
        </w:rPr>
        <w:t>II.</w:t>
      </w:r>
      <w:r w:rsidR="00762E8E">
        <w:rPr>
          <w:rFonts w:eastAsiaTheme="minorHAnsi"/>
          <w:sz w:val="24"/>
          <w:szCs w:val="24"/>
          <w:lang w:eastAsia="en-US"/>
        </w:rPr>
        <w:t>III</w:t>
      </w:r>
      <w:proofErr w:type="spellEnd"/>
      <w:r w:rsidR="00762E8E">
        <w:rPr>
          <w:rFonts w:eastAsiaTheme="minorHAnsi"/>
          <w:sz w:val="24"/>
          <w:szCs w:val="24"/>
          <w:lang w:eastAsia="en-US"/>
        </w:rPr>
        <w:t xml:space="preserve"> </w:t>
      </w:r>
      <w:r>
        <w:rPr>
          <w:rFonts w:eastAsiaTheme="minorHAnsi"/>
          <w:sz w:val="24"/>
          <w:szCs w:val="24"/>
          <w:lang w:eastAsia="en-US"/>
        </w:rPr>
        <w:t>– DA CONCLUSÃO</w:t>
      </w:r>
    </w:p>
    <w:p w14:paraId="35F3E922" w14:textId="1476EE43" w:rsidR="006C41DC" w:rsidRDefault="006C41DC" w:rsidP="001D481F">
      <w:pPr>
        <w:suppressAutoHyphens w:val="0"/>
        <w:overflowPunct/>
        <w:autoSpaceDN w:val="0"/>
        <w:adjustRightInd w:val="0"/>
        <w:spacing w:after="240" w:line="360" w:lineRule="auto"/>
        <w:ind w:firstLine="709"/>
        <w:jc w:val="both"/>
        <w:textAlignment w:val="auto"/>
        <w:rPr>
          <w:rFonts w:eastAsiaTheme="minorHAnsi"/>
          <w:sz w:val="24"/>
          <w:szCs w:val="24"/>
          <w:lang w:eastAsia="en-US"/>
        </w:rPr>
      </w:pPr>
      <w:r>
        <w:rPr>
          <w:rFonts w:eastAsiaTheme="minorHAnsi"/>
          <w:sz w:val="24"/>
          <w:szCs w:val="24"/>
          <w:lang w:eastAsia="en-US"/>
        </w:rPr>
        <w:t>Pela conjugação das premissas alinhavadas, a conclusão a ser adotada consiste em conhecer e negar provimento ao recurso.</w:t>
      </w:r>
    </w:p>
    <w:p w14:paraId="2D6E800B" w14:textId="41355468" w:rsidR="006C41DC" w:rsidRDefault="006C41DC" w:rsidP="001D481F">
      <w:pPr>
        <w:suppressAutoHyphens w:val="0"/>
        <w:overflowPunct/>
        <w:autoSpaceDN w:val="0"/>
        <w:adjustRightInd w:val="0"/>
        <w:spacing w:after="240" w:line="360" w:lineRule="auto"/>
        <w:ind w:firstLine="709"/>
        <w:jc w:val="both"/>
        <w:textAlignment w:val="auto"/>
        <w:rPr>
          <w:rFonts w:eastAsiaTheme="minorHAnsi"/>
          <w:sz w:val="24"/>
          <w:szCs w:val="24"/>
          <w:lang w:eastAsia="en-US"/>
        </w:rPr>
      </w:pPr>
      <w:r>
        <w:rPr>
          <w:rFonts w:eastAsiaTheme="minorHAnsi"/>
          <w:sz w:val="24"/>
          <w:szCs w:val="24"/>
          <w:lang w:eastAsia="en-US"/>
        </w:rPr>
        <w:t>É como voto.</w:t>
      </w:r>
    </w:p>
    <w:p w14:paraId="1ECB7F1D" w14:textId="77777777" w:rsidR="001D481F" w:rsidRDefault="001D481F" w:rsidP="001D481F">
      <w:pPr>
        <w:suppressAutoHyphens w:val="0"/>
        <w:overflowPunct/>
        <w:autoSpaceDN w:val="0"/>
        <w:adjustRightInd w:val="0"/>
        <w:spacing w:after="240" w:line="360" w:lineRule="auto"/>
        <w:ind w:firstLine="709"/>
        <w:jc w:val="both"/>
        <w:textAlignment w:val="auto"/>
        <w:rPr>
          <w:rFonts w:eastAsiaTheme="minorHAnsi"/>
          <w:sz w:val="24"/>
          <w:szCs w:val="24"/>
          <w:lang w:eastAsia="en-US"/>
        </w:rPr>
      </w:pPr>
    </w:p>
    <w:p w14:paraId="02CF2A13" w14:textId="2C1C60E8" w:rsidR="001D481F" w:rsidRPr="001D481F" w:rsidRDefault="007C1295" w:rsidP="001D481F">
      <w:pPr>
        <w:suppressAutoHyphens w:val="0"/>
        <w:overflowPunct/>
        <w:autoSpaceDN w:val="0"/>
        <w:adjustRightInd w:val="0"/>
        <w:spacing w:after="240" w:line="360" w:lineRule="auto"/>
        <w:ind w:firstLine="709"/>
        <w:jc w:val="both"/>
        <w:textAlignment w:val="auto"/>
        <w:rPr>
          <w:rFonts w:eastAsiaTheme="minorHAnsi"/>
          <w:b/>
          <w:sz w:val="24"/>
          <w:szCs w:val="24"/>
          <w:lang w:eastAsia="en-US"/>
        </w:rPr>
      </w:pPr>
      <w:r w:rsidRPr="007C1295">
        <w:rPr>
          <w:rFonts w:eastAsiaTheme="minorHAnsi"/>
          <w:b/>
          <w:sz w:val="24"/>
          <w:szCs w:val="24"/>
          <w:lang w:eastAsia="en-US"/>
        </w:rPr>
        <w:t>III – DECISÃO</w:t>
      </w:r>
    </w:p>
    <w:sectPr w:rsidR="001D481F" w:rsidRPr="001D481F" w:rsidSect="004864FF">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EC0FED" w14:textId="77777777" w:rsidR="0023147B" w:rsidRDefault="0023147B" w:rsidP="00E57A7E">
      <w:r>
        <w:separator/>
      </w:r>
    </w:p>
  </w:endnote>
  <w:endnote w:type="continuationSeparator" w:id="0">
    <w:p w14:paraId="4E8B3DE7" w14:textId="77777777" w:rsidR="0023147B" w:rsidRDefault="0023147B" w:rsidP="00E57A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274840" w14:textId="77777777" w:rsidR="0023147B" w:rsidRDefault="0023147B" w:rsidP="00E57A7E">
      <w:r>
        <w:separator/>
      </w:r>
    </w:p>
  </w:footnote>
  <w:footnote w:type="continuationSeparator" w:id="0">
    <w:p w14:paraId="365B06B8" w14:textId="77777777" w:rsidR="0023147B" w:rsidRDefault="0023147B" w:rsidP="00E57A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163E0F"/>
    <w:multiLevelType w:val="multilevel"/>
    <w:tmpl w:val="F5821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563793"/>
    <w:multiLevelType w:val="multilevel"/>
    <w:tmpl w:val="A74ED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18429A1"/>
    <w:multiLevelType w:val="multilevel"/>
    <w:tmpl w:val="90269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85783235">
    <w:abstractNumId w:val="0"/>
  </w:num>
  <w:num w:numId="2" w16cid:durableId="1456675295">
    <w:abstractNumId w:val="1"/>
  </w:num>
  <w:num w:numId="3" w16cid:durableId="15854546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4CE9"/>
    <w:rsid w:val="00000C64"/>
    <w:rsid w:val="000073E0"/>
    <w:rsid w:val="00056950"/>
    <w:rsid w:val="00062DDB"/>
    <w:rsid w:val="000A38B3"/>
    <w:rsid w:val="000B63FD"/>
    <w:rsid w:val="000C55BF"/>
    <w:rsid w:val="000F6C9C"/>
    <w:rsid w:val="00107194"/>
    <w:rsid w:val="00132CD6"/>
    <w:rsid w:val="00136BF3"/>
    <w:rsid w:val="00152377"/>
    <w:rsid w:val="001D481F"/>
    <w:rsid w:val="00220F14"/>
    <w:rsid w:val="0022203B"/>
    <w:rsid w:val="00226129"/>
    <w:rsid w:val="00226DA5"/>
    <w:rsid w:val="0023147B"/>
    <w:rsid w:val="00233E3D"/>
    <w:rsid w:val="00257465"/>
    <w:rsid w:val="002654A4"/>
    <w:rsid w:val="00280052"/>
    <w:rsid w:val="002866FE"/>
    <w:rsid w:val="002B21EF"/>
    <w:rsid w:val="002C5F6E"/>
    <w:rsid w:val="002D079E"/>
    <w:rsid w:val="002D6082"/>
    <w:rsid w:val="002F53E3"/>
    <w:rsid w:val="003005AD"/>
    <w:rsid w:val="003044CA"/>
    <w:rsid w:val="00317948"/>
    <w:rsid w:val="00320C1E"/>
    <w:rsid w:val="00347CE1"/>
    <w:rsid w:val="00390406"/>
    <w:rsid w:val="003A210A"/>
    <w:rsid w:val="003B0C74"/>
    <w:rsid w:val="003E6DF7"/>
    <w:rsid w:val="003F369D"/>
    <w:rsid w:val="0040081D"/>
    <w:rsid w:val="004238DC"/>
    <w:rsid w:val="00446273"/>
    <w:rsid w:val="004864FF"/>
    <w:rsid w:val="00500435"/>
    <w:rsid w:val="00540974"/>
    <w:rsid w:val="005623D1"/>
    <w:rsid w:val="00582A29"/>
    <w:rsid w:val="005C57D2"/>
    <w:rsid w:val="005D527D"/>
    <w:rsid w:val="00632005"/>
    <w:rsid w:val="006900AE"/>
    <w:rsid w:val="006A74E9"/>
    <w:rsid w:val="006C41DC"/>
    <w:rsid w:val="006E71D3"/>
    <w:rsid w:val="006F4BD9"/>
    <w:rsid w:val="006F4ED5"/>
    <w:rsid w:val="00704CE9"/>
    <w:rsid w:val="00706614"/>
    <w:rsid w:val="00735811"/>
    <w:rsid w:val="00743E2A"/>
    <w:rsid w:val="00762E8E"/>
    <w:rsid w:val="00785FA7"/>
    <w:rsid w:val="007A60D1"/>
    <w:rsid w:val="007C1295"/>
    <w:rsid w:val="007D18C4"/>
    <w:rsid w:val="007D1CF1"/>
    <w:rsid w:val="007D6E79"/>
    <w:rsid w:val="007D773E"/>
    <w:rsid w:val="0080102A"/>
    <w:rsid w:val="0080753B"/>
    <w:rsid w:val="0081673E"/>
    <w:rsid w:val="00821E1D"/>
    <w:rsid w:val="008337F6"/>
    <w:rsid w:val="008356AF"/>
    <w:rsid w:val="00836ACF"/>
    <w:rsid w:val="00843EA7"/>
    <w:rsid w:val="0088025B"/>
    <w:rsid w:val="008D3672"/>
    <w:rsid w:val="008E697D"/>
    <w:rsid w:val="00920AB2"/>
    <w:rsid w:val="009B4947"/>
    <w:rsid w:val="009C7363"/>
    <w:rsid w:val="009D74D1"/>
    <w:rsid w:val="00A1703D"/>
    <w:rsid w:val="00A425BB"/>
    <w:rsid w:val="00A55F16"/>
    <w:rsid w:val="00A95DA5"/>
    <w:rsid w:val="00AF4361"/>
    <w:rsid w:val="00B000D7"/>
    <w:rsid w:val="00B054CD"/>
    <w:rsid w:val="00B16F44"/>
    <w:rsid w:val="00B40E92"/>
    <w:rsid w:val="00B44552"/>
    <w:rsid w:val="00B45476"/>
    <w:rsid w:val="00B724F3"/>
    <w:rsid w:val="00B745CF"/>
    <w:rsid w:val="00B9169C"/>
    <w:rsid w:val="00BC542B"/>
    <w:rsid w:val="00BC68E6"/>
    <w:rsid w:val="00BD3F10"/>
    <w:rsid w:val="00BE105C"/>
    <w:rsid w:val="00BE2133"/>
    <w:rsid w:val="00BE7A34"/>
    <w:rsid w:val="00C15870"/>
    <w:rsid w:val="00C214AE"/>
    <w:rsid w:val="00C41BB0"/>
    <w:rsid w:val="00C42472"/>
    <w:rsid w:val="00C64155"/>
    <w:rsid w:val="00D121E3"/>
    <w:rsid w:val="00D15FBE"/>
    <w:rsid w:val="00D473D7"/>
    <w:rsid w:val="00D525DE"/>
    <w:rsid w:val="00D54848"/>
    <w:rsid w:val="00D82B3D"/>
    <w:rsid w:val="00D93EF0"/>
    <w:rsid w:val="00DA36D7"/>
    <w:rsid w:val="00DC7F1A"/>
    <w:rsid w:val="00DE0963"/>
    <w:rsid w:val="00DF303D"/>
    <w:rsid w:val="00E178AC"/>
    <w:rsid w:val="00E57A7E"/>
    <w:rsid w:val="00E74593"/>
    <w:rsid w:val="00E81251"/>
    <w:rsid w:val="00E90A50"/>
    <w:rsid w:val="00EA0555"/>
    <w:rsid w:val="00EB190B"/>
    <w:rsid w:val="00ED5D21"/>
    <w:rsid w:val="00EF6B7B"/>
    <w:rsid w:val="00F11254"/>
    <w:rsid w:val="00F165EE"/>
    <w:rsid w:val="00F416B4"/>
    <w:rsid w:val="00F4334D"/>
    <w:rsid w:val="00F7185E"/>
    <w:rsid w:val="00F743B9"/>
    <w:rsid w:val="00F776F4"/>
    <w:rsid w:val="00F80872"/>
    <w:rsid w:val="00F861BF"/>
    <w:rsid w:val="00FE3E9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0A37C"/>
  <w15:chartTrackingRefBased/>
  <w15:docId w15:val="{D3730363-B3BA-4D3E-BDB1-007CEEE3F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36D7"/>
    <w:pPr>
      <w:suppressAutoHyphens/>
      <w:overflowPunct w:val="0"/>
      <w:autoSpaceDE w:val="0"/>
      <w:spacing w:after="0" w:line="240" w:lineRule="auto"/>
      <w:textAlignment w:val="baseline"/>
    </w:pPr>
    <w:rPr>
      <w:rFonts w:ascii="Times New Roman" w:eastAsia="Times New Roman" w:hAnsi="Times New Roman" w:cs="Times New Roman"/>
      <w:sz w:val="20"/>
      <w:szCs w:val="20"/>
      <w:lang w:eastAsia="ar-SA"/>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fim">
    <w:name w:val="endnote text"/>
    <w:basedOn w:val="Normal"/>
    <w:link w:val="TextodenotadefimChar"/>
    <w:uiPriority w:val="99"/>
    <w:semiHidden/>
    <w:unhideWhenUsed/>
    <w:rsid w:val="00E57A7E"/>
  </w:style>
  <w:style w:type="character" w:customStyle="1" w:styleId="TextodenotadefimChar">
    <w:name w:val="Texto de nota de fim Char"/>
    <w:basedOn w:val="Fontepargpadro"/>
    <w:link w:val="Textodenotadefim"/>
    <w:uiPriority w:val="99"/>
    <w:semiHidden/>
    <w:rsid w:val="00E57A7E"/>
    <w:rPr>
      <w:rFonts w:ascii="Times New Roman" w:eastAsia="Times New Roman" w:hAnsi="Times New Roman" w:cs="Times New Roman"/>
      <w:sz w:val="20"/>
      <w:szCs w:val="20"/>
      <w:lang w:eastAsia="ar-SA"/>
    </w:rPr>
  </w:style>
  <w:style w:type="character" w:styleId="Refdenotadefim">
    <w:name w:val="endnote reference"/>
    <w:basedOn w:val="Fontepargpadro"/>
    <w:uiPriority w:val="99"/>
    <w:semiHidden/>
    <w:unhideWhenUsed/>
    <w:rsid w:val="00E57A7E"/>
    <w:rPr>
      <w:vertAlign w:val="superscript"/>
    </w:rPr>
  </w:style>
  <w:style w:type="paragraph" w:styleId="PargrafodaLista">
    <w:name w:val="List Paragraph"/>
    <w:basedOn w:val="Normal"/>
    <w:uiPriority w:val="34"/>
    <w:qFormat/>
    <w:rsid w:val="00132C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1452575">
      <w:bodyDiv w:val="1"/>
      <w:marLeft w:val="0"/>
      <w:marRight w:val="0"/>
      <w:marTop w:val="0"/>
      <w:marBottom w:val="0"/>
      <w:divBdr>
        <w:top w:val="none" w:sz="0" w:space="0" w:color="auto"/>
        <w:left w:val="none" w:sz="0" w:space="0" w:color="auto"/>
        <w:bottom w:val="none" w:sz="0" w:space="0" w:color="auto"/>
        <w:right w:val="none" w:sz="0" w:space="0" w:color="auto"/>
      </w:divBdr>
      <w:divsChild>
        <w:div w:id="1503348429">
          <w:marLeft w:val="0"/>
          <w:marRight w:val="0"/>
          <w:marTop w:val="120"/>
          <w:marBottom w:val="60"/>
          <w:divBdr>
            <w:top w:val="none" w:sz="0" w:space="0" w:color="auto"/>
            <w:left w:val="none" w:sz="0" w:space="0" w:color="auto"/>
            <w:bottom w:val="none" w:sz="0" w:space="0" w:color="auto"/>
            <w:right w:val="none" w:sz="0" w:space="0" w:color="auto"/>
          </w:divBdr>
        </w:div>
        <w:div w:id="970482366">
          <w:marLeft w:val="0"/>
          <w:marRight w:val="0"/>
          <w:marTop w:val="120"/>
          <w:marBottom w:val="60"/>
          <w:divBdr>
            <w:top w:val="none" w:sz="0" w:space="0" w:color="auto"/>
            <w:left w:val="none" w:sz="0" w:space="0" w:color="auto"/>
            <w:bottom w:val="none" w:sz="0" w:space="0" w:color="auto"/>
            <w:right w:val="none" w:sz="0" w:space="0" w:color="auto"/>
          </w:divBdr>
        </w:div>
        <w:div w:id="818110982">
          <w:marLeft w:val="0"/>
          <w:marRight w:val="0"/>
          <w:marTop w:val="120"/>
          <w:marBottom w:val="60"/>
          <w:divBdr>
            <w:top w:val="none" w:sz="0" w:space="0" w:color="auto"/>
            <w:left w:val="none" w:sz="0" w:space="0" w:color="auto"/>
            <w:bottom w:val="none" w:sz="0" w:space="0" w:color="auto"/>
            <w:right w:val="none" w:sz="0" w:space="0" w:color="auto"/>
          </w:divBdr>
        </w:div>
        <w:div w:id="802773884">
          <w:marLeft w:val="0"/>
          <w:marRight w:val="0"/>
          <w:marTop w:val="120"/>
          <w:marBottom w:val="60"/>
          <w:divBdr>
            <w:top w:val="none" w:sz="0" w:space="0" w:color="auto"/>
            <w:left w:val="none" w:sz="0" w:space="0" w:color="auto"/>
            <w:bottom w:val="none" w:sz="0" w:space="0" w:color="auto"/>
            <w:right w:val="none" w:sz="0" w:space="0" w:color="auto"/>
          </w:divBdr>
        </w:div>
        <w:div w:id="1114984706">
          <w:marLeft w:val="0"/>
          <w:marRight w:val="0"/>
          <w:marTop w:val="120"/>
          <w:marBottom w:val="60"/>
          <w:divBdr>
            <w:top w:val="none" w:sz="0" w:space="0" w:color="auto"/>
            <w:left w:val="none" w:sz="0" w:space="0" w:color="auto"/>
            <w:bottom w:val="none" w:sz="0" w:space="0" w:color="auto"/>
            <w:right w:val="none" w:sz="0" w:space="0" w:color="auto"/>
          </w:divBdr>
        </w:div>
        <w:div w:id="1384913541">
          <w:marLeft w:val="0"/>
          <w:marRight w:val="0"/>
          <w:marTop w:val="120"/>
          <w:marBottom w:val="60"/>
          <w:divBdr>
            <w:top w:val="none" w:sz="0" w:space="0" w:color="auto"/>
            <w:left w:val="none" w:sz="0" w:space="0" w:color="auto"/>
            <w:bottom w:val="none" w:sz="0" w:space="0" w:color="auto"/>
            <w:right w:val="none" w:sz="0" w:space="0" w:color="auto"/>
          </w:divBdr>
        </w:div>
        <w:div w:id="953287436">
          <w:marLeft w:val="0"/>
          <w:marRight w:val="0"/>
          <w:marTop w:val="120"/>
          <w:marBottom w:val="60"/>
          <w:divBdr>
            <w:top w:val="none" w:sz="0" w:space="0" w:color="auto"/>
            <w:left w:val="none" w:sz="0" w:space="0" w:color="auto"/>
            <w:bottom w:val="none" w:sz="0" w:space="0" w:color="auto"/>
            <w:right w:val="none" w:sz="0" w:space="0" w:color="auto"/>
          </w:divBdr>
        </w:div>
        <w:div w:id="322052156">
          <w:marLeft w:val="0"/>
          <w:marRight w:val="0"/>
          <w:marTop w:val="120"/>
          <w:marBottom w:val="60"/>
          <w:divBdr>
            <w:top w:val="none" w:sz="0" w:space="0" w:color="auto"/>
            <w:left w:val="none" w:sz="0" w:space="0" w:color="auto"/>
            <w:bottom w:val="none" w:sz="0" w:space="0" w:color="auto"/>
            <w:right w:val="none" w:sz="0" w:space="0" w:color="auto"/>
          </w:divBdr>
        </w:div>
        <w:div w:id="908998069">
          <w:marLeft w:val="0"/>
          <w:marRight w:val="0"/>
          <w:marTop w:val="120"/>
          <w:marBottom w:val="60"/>
          <w:divBdr>
            <w:top w:val="none" w:sz="0" w:space="0" w:color="auto"/>
            <w:left w:val="none" w:sz="0" w:space="0" w:color="auto"/>
            <w:bottom w:val="none" w:sz="0" w:space="0" w:color="auto"/>
            <w:right w:val="none" w:sz="0" w:space="0" w:color="auto"/>
          </w:divBdr>
        </w:div>
        <w:div w:id="180819844">
          <w:marLeft w:val="0"/>
          <w:marRight w:val="0"/>
          <w:marTop w:val="120"/>
          <w:marBottom w:val="60"/>
          <w:divBdr>
            <w:top w:val="none" w:sz="0" w:space="0" w:color="auto"/>
            <w:left w:val="none" w:sz="0" w:space="0" w:color="auto"/>
            <w:bottom w:val="none" w:sz="0" w:space="0" w:color="auto"/>
            <w:right w:val="none" w:sz="0" w:space="0" w:color="auto"/>
          </w:divBdr>
        </w:div>
        <w:div w:id="560942390">
          <w:marLeft w:val="0"/>
          <w:marRight w:val="0"/>
          <w:marTop w:val="120"/>
          <w:marBottom w:val="60"/>
          <w:divBdr>
            <w:top w:val="none" w:sz="0" w:space="0" w:color="auto"/>
            <w:left w:val="none" w:sz="0" w:space="0" w:color="auto"/>
            <w:bottom w:val="none" w:sz="0" w:space="0" w:color="auto"/>
            <w:right w:val="none" w:sz="0" w:space="0" w:color="auto"/>
          </w:divBdr>
        </w:div>
        <w:div w:id="858198840">
          <w:marLeft w:val="0"/>
          <w:marRight w:val="0"/>
          <w:marTop w:val="120"/>
          <w:marBottom w:val="60"/>
          <w:divBdr>
            <w:top w:val="none" w:sz="0" w:space="0" w:color="auto"/>
            <w:left w:val="none" w:sz="0" w:space="0" w:color="auto"/>
            <w:bottom w:val="none" w:sz="0" w:space="0" w:color="auto"/>
            <w:right w:val="none" w:sz="0" w:space="0" w:color="auto"/>
          </w:divBdr>
        </w:div>
        <w:div w:id="1544756388">
          <w:marLeft w:val="0"/>
          <w:marRight w:val="0"/>
          <w:marTop w:val="120"/>
          <w:marBottom w:val="60"/>
          <w:divBdr>
            <w:top w:val="none" w:sz="0" w:space="0" w:color="auto"/>
            <w:left w:val="none" w:sz="0" w:space="0" w:color="auto"/>
            <w:bottom w:val="none" w:sz="0" w:space="0" w:color="auto"/>
            <w:right w:val="none" w:sz="0" w:space="0" w:color="auto"/>
          </w:divBdr>
        </w:div>
        <w:div w:id="1496070043">
          <w:marLeft w:val="0"/>
          <w:marRight w:val="0"/>
          <w:marTop w:val="120"/>
          <w:marBottom w:val="60"/>
          <w:divBdr>
            <w:top w:val="none" w:sz="0" w:space="0" w:color="auto"/>
            <w:left w:val="none" w:sz="0" w:space="0" w:color="auto"/>
            <w:bottom w:val="none" w:sz="0" w:space="0" w:color="auto"/>
            <w:right w:val="none" w:sz="0" w:space="0" w:color="auto"/>
          </w:divBdr>
        </w:div>
        <w:div w:id="1360350148">
          <w:marLeft w:val="0"/>
          <w:marRight w:val="0"/>
          <w:marTop w:val="120"/>
          <w:marBottom w:val="60"/>
          <w:divBdr>
            <w:top w:val="none" w:sz="0" w:space="0" w:color="auto"/>
            <w:left w:val="none" w:sz="0" w:space="0" w:color="auto"/>
            <w:bottom w:val="none" w:sz="0" w:space="0" w:color="auto"/>
            <w:right w:val="none" w:sz="0" w:space="0" w:color="auto"/>
          </w:divBdr>
        </w:div>
        <w:div w:id="1250195611">
          <w:marLeft w:val="0"/>
          <w:marRight w:val="0"/>
          <w:marTop w:val="120"/>
          <w:marBottom w:val="60"/>
          <w:divBdr>
            <w:top w:val="none" w:sz="0" w:space="0" w:color="auto"/>
            <w:left w:val="none" w:sz="0" w:space="0" w:color="auto"/>
            <w:bottom w:val="none" w:sz="0" w:space="0" w:color="auto"/>
            <w:right w:val="none" w:sz="0" w:space="0" w:color="auto"/>
          </w:divBdr>
        </w:div>
        <w:div w:id="2071494003">
          <w:marLeft w:val="0"/>
          <w:marRight w:val="0"/>
          <w:marTop w:val="120"/>
          <w:marBottom w:val="60"/>
          <w:divBdr>
            <w:top w:val="none" w:sz="0" w:space="0" w:color="auto"/>
            <w:left w:val="none" w:sz="0" w:space="0" w:color="auto"/>
            <w:bottom w:val="none" w:sz="0" w:space="0" w:color="auto"/>
            <w:right w:val="none" w:sz="0" w:space="0" w:color="auto"/>
          </w:divBdr>
        </w:div>
        <w:div w:id="1590384881">
          <w:marLeft w:val="0"/>
          <w:marRight w:val="0"/>
          <w:marTop w:val="120"/>
          <w:marBottom w:val="60"/>
          <w:divBdr>
            <w:top w:val="none" w:sz="0" w:space="0" w:color="auto"/>
            <w:left w:val="none" w:sz="0" w:space="0" w:color="auto"/>
            <w:bottom w:val="none" w:sz="0" w:space="0" w:color="auto"/>
            <w:right w:val="none" w:sz="0" w:space="0" w:color="auto"/>
          </w:divBdr>
        </w:div>
      </w:divsChild>
    </w:div>
    <w:div w:id="1474367836">
      <w:bodyDiv w:val="1"/>
      <w:marLeft w:val="0"/>
      <w:marRight w:val="0"/>
      <w:marTop w:val="0"/>
      <w:marBottom w:val="0"/>
      <w:divBdr>
        <w:top w:val="none" w:sz="0" w:space="0" w:color="auto"/>
        <w:left w:val="none" w:sz="0" w:space="0" w:color="auto"/>
        <w:bottom w:val="none" w:sz="0" w:space="0" w:color="auto"/>
        <w:right w:val="none" w:sz="0" w:space="0" w:color="auto"/>
      </w:divBdr>
      <w:divsChild>
        <w:div w:id="361396889">
          <w:marLeft w:val="0"/>
          <w:marRight w:val="0"/>
          <w:marTop w:val="120"/>
          <w:marBottom w:val="60"/>
          <w:divBdr>
            <w:top w:val="none" w:sz="0" w:space="0" w:color="auto"/>
            <w:left w:val="none" w:sz="0" w:space="0" w:color="auto"/>
            <w:bottom w:val="none" w:sz="0" w:space="0" w:color="auto"/>
            <w:right w:val="none" w:sz="0" w:space="0" w:color="auto"/>
          </w:divBdr>
        </w:div>
        <w:div w:id="1928886137">
          <w:marLeft w:val="0"/>
          <w:marRight w:val="0"/>
          <w:marTop w:val="120"/>
          <w:marBottom w:val="60"/>
          <w:divBdr>
            <w:top w:val="none" w:sz="0" w:space="0" w:color="auto"/>
            <w:left w:val="none" w:sz="0" w:space="0" w:color="auto"/>
            <w:bottom w:val="none" w:sz="0" w:space="0" w:color="auto"/>
            <w:right w:val="none" w:sz="0" w:space="0" w:color="auto"/>
          </w:divBdr>
        </w:div>
        <w:div w:id="2034917754">
          <w:marLeft w:val="0"/>
          <w:marRight w:val="0"/>
          <w:marTop w:val="120"/>
          <w:marBottom w:val="60"/>
          <w:divBdr>
            <w:top w:val="none" w:sz="0" w:space="0" w:color="auto"/>
            <w:left w:val="none" w:sz="0" w:space="0" w:color="auto"/>
            <w:bottom w:val="none" w:sz="0" w:space="0" w:color="auto"/>
            <w:right w:val="none" w:sz="0" w:space="0" w:color="auto"/>
          </w:divBdr>
        </w:div>
        <w:div w:id="602877759">
          <w:marLeft w:val="0"/>
          <w:marRight w:val="0"/>
          <w:marTop w:val="120"/>
          <w:marBottom w:val="60"/>
          <w:divBdr>
            <w:top w:val="none" w:sz="0" w:space="0" w:color="auto"/>
            <w:left w:val="none" w:sz="0" w:space="0" w:color="auto"/>
            <w:bottom w:val="none" w:sz="0" w:space="0" w:color="auto"/>
            <w:right w:val="none" w:sz="0" w:space="0" w:color="auto"/>
          </w:divBdr>
        </w:div>
        <w:div w:id="469521579">
          <w:marLeft w:val="0"/>
          <w:marRight w:val="0"/>
          <w:marTop w:val="120"/>
          <w:marBottom w:val="60"/>
          <w:divBdr>
            <w:top w:val="none" w:sz="0" w:space="0" w:color="auto"/>
            <w:left w:val="none" w:sz="0" w:space="0" w:color="auto"/>
            <w:bottom w:val="none" w:sz="0" w:space="0" w:color="auto"/>
            <w:right w:val="none" w:sz="0" w:space="0" w:color="auto"/>
          </w:divBdr>
        </w:div>
        <w:div w:id="952053526">
          <w:marLeft w:val="0"/>
          <w:marRight w:val="0"/>
          <w:marTop w:val="120"/>
          <w:marBottom w:val="60"/>
          <w:divBdr>
            <w:top w:val="none" w:sz="0" w:space="0" w:color="auto"/>
            <w:left w:val="none" w:sz="0" w:space="0" w:color="auto"/>
            <w:bottom w:val="none" w:sz="0" w:space="0" w:color="auto"/>
            <w:right w:val="none" w:sz="0" w:space="0" w:color="auto"/>
          </w:divBdr>
        </w:div>
        <w:div w:id="176624273">
          <w:marLeft w:val="0"/>
          <w:marRight w:val="0"/>
          <w:marTop w:val="120"/>
          <w:marBottom w:val="60"/>
          <w:divBdr>
            <w:top w:val="none" w:sz="0" w:space="0" w:color="auto"/>
            <w:left w:val="none" w:sz="0" w:space="0" w:color="auto"/>
            <w:bottom w:val="none" w:sz="0" w:space="0" w:color="auto"/>
            <w:right w:val="none" w:sz="0" w:space="0" w:color="auto"/>
          </w:divBdr>
        </w:div>
        <w:div w:id="132645583">
          <w:marLeft w:val="0"/>
          <w:marRight w:val="0"/>
          <w:marTop w:val="120"/>
          <w:marBottom w:val="60"/>
          <w:divBdr>
            <w:top w:val="none" w:sz="0" w:space="0" w:color="auto"/>
            <w:left w:val="none" w:sz="0" w:space="0" w:color="auto"/>
            <w:bottom w:val="none" w:sz="0" w:space="0" w:color="auto"/>
            <w:right w:val="none" w:sz="0" w:space="0" w:color="auto"/>
          </w:divBdr>
        </w:div>
        <w:div w:id="905382970">
          <w:marLeft w:val="0"/>
          <w:marRight w:val="0"/>
          <w:marTop w:val="120"/>
          <w:marBottom w:val="60"/>
          <w:divBdr>
            <w:top w:val="none" w:sz="0" w:space="0" w:color="auto"/>
            <w:left w:val="none" w:sz="0" w:space="0" w:color="auto"/>
            <w:bottom w:val="none" w:sz="0" w:space="0" w:color="auto"/>
            <w:right w:val="none" w:sz="0" w:space="0" w:color="auto"/>
          </w:divBdr>
        </w:div>
        <w:div w:id="678702584">
          <w:marLeft w:val="0"/>
          <w:marRight w:val="0"/>
          <w:marTop w:val="120"/>
          <w:marBottom w:val="60"/>
          <w:divBdr>
            <w:top w:val="none" w:sz="0" w:space="0" w:color="auto"/>
            <w:left w:val="none" w:sz="0" w:space="0" w:color="auto"/>
            <w:bottom w:val="none" w:sz="0" w:space="0" w:color="auto"/>
            <w:right w:val="none" w:sz="0" w:space="0" w:color="auto"/>
          </w:divBdr>
        </w:div>
        <w:div w:id="549920454">
          <w:marLeft w:val="0"/>
          <w:marRight w:val="0"/>
          <w:marTop w:val="120"/>
          <w:marBottom w:val="60"/>
          <w:divBdr>
            <w:top w:val="none" w:sz="0" w:space="0" w:color="auto"/>
            <w:left w:val="none" w:sz="0" w:space="0" w:color="auto"/>
            <w:bottom w:val="none" w:sz="0" w:space="0" w:color="auto"/>
            <w:right w:val="none" w:sz="0" w:space="0" w:color="auto"/>
          </w:divBdr>
        </w:div>
        <w:div w:id="277032526">
          <w:marLeft w:val="0"/>
          <w:marRight w:val="0"/>
          <w:marTop w:val="120"/>
          <w:marBottom w:val="60"/>
          <w:divBdr>
            <w:top w:val="none" w:sz="0" w:space="0" w:color="auto"/>
            <w:left w:val="none" w:sz="0" w:space="0" w:color="auto"/>
            <w:bottom w:val="none" w:sz="0" w:space="0" w:color="auto"/>
            <w:right w:val="none" w:sz="0" w:space="0" w:color="auto"/>
          </w:divBdr>
        </w:div>
        <w:div w:id="1946812494">
          <w:marLeft w:val="0"/>
          <w:marRight w:val="0"/>
          <w:marTop w:val="120"/>
          <w:marBottom w:val="60"/>
          <w:divBdr>
            <w:top w:val="none" w:sz="0" w:space="0" w:color="auto"/>
            <w:left w:val="none" w:sz="0" w:space="0" w:color="auto"/>
            <w:bottom w:val="none" w:sz="0" w:space="0" w:color="auto"/>
            <w:right w:val="none" w:sz="0" w:space="0" w:color="auto"/>
          </w:divBdr>
        </w:div>
        <w:div w:id="1030839823">
          <w:marLeft w:val="0"/>
          <w:marRight w:val="0"/>
          <w:marTop w:val="120"/>
          <w:marBottom w:val="60"/>
          <w:divBdr>
            <w:top w:val="none" w:sz="0" w:space="0" w:color="auto"/>
            <w:left w:val="none" w:sz="0" w:space="0" w:color="auto"/>
            <w:bottom w:val="none" w:sz="0" w:space="0" w:color="auto"/>
            <w:right w:val="none" w:sz="0" w:space="0" w:color="auto"/>
          </w:divBdr>
        </w:div>
        <w:div w:id="319505021">
          <w:marLeft w:val="0"/>
          <w:marRight w:val="0"/>
          <w:marTop w:val="120"/>
          <w:marBottom w:val="60"/>
          <w:divBdr>
            <w:top w:val="none" w:sz="0" w:space="0" w:color="auto"/>
            <w:left w:val="none" w:sz="0" w:space="0" w:color="auto"/>
            <w:bottom w:val="none" w:sz="0" w:space="0" w:color="auto"/>
            <w:right w:val="none" w:sz="0" w:space="0" w:color="auto"/>
          </w:divBdr>
        </w:div>
        <w:div w:id="1268463762">
          <w:marLeft w:val="0"/>
          <w:marRight w:val="0"/>
          <w:marTop w:val="120"/>
          <w:marBottom w:val="60"/>
          <w:divBdr>
            <w:top w:val="none" w:sz="0" w:space="0" w:color="auto"/>
            <w:left w:val="none" w:sz="0" w:space="0" w:color="auto"/>
            <w:bottom w:val="none" w:sz="0" w:space="0" w:color="auto"/>
            <w:right w:val="none" w:sz="0" w:space="0" w:color="auto"/>
          </w:divBdr>
        </w:div>
        <w:div w:id="1343776734">
          <w:marLeft w:val="0"/>
          <w:marRight w:val="0"/>
          <w:marTop w:val="120"/>
          <w:marBottom w:val="60"/>
          <w:divBdr>
            <w:top w:val="none" w:sz="0" w:space="0" w:color="auto"/>
            <w:left w:val="none" w:sz="0" w:space="0" w:color="auto"/>
            <w:bottom w:val="none" w:sz="0" w:space="0" w:color="auto"/>
            <w:right w:val="none" w:sz="0" w:space="0" w:color="auto"/>
          </w:divBdr>
        </w:div>
        <w:div w:id="1209487254">
          <w:marLeft w:val="0"/>
          <w:marRight w:val="0"/>
          <w:marTop w:val="120"/>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47196AB5BBE5E429A3A4541B64F6B06" ma:contentTypeVersion="3" ma:contentTypeDescription="Crie um novo documento." ma:contentTypeScope="" ma:versionID="836c99576870cf019a53e37b81103b64">
  <xsd:schema xmlns:xsd="http://www.w3.org/2001/XMLSchema" xmlns:xs="http://www.w3.org/2001/XMLSchema" xmlns:p="http://schemas.microsoft.com/office/2006/metadata/properties" xmlns:ns2="c04bd5eb-5da3-4c78-b159-2bc8443a6345" targetNamespace="http://schemas.microsoft.com/office/2006/metadata/properties" ma:root="true" ma:fieldsID="636968aa25aef7f193f0ac41a261ecff" ns2:_="">
    <xsd:import namespace="c04bd5eb-5da3-4c78-b159-2bc8443a6345"/>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4bd5eb-5da3-4c78-b159-2bc8443a63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28AF049-6A8E-490E-A321-4C46C446A3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4bd5eb-5da3-4c78-b159-2bc8443a63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A3E9E9-3850-415F-B771-61299BECFCE0}">
  <ds:schemaRefs>
    <ds:schemaRef ds:uri="http://schemas.openxmlformats.org/officeDocument/2006/bibliography"/>
  </ds:schemaRefs>
</ds:datastoreItem>
</file>

<file path=customXml/itemProps3.xml><?xml version="1.0" encoding="utf-8"?>
<ds:datastoreItem xmlns:ds="http://schemas.openxmlformats.org/officeDocument/2006/customXml" ds:itemID="{1C5D859F-DCCE-4BBC-935F-D5577120EEE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8E91D7D-2759-4504-96BB-A9FB997BE47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397</TotalTime>
  <Pages>1</Pages>
  <Words>862</Words>
  <Characters>4656</Characters>
  <Application>Microsoft Office Word</Application>
  <DocSecurity>0</DocSecurity>
  <Lines>38</Lines>
  <Paragraphs>11</Paragraphs>
  <ScaleCrop>false</ScaleCrop>
  <HeadingPairs>
    <vt:vector size="2" baseType="variant">
      <vt:variant>
        <vt:lpstr>Título</vt:lpstr>
      </vt:variant>
      <vt:variant>
        <vt:i4>1</vt:i4>
      </vt:variant>
    </vt:vector>
  </HeadingPairs>
  <TitlesOfParts>
    <vt:vector size="1" baseType="lpstr">
      <vt:lpstr/>
    </vt:vector>
  </TitlesOfParts>
  <Company>Tribunal de Justiça do Estado do Paraná</Company>
  <LinksUpToDate>false</LinksUpToDate>
  <CharactersWithSpaces>5507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Cleysson Willian Vilaca de Jesus</dc:creator>
  <cp:keywords/>
  <dc:description/>
  <cp:lastModifiedBy>Cleysson Willian Vilaca de Jesus</cp:lastModifiedBy>
  <cp:revision>116</cp:revision>
  <dcterms:created xsi:type="dcterms:W3CDTF">2023-06-26T17:41:00Z</dcterms:created>
  <dcterms:modified xsi:type="dcterms:W3CDTF">2025-08-06T21:25:00Z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0x010100047196AB5BBE5E429A3A4541B64F6B06</vt:lpwstr>
  </property>
  <property fmtid="{D5CDD505-2E9C-101B-9397-08002B2CF9AE}" pid="3" name="Order">
    <vt:r8>304800</vt:r8>
  </property>
</Properties>
</file>