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56D" w:rsidRDefault="0027256D" w:rsidP="0027256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</w:t>
      </w: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PROCESSUAL CIVIL.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PRETENSÃO DE REEXAME DA MATÉRIA. MERO INCONFORMISMO. RECURSO DESPROVIDO.</w:t>
      </w:r>
    </w:p>
    <w:p w:rsidR="0027256D" w:rsidRDefault="0027256D" w:rsidP="0027256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Os embargos de declaração servem para esclarecer obscuridade, eliminar contradição, suprir omissão ou corrigir erro material, sendo defesa sua utilização como sucedâneo recursal para manifestação de mero inconformismo.</w:t>
      </w:r>
    </w:p>
    <w:p w:rsidR="0027256D" w:rsidRPr="00B400E7" w:rsidRDefault="0027256D" w:rsidP="0027256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 Embargos de declaração conhecidos e desacolhidos.</w:t>
      </w:r>
    </w:p>
    <w:p w:rsidR="0027256D" w:rsidRPr="00B400E7" w:rsidRDefault="0027256D" w:rsidP="0027256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7256D" w:rsidRPr="00B400E7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:rsidR="0027256D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Cuida-se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embargos de declaração opostos por Luiz Roberto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Zanotti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face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Rozeane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Carmo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Dobrzanski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tendo como objeto decisão unipessoal que indeferiu pedido de antecipação dos efeitos de tutela recursal em agravo de instrumento interposto pelo ora embargante (evento 9.1 – autos de origem).</w:t>
      </w:r>
    </w:p>
    <w:p w:rsidR="0027256D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o necessário relato.</w:t>
      </w:r>
    </w:p>
    <w:p w:rsidR="0027256D" w:rsidRPr="00B400E7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7256D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:rsidR="0027256D" w:rsidRPr="00C727D6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proofErr w:type="spellEnd"/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ADMISSIBILIDADE</w:t>
      </w:r>
    </w:p>
    <w:p w:rsidR="0027256D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 os pressupostos de admissibilidade recursal, conhece-se dos embargos de declaração opostos.</w:t>
      </w:r>
    </w:p>
    <w:p w:rsidR="0027256D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7256D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MÉRITO</w:t>
      </w:r>
    </w:p>
    <w:p w:rsidR="009809C9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Dessume-se do exame do pronunciamento judicial hostilizado, em cotejo com as razões dos embargos, que, sob alegação de vício no julgado, o embargante apenas manifestou inconformismo com a</w:t>
      </w:r>
      <w:r w:rsidR="0098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solução jurídica adotada.</w:t>
      </w:r>
    </w:p>
    <w:p w:rsidR="0046385E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todas as </w:t>
      </w:r>
      <w:r w:rsidR="0046385E">
        <w:rPr>
          <w:rFonts w:ascii="Times New Roman" w:eastAsia="Times New Roman" w:hAnsi="Times New Roman" w:cs="Times New Roman"/>
          <w:sz w:val="24"/>
          <w:szCs w:val="24"/>
          <w:lang w:eastAsia="pt-BR"/>
        </w:rPr>
        <w:t>teses veiculadas nas razões do agravo foram objeto de análise e a decisão, negativa da tutela recursal antecipada, exposta mediante fundamentação plena.</w:t>
      </w:r>
    </w:p>
    <w:p w:rsidR="0027256D" w:rsidRDefault="0046385E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sucinta, a decisão objetada possui organização lógica e indica percuciente escrutínio de cada um dos pedidos recursais, bem como as razões do entendimento diverso do proposto.</w:t>
      </w:r>
    </w:p>
    <w:p w:rsidR="0027256D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:rsidR="0027256D" w:rsidRPr="005E3E78" w:rsidRDefault="0027256D" w:rsidP="0027256D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2. A análise das razões recursais revela a pretensão da parte em alterar o resultado do decisum, o que é inviável nesta seara recursal. 3. Embargos de declaração rejeitados. (STJ – 1ª Seção – </w:t>
      </w:r>
      <w:proofErr w:type="spellStart"/>
      <w:r w:rsidRPr="005E3E78">
        <w:rPr>
          <w:rFonts w:ascii="Times New Roman" w:hAnsi="Times New Roman" w:cs="Times New Roman"/>
          <w:sz w:val="20"/>
        </w:rPr>
        <w:t>EDcl</w:t>
      </w:r>
      <w:proofErr w:type="spellEnd"/>
      <w:r w:rsidRPr="005E3E78">
        <w:rPr>
          <w:rFonts w:ascii="Times New Roman" w:hAnsi="Times New Roman" w:cs="Times New Roman"/>
          <w:sz w:val="20"/>
        </w:rPr>
        <w:t xml:space="preserve">. </w:t>
      </w:r>
      <w:proofErr w:type="gramStart"/>
      <w:r w:rsidRPr="005E3E78">
        <w:rPr>
          <w:rFonts w:ascii="Times New Roman" w:hAnsi="Times New Roman" w:cs="Times New Roman"/>
          <w:sz w:val="20"/>
        </w:rPr>
        <w:t>no</w:t>
      </w:r>
      <w:proofErr w:type="gramEnd"/>
      <w:r w:rsidRPr="005E3E7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E3E78">
        <w:rPr>
          <w:rFonts w:ascii="Times New Roman" w:hAnsi="Times New Roman" w:cs="Times New Roman"/>
          <w:sz w:val="20"/>
        </w:rPr>
        <w:t>AgRg</w:t>
      </w:r>
      <w:proofErr w:type="spellEnd"/>
      <w:r w:rsidRPr="005E3E78">
        <w:rPr>
          <w:rFonts w:ascii="Times New Roman" w:hAnsi="Times New Roman" w:cs="Times New Roman"/>
          <w:sz w:val="20"/>
        </w:rPr>
        <w:t xml:space="preserve">. </w:t>
      </w:r>
      <w:proofErr w:type="gramStart"/>
      <w:r w:rsidRPr="005E3E78">
        <w:rPr>
          <w:rFonts w:ascii="Times New Roman" w:hAnsi="Times New Roman" w:cs="Times New Roman"/>
          <w:sz w:val="20"/>
        </w:rPr>
        <w:t>nos</w:t>
      </w:r>
      <w:proofErr w:type="gramEnd"/>
      <w:r w:rsidRPr="005E3E7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 xml:space="preserve">. n. 620.940/RS – Rel.: Min. Mauro Campbell Marques – j. 14/09/2016 – </w:t>
      </w:r>
      <w:proofErr w:type="spellStart"/>
      <w:r w:rsidRPr="005E3E78">
        <w:rPr>
          <w:rFonts w:ascii="Times New Roman" w:hAnsi="Times New Roman" w:cs="Times New Roman"/>
          <w:sz w:val="20"/>
        </w:rPr>
        <w:t>DJe</w:t>
      </w:r>
      <w:proofErr w:type="spellEnd"/>
      <w:r w:rsidRPr="005E3E78">
        <w:rPr>
          <w:rFonts w:ascii="Times New Roman" w:hAnsi="Times New Roman" w:cs="Times New Roman"/>
          <w:sz w:val="20"/>
        </w:rPr>
        <w:t xml:space="preserve"> 21/09/2016)</w:t>
      </w:r>
    </w:p>
    <w:p w:rsidR="0027256D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colmatação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6385E">
        <w:rPr>
          <w:rFonts w:ascii="Times New Roman" w:eastAsia="Times New Roman" w:hAnsi="Times New Roman" w:cs="Times New Roman"/>
          <w:sz w:val="24"/>
          <w:szCs w:val="24"/>
          <w:lang w:eastAsia="pt-BR"/>
        </w:rPr>
        <w:t>do pronunciamento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e, de outro lado, sendo evidente o propósito de rediscussão por in</w:t>
      </w:r>
      <w:r w:rsidR="0046385E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conformismo, não se cogita o acolhimento dos embargos.</w:t>
      </w:r>
    </w:p>
    <w:p w:rsidR="0027256D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7256D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:rsidR="0027256D" w:rsidRDefault="0027256D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deduzidas, a solução a ser adotada consiste no conhecimento e rejeição do recurso.</w:t>
      </w:r>
    </w:p>
    <w:p w:rsidR="0027256D" w:rsidRDefault="00272E7A" w:rsidP="0027256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voto!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27256D">
        <w:rPr>
          <w:b/>
        </w:rPr>
        <w:t xml:space="preserve">– </w:t>
      </w:r>
      <w:r>
        <w:rPr>
          <w:b/>
        </w:rPr>
        <w:t>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27256D"/>
    <w:rsid w:val="00272E7A"/>
    <w:rsid w:val="0046385E"/>
    <w:rsid w:val="00672942"/>
    <w:rsid w:val="00877419"/>
    <w:rsid w:val="009809C9"/>
    <w:rsid w:val="00AA28DF"/>
    <w:rsid w:val="00A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1424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5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 w:line="360" w:lineRule="auto"/>
      <w:ind w:left="2268" w:firstLine="709"/>
      <w:jc w:val="both"/>
    </w:pPr>
    <w:rPr>
      <w:rFonts w:ascii="Times New Roman" w:eastAsia="Times New Roman" w:hAnsi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spacing w:after="240" w:line="360" w:lineRule="auto"/>
      <w:ind w:left="720" w:firstLine="709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4E2E94-7AA3-46B1-9153-8E5B845D1CAB}"/>
</file>

<file path=customXml/itemProps2.xml><?xml version="1.0" encoding="utf-8"?>
<ds:datastoreItem xmlns:ds="http://schemas.openxmlformats.org/officeDocument/2006/customXml" ds:itemID="{0811D79E-B978-49E9-A623-9073A9B64E7E}"/>
</file>

<file path=customXml/itemProps3.xml><?xml version="1.0" encoding="utf-8"?>
<ds:datastoreItem xmlns:ds="http://schemas.openxmlformats.org/officeDocument/2006/customXml" ds:itemID="{46521DD0-FFF1-4A1A-9AFF-A6F18758E7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2024-02-08T17:42:00Z</dcterms:created>
  <dcterms:modified xsi:type="dcterms:W3CDTF">2024-04-15T22:09:00Z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313200</vt:r8>
  </property>
</Properties>
</file>