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bookmarkStart w:id="0" w:name="_GoBack"/>
      <w:r w:rsidRPr="00903197">
        <w:rPr>
          <w:b/>
          <w:bCs/>
        </w:rPr>
        <w:t>I - RELATÓRIO</w:t>
      </w:r>
    </w:p>
    <w:p w:rsidR="002E6BAD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Cuida-se de agravo de instrumento interposto por</w:t>
      </w:r>
      <w:r w:rsidR="00733889" w:rsidRPr="00903197">
        <w:t xml:space="preserve"> </w:t>
      </w:r>
      <w:r w:rsidR="002E6BAD">
        <w:t xml:space="preserve">Loteadora Vale dos Sonhos Ltda. em face de </w:t>
      </w:r>
      <w:proofErr w:type="spellStart"/>
      <w:r w:rsidR="002E6BAD">
        <w:t>Kaique</w:t>
      </w:r>
      <w:proofErr w:type="spellEnd"/>
      <w:r w:rsidR="002E6BAD">
        <w:t xml:space="preserve"> Paiva, tendo como objeto decisão proferida pelo juízo da Vara Cível de Astorga, que postergou a análise de requerimento de prova pericial, para avaliação de conformidade legal e de valor locatício de imóvel, condicionando-a a constatação de insuficiência de diligência de constatação por oficial de justiça (evento 81.1 – autos de origem).</w:t>
      </w:r>
    </w:p>
    <w:p w:rsidR="002E6BAD" w:rsidRDefault="002E6BAD" w:rsidP="002E6BA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Postula a parte agravante, em síntese, a concessão de efeito suspensivo ao recurso, para seja sobrestada o respectivo comando, até ulterior análise colegiada, evitando o custeio de prova indesejada e inábil à finalidade pretendida (evento 1.1).</w:t>
      </w:r>
    </w:p>
    <w:p w:rsidR="000F3022" w:rsidRPr="00903197" w:rsidRDefault="000F3022" w:rsidP="002E6BAD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É o necessário relato.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 – FUNDAMENTAÇÃO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Passa-se, à luz do disposto no artigo 1.019, inciso I, do Código de Processo Civil, e no artigo 182, inciso XXII, do Regimento Interno do Tribunal de Justiça, à análise do requerimento de atribuição de efeito suspensivo ao recurso.</w:t>
      </w:r>
    </w:p>
    <w:p w:rsidR="00DA0CDD" w:rsidRDefault="002E6BAD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 detida análise das razões de inconformismo, </w:t>
      </w:r>
      <w:r w:rsidR="00DA0CDD">
        <w:rPr>
          <w:sz w:val="24"/>
          <w:szCs w:val="24"/>
        </w:rPr>
        <w:t>em cotejo com as matérias debatidas durante a fase postulatória, reconhece-se que a avaliação da edificação para valoração econômica, mensuração de valor locatício e de conformidade legal dependem de conhecimento técnico específico.</w:t>
      </w:r>
    </w:p>
    <w:p w:rsidR="00DA0CDD" w:rsidRDefault="00DA0CDD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Nesse contexto, o teor dos fatos a serem esclarecidos dão relevo à possiblidade de insuficiência informativa de uma mera constatação a ser realizada por oficial de justiça.</w:t>
      </w:r>
    </w:p>
    <w:p w:rsidR="00DA0CDD" w:rsidRDefault="00DA0CDD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Há, portanto, plausibilidade jurídica na pretensão recursal a configurar a probabilidade de provimento do recurso.</w:t>
      </w:r>
    </w:p>
    <w:p w:rsidR="00DA0CDD" w:rsidRDefault="00DA0CDD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De outro lado, se realizada a constatação, não será possível a restituição das custas dispendidas, ainda que venha a se concluir por sua imprestabilidade.</w:t>
      </w:r>
    </w:p>
    <w:p w:rsidR="00DA0CDD" w:rsidRDefault="00DA0CDD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Assim, a postergação da análise para momento posterior à diligência com oficial de justiça, eminentemente insuficiente, representa risco patrimonial e processual, o que demanda ser evitado.</w:t>
      </w:r>
    </w:p>
    <w:p w:rsidR="00DA0CDD" w:rsidRDefault="00DA0CDD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Portanto, ainda que em caráter </w:t>
      </w:r>
      <w:r>
        <w:rPr>
          <w:i/>
          <w:sz w:val="24"/>
          <w:szCs w:val="24"/>
        </w:rPr>
        <w:t xml:space="preserve">rebus sic stantibus, </w:t>
      </w:r>
      <w:r>
        <w:rPr>
          <w:sz w:val="24"/>
          <w:szCs w:val="24"/>
        </w:rPr>
        <w:t xml:space="preserve">reputam-se satisfeitos os requisitos inscritos </w:t>
      </w:r>
      <w:r w:rsidRPr="00DA0CDD">
        <w:rPr>
          <w:sz w:val="24"/>
          <w:szCs w:val="24"/>
        </w:rPr>
        <w:t>1.019, inciso I, do Código de Processo Civil</w:t>
      </w:r>
      <w:r>
        <w:rPr>
          <w:sz w:val="24"/>
          <w:szCs w:val="24"/>
        </w:rPr>
        <w:t>.</w:t>
      </w:r>
    </w:p>
    <w:p w:rsidR="00DA0CDD" w:rsidRDefault="00DA0CDD" w:rsidP="00903197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  <w:bCs/>
        </w:rPr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proofErr w:type="spellStart"/>
      <w:r w:rsidRPr="00903197">
        <w:rPr>
          <w:b/>
          <w:bCs/>
        </w:rPr>
        <w:t>III</w:t>
      </w:r>
      <w:proofErr w:type="spellEnd"/>
      <w:r w:rsidRPr="00903197">
        <w:rPr>
          <w:b/>
          <w:bCs/>
        </w:rPr>
        <w:t xml:space="preserve"> – DECISÃO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="00DA0CDD">
        <w:t>defere-se a atribuição de eficácia suspensiva ao recurso, determinando-se o sobrestamento do comando</w:t>
      </w:r>
      <w:r w:rsidR="00A847C2">
        <w:t xml:space="preserve"> para realização de constatação, por oficial de justiça, até ulterior deliberação colegiada</w:t>
      </w:r>
      <w:r w:rsidR="00D72BA8" w:rsidRPr="00903197">
        <w:t>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Comunique-se ao juízo </w:t>
      </w:r>
      <w:r w:rsidRPr="00903197">
        <w:rPr>
          <w:i/>
          <w:iCs/>
        </w:rPr>
        <w:t>a quo</w:t>
      </w:r>
      <w:r w:rsidRPr="00903197">
        <w:t xml:space="preserve"> o teor desta decisão.</w:t>
      </w:r>
    </w:p>
    <w:p w:rsidR="00D72BA8" w:rsidRPr="00903197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Intime-se a parte agravada, facultando-se resposta no prazo legal (CPC, art. 1.019, II).</w:t>
      </w:r>
    </w:p>
    <w:p w:rsidR="00DA36D7" w:rsidRPr="00903197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Após, concluam-se os autos. </w:t>
      </w:r>
      <w:bookmarkEnd w:id="0"/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F3022"/>
    <w:rsid w:val="002A7FA2"/>
    <w:rsid w:val="002E6BAD"/>
    <w:rsid w:val="006E73AD"/>
    <w:rsid w:val="00704CE9"/>
    <w:rsid w:val="00733889"/>
    <w:rsid w:val="00903197"/>
    <w:rsid w:val="00A847C2"/>
    <w:rsid w:val="00BD3F10"/>
    <w:rsid w:val="00C957C8"/>
    <w:rsid w:val="00D72BA8"/>
    <w:rsid w:val="00DA0CDD"/>
    <w:rsid w:val="00D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5A16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4DCA09-3B36-4644-939E-E545FDD7F308}"/>
</file>

<file path=customXml/itemProps2.xml><?xml version="1.0" encoding="utf-8"?>
<ds:datastoreItem xmlns:ds="http://schemas.openxmlformats.org/officeDocument/2006/customXml" ds:itemID="{ED583726-A899-4446-A6CE-333E54E4C8C9}"/>
</file>

<file path=customXml/itemProps3.xml><?xml version="1.0" encoding="utf-8"?>
<ds:datastoreItem xmlns:ds="http://schemas.openxmlformats.org/officeDocument/2006/customXml" ds:itemID="{F6A4A733-6BBA-459B-BD87-DA0CA990A6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2023-10-16T20:56:00Z</dcterms:created>
  <dcterms:modified xsi:type="dcterms:W3CDTF">2024-10-18T21:02:00Z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314600</vt:r8>
  </property>
</Properties>
</file>