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1D" w:rsidRDefault="007A211D" w:rsidP="00570442">
      <w:pPr>
        <w:spacing w:before="240"/>
        <w:ind w:firstLine="0"/>
        <w:rPr>
          <w:b/>
          <w:szCs w:val="24"/>
          <w:lang w:eastAsia="pt-BR"/>
        </w:rPr>
      </w:pPr>
      <w:r w:rsidRPr="00CD18F4">
        <w:rPr>
          <w:b/>
          <w:szCs w:val="24"/>
          <w:lang w:eastAsia="pt-BR"/>
        </w:rPr>
        <w:t>PENAL</w:t>
      </w:r>
      <w:r>
        <w:rPr>
          <w:b/>
          <w:szCs w:val="24"/>
          <w:lang w:eastAsia="pt-BR"/>
        </w:rPr>
        <w:t xml:space="preserve">. PROCESSUAL PENAL. </w:t>
      </w:r>
      <w:r w:rsidR="006D7A4D">
        <w:rPr>
          <w:b/>
          <w:szCs w:val="24"/>
          <w:lang w:eastAsia="pt-BR"/>
        </w:rPr>
        <w:t xml:space="preserve">DECISÃO </w:t>
      </w:r>
      <w:r w:rsidR="00570442">
        <w:rPr>
          <w:b/>
          <w:szCs w:val="24"/>
          <w:lang w:eastAsia="pt-BR"/>
        </w:rPr>
        <w:t xml:space="preserve">MONOCRÁTICA. AGRAVO EM EXECUÇÃO CONTRA DECISÃO QUE HOMOLOGOU FALTA GRAVE. POSTERIOR CONCESSÃO DE LIVRAMENTO CONDICIONAL. PERDA SUPERVENIENTE DO OBJETO RECURSAL. EXTINÇÃO </w:t>
      </w:r>
      <w:r>
        <w:rPr>
          <w:b/>
          <w:szCs w:val="24"/>
          <w:lang w:eastAsia="pt-BR"/>
        </w:rPr>
        <w:t>SEM RESOLUÇÃO DO MÉRITO.</w:t>
      </w:r>
    </w:p>
    <w:p w:rsidR="003E1430" w:rsidRDefault="007A211D" w:rsidP="00570442">
      <w:pPr>
        <w:spacing w:before="240"/>
        <w:ind w:firstLine="0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1.</w:t>
      </w:r>
      <w:r w:rsidR="00570442">
        <w:rPr>
          <w:b/>
          <w:szCs w:val="24"/>
          <w:lang w:eastAsia="pt-BR"/>
        </w:rPr>
        <w:t xml:space="preserve"> A</w:t>
      </w:r>
      <w:r w:rsidR="003E1430">
        <w:rPr>
          <w:b/>
          <w:szCs w:val="24"/>
          <w:lang w:eastAsia="pt-BR"/>
        </w:rPr>
        <w:t xml:space="preserve"> concessão de livramento condicional prejudica o objeto de recurso contra decisão que homologa falta grave e determina a regressão do regime prisional para o fechado.</w:t>
      </w:r>
    </w:p>
    <w:p w:rsidR="007A211D" w:rsidRDefault="007A211D" w:rsidP="003E1430">
      <w:pPr>
        <w:spacing w:before="240"/>
        <w:ind w:firstLine="0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2. Recurso extinto sem julgamento do mérito.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470237" w:rsidRDefault="00AA28DF" w:rsidP="007A211D">
      <w:pPr>
        <w:pStyle w:val="PargrafodaLista"/>
        <w:ind w:left="0"/>
        <w:contextualSpacing w:val="0"/>
      </w:pPr>
      <w:r>
        <w:t>Cuida-se de</w:t>
      </w:r>
      <w:r w:rsidR="00470237">
        <w:t xml:space="preserve"> agravo em execução interposto por </w:t>
      </w:r>
      <w:r w:rsidR="00A95891">
        <w:t>Florisvaldo Fernandes Gonçalo em face do Ministério Público do Estado do Paraná, tendo como objeto decisão proferida pelo juízo da</w:t>
      </w:r>
      <w:r w:rsidR="007A211D">
        <w:t xml:space="preserve"> Vara </w:t>
      </w:r>
      <w:r w:rsidR="00470237">
        <w:t>de Execuções Penais e Corregedoria dos Presídios de Maringá, que homologou falta grave</w:t>
      </w:r>
      <w:r w:rsidR="007A211D">
        <w:t>, unificou penas</w:t>
      </w:r>
      <w:r w:rsidR="00470237">
        <w:t xml:space="preserve"> e regrediu o regime semiaberto para o fechado (evento </w:t>
      </w:r>
      <w:r w:rsidR="007A211D">
        <w:t>64</w:t>
      </w:r>
      <w:r w:rsidR="00470237">
        <w:t xml:space="preserve">.1 – </w:t>
      </w:r>
      <w:proofErr w:type="spellStart"/>
      <w:r w:rsidR="00470237">
        <w:t>SEEU</w:t>
      </w:r>
      <w:proofErr w:type="spellEnd"/>
      <w:r w:rsidR="00470237">
        <w:t>).</w:t>
      </w:r>
    </w:p>
    <w:p w:rsidR="007A211D" w:rsidRDefault="007A211D" w:rsidP="007A211D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 xml:space="preserve">Sobreveio, contudo, decisão de concessão de livramento condicional (evento 178.1 – </w:t>
      </w:r>
      <w:proofErr w:type="spellStart"/>
      <w:r>
        <w:rPr>
          <w:szCs w:val="24"/>
          <w:lang w:eastAsia="pt-BR"/>
        </w:rPr>
        <w:t>SEEU</w:t>
      </w:r>
      <w:proofErr w:type="spellEnd"/>
      <w:r>
        <w:rPr>
          <w:szCs w:val="24"/>
          <w:lang w:eastAsia="pt-BR"/>
        </w:rPr>
        <w:t>).</w:t>
      </w:r>
    </w:p>
    <w:p w:rsidR="007A211D" w:rsidRDefault="007A211D" w:rsidP="007A211D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É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</w:t>
      </w:r>
      <w:r w:rsidR="00C34F2C">
        <w:rPr>
          <w:b/>
        </w:rPr>
        <w:t xml:space="preserve"> </w:t>
      </w:r>
      <w:bookmarkStart w:id="0" w:name="_GoBack"/>
      <w:bookmarkEnd w:id="0"/>
      <w:r w:rsidRPr="00AA28DF">
        <w:rPr>
          <w:b/>
        </w:rPr>
        <w:t>FUNDAMENTAÇÃO</w:t>
      </w:r>
    </w:p>
    <w:p w:rsidR="007A211D" w:rsidRDefault="007A211D" w:rsidP="007A211D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 xml:space="preserve">A concessão de livramento condicional, durante o curso de agravo em execução contra decisão que determinou regressão do regime prisional, </w:t>
      </w:r>
      <w:r w:rsidR="006D7A4D">
        <w:rPr>
          <w:szCs w:val="24"/>
          <w:lang w:eastAsia="pt-BR"/>
        </w:rPr>
        <w:t>configura perda superveniente do objeto recursal.</w:t>
      </w:r>
    </w:p>
    <w:p w:rsidR="007A211D" w:rsidRDefault="007A211D" w:rsidP="007A211D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Em tal hipótese, admite-se, na jurisprudência desta Corte, a extinção do feito por decisão monocrática:</w:t>
      </w:r>
    </w:p>
    <w:p w:rsidR="006D7A4D" w:rsidRDefault="006D7A4D" w:rsidP="006D7A4D">
      <w:pPr>
        <w:pStyle w:val="PargrafodaLista"/>
        <w:spacing w:before="600" w:after="600"/>
        <w:ind w:left="2268" w:firstLine="0"/>
        <w:contextualSpacing w:val="0"/>
        <w:rPr>
          <w:sz w:val="20"/>
          <w:lang w:eastAsia="pt-BR"/>
        </w:rPr>
      </w:pPr>
      <w:r w:rsidRPr="006D7A4D">
        <w:rPr>
          <w:sz w:val="20"/>
          <w:lang w:eastAsia="pt-BR"/>
        </w:rPr>
        <w:t>DECISÃO MONOCRÁTICA – AGRAVO EM EXECUÇÃO PENAL –</w:t>
      </w:r>
      <w:r>
        <w:rPr>
          <w:sz w:val="20"/>
          <w:lang w:eastAsia="pt-BR"/>
        </w:rPr>
        <w:t xml:space="preserve"> </w:t>
      </w:r>
      <w:r w:rsidRPr="006D7A4D">
        <w:rPr>
          <w:sz w:val="20"/>
          <w:lang w:eastAsia="pt-BR"/>
        </w:rPr>
        <w:t>SATISFAÇÃO DO PLEITO PELO JUÍZO A QUO – PERDA</w:t>
      </w:r>
      <w:r>
        <w:rPr>
          <w:sz w:val="20"/>
          <w:lang w:eastAsia="pt-BR"/>
        </w:rPr>
        <w:t xml:space="preserve"> </w:t>
      </w:r>
      <w:r w:rsidRPr="006D7A4D">
        <w:rPr>
          <w:sz w:val="20"/>
          <w:lang w:eastAsia="pt-BR"/>
        </w:rPr>
        <w:t>SUPERVENIENTE DO OBJETO – RECURSO PREJUDICADO</w:t>
      </w:r>
      <w:r>
        <w:rPr>
          <w:sz w:val="20"/>
          <w:lang w:eastAsia="pt-BR"/>
        </w:rPr>
        <w:t>. (</w:t>
      </w:r>
      <w:proofErr w:type="spellStart"/>
      <w:r>
        <w:rPr>
          <w:sz w:val="20"/>
          <w:lang w:eastAsia="pt-BR"/>
        </w:rPr>
        <w:t>TJPR</w:t>
      </w:r>
      <w:proofErr w:type="spellEnd"/>
      <w:r>
        <w:rPr>
          <w:sz w:val="20"/>
          <w:lang w:eastAsia="pt-BR"/>
        </w:rPr>
        <w:t xml:space="preserve">. 3ª Câmara Criminal. Relator: Desembargador Substituto Marcio Jose </w:t>
      </w:r>
      <w:proofErr w:type="spellStart"/>
      <w:r>
        <w:rPr>
          <w:sz w:val="20"/>
          <w:lang w:eastAsia="pt-BR"/>
        </w:rPr>
        <w:t>Tokars</w:t>
      </w:r>
      <w:proofErr w:type="spellEnd"/>
      <w:r>
        <w:rPr>
          <w:sz w:val="20"/>
          <w:lang w:eastAsia="pt-BR"/>
        </w:rPr>
        <w:t xml:space="preserve">. </w:t>
      </w:r>
      <w:r w:rsidRPr="006D7A4D">
        <w:rPr>
          <w:sz w:val="20"/>
          <w:lang w:eastAsia="pt-BR"/>
        </w:rPr>
        <w:t>4002450-56.2023.8.16.4321</w:t>
      </w:r>
      <w:r>
        <w:rPr>
          <w:sz w:val="20"/>
          <w:lang w:eastAsia="pt-BR"/>
        </w:rPr>
        <w:t>. Maringá. Data de Julgamento: 04-06-2024).</w:t>
      </w:r>
    </w:p>
    <w:p w:rsidR="007A211D" w:rsidRDefault="007A211D" w:rsidP="007A211D">
      <w:pPr>
        <w:spacing w:before="240"/>
        <w:rPr>
          <w:b/>
          <w:szCs w:val="24"/>
          <w:lang w:eastAsia="pt-BR"/>
        </w:rPr>
      </w:pPr>
      <w:proofErr w:type="spellStart"/>
      <w:r w:rsidRPr="004C4063">
        <w:rPr>
          <w:b/>
          <w:szCs w:val="24"/>
          <w:lang w:eastAsia="pt-BR"/>
        </w:rPr>
        <w:t>III</w:t>
      </w:r>
      <w:proofErr w:type="spellEnd"/>
      <w:r w:rsidRPr="004C4063">
        <w:rPr>
          <w:b/>
          <w:szCs w:val="24"/>
          <w:lang w:eastAsia="pt-BR"/>
        </w:rPr>
        <w:t xml:space="preserve"> </w:t>
      </w:r>
      <w:r>
        <w:rPr>
          <w:b/>
          <w:szCs w:val="24"/>
          <w:lang w:eastAsia="pt-BR"/>
        </w:rPr>
        <w:t>–</w:t>
      </w:r>
      <w:r w:rsidRPr="004C4063">
        <w:rPr>
          <w:b/>
          <w:szCs w:val="24"/>
          <w:lang w:eastAsia="pt-BR"/>
        </w:rPr>
        <w:t xml:space="preserve"> DECISÃO</w:t>
      </w:r>
    </w:p>
    <w:p w:rsidR="006D7A4D" w:rsidRDefault="007A211D" w:rsidP="007A211D">
      <w:pPr>
        <w:autoSpaceDN w:val="0"/>
        <w:adjustRightInd w:val="0"/>
        <w:rPr>
          <w:szCs w:val="24"/>
        </w:rPr>
      </w:pPr>
      <w:r>
        <w:rPr>
          <w:szCs w:val="24"/>
        </w:rPr>
        <w:t xml:space="preserve">Ante o exposto, com fulcro no artigo 182, incisos </w:t>
      </w:r>
      <w:proofErr w:type="spellStart"/>
      <w:r w:rsidR="006D7A4D">
        <w:rPr>
          <w:szCs w:val="24"/>
        </w:rPr>
        <w:t>XIX</w:t>
      </w:r>
      <w:proofErr w:type="spellEnd"/>
      <w:r w:rsidR="006D7A4D">
        <w:rPr>
          <w:szCs w:val="24"/>
        </w:rPr>
        <w:t>, do Regimento Interno do Tribunal de Justiça do Estado do Paraná, julga-se extinto o presente recurso pela parte de seu objeto.</w:t>
      </w:r>
    </w:p>
    <w:p w:rsidR="007A211D" w:rsidRDefault="007A211D" w:rsidP="007A211D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Intimem-se.</w:t>
      </w:r>
    </w:p>
    <w:p w:rsidR="00AA28DF" w:rsidRPr="00AA28DF" w:rsidRDefault="007A211D" w:rsidP="006D7A4D">
      <w:pPr>
        <w:spacing w:before="240"/>
        <w:rPr>
          <w:b/>
        </w:rPr>
      </w:pPr>
      <w:r>
        <w:rPr>
          <w:szCs w:val="24"/>
          <w:lang w:eastAsia="pt-BR"/>
        </w:rPr>
        <w:t>Oportunamente, arquivem-se.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95A46"/>
    <w:rsid w:val="00165C47"/>
    <w:rsid w:val="00322CE5"/>
    <w:rsid w:val="003E1430"/>
    <w:rsid w:val="00470237"/>
    <w:rsid w:val="00570442"/>
    <w:rsid w:val="00672942"/>
    <w:rsid w:val="006D7A4D"/>
    <w:rsid w:val="007A211D"/>
    <w:rsid w:val="00877419"/>
    <w:rsid w:val="00974DF9"/>
    <w:rsid w:val="00A95891"/>
    <w:rsid w:val="00AA28DF"/>
    <w:rsid w:val="00AE47D1"/>
    <w:rsid w:val="00C34F2C"/>
    <w:rsid w:val="00D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7B6A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2C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F23BB-6C76-4451-9844-FD2D6233D427}"/>
</file>

<file path=customXml/itemProps2.xml><?xml version="1.0" encoding="utf-8"?>
<ds:datastoreItem xmlns:ds="http://schemas.openxmlformats.org/officeDocument/2006/customXml" ds:itemID="{98C770E4-3766-4364-98AA-E2C1BFC66A57}"/>
</file>

<file path=customXml/itemProps3.xml><?xml version="1.0" encoding="utf-8"?>
<ds:datastoreItem xmlns:ds="http://schemas.openxmlformats.org/officeDocument/2006/customXml" ds:itemID="{1B2A1714-DE05-434D-8F44-F0B0499D4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</cp:revision>
  <dcterms:created xsi:type="dcterms:W3CDTF">2024-02-08T17:42:00Z</dcterms:created>
  <dcterms:modified xsi:type="dcterms:W3CDTF">2024-06-11T20:49:00Z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358800</vt:r8>
  </property>
</Properties>
</file>