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336B97">
      <w:pPr>
        <w:jc w:val="center"/>
        <w:rPr>
          <w:rFonts w:eastAsia="STXingkai" w:hint="eastAsia"/>
          <w:bCs/>
          <w:sz w:val="52"/>
        </w:rPr>
      </w:pPr>
      <w:r>
        <w:rPr>
          <w:rFonts w:eastAsia="STXingkai" w:hint="eastAsia"/>
          <w:bCs/>
          <w:sz w:val="52"/>
        </w:rPr>
        <w:t>中国科学技术大学</w:t>
      </w:r>
    </w:p>
    <w:p w:rsidR="00000000" w:rsidRDefault="00336B97">
      <w:pPr>
        <w:jc w:val="center"/>
        <w:rPr>
          <w:rFonts w:eastAsia="SimHei" w:hint="eastAsia"/>
          <w:bCs/>
          <w:sz w:val="48"/>
          <w:szCs w:val="22"/>
        </w:rPr>
      </w:pPr>
      <w:r>
        <w:rPr>
          <w:rFonts w:eastAsia="SimHei" w:hint="eastAsia"/>
          <w:bCs/>
          <w:sz w:val="48"/>
          <w:szCs w:val="22"/>
        </w:rPr>
        <w:t>专业学位研究生学位申请成果开题报告</w:t>
      </w:r>
    </w:p>
    <w:p w:rsidR="00000000" w:rsidRDefault="00336B97">
      <w:pPr>
        <w:ind w:left="2599" w:hangingChars="600" w:hanging="2599"/>
        <w:jc w:val="center"/>
        <w:rPr>
          <w:sz w:val="44"/>
        </w:rPr>
      </w:pPr>
    </w:p>
    <w:p w:rsidR="00000000" w:rsidRDefault="00336B97" w:rsidP="00E97087">
      <w:pPr>
        <w:ind w:firstLineChars="200" w:firstLine="866"/>
        <w:rPr>
          <w:rFonts w:hint="eastAsia"/>
          <w:sz w:val="44"/>
          <w:u w:val="single"/>
        </w:rPr>
      </w:pPr>
      <w:r>
        <w:rPr>
          <w:rFonts w:hint="eastAsia"/>
          <w:sz w:val="44"/>
        </w:rPr>
        <w:t>学位申请成果题目</w:t>
      </w:r>
      <w:r>
        <w:rPr>
          <w:rFonts w:hint="eastAsia"/>
          <w:sz w:val="44"/>
        </w:rPr>
        <w:t>:</w:t>
      </w:r>
      <w:r w:rsidR="00E97087" w:rsidRPr="00E97087">
        <w:rPr>
          <w:sz w:val="44"/>
          <w:u w:val="single"/>
        </w:rPr>
        <w:t>面向生理自适应的智能心室辅助装置控制系统研发</w:t>
      </w:r>
      <w:r w:rsidR="003B66BD">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学生姓名</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sidR="00E97087">
        <w:rPr>
          <w:rFonts w:hint="eastAsia"/>
          <w:sz w:val="44"/>
          <w:u w:val="single"/>
        </w:rPr>
        <w:t>陈良柱</w:t>
      </w:r>
      <w:r>
        <w:rPr>
          <w:rFonts w:hint="eastAsia"/>
          <w:sz w:val="44"/>
          <w:u w:val="single"/>
        </w:rPr>
        <w:t xml:space="preserve">      </w:t>
      </w:r>
      <w:r>
        <w:rPr>
          <w:rFonts w:hint="eastAsia"/>
          <w:sz w:val="44"/>
          <w:u w:val="single"/>
        </w:rPr>
        <w:tab/>
      </w:r>
      <w:r>
        <w:rPr>
          <w:rFonts w:hint="eastAsia"/>
          <w:sz w:val="44"/>
          <w:u w:val="single"/>
        </w:rPr>
        <w:tab/>
      </w:r>
      <w:r w:rsidR="009E2123">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rPr>
      </w:pPr>
      <w:r>
        <w:rPr>
          <w:rFonts w:hint="eastAsia"/>
          <w:sz w:val="44"/>
        </w:rPr>
        <w:t>学生学号</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E97087">
        <w:rPr>
          <w:rFonts w:hint="eastAsia"/>
          <w:sz w:val="44"/>
          <w:u w:val="single"/>
        </w:rPr>
        <w:t>SA24218045</w:t>
      </w:r>
      <w:r>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校内导师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 xml:space="preserve"> </w:t>
      </w:r>
      <w:r w:rsidR="00E97087">
        <w:rPr>
          <w:rFonts w:hint="eastAsia"/>
          <w:sz w:val="44"/>
          <w:u w:val="single"/>
        </w:rPr>
        <w:t>赵刚</w:t>
      </w:r>
      <w:r>
        <w:rPr>
          <w:rFonts w:hint="eastAsia"/>
          <w:sz w:val="44"/>
          <w:u w:val="single"/>
        </w:rPr>
        <w:t xml:space="preserve">       </w:t>
      </w:r>
      <w:r>
        <w:rPr>
          <w:rFonts w:hint="eastAsia"/>
          <w:sz w:val="44"/>
          <w:u w:val="single"/>
        </w:rPr>
        <w:tab/>
      </w:r>
      <w:r>
        <w:rPr>
          <w:rFonts w:hint="eastAsia"/>
          <w:sz w:val="44"/>
          <w:u w:val="single"/>
        </w:rPr>
        <w:tab/>
      </w:r>
      <w:r w:rsidR="009E2123">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第二导师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Pr>
          <w:rFonts w:hint="eastAsia"/>
          <w:sz w:val="44"/>
          <w:u w:val="single"/>
        </w:rPr>
        <w:t>（选填）</w:t>
      </w:r>
      <w:r>
        <w:rPr>
          <w:sz w:val="44"/>
          <w:u w:val="single"/>
        </w:rPr>
        <w:t xml:space="preserve">       </w:t>
      </w:r>
      <w:r>
        <w:rPr>
          <w:rFonts w:hint="eastAsia"/>
          <w:sz w:val="44"/>
          <w:u w:val="single"/>
        </w:rPr>
        <w:t xml:space="preserve"> </w:t>
      </w:r>
      <w:r w:rsidR="009E2123">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实践导师</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sidR="00E97087">
        <w:rPr>
          <w:rFonts w:hint="eastAsia"/>
          <w:sz w:val="44"/>
          <w:u w:val="single"/>
        </w:rPr>
        <w:t>解启莲</w:t>
      </w:r>
      <w:r>
        <w:rPr>
          <w:rFonts w:hint="eastAsia"/>
          <w:sz w:val="44"/>
          <w:u w:val="single"/>
        </w:rPr>
        <w:t xml:space="preserve">        </w:t>
      </w:r>
      <w:r>
        <w:rPr>
          <w:rFonts w:hint="eastAsia"/>
          <w:sz w:val="44"/>
          <w:u w:val="single"/>
        </w:rPr>
        <w:tab/>
      </w:r>
      <w:r>
        <w:rPr>
          <w:rFonts w:hint="eastAsia"/>
          <w:sz w:val="44"/>
          <w:u w:val="single"/>
        </w:rPr>
        <w:tab/>
      </w:r>
      <w:r w:rsidR="009E2123">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所在院系</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sidR="00E97087">
        <w:rPr>
          <w:rFonts w:hint="eastAsia"/>
          <w:sz w:val="44"/>
          <w:u w:val="single"/>
        </w:rPr>
        <w:t>先进技术研究院</w:t>
      </w:r>
      <w:r>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专</w:t>
      </w:r>
      <w:r>
        <w:rPr>
          <w:rFonts w:hint="eastAsia"/>
          <w:sz w:val="44"/>
        </w:rPr>
        <w:t>业</w:t>
      </w:r>
      <w:r>
        <w:rPr>
          <w:rFonts w:hint="eastAsia"/>
          <w:sz w:val="44"/>
        </w:rPr>
        <w:t>类别</w:t>
      </w:r>
      <w:r>
        <w:rPr>
          <w:rFonts w:hint="eastAsia"/>
          <w:sz w:val="44"/>
        </w:rPr>
        <w:t>:</w:t>
      </w:r>
      <w:r>
        <w:rPr>
          <w:rFonts w:hint="eastAsia"/>
          <w:sz w:val="44"/>
        </w:rPr>
        <w:tab/>
      </w:r>
      <w:r>
        <w:rPr>
          <w:rFonts w:hint="eastAsia"/>
          <w:sz w:val="44"/>
          <w:u w:val="single"/>
        </w:rPr>
        <w:tab/>
      </w:r>
      <w:r>
        <w:rPr>
          <w:rFonts w:hint="eastAsia"/>
          <w:sz w:val="44"/>
          <w:u w:val="single"/>
        </w:rPr>
        <w:tab/>
        <w:t xml:space="preserve"> </w:t>
      </w:r>
      <w:r>
        <w:rPr>
          <w:sz w:val="44"/>
          <w:u w:val="single"/>
        </w:rPr>
        <w:t xml:space="preserve">    </w:t>
      </w:r>
      <w:r w:rsidR="00E97087">
        <w:rPr>
          <w:rFonts w:hint="eastAsia"/>
          <w:sz w:val="44"/>
          <w:u w:val="single"/>
        </w:rPr>
        <w:t>电子信息</w:t>
      </w:r>
      <w:r>
        <w:rPr>
          <w:rFonts w:hint="eastAsia"/>
          <w:sz w:val="44"/>
          <w:u w:val="single"/>
        </w:rPr>
        <w:t xml:space="preserve">       </w:t>
      </w:r>
      <w:r>
        <w:rPr>
          <w:rFonts w:hint="eastAsia"/>
          <w:sz w:val="44"/>
          <w:u w:val="single"/>
        </w:rPr>
        <w:tab/>
      </w:r>
      <w:r>
        <w:rPr>
          <w:rFonts w:hint="eastAsia"/>
          <w:sz w:val="44"/>
          <w:u w:val="single"/>
        </w:rPr>
        <w:tab/>
      </w:r>
      <w:r w:rsidR="009E2123">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专业领域</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sidR="0041471D">
        <w:rPr>
          <w:rFonts w:hint="eastAsia"/>
          <w:sz w:val="44"/>
          <w:u w:val="single"/>
        </w:rPr>
        <w:t>控制工程</w:t>
      </w:r>
      <w:r>
        <w:rPr>
          <w:sz w:val="44"/>
          <w:u w:val="single"/>
        </w:rPr>
        <w:t xml:space="preserve">   </w:t>
      </w:r>
      <w:r>
        <w:rPr>
          <w:rFonts w:hint="eastAsia"/>
          <w:sz w:val="44"/>
          <w:u w:val="single"/>
        </w:rPr>
        <w:t xml:space="preserve">       </w:t>
      </w:r>
      <w:r w:rsidR="009C3DBF">
        <w:rPr>
          <w:rFonts w:hint="eastAsia"/>
          <w:sz w:val="44"/>
          <w:u w:val="single"/>
        </w:rPr>
        <w:t xml:space="preserve">  </w:t>
      </w:r>
    </w:p>
    <w:p w:rsidR="00000000" w:rsidRDefault="00336B97">
      <w:pPr>
        <w:spacing w:line="600" w:lineRule="auto"/>
        <w:ind w:firstLineChars="200" w:firstLine="866"/>
        <w:rPr>
          <w:rFonts w:hint="eastAsia"/>
          <w:sz w:val="44"/>
          <w:u w:val="single"/>
        </w:rPr>
      </w:pPr>
      <w:r>
        <w:rPr>
          <w:rFonts w:hint="eastAsia"/>
          <w:sz w:val="44"/>
        </w:rPr>
        <w:t>填表日期</w:t>
      </w:r>
      <w:r>
        <w:rPr>
          <w:rFonts w:hint="eastAsia"/>
          <w:sz w:val="44"/>
        </w:rPr>
        <w:t>:</w:t>
      </w:r>
      <w:r>
        <w:rPr>
          <w:rFonts w:hint="eastAsia"/>
          <w:sz w:val="44"/>
          <w:u w:val="single"/>
        </w:rPr>
        <w:tab/>
      </w:r>
      <w:r>
        <w:rPr>
          <w:rFonts w:hint="eastAsia"/>
          <w:sz w:val="44"/>
          <w:u w:val="single"/>
        </w:rPr>
        <w:tab/>
      </w:r>
      <w:r>
        <w:rPr>
          <w:rFonts w:hint="eastAsia"/>
          <w:sz w:val="44"/>
          <w:u w:val="single"/>
        </w:rPr>
        <w:tab/>
        <w:t xml:space="preserve">    </w:t>
      </w:r>
      <w:r>
        <w:rPr>
          <w:sz w:val="44"/>
          <w:u w:val="single"/>
        </w:rPr>
        <w:t xml:space="preserve"> </w:t>
      </w:r>
      <w:r w:rsidR="00D24601">
        <w:rPr>
          <w:rFonts w:hint="eastAsia"/>
          <w:sz w:val="44"/>
          <w:u w:val="single"/>
        </w:rPr>
        <w:t>2025.12.22</w:t>
      </w:r>
      <w:r>
        <w:rPr>
          <w:sz w:val="44"/>
          <w:u w:val="single"/>
        </w:rPr>
        <w:t xml:space="preserve">  </w:t>
      </w:r>
      <w:r>
        <w:rPr>
          <w:rFonts w:hint="eastAsia"/>
          <w:sz w:val="44"/>
          <w:u w:val="single"/>
        </w:rPr>
        <w:t xml:space="preserve">       </w:t>
      </w:r>
      <w:r w:rsidR="009C3DBF">
        <w:rPr>
          <w:rFonts w:hint="eastAsia"/>
          <w:sz w:val="44"/>
          <w:u w:val="single"/>
        </w:rPr>
        <w:t xml:space="preserve">  </w:t>
      </w:r>
    </w:p>
    <w:p w:rsidR="00000000" w:rsidRDefault="00336B97">
      <w:pPr>
        <w:jc w:val="center"/>
        <w:rPr>
          <w:rFonts w:ascii="Calibri" w:hAnsi="Calibri"/>
          <w:b/>
          <w:bCs/>
          <w:sz w:val="36"/>
          <w:szCs w:val="22"/>
          <w:u w:val="single"/>
        </w:rPr>
      </w:pPr>
    </w:p>
    <w:p w:rsidR="00000000" w:rsidRDefault="00336B97">
      <w:pPr>
        <w:jc w:val="center"/>
        <w:rPr>
          <w:rFonts w:ascii="KaiTi_GB2312" w:eastAsia="KaiTi_GB2312" w:hint="eastAsia"/>
          <w:b/>
          <w:sz w:val="30"/>
          <w:szCs w:val="30"/>
        </w:rPr>
      </w:pPr>
      <w:r>
        <w:rPr>
          <w:rFonts w:ascii="KaiTi_GB2312" w:eastAsia="KaiTi_GB2312" w:hint="eastAsia"/>
          <w:b/>
          <w:sz w:val="30"/>
          <w:szCs w:val="30"/>
        </w:rPr>
        <w:t>中国科学技术大学研究生院培养处</w:t>
      </w:r>
    </w:p>
    <w:p w:rsidR="00000000" w:rsidRDefault="00336B97">
      <w:pPr>
        <w:jc w:val="center"/>
        <w:rPr>
          <w:rFonts w:ascii="KaiTi_GB2312" w:eastAsia="KaiTi_GB2312" w:hint="eastAsia"/>
          <w:b/>
          <w:sz w:val="30"/>
          <w:szCs w:val="30"/>
        </w:rPr>
      </w:pPr>
      <w:r>
        <w:rPr>
          <w:rFonts w:ascii="KaiTi_GB2312" w:eastAsia="KaiTi_GB2312" w:hint="eastAsia"/>
          <w:b/>
          <w:sz w:val="30"/>
          <w:szCs w:val="30"/>
        </w:rPr>
        <w:t>二零二五年三月</w:t>
      </w:r>
      <w:r>
        <w:rPr>
          <w:rFonts w:ascii="KaiTi_GB2312" w:eastAsia="KaiTi_GB2312" w:hint="eastAsia"/>
          <w:b/>
          <w:sz w:val="30"/>
          <w:szCs w:val="30"/>
        </w:rPr>
        <w:t xml:space="preserve">  </w:t>
      </w:r>
      <w:r>
        <w:rPr>
          <w:rFonts w:ascii="KaiTi_GB2312" w:eastAsia="KaiTi_GB2312" w:hint="eastAsia"/>
          <w:b/>
          <w:sz w:val="30"/>
          <w:szCs w:val="30"/>
        </w:rPr>
        <w:t>制表</w:t>
      </w:r>
    </w:p>
    <w:p w:rsidR="00000000" w:rsidRDefault="00336B97">
      <w:pPr>
        <w:jc w:val="center"/>
        <w:rPr>
          <w:rFonts w:ascii="SimSun" w:hAnsi="SimSun"/>
          <w:b/>
          <w:bCs/>
          <w:sz w:val="44"/>
        </w:rPr>
      </w:pPr>
    </w:p>
    <w:p w:rsidR="00000000" w:rsidRDefault="00336B97">
      <w:pPr>
        <w:jc w:val="center"/>
        <w:rPr>
          <w:rFonts w:ascii="SimSun" w:hAnsi="SimSun" w:hint="eastAsia"/>
          <w:b/>
          <w:bCs/>
          <w:sz w:val="44"/>
        </w:rPr>
      </w:pPr>
      <w:r>
        <w:rPr>
          <w:rFonts w:ascii="SimSun" w:hAnsi="SimSun" w:hint="eastAsia"/>
          <w:b/>
          <w:bCs/>
          <w:sz w:val="44"/>
        </w:rPr>
        <w:t>说</w:t>
      </w:r>
      <w:r>
        <w:rPr>
          <w:rFonts w:ascii="SimSun" w:hAnsi="SimSun" w:hint="eastAsia"/>
          <w:b/>
          <w:bCs/>
          <w:sz w:val="44"/>
        </w:rPr>
        <w:t xml:space="preserve">  </w:t>
      </w:r>
      <w:r>
        <w:rPr>
          <w:rFonts w:ascii="SimSun" w:hAnsi="SimSun" w:hint="eastAsia"/>
          <w:b/>
          <w:bCs/>
          <w:sz w:val="44"/>
        </w:rPr>
        <w:t>明</w:t>
      </w:r>
    </w:p>
    <w:p w:rsidR="00000000" w:rsidRDefault="00336B97">
      <w:pPr>
        <w:jc w:val="center"/>
        <w:rPr>
          <w:rFonts w:ascii="SimSun" w:hAnsi="SimSun" w:hint="eastAsia"/>
          <w:bCs/>
          <w:sz w:val="44"/>
        </w:rPr>
      </w:pPr>
    </w:p>
    <w:p w:rsidR="00000000" w:rsidRDefault="00336B97">
      <w:pPr>
        <w:numPr>
          <w:ilvl w:val="0"/>
          <w:numId w:val="1"/>
        </w:numPr>
        <w:tabs>
          <w:tab w:val="left" w:pos="420"/>
        </w:tabs>
        <w:ind w:left="0" w:firstLineChars="200" w:firstLine="709"/>
        <w:rPr>
          <w:rFonts w:ascii="STKaiti" w:eastAsia="STKaiti" w:hAnsi="STKaiti" w:hint="eastAsia"/>
          <w:sz w:val="36"/>
          <w:szCs w:val="22"/>
        </w:rPr>
      </w:pPr>
      <w:r>
        <w:rPr>
          <w:rFonts w:ascii="STKaiti" w:eastAsia="STKaiti" w:hAnsi="STKaiti" w:hint="eastAsia"/>
          <w:sz w:val="36"/>
          <w:szCs w:val="22"/>
        </w:rPr>
        <w:t>学位申请成果的开题报告是保证研究生培养质量的一个重要环节，为了加强对研究生培养的过程管理，规范其学位申请成果的开题报告，特制此表。</w:t>
      </w:r>
    </w:p>
    <w:p w:rsidR="00000000" w:rsidRDefault="00336B97">
      <w:pPr>
        <w:numPr>
          <w:ilvl w:val="0"/>
          <w:numId w:val="1"/>
        </w:numPr>
        <w:tabs>
          <w:tab w:val="left" w:pos="420"/>
        </w:tabs>
        <w:ind w:left="0" w:firstLineChars="200" w:firstLine="709"/>
        <w:rPr>
          <w:rFonts w:ascii="STKaiti" w:eastAsia="STKaiti" w:hAnsi="STKaiti" w:hint="eastAsia"/>
          <w:sz w:val="36"/>
          <w:szCs w:val="22"/>
        </w:rPr>
      </w:pPr>
      <w:r>
        <w:rPr>
          <w:rFonts w:ascii="STKaiti" w:eastAsia="STKaiti" w:hAnsi="STKaiti" w:hint="eastAsia"/>
          <w:sz w:val="36"/>
          <w:szCs w:val="22"/>
        </w:rPr>
        <w:t>学位申请成果开题报告，应该在学位授予点或培养单位组织的学术报告会上报告，听取意见，论证后再填写此表。</w:t>
      </w:r>
    </w:p>
    <w:p w:rsidR="00000000" w:rsidRDefault="00336B97">
      <w:pPr>
        <w:numPr>
          <w:ilvl w:val="0"/>
          <w:numId w:val="1"/>
        </w:numPr>
        <w:tabs>
          <w:tab w:val="left" w:pos="420"/>
        </w:tabs>
        <w:ind w:left="0" w:firstLineChars="200" w:firstLine="709"/>
        <w:rPr>
          <w:rFonts w:ascii="STKaiti" w:eastAsia="STKaiti" w:hAnsi="STKaiti" w:hint="eastAsia"/>
          <w:sz w:val="36"/>
          <w:szCs w:val="22"/>
        </w:rPr>
      </w:pPr>
      <w:r>
        <w:rPr>
          <w:rFonts w:ascii="STKaiti" w:eastAsia="STKaiti" w:hAnsi="STKaiti" w:hint="eastAsia"/>
          <w:sz w:val="36"/>
          <w:szCs w:val="22"/>
        </w:rPr>
        <w:t>此表经导师签字后，</w:t>
      </w:r>
      <w:r>
        <w:rPr>
          <w:rFonts w:ascii="STKaiti" w:eastAsia="STKaiti" w:hAnsi="STKaiti" w:hint="eastAsia"/>
          <w:sz w:val="36"/>
          <w:szCs w:val="22"/>
        </w:rPr>
        <w:t>交培养单位研究生教学管理办公室存档。</w:t>
      </w:r>
    </w:p>
    <w:p w:rsidR="00000000" w:rsidRDefault="00336B97">
      <w:pPr>
        <w:numPr>
          <w:ilvl w:val="0"/>
          <w:numId w:val="1"/>
        </w:numPr>
        <w:tabs>
          <w:tab w:val="left" w:pos="420"/>
        </w:tabs>
        <w:ind w:left="0" w:firstLineChars="200" w:firstLine="709"/>
        <w:rPr>
          <w:rFonts w:ascii="STKaiti" w:eastAsia="STKaiti" w:hAnsi="STKaiti" w:hint="eastAsia"/>
          <w:sz w:val="36"/>
          <w:szCs w:val="22"/>
        </w:rPr>
      </w:pPr>
      <w:r>
        <w:rPr>
          <w:rFonts w:ascii="STKaiti" w:eastAsia="STKaiti" w:hAnsi="STKaiti" w:hint="eastAsia"/>
          <w:sz w:val="36"/>
          <w:szCs w:val="22"/>
        </w:rPr>
        <w:t>研究生在提交学位申请时，必须提交该学位申请成果开题报告。</w:t>
      </w: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rFonts w:hint="eastAsia"/>
          <w:bCs/>
        </w:rPr>
      </w:pPr>
    </w:p>
    <w:p w:rsidR="00000000" w:rsidRDefault="00336B97">
      <w:pPr>
        <w:rPr>
          <w:bCs/>
        </w:rPr>
      </w:pPr>
    </w:p>
    <w:p w:rsidR="00000000" w:rsidRDefault="00336B97">
      <w:pPr>
        <w:rPr>
          <w:bCs/>
        </w:rPr>
      </w:pPr>
    </w:p>
    <w:p w:rsidR="00000000" w:rsidRDefault="00336B97">
      <w:pPr>
        <w:rPr>
          <w:bCs/>
        </w:rPr>
      </w:pPr>
    </w:p>
    <w:p w:rsidR="00000000" w:rsidRDefault="00336B97">
      <w:pPr>
        <w:rPr>
          <w:rFonts w:hint="eastAsia"/>
          <w:bCs/>
        </w:rPr>
        <w:sectPr w:rsidR="00000000">
          <w:footerReference w:type="even" r:id="rId7"/>
          <w:pgSz w:w="10433" w:h="14742"/>
          <w:pgMar w:top="907" w:right="850" w:bottom="907" w:left="851" w:header="851" w:footer="992" w:gutter="0"/>
          <w:cols w:space="720"/>
          <w:titlePg/>
          <w:docGrid w:type="lines" w:linePitch="312"/>
        </w:sectPr>
      </w:pPr>
    </w:p>
    <w:p w:rsidR="00000000" w:rsidRDefault="00336B97">
      <w:pPr>
        <w:ind w:left="1920" w:hanging="1920"/>
        <w:rPr>
          <w:rFonts w:ascii="SimHei" w:eastAsia="SimHei" w:hAnsi="SimHei" w:cs="SimHei"/>
          <w:bCs/>
          <w:sz w:val="32"/>
        </w:rPr>
      </w:pPr>
      <w:r>
        <w:rPr>
          <w:rFonts w:ascii="SimHei" w:eastAsia="SimHei" w:hAnsi="SimHei" w:cs="SimHei" w:hint="eastAsia"/>
          <w:bCs/>
          <w:sz w:val="32"/>
        </w:rPr>
        <w:t>一、简况</w:t>
      </w:r>
    </w:p>
    <w:tbl>
      <w:tblPr>
        <w:tblW w:w="5082"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8"/>
        <w:gridCol w:w="540"/>
        <w:gridCol w:w="563"/>
        <w:gridCol w:w="208"/>
        <w:gridCol w:w="554"/>
        <w:gridCol w:w="931"/>
        <w:gridCol w:w="1418"/>
        <w:gridCol w:w="2218"/>
        <w:gridCol w:w="967"/>
        <w:gridCol w:w="1098"/>
      </w:tblGrid>
      <w:tr w:rsidR="00000000">
        <w:trPr>
          <w:cantSplit/>
          <w:trHeight w:val="777"/>
          <w:jc w:val="center"/>
        </w:trPr>
        <w:tc>
          <w:tcPr>
            <w:tcW w:w="218" w:type="pct"/>
            <w:vMerge w:val="restart"/>
            <w:textDirection w:val="tbRlV"/>
            <w:vAlign w:val="center"/>
          </w:tcPr>
          <w:p w:rsidR="00000000" w:rsidRDefault="00336B97">
            <w:pPr>
              <w:ind w:left="1668" w:right="113" w:hanging="1668"/>
              <w:jc w:val="center"/>
              <w:rPr>
                <w:b/>
              </w:rPr>
            </w:pPr>
            <w:r w:rsidRPr="00336B97">
              <w:rPr>
                <w:rFonts w:ascii="DengXian" w:eastAsia="DengXian" w:hAnsi="DengXian" w:cs="DengXian" w:hint="eastAsia"/>
                <w:b/>
                <w:spacing w:val="35"/>
                <w:kern w:val="0"/>
                <w:fitText w:val="1323" w:id="-782902016"/>
              </w:rPr>
              <w:t>研究生简</w:t>
            </w:r>
            <w:r w:rsidRPr="00336B97">
              <w:rPr>
                <w:rFonts w:ascii="DengXian" w:eastAsia="DengXian" w:hAnsi="DengXian" w:cs="DengXian" w:hint="eastAsia"/>
                <w:b/>
                <w:spacing w:val="1"/>
                <w:kern w:val="0"/>
                <w:fitText w:val="1323" w:id="-782902016"/>
              </w:rPr>
              <w:t>况</w:t>
            </w:r>
          </w:p>
        </w:tc>
        <w:tc>
          <w:tcPr>
            <w:tcW w:w="621" w:type="pct"/>
            <w:gridSpan w:val="2"/>
            <w:vAlign w:val="center"/>
          </w:tcPr>
          <w:p w:rsidR="00000000" w:rsidRDefault="00336B97">
            <w:pPr>
              <w:ind w:left="1260" w:hanging="1260"/>
              <w:jc w:val="center"/>
              <w:rPr>
                <w:rFonts w:ascii="SimSun" w:hAnsi="SimSun" w:cs="DengXian"/>
                <w:bCs/>
              </w:rPr>
            </w:pPr>
            <w:r>
              <w:rPr>
                <w:rFonts w:ascii="SimSun" w:hAnsi="SimSun" w:cs="DengXian" w:hint="eastAsia"/>
                <w:bCs/>
              </w:rPr>
              <w:t>姓</w:t>
            </w:r>
            <w:r>
              <w:rPr>
                <w:rFonts w:ascii="SimSun" w:hAnsi="SimSun" w:cs="DengXian" w:hint="eastAsia"/>
                <w:bCs/>
              </w:rPr>
              <w:t xml:space="preserve">   </w:t>
            </w:r>
            <w:r>
              <w:rPr>
                <w:rFonts w:ascii="SimSun" w:hAnsi="SimSun" w:cs="DengXian" w:hint="eastAsia"/>
                <w:bCs/>
              </w:rPr>
              <w:t>名</w:t>
            </w:r>
          </w:p>
        </w:tc>
        <w:tc>
          <w:tcPr>
            <w:tcW w:w="953" w:type="pct"/>
            <w:gridSpan w:val="3"/>
            <w:vAlign w:val="center"/>
          </w:tcPr>
          <w:p w:rsidR="00000000" w:rsidRDefault="00E97087">
            <w:pPr>
              <w:ind w:left="1260" w:hanging="1260"/>
              <w:jc w:val="center"/>
              <w:rPr>
                <w:rFonts w:ascii="SimSun" w:hAnsi="SimSun" w:cs="DengXian"/>
                <w:bCs/>
              </w:rPr>
            </w:pPr>
            <w:r>
              <w:rPr>
                <w:rFonts w:ascii="SimSun" w:hAnsi="SimSun" w:cs="DengXian" w:hint="eastAsia"/>
                <w:bCs/>
              </w:rPr>
              <w:t>陈良柱</w:t>
            </w:r>
          </w:p>
        </w:tc>
        <w:tc>
          <w:tcPr>
            <w:tcW w:w="798" w:type="pct"/>
            <w:vAlign w:val="center"/>
          </w:tcPr>
          <w:p w:rsidR="00000000" w:rsidRDefault="00336B97">
            <w:pPr>
              <w:ind w:left="1260" w:hanging="1260"/>
              <w:jc w:val="center"/>
              <w:rPr>
                <w:rFonts w:ascii="SimSun" w:hAnsi="SimSun" w:cs="DengXian"/>
                <w:bCs/>
              </w:rPr>
            </w:pPr>
            <w:r>
              <w:rPr>
                <w:rFonts w:ascii="SimSun" w:hAnsi="SimSun" w:cs="DengXian" w:hint="eastAsia"/>
                <w:bCs/>
              </w:rPr>
              <w:t>学</w:t>
            </w:r>
            <w:r>
              <w:rPr>
                <w:rFonts w:ascii="SimSun" w:hAnsi="SimSun" w:cs="DengXian" w:hint="eastAsia"/>
                <w:bCs/>
              </w:rPr>
              <w:t xml:space="preserve">   </w:t>
            </w:r>
            <w:r>
              <w:rPr>
                <w:rFonts w:ascii="SimSun" w:hAnsi="SimSun" w:cs="DengXian" w:hint="eastAsia"/>
                <w:bCs/>
              </w:rPr>
              <w:t>号</w:t>
            </w:r>
          </w:p>
        </w:tc>
        <w:tc>
          <w:tcPr>
            <w:tcW w:w="1248" w:type="pct"/>
            <w:vAlign w:val="center"/>
          </w:tcPr>
          <w:p w:rsidR="00000000" w:rsidRDefault="00E97087">
            <w:pPr>
              <w:ind w:left="1260" w:hanging="1260"/>
              <w:jc w:val="center"/>
              <w:rPr>
                <w:rFonts w:ascii="SimSun" w:hAnsi="SimSun" w:cs="DengXian" w:hint="eastAsia"/>
                <w:bCs/>
              </w:rPr>
            </w:pPr>
            <w:r>
              <w:rPr>
                <w:rFonts w:ascii="SimSun" w:hAnsi="SimSun" w:cs="DengXian" w:hint="eastAsia"/>
                <w:bCs/>
              </w:rPr>
              <w:t>SA24218045</w:t>
            </w:r>
          </w:p>
        </w:tc>
        <w:tc>
          <w:tcPr>
            <w:tcW w:w="544" w:type="pct"/>
            <w:vAlign w:val="center"/>
          </w:tcPr>
          <w:p w:rsidR="00000000" w:rsidRDefault="00336B97">
            <w:pPr>
              <w:ind w:left="1260" w:hanging="1260"/>
              <w:jc w:val="center"/>
              <w:rPr>
                <w:rFonts w:ascii="SimSun" w:hAnsi="SimSun" w:cs="DengXian"/>
                <w:bCs/>
              </w:rPr>
            </w:pPr>
            <w:r>
              <w:rPr>
                <w:rFonts w:ascii="SimSun" w:hAnsi="SimSun" w:cs="DengXian" w:hint="eastAsia"/>
                <w:bCs/>
              </w:rPr>
              <w:t>性</w:t>
            </w:r>
            <w:r>
              <w:rPr>
                <w:rFonts w:ascii="SimSun" w:hAnsi="SimSun" w:cs="DengXian" w:hint="eastAsia"/>
                <w:bCs/>
              </w:rPr>
              <w:t xml:space="preserve">   </w:t>
            </w:r>
            <w:r>
              <w:rPr>
                <w:rFonts w:ascii="SimSun" w:hAnsi="SimSun" w:cs="DengXian" w:hint="eastAsia"/>
                <w:bCs/>
              </w:rPr>
              <w:t>别</w:t>
            </w:r>
          </w:p>
        </w:tc>
        <w:tc>
          <w:tcPr>
            <w:tcW w:w="618" w:type="pct"/>
            <w:vAlign w:val="center"/>
          </w:tcPr>
          <w:p w:rsidR="00000000" w:rsidRDefault="00E97087">
            <w:pPr>
              <w:ind w:left="1260" w:hanging="1260"/>
              <w:jc w:val="center"/>
              <w:rPr>
                <w:rFonts w:ascii="SimSun" w:hAnsi="SimSun" w:cs="DengXian"/>
                <w:bCs/>
              </w:rPr>
            </w:pPr>
            <w:r>
              <w:rPr>
                <w:rFonts w:ascii="SimSun" w:hAnsi="SimSun" w:cs="DengXian" w:hint="eastAsia"/>
                <w:bCs/>
              </w:rPr>
              <w:t>男</w:t>
            </w:r>
          </w:p>
        </w:tc>
      </w:tr>
      <w:tr w:rsidR="00000000">
        <w:trPr>
          <w:cantSplit/>
          <w:trHeight w:val="842"/>
          <w:jc w:val="center"/>
        </w:trPr>
        <w:tc>
          <w:tcPr>
            <w:tcW w:w="218" w:type="pct"/>
            <w:vMerge/>
          </w:tcPr>
          <w:p w:rsidR="00000000" w:rsidRDefault="00336B97">
            <w:pPr>
              <w:ind w:left="1260" w:hanging="1260"/>
              <w:jc w:val="center"/>
              <w:rPr>
                <w:b/>
              </w:rPr>
            </w:pPr>
          </w:p>
        </w:tc>
        <w:tc>
          <w:tcPr>
            <w:tcW w:w="621" w:type="pct"/>
            <w:gridSpan w:val="2"/>
            <w:vAlign w:val="center"/>
          </w:tcPr>
          <w:p w:rsidR="00000000" w:rsidRDefault="00336B97">
            <w:pPr>
              <w:ind w:left="1260" w:hanging="1260"/>
              <w:jc w:val="center"/>
              <w:rPr>
                <w:rFonts w:ascii="SimSun" w:hAnsi="SimSun" w:cs="DengXian"/>
                <w:bCs/>
              </w:rPr>
            </w:pPr>
            <w:r>
              <w:rPr>
                <w:rFonts w:ascii="SimSun" w:hAnsi="SimSun" w:cs="DengXian" w:hint="eastAsia"/>
                <w:bCs/>
              </w:rPr>
              <w:t>培养方式</w:t>
            </w:r>
          </w:p>
        </w:tc>
        <w:tc>
          <w:tcPr>
            <w:tcW w:w="4161" w:type="pct"/>
            <w:gridSpan w:val="7"/>
            <w:vAlign w:val="center"/>
          </w:tcPr>
          <w:p w:rsidR="00000000" w:rsidRDefault="0013156D">
            <w:pPr>
              <w:ind w:firstLineChars="600" w:firstLine="1240"/>
              <w:jc w:val="left"/>
              <w:rPr>
                <w:rFonts w:ascii="SimSun" w:hAnsi="SimSun" w:cs="DengXian"/>
                <w:bCs/>
              </w:rPr>
            </w:pPr>
            <w:r>
              <w:rPr>
                <w:rFonts w:ascii="SimSun" w:hAnsi="SimSun" w:cs="DengXian" w:hint="eastAsia"/>
              </w:rPr>
              <w:sym w:font="Wingdings 2" w:char="F052"/>
            </w:r>
            <w:r w:rsidR="00336B97">
              <w:rPr>
                <w:rFonts w:ascii="SimSun" w:hAnsi="SimSun" w:cs="DengXian" w:hint="eastAsia"/>
                <w:bCs/>
                <w:szCs w:val="21"/>
              </w:rPr>
              <w:t xml:space="preserve"> </w:t>
            </w:r>
            <w:r w:rsidR="00336B97">
              <w:rPr>
                <w:rFonts w:ascii="SimSun" w:hAnsi="SimSun" w:cs="DengXian" w:hint="eastAsia"/>
                <w:bCs/>
                <w:szCs w:val="21"/>
              </w:rPr>
              <w:t>全日制</w:t>
            </w:r>
            <w:r w:rsidR="00336B97">
              <w:rPr>
                <w:rFonts w:ascii="SimSun" w:hAnsi="SimSun" w:cs="DengXian" w:hint="eastAsia"/>
                <w:bCs/>
                <w:szCs w:val="21"/>
              </w:rPr>
              <w:t xml:space="preserve">                </w:t>
            </w:r>
            <w:r w:rsidR="00336B97">
              <w:rPr>
                <w:rFonts w:ascii="SimSun" w:hAnsi="SimSun" w:cs="DengXian" w:hint="eastAsia"/>
              </w:rPr>
              <w:t>□</w:t>
            </w:r>
            <w:r w:rsidR="00336B97">
              <w:rPr>
                <w:rFonts w:ascii="SimSun" w:hAnsi="SimSun" w:cs="DengXian" w:hint="eastAsia"/>
                <w:bCs/>
                <w:szCs w:val="21"/>
              </w:rPr>
              <w:t xml:space="preserve"> </w:t>
            </w:r>
            <w:r w:rsidR="00336B97">
              <w:rPr>
                <w:rFonts w:ascii="SimSun" w:hAnsi="SimSun" w:cs="DengXian" w:hint="eastAsia"/>
                <w:bCs/>
                <w:szCs w:val="21"/>
              </w:rPr>
              <w:t>非全日制</w:t>
            </w:r>
          </w:p>
        </w:tc>
      </w:tr>
      <w:tr w:rsidR="00000000">
        <w:trPr>
          <w:cantSplit/>
          <w:trHeight w:val="1399"/>
          <w:jc w:val="center"/>
        </w:trPr>
        <w:tc>
          <w:tcPr>
            <w:tcW w:w="522" w:type="pct"/>
            <w:gridSpan w:val="2"/>
            <w:vAlign w:val="center"/>
          </w:tcPr>
          <w:p w:rsidR="00000000" w:rsidRDefault="0013156D">
            <w:pPr>
              <w:jc w:val="center"/>
              <w:rPr>
                <w:rFonts w:ascii="DengXian" w:eastAsia="DengXian" w:hAnsi="DengXian" w:cs="DengXian"/>
                <w:b/>
                <w:kern w:val="0"/>
              </w:rPr>
            </w:pPr>
            <w:r>
              <w:rPr>
                <w:rFonts w:ascii="SimSun" w:hAnsi="SimSun" w:cs="DengXian" w:hint="eastAsia"/>
              </w:rPr>
              <w:sym w:font="Wingdings 2" w:char="F052"/>
            </w:r>
          </w:p>
          <w:p w:rsidR="00000000" w:rsidRDefault="00336B97">
            <w:pPr>
              <w:jc w:val="center"/>
              <w:rPr>
                <w:rFonts w:ascii="DengXian" w:eastAsia="DengXian" w:hAnsi="DengXian" w:cs="DengXian"/>
                <w:b/>
                <w:kern w:val="0"/>
              </w:rPr>
            </w:pPr>
            <w:r>
              <w:rPr>
                <w:rFonts w:ascii="DengXian" w:eastAsia="DengXian" w:hAnsi="DengXian" w:cs="DengXian" w:hint="eastAsia"/>
                <w:b/>
                <w:kern w:val="0"/>
              </w:rPr>
              <w:t>专业学位</w:t>
            </w:r>
          </w:p>
          <w:p w:rsidR="00000000" w:rsidRDefault="00336B97">
            <w:pPr>
              <w:jc w:val="center"/>
              <w:rPr>
                <w:rFonts w:ascii="SimSun" w:hAnsi="SimSun" w:cs="SimSun" w:hint="eastAsia"/>
                <w:bCs/>
              </w:rPr>
            </w:pPr>
            <w:r>
              <w:rPr>
                <w:rFonts w:ascii="DengXian" w:eastAsia="DengXian" w:hAnsi="DengXian" w:cs="DengXian" w:hint="eastAsia"/>
                <w:b/>
                <w:kern w:val="0"/>
              </w:rPr>
              <w:t>硕士</w:t>
            </w:r>
          </w:p>
        </w:tc>
        <w:tc>
          <w:tcPr>
            <w:tcW w:w="4478" w:type="pct"/>
            <w:gridSpan w:val="8"/>
            <w:vAlign w:val="center"/>
          </w:tcPr>
          <w:p w:rsidR="00000000" w:rsidRDefault="00142834">
            <w:pPr>
              <w:spacing w:line="360" w:lineRule="auto"/>
              <w:ind w:firstLineChars="100" w:firstLine="207"/>
              <w:rPr>
                <w:rFonts w:ascii="SimSun" w:hAnsi="SimSun" w:cs="SimSun" w:hint="eastAsia"/>
                <w:bCs/>
              </w:rPr>
            </w:pPr>
            <w:r>
              <w:rPr>
                <w:rFonts w:ascii="SimSun" w:hAnsi="SimSun" w:cs="DengXian" w:hint="eastAsia"/>
              </w:rPr>
              <w:sym w:font="Wingdings 2" w:char="F052"/>
            </w:r>
            <w:r w:rsidR="00336B97">
              <w:rPr>
                <w:rFonts w:ascii="SimSun" w:hAnsi="SimSun" w:cs="SimSun" w:hint="eastAsia"/>
                <w:bCs/>
              </w:rPr>
              <w:t xml:space="preserve"> </w:t>
            </w:r>
            <w:r w:rsidR="00336B97">
              <w:rPr>
                <w:rFonts w:ascii="SimSun" w:hAnsi="SimSun" w:cs="SimSun" w:hint="eastAsia"/>
                <w:bCs/>
              </w:rPr>
              <w:t>专题研究类论文</w:t>
            </w:r>
            <w:r w:rsidR="00336B97">
              <w:rPr>
                <w:rFonts w:ascii="SimSun" w:hAnsi="SimSun" w:cs="SimSun" w:hint="eastAsia"/>
                <w:bCs/>
              </w:rPr>
              <w:t xml:space="preserve">  </w:t>
            </w:r>
            <w:r w:rsidR="00336B97">
              <w:rPr>
                <w:rFonts w:ascii="SimSun" w:hAnsi="SimSun" w:cs="SimSun" w:hint="eastAsia"/>
                <w:bCs/>
              </w:rPr>
              <w:t>□</w:t>
            </w:r>
            <w:r w:rsidR="00336B97">
              <w:rPr>
                <w:rFonts w:ascii="SimSun" w:hAnsi="SimSun" w:cs="SimSun" w:hint="eastAsia"/>
                <w:bCs/>
              </w:rPr>
              <w:t xml:space="preserve"> </w:t>
            </w:r>
            <w:r w:rsidR="00336B97">
              <w:rPr>
                <w:rFonts w:ascii="SimSun" w:hAnsi="SimSun" w:cs="SimSun" w:hint="eastAsia"/>
                <w:bCs/>
              </w:rPr>
              <w:t>调研报告</w:t>
            </w:r>
            <w:r w:rsidR="00336B97">
              <w:rPr>
                <w:rFonts w:ascii="SimSun" w:hAnsi="SimSun" w:cs="SimSun" w:hint="eastAsia"/>
                <w:bCs/>
              </w:rPr>
              <w:t xml:space="preserve">  </w:t>
            </w:r>
            <w:r w:rsidR="00336B97">
              <w:rPr>
                <w:rFonts w:ascii="SimSun" w:hAnsi="SimSun" w:cs="SimSun" w:hint="eastAsia"/>
                <w:bCs/>
              </w:rPr>
              <w:t>□</w:t>
            </w:r>
            <w:r w:rsidR="00336B97">
              <w:rPr>
                <w:rFonts w:ascii="SimSun" w:hAnsi="SimSun" w:cs="SimSun" w:hint="eastAsia"/>
                <w:bCs/>
              </w:rPr>
              <w:t xml:space="preserve"> </w:t>
            </w:r>
            <w:r w:rsidR="00336B97">
              <w:rPr>
                <w:rFonts w:ascii="SimSun" w:hAnsi="SimSun" w:cs="SimSun" w:hint="eastAsia"/>
                <w:bCs/>
              </w:rPr>
              <w:t>案例分析报告</w:t>
            </w:r>
            <w:r w:rsidR="00336B97">
              <w:rPr>
                <w:rFonts w:ascii="SimSun" w:hAnsi="SimSun" w:cs="SimSun" w:hint="eastAsia"/>
                <w:bCs/>
              </w:rPr>
              <w:t xml:space="preserve">   </w:t>
            </w:r>
            <w:r w:rsidR="00336B97">
              <w:rPr>
                <w:rFonts w:ascii="SimSun" w:hAnsi="SimSun" w:cs="SimSun" w:hint="eastAsia"/>
                <w:bCs/>
              </w:rPr>
              <w:t>□</w:t>
            </w:r>
            <w:r w:rsidR="00336B97">
              <w:rPr>
                <w:rFonts w:ascii="SimSun" w:hAnsi="SimSun" w:cs="SimSun" w:hint="eastAsia"/>
                <w:bCs/>
              </w:rPr>
              <w:t xml:space="preserve"> </w:t>
            </w:r>
            <w:r w:rsidR="00336B97">
              <w:rPr>
                <w:rFonts w:ascii="SimSun" w:hAnsi="SimSun" w:cs="SimSun" w:hint="eastAsia"/>
                <w:bCs/>
              </w:rPr>
              <w:t>产品设计（作品创作）</w:t>
            </w:r>
          </w:p>
          <w:p w:rsidR="00000000" w:rsidRDefault="00336B97">
            <w:pPr>
              <w:spacing w:line="360" w:lineRule="auto"/>
              <w:ind w:firstLineChars="100" w:firstLine="207"/>
              <w:rPr>
                <w:rFonts w:ascii="SimSun" w:hAnsi="SimSun" w:cs="SimSun"/>
                <w:bCs/>
              </w:rPr>
            </w:pPr>
            <w:r>
              <w:rPr>
                <w:rFonts w:ascii="SimSun" w:hAnsi="SimSun" w:cs="SimSun" w:hint="eastAsia"/>
                <w:bCs/>
              </w:rPr>
              <w:t>□</w:t>
            </w:r>
            <w:r>
              <w:rPr>
                <w:rFonts w:ascii="SimSun" w:hAnsi="SimSun" w:cs="SimSun" w:hint="eastAsia"/>
                <w:bCs/>
              </w:rPr>
              <w:t xml:space="preserve"> </w:t>
            </w:r>
            <w:r>
              <w:rPr>
                <w:rFonts w:ascii="SimSun" w:hAnsi="SimSun" w:cs="SimSun" w:hint="eastAsia"/>
                <w:bCs/>
              </w:rPr>
              <w:t>方案设计</w:t>
            </w:r>
            <w:r>
              <w:rPr>
                <w:rFonts w:ascii="SimSun" w:hAnsi="SimSun" w:cs="SimSun" w:hint="eastAsia"/>
                <w:bCs/>
              </w:rPr>
              <w:t xml:space="preserve">   </w:t>
            </w:r>
            <w:r>
              <w:rPr>
                <w:rFonts w:ascii="SimSun" w:hAnsi="SimSun" w:cs="SimSun"/>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其他</w:t>
            </w:r>
            <w:r>
              <w:rPr>
                <w:rFonts w:ascii="SimSun" w:hAnsi="SimSun" w:cs="SimSun" w:hint="eastAsia"/>
                <w:bCs/>
              </w:rPr>
              <w:t xml:space="preserve"> </w:t>
            </w:r>
            <w:r>
              <w:rPr>
                <w:rFonts w:ascii="SimSun" w:hAnsi="SimSun" w:cs="SimSun" w:hint="eastAsia"/>
                <w:bCs/>
                <w:u w:val="single"/>
              </w:rPr>
              <w:t xml:space="preserve">            </w:t>
            </w:r>
          </w:p>
        </w:tc>
      </w:tr>
      <w:tr w:rsidR="00000000">
        <w:trPr>
          <w:cantSplit/>
          <w:trHeight w:val="1529"/>
          <w:jc w:val="center"/>
        </w:trPr>
        <w:tc>
          <w:tcPr>
            <w:tcW w:w="522" w:type="pct"/>
            <w:gridSpan w:val="2"/>
            <w:vAlign w:val="center"/>
          </w:tcPr>
          <w:p w:rsidR="00000000" w:rsidRDefault="00336B97">
            <w:pPr>
              <w:jc w:val="center"/>
              <w:rPr>
                <w:rFonts w:ascii="DengXian" w:eastAsia="DengXian" w:hAnsi="DengXian" w:cs="DengXian"/>
                <w:b/>
                <w:kern w:val="0"/>
              </w:rPr>
            </w:pPr>
            <w:bookmarkStart w:id="0" w:name="OLE_LINK9"/>
            <w:bookmarkStart w:id="1" w:name="OLE_LINK8"/>
            <w:r>
              <w:rPr>
                <w:rFonts w:ascii="DengXian" w:eastAsia="DengXian" w:hAnsi="DengXian" w:cs="DengXian" w:hint="eastAsia"/>
                <w:b/>
                <w:kern w:val="0"/>
              </w:rPr>
              <w:t>□</w:t>
            </w:r>
          </w:p>
          <w:p w:rsidR="00000000" w:rsidRDefault="00336B97">
            <w:pPr>
              <w:jc w:val="center"/>
              <w:rPr>
                <w:rFonts w:ascii="DengXian" w:eastAsia="DengXian" w:hAnsi="DengXian" w:cs="DengXian"/>
                <w:b/>
                <w:kern w:val="0"/>
              </w:rPr>
            </w:pPr>
            <w:r>
              <w:rPr>
                <w:rFonts w:ascii="DengXian" w:eastAsia="DengXian" w:hAnsi="DengXian" w:cs="DengXian" w:hint="eastAsia"/>
                <w:b/>
                <w:kern w:val="0"/>
              </w:rPr>
              <w:t>专业学位</w:t>
            </w:r>
          </w:p>
          <w:p w:rsidR="00000000" w:rsidRDefault="00336B97">
            <w:pPr>
              <w:jc w:val="center"/>
              <w:rPr>
                <w:rFonts w:ascii="DengXian" w:eastAsia="DengXian" w:hAnsi="DengXian" w:cs="DengXian"/>
                <w:b/>
                <w:kern w:val="0"/>
              </w:rPr>
            </w:pPr>
            <w:r>
              <w:rPr>
                <w:rFonts w:ascii="DengXian" w:eastAsia="DengXian" w:hAnsi="DengXian" w:cs="DengXian" w:hint="eastAsia"/>
                <w:b/>
                <w:kern w:val="0"/>
              </w:rPr>
              <w:t>博士</w:t>
            </w:r>
            <w:bookmarkEnd w:id="0"/>
            <w:bookmarkEnd w:id="1"/>
          </w:p>
        </w:tc>
        <w:tc>
          <w:tcPr>
            <w:tcW w:w="4478" w:type="pct"/>
            <w:gridSpan w:val="8"/>
            <w:vAlign w:val="center"/>
          </w:tcPr>
          <w:p w:rsidR="00000000" w:rsidRDefault="00336B97">
            <w:pPr>
              <w:spacing w:line="360" w:lineRule="auto"/>
              <w:ind w:firstLineChars="100" w:firstLine="207"/>
              <w:rPr>
                <w:rFonts w:ascii="SimSun" w:hAnsi="SimSun" w:cs="SimSun"/>
                <w:bCs/>
              </w:rPr>
            </w:pPr>
            <w:r>
              <w:rPr>
                <w:rFonts w:ascii="SimSun" w:hAnsi="SimSun" w:cs="SimSun" w:hint="eastAsia"/>
                <w:bCs/>
              </w:rPr>
              <w:t>学位论文申请：□</w:t>
            </w:r>
            <w:r>
              <w:rPr>
                <w:rFonts w:ascii="SimSun" w:hAnsi="SimSun" w:cs="SimSun" w:hint="eastAsia"/>
                <w:bCs/>
              </w:rPr>
              <w:t xml:space="preserve"> </w:t>
            </w:r>
            <w:r>
              <w:rPr>
                <w:rFonts w:ascii="SimSun" w:hAnsi="SimSun" w:cs="SimSun" w:hint="eastAsia"/>
                <w:bCs/>
              </w:rPr>
              <w:t>专题研究类论文</w:t>
            </w:r>
          </w:p>
          <w:p w:rsidR="00000000" w:rsidRDefault="00336B97">
            <w:pPr>
              <w:spacing w:line="360" w:lineRule="auto"/>
              <w:ind w:firstLineChars="50" w:firstLine="103"/>
              <w:rPr>
                <w:rFonts w:ascii="SimSun" w:hAnsi="SimSun" w:cs="SimSun"/>
                <w:bCs/>
              </w:rPr>
            </w:pPr>
            <w:r>
              <w:rPr>
                <w:rFonts w:ascii="SimSun" w:hAnsi="SimSun" w:cs="SimSun" w:hint="eastAsia"/>
                <w:bCs/>
              </w:rPr>
              <w:t xml:space="preserve"> </w:t>
            </w:r>
            <w:r>
              <w:rPr>
                <w:rFonts w:ascii="SimSun" w:hAnsi="SimSun" w:cs="SimSun" w:hint="eastAsia"/>
                <w:bCs/>
              </w:rPr>
              <w:t>实践成果申请：□</w:t>
            </w:r>
            <w:r>
              <w:rPr>
                <w:rFonts w:ascii="SimSun" w:hAnsi="SimSun" w:cs="SimSun" w:hint="eastAsia"/>
                <w:bCs/>
              </w:rPr>
              <w:t xml:space="preserve"> </w:t>
            </w:r>
            <w:r>
              <w:rPr>
                <w:rFonts w:ascii="SimSun" w:hAnsi="SimSun" w:cs="SimSun" w:hint="eastAsia"/>
                <w:bCs/>
              </w:rPr>
              <w:t>重大装备</w:t>
            </w:r>
            <w:r>
              <w:rPr>
                <w:rFonts w:ascii="SimSun" w:hAnsi="SimSun" w:cs="SimSun" w:hint="eastAsia"/>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仪器设备</w:t>
            </w:r>
            <w:r>
              <w:rPr>
                <w:rFonts w:ascii="SimSun" w:hAnsi="SimSun" w:cs="SimSun" w:hint="eastAsia"/>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其他硬件产品</w:t>
            </w:r>
            <w:r>
              <w:rPr>
                <w:rFonts w:ascii="SimSun" w:hAnsi="SimSun" w:cs="SimSun" w:hint="eastAsia"/>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软件产品</w:t>
            </w:r>
          </w:p>
          <w:p w:rsidR="00000000" w:rsidRDefault="00336B97">
            <w:pPr>
              <w:spacing w:line="360" w:lineRule="auto"/>
              <w:ind w:firstLineChars="800" w:firstLine="1654"/>
              <w:rPr>
                <w:rFonts w:ascii="SimSun" w:hAnsi="SimSun" w:cs="SimSun" w:hint="eastAsia"/>
                <w:bCs/>
              </w:rPr>
            </w:pPr>
            <w:r>
              <w:rPr>
                <w:rFonts w:ascii="SimSun" w:hAnsi="SimSun" w:cs="SimSun" w:hint="eastAsia"/>
                <w:bCs/>
              </w:rPr>
              <w:t>□</w:t>
            </w:r>
            <w:r>
              <w:rPr>
                <w:rFonts w:ascii="SimSun" w:hAnsi="SimSun" w:cs="SimSun" w:hint="eastAsia"/>
                <w:bCs/>
              </w:rPr>
              <w:t xml:space="preserve"> </w:t>
            </w:r>
            <w:r>
              <w:rPr>
                <w:rFonts w:ascii="SimSun" w:hAnsi="SimSun" w:cs="SimSun" w:hint="eastAsia"/>
                <w:bCs/>
              </w:rPr>
              <w:t>设计方案</w:t>
            </w:r>
            <w:r>
              <w:rPr>
                <w:rFonts w:ascii="SimSun" w:hAnsi="SimSun" w:cs="SimSun" w:hint="eastAsia"/>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技术标准</w:t>
            </w:r>
            <w:r>
              <w:rPr>
                <w:rFonts w:ascii="SimSun" w:hAnsi="SimSun" w:cs="SimSun" w:hint="eastAsia"/>
                <w:bCs/>
              </w:rPr>
              <w:t xml:space="preserve">   </w:t>
            </w:r>
            <w:r>
              <w:rPr>
                <w:rFonts w:ascii="SimSun" w:hAnsi="SimSun" w:cs="SimSun" w:hint="eastAsia"/>
                <w:bCs/>
              </w:rPr>
              <w:t>□</w:t>
            </w:r>
            <w:r>
              <w:rPr>
                <w:rFonts w:ascii="SimSun" w:hAnsi="SimSun" w:cs="SimSun" w:hint="eastAsia"/>
                <w:bCs/>
              </w:rPr>
              <w:t xml:space="preserve"> </w:t>
            </w:r>
            <w:r>
              <w:rPr>
                <w:rFonts w:ascii="SimSun" w:hAnsi="SimSun" w:cs="SimSun" w:hint="eastAsia"/>
                <w:bCs/>
              </w:rPr>
              <w:t>其他</w:t>
            </w:r>
            <w:r>
              <w:rPr>
                <w:rFonts w:ascii="SimSun" w:hAnsi="SimSun" w:cs="SimSun" w:hint="eastAsia"/>
                <w:bCs/>
              </w:rPr>
              <w:t xml:space="preserve"> </w:t>
            </w:r>
            <w:r>
              <w:rPr>
                <w:rFonts w:ascii="SimSun" w:hAnsi="SimSun" w:cs="SimSun" w:hint="eastAsia"/>
                <w:bCs/>
                <w:u w:val="single"/>
              </w:rPr>
              <w:t xml:space="preserve">            </w:t>
            </w:r>
          </w:p>
        </w:tc>
      </w:tr>
      <w:tr w:rsidR="00000000">
        <w:trPr>
          <w:cantSplit/>
          <w:trHeight w:val="659"/>
          <w:jc w:val="center"/>
        </w:trPr>
        <w:tc>
          <w:tcPr>
            <w:tcW w:w="522" w:type="pct"/>
            <w:gridSpan w:val="2"/>
            <w:vMerge w:val="restart"/>
            <w:vAlign w:val="center"/>
          </w:tcPr>
          <w:p w:rsidR="00000000" w:rsidRDefault="00336B97">
            <w:pPr>
              <w:jc w:val="center"/>
              <w:rPr>
                <w:rFonts w:ascii="SimSun" w:hAnsi="SimSun" w:cs="SimSun" w:hint="eastAsia"/>
                <w:kern w:val="0"/>
                <w:szCs w:val="21"/>
              </w:rPr>
            </w:pPr>
            <w:r>
              <w:rPr>
                <w:rFonts w:ascii="DengXian" w:eastAsia="DengXian" w:hAnsi="DengXian" w:cs="DengXian" w:hint="eastAsia"/>
                <w:b/>
                <w:bCs/>
                <w:szCs w:val="21"/>
              </w:rPr>
              <w:t>学位申请成果题目</w:t>
            </w:r>
          </w:p>
        </w:tc>
        <w:tc>
          <w:tcPr>
            <w:tcW w:w="746" w:type="pct"/>
            <w:gridSpan w:val="3"/>
            <w:vAlign w:val="center"/>
          </w:tcPr>
          <w:p w:rsidR="00000000" w:rsidRDefault="00336B97">
            <w:pPr>
              <w:jc w:val="center"/>
              <w:rPr>
                <w:rFonts w:ascii="SimSun" w:hAnsi="SimSun" w:cs="SimSun" w:hint="eastAsia"/>
                <w:kern w:val="0"/>
                <w:szCs w:val="21"/>
              </w:rPr>
            </w:pPr>
            <w:r>
              <w:rPr>
                <w:rFonts w:ascii="SimSun" w:hAnsi="SimSun" w:cs="SimSun" w:hint="eastAsia"/>
                <w:kern w:val="0"/>
                <w:szCs w:val="21"/>
              </w:rPr>
              <w:t>中</w:t>
            </w:r>
            <w:r>
              <w:rPr>
                <w:rFonts w:ascii="SimSun" w:hAnsi="SimSun" w:cs="SimSun" w:hint="eastAsia"/>
                <w:kern w:val="0"/>
                <w:szCs w:val="21"/>
              </w:rPr>
              <w:t xml:space="preserve"> </w:t>
            </w:r>
            <w:r>
              <w:rPr>
                <w:rFonts w:ascii="SimSun" w:hAnsi="SimSun" w:cs="SimSun" w:hint="eastAsia"/>
                <w:kern w:val="0"/>
                <w:szCs w:val="21"/>
              </w:rPr>
              <w:t>文</w:t>
            </w:r>
          </w:p>
        </w:tc>
        <w:tc>
          <w:tcPr>
            <w:tcW w:w="3732" w:type="pct"/>
            <w:gridSpan w:val="5"/>
            <w:vAlign w:val="center"/>
          </w:tcPr>
          <w:p w:rsidR="00000000" w:rsidRPr="0013156D" w:rsidRDefault="0013156D" w:rsidP="0013156D">
            <w:pPr>
              <w:spacing w:line="288" w:lineRule="auto"/>
              <w:ind w:firstLineChars="100" w:firstLine="207"/>
              <w:rPr>
                <w:rFonts w:ascii="SimSun" w:hAnsi="SimSun" w:cs="SimSun" w:hint="eastAsia"/>
                <w:szCs w:val="21"/>
              </w:rPr>
            </w:pPr>
            <w:r w:rsidRPr="0013156D">
              <w:rPr>
                <w:rFonts w:ascii="SimSun" w:hAnsi="SimSun" w:cs="SimSun"/>
                <w:szCs w:val="21"/>
              </w:rPr>
              <w:t>面向生理自适应的智能心室辅助装置控制系统研发</w:t>
            </w:r>
          </w:p>
        </w:tc>
      </w:tr>
      <w:tr w:rsidR="00000000">
        <w:trPr>
          <w:cantSplit/>
          <w:trHeight w:val="626"/>
          <w:jc w:val="center"/>
        </w:trPr>
        <w:tc>
          <w:tcPr>
            <w:tcW w:w="522" w:type="pct"/>
            <w:gridSpan w:val="2"/>
            <w:vMerge/>
            <w:textDirection w:val="tbRlV"/>
            <w:vAlign w:val="center"/>
          </w:tcPr>
          <w:p w:rsidR="00000000" w:rsidRDefault="00336B97">
            <w:pPr>
              <w:rPr>
                <w:rFonts w:ascii="SimSun" w:hAnsi="SimSun" w:hint="eastAsia"/>
                <w:kern w:val="0"/>
                <w:szCs w:val="21"/>
              </w:rPr>
            </w:pPr>
          </w:p>
        </w:tc>
        <w:tc>
          <w:tcPr>
            <w:tcW w:w="746" w:type="pct"/>
            <w:gridSpan w:val="3"/>
            <w:vAlign w:val="center"/>
          </w:tcPr>
          <w:p w:rsidR="00000000" w:rsidRDefault="00336B97">
            <w:pPr>
              <w:jc w:val="center"/>
              <w:rPr>
                <w:rFonts w:ascii="SimSun" w:hAnsi="SimSun" w:hint="eastAsia"/>
                <w:kern w:val="0"/>
                <w:szCs w:val="21"/>
              </w:rPr>
            </w:pPr>
            <w:r>
              <w:rPr>
                <w:rFonts w:ascii="SimSun" w:hAnsi="SimSun" w:hint="eastAsia"/>
                <w:kern w:val="0"/>
                <w:szCs w:val="21"/>
              </w:rPr>
              <w:t>英</w:t>
            </w:r>
            <w:r>
              <w:rPr>
                <w:rFonts w:ascii="SimSun" w:hAnsi="SimSun" w:cs="SimSun" w:hint="eastAsia"/>
                <w:kern w:val="0"/>
                <w:szCs w:val="21"/>
              </w:rPr>
              <w:t xml:space="preserve"> </w:t>
            </w:r>
            <w:r>
              <w:rPr>
                <w:rFonts w:ascii="SimSun" w:hAnsi="SimSun" w:hint="eastAsia"/>
                <w:kern w:val="0"/>
                <w:szCs w:val="21"/>
              </w:rPr>
              <w:t>文</w:t>
            </w:r>
          </w:p>
        </w:tc>
        <w:tc>
          <w:tcPr>
            <w:tcW w:w="3732" w:type="pct"/>
            <w:gridSpan w:val="5"/>
            <w:vAlign w:val="center"/>
          </w:tcPr>
          <w:p w:rsidR="00000000" w:rsidRPr="0013156D" w:rsidRDefault="0013156D" w:rsidP="0013156D">
            <w:pPr>
              <w:spacing w:line="288" w:lineRule="auto"/>
              <w:ind w:firstLineChars="100" w:firstLine="207"/>
              <w:rPr>
                <w:rFonts w:ascii="SimSun" w:hAnsi="SimSun" w:hint="eastAsia"/>
                <w:szCs w:val="21"/>
              </w:rPr>
            </w:pPr>
            <w:r w:rsidRPr="00A7780D">
              <w:rPr>
                <w:bCs/>
              </w:rPr>
              <w:t>Development of an Intelligent Control System for Physiologically Auto-Adaptive Ventricular Assist Devices</w:t>
            </w:r>
          </w:p>
        </w:tc>
      </w:tr>
      <w:tr w:rsidR="00000000">
        <w:trPr>
          <w:cantSplit/>
          <w:trHeight w:val="3257"/>
          <w:jc w:val="center"/>
        </w:trPr>
        <w:tc>
          <w:tcPr>
            <w:tcW w:w="218" w:type="pct"/>
            <w:vMerge w:val="restart"/>
            <w:tcBorders>
              <w:bottom w:val="single" w:sz="4" w:space="0" w:color="auto"/>
            </w:tcBorders>
            <w:textDirection w:val="tbRlV"/>
            <w:vAlign w:val="center"/>
          </w:tcPr>
          <w:p w:rsidR="00000000" w:rsidRDefault="00336B97">
            <w:pPr>
              <w:ind w:left="1656" w:right="113" w:hanging="1656"/>
              <w:jc w:val="center"/>
              <w:rPr>
                <w:rFonts w:cs="DengXian"/>
                <w:b/>
              </w:rPr>
            </w:pPr>
            <w:r w:rsidRPr="00336B97">
              <w:rPr>
                <w:rFonts w:ascii="DengXian" w:eastAsia="DengXian" w:hAnsi="DengXian" w:cs="DengXian" w:hint="eastAsia"/>
                <w:b/>
                <w:spacing w:val="12"/>
                <w:kern w:val="0"/>
                <w:fitText w:val="2793" w:id="1107983077"/>
              </w:rPr>
              <w:t>学位申请成果摘要和关键</w:t>
            </w:r>
            <w:r w:rsidRPr="00336B97">
              <w:rPr>
                <w:rFonts w:ascii="DengXian" w:eastAsia="DengXian" w:hAnsi="DengXian" w:cs="DengXian" w:hint="eastAsia"/>
                <w:b/>
                <w:spacing w:val="9"/>
                <w:kern w:val="0"/>
                <w:fitText w:val="2793" w:id="1107983077"/>
              </w:rPr>
              <w:t>词</w:t>
            </w:r>
          </w:p>
        </w:tc>
        <w:tc>
          <w:tcPr>
            <w:tcW w:w="304" w:type="pct"/>
            <w:tcBorders>
              <w:bottom w:val="single" w:sz="4" w:space="0" w:color="auto"/>
            </w:tcBorders>
            <w:textDirection w:val="tbRlV"/>
            <w:vAlign w:val="center"/>
          </w:tcPr>
          <w:p w:rsidR="00000000" w:rsidRDefault="00336B97">
            <w:pPr>
              <w:ind w:left="1260" w:right="113" w:hanging="1260"/>
              <w:jc w:val="center"/>
              <w:rPr>
                <w:rFonts w:ascii="SimSun" w:hAnsi="SimSun" w:cs="DengXian"/>
                <w:bCs/>
              </w:rPr>
            </w:pPr>
            <w:r>
              <w:rPr>
                <w:rFonts w:ascii="SimSun" w:hAnsi="SimSun" w:cs="DengXian" w:hint="eastAsia"/>
                <w:bCs/>
              </w:rPr>
              <w:t>摘</w:t>
            </w:r>
            <w:r>
              <w:rPr>
                <w:rFonts w:ascii="SimSun" w:hAnsi="SimSun" w:cs="DengXian" w:hint="eastAsia"/>
                <w:bCs/>
              </w:rPr>
              <w:t xml:space="preserve">  </w:t>
            </w:r>
            <w:r>
              <w:rPr>
                <w:rFonts w:ascii="SimSun" w:hAnsi="SimSun" w:cs="DengXian" w:hint="eastAsia"/>
                <w:bCs/>
              </w:rPr>
              <w:t>要</w:t>
            </w:r>
          </w:p>
        </w:tc>
        <w:tc>
          <w:tcPr>
            <w:tcW w:w="4478" w:type="pct"/>
            <w:gridSpan w:val="8"/>
            <w:tcBorders>
              <w:bottom w:val="single" w:sz="4" w:space="0" w:color="auto"/>
            </w:tcBorders>
            <w:vAlign w:val="center"/>
          </w:tcPr>
          <w:p w:rsidR="0013156D" w:rsidRPr="0013156D" w:rsidRDefault="0013156D" w:rsidP="0013156D">
            <w:pPr>
              <w:jc w:val="left"/>
              <w:rPr>
                <w:rFonts w:ascii="SimSun" w:hAnsi="SimSun" w:cs="DengXian" w:hint="eastAsia"/>
                <w:bCs/>
              </w:rPr>
            </w:pPr>
            <w:r w:rsidRPr="0013156D">
              <w:rPr>
                <w:rFonts w:ascii="SimSun" w:hAnsi="SimSun" w:cs="DengXian"/>
                <w:bCs/>
              </w:rPr>
              <w:t>在全球人口老龄化背景下，终末期心衰患者数量持续攀升，心室辅助装置（VAD）已成为关键的治疗手段。然而，现有临床VAD多采用恒定泵速控制模式，难以根据患者的运动或静息状态进行动态调节，且缺乏对个体生理差异的适应性。这种控制方式不仅限制了治疗效果，还显著增加了抽吸、反流</w:t>
            </w:r>
            <w:r w:rsidR="005D11B9">
              <w:rPr>
                <w:rFonts w:ascii="SimSun" w:hAnsi="SimSun" w:cs="DengXian" w:hint="eastAsia"/>
                <w:bCs/>
              </w:rPr>
              <w:t>和溶血</w:t>
            </w:r>
            <w:r w:rsidRPr="0013156D">
              <w:rPr>
                <w:rFonts w:ascii="SimSun" w:hAnsi="SimSun" w:cs="DengXian"/>
                <w:bCs/>
              </w:rPr>
              <w:t>等严重并发症的风险。</w:t>
            </w:r>
          </w:p>
          <w:p w:rsidR="00000000" w:rsidRPr="0013156D" w:rsidRDefault="0013156D">
            <w:pPr>
              <w:jc w:val="left"/>
              <w:rPr>
                <w:rFonts w:ascii="SimSun" w:hAnsi="SimSun" w:cs="DengXian" w:hint="eastAsia"/>
                <w:bCs/>
              </w:rPr>
            </w:pPr>
            <w:r w:rsidRPr="0013156D">
              <w:rPr>
                <w:rFonts w:ascii="SimSun" w:hAnsi="SimSun" w:cs="DengXian"/>
                <w:bCs/>
              </w:rPr>
              <w:t>针对上述瓶颈，本研究旨在设计并实现一套面向生理自适应的VAD智能控制系统。基于深度强化学习技术，本课题提出了一种新型Actor-Critic控制策略。该策略构建了CNN-Transformer混合神经网络架构，旨在利用CNN提取生理信号的局部特征，并结合Transformer捕获长程时序依赖关系的优势，实现对患者复杂生理状态的精准感知与泵速的自适应调节。</w:t>
            </w:r>
          </w:p>
        </w:tc>
      </w:tr>
      <w:tr w:rsidR="00000000">
        <w:trPr>
          <w:cantSplit/>
          <w:trHeight w:val="599"/>
          <w:jc w:val="center"/>
        </w:trPr>
        <w:tc>
          <w:tcPr>
            <w:tcW w:w="218" w:type="pct"/>
            <w:vMerge/>
          </w:tcPr>
          <w:p w:rsidR="00000000" w:rsidRDefault="00336B97">
            <w:pPr>
              <w:ind w:left="1260" w:hanging="1260"/>
              <w:rPr>
                <w:rFonts w:cs="DengXian"/>
                <w:bCs/>
              </w:rPr>
            </w:pPr>
          </w:p>
        </w:tc>
        <w:tc>
          <w:tcPr>
            <w:tcW w:w="304" w:type="pct"/>
            <w:vMerge w:val="restart"/>
            <w:textDirection w:val="tbRlV"/>
            <w:vAlign w:val="center"/>
          </w:tcPr>
          <w:p w:rsidR="00000000" w:rsidRDefault="00336B97">
            <w:pPr>
              <w:ind w:left="1260" w:right="113" w:hanging="1260"/>
              <w:jc w:val="center"/>
              <w:rPr>
                <w:rFonts w:ascii="SimSun" w:hAnsi="SimSun" w:cs="DengXian"/>
                <w:bCs/>
              </w:rPr>
            </w:pPr>
            <w:r>
              <w:rPr>
                <w:rFonts w:ascii="SimSun" w:hAnsi="SimSun" w:cs="DengXian" w:hint="eastAsia"/>
                <w:bCs/>
              </w:rPr>
              <w:t>关</w:t>
            </w:r>
            <w:r>
              <w:rPr>
                <w:rFonts w:ascii="SimSun" w:hAnsi="SimSun" w:cs="DengXian" w:hint="eastAsia"/>
                <w:bCs/>
              </w:rPr>
              <w:t xml:space="preserve"> </w:t>
            </w:r>
            <w:r>
              <w:rPr>
                <w:rFonts w:ascii="SimSun" w:hAnsi="SimSun" w:cs="DengXian" w:hint="eastAsia"/>
                <w:bCs/>
              </w:rPr>
              <w:t>键</w:t>
            </w:r>
            <w:r>
              <w:rPr>
                <w:rFonts w:ascii="SimSun" w:hAnsi="SimSun" w:cs="DengXian" w:hint="eastAsia"/>
                <w:bCs/>
              </w:rPr>
              <w:t xml:space="preserve"> </w:t>
            </w:r>
            <w:r>
              <w:rPr>
                <w:rFonts w:ascii="SimSun" w:hAnsi="SimSun" w:cs="DengXian" w:hint="eastAsia"/>
                <w:bCs/>
              </w:rPr>
              <w:t>词</w:t>
            </w:r>
          </w:p>
        </w:tc>
        <w:tc>
          <w:tcPr>
            <w:tcW w:w="4478" w:type="pct"/>
            <w:gridSpan w:val="8"/>
            <w:tcBorders>
              <w:bottom w:val="single" w:sz="4" w:space="0" w:color="auto"/>
            </w:tcBorders>
            <w:vAlign w:val="center"/>
          </w:tcPr>
          <w:p w:rsidR="00000000" w:rsidRDefault="00336B97">
            <w:pPr>
              <w:ind w:left="1260" w:hanging="1260"/>
              <w:rPr>
                <w:rFonts w:ascii="SimSun" w:hAnsi="SimSun" w:cs="DengXian"/>
                <w:bCs/>
              </w:rPr>
            </w:pPr>
            <w:r>
              <w:rPr>
                <w:rFonts w:ascii="SimSun" w:hAnsi="SimSun" w:cs="SimSun" w:hint="eastAsia"/>
                <w:szCs w:val="21"/>
              </w:rPr>
              <w:t>关键词数量三至五个，</w:t>
            </w:r>
            <w:r>
              <w:rPr>
                <w:rFonts w:ascii="SimSun" w:hAnsi="SimSun" w:cs="DengXian" w:hint="eastAsia"/>
                <w:bCs/>
              </w:rPr>
              <w:t>主题词之间空一格（英文用“</w:t>
            </w:r>
            <w:r>
              <w:rPr>
                <w:rFonts w:ascii="SimSun" w:hAnsi="SimSun" w:cs="DengXian" w:hint="eastAsia"/>
                <w:bCs/>
              </w:rPr>
              <w:t xml:space="preserve"> / </w:t>
            </w:r>
            <w:r>
              <w:rPr>
                <w:rFonts w:ascii="SimSun" w:hAnsi="SimSun" w:cs="DengXian" w:hint="eastAsia"/>
                <w:bCs/>
              </w:rPr>
              <w:t>”分隔）</w:t>
            </w:r>
          </w:p>
        </w:tc>
      </w:tr>
      <w:tr w:rsidR="00000000">
        <w:trPr>
          <w:cantSplit/>
          <w:trHeight w:val="388"/>
          <w:jc w:val="center"/>
        </w:trPr>
        <w:tc>
          <w:tcPr>
            <w:tcW w:w="218" w:type="pct"/>
            <w:vMerge/>
          </w:tcPr>
          <w:p w:rsidR="00000000" w:rsidRDefault="00336B97">
            <w:pPr>
              <w:ind w:left="1260" w:hanging="1260"/>
              <w:rPr>
                <w:rFonts w:cs="DengXian"/>
                <w:bCs/>
              </w:rPr>
            </w:pPr>
          </w:p>
        </w:tc>
        <w:tc>
          <w:tcPr>
            <w:tcW w:w="304" w:type="pct"/>
            <w:vMerge/>
          </w:tcPr>
          <w:p w:rsidR="00000000" w:rsidRDefault="00336B97">
            <w:pPr>
              <w:ind w:left="1260" w:hanging="1260"/>
              <w:rPr>
                <w:rFonts w:ascii="SimSun" w:hAnsi="SimSun" w:cs="DengXian"/>
                <w:bCs/>
              </w:rPr>
            </w:pPr>
          </w:p>
        </w:tc>
        <w:tc>
          <w:tcPr>
            <w:tcW w:w="434" w:type="pct"/>
            <w:gridSpan w:val="2"/>
            <w:vAlign w:val="center"/>
          </w:tcPr>
          <w:p w:rsidR="00000000" w:rsidRDefault="00336B97">
            <w:pPr>
              <w:ind w:left="1260" w:hanging="1260"/>
              <w:jc w:val="center"/>
              <w:rPr>
                <w:rFonts w:ascii="SimSun" w:hAnsi="SimSun" w:cs="DengXian"/>
                <w:bCs/>
              </w:rPr>
            </w:pPr>
            <w:r>
              <w:rPr>
                <w:rFonts w:ascii="SimSun" w:hAnsi="SimSun" w:cs="DengXian" w:hint="eastAsia"/>
                <w:bCs/>
              </w:rPr>
              <w:t>中文</w:t>
            </w:r>
          </w:p>
        </w:tc>
        <w:tc>
          <w:tcPr>
            <w:tcW w:w="4044" w:type="pct"/>
            <w:gridSpan w:val="6"/>
            <w:vAlign w:val="center"/>
          </w:tcPr>
          <w:p w:rsidR="00000000" w:rsidRDefault="0028455B" w:rsidP="0028455B">
            <w:pPr>
              <w:ind w:left="1260" w:hanging="1260"/>
              <w:jc w:val="center"/>
              <w:rPr>
                <w:rFonts w:ascii="SimSun" w:hAnsi="SimSun" w:cs="DengXian" w:hint="eastAsia"/>
                <w:bCs/>
              </w:rPr>
            </w:pPr>
            <w:r w:rsidRPr="0028455B">
              <w:rPr>
                <w:rFonts w:ascii="SimSun" w:hAnsi="SimSun" w:cs="DengXian"/>
                <w:bCs/>
              </w:rPr>
              <w:t xml:space="preserve">心室辅助装置 自适应控制 深度强化学习 </w:t>
            </w:r>
            <w:r w:rsidRPr="00142834">
              <w:rPr>
                <w:rFonts w:ascii="SimSun" w:hAnsi="SimSun" w:cs="DengXian" w:hint="eastAsia"/>
                <w:bCs/>
              </w:rPr>
              <w:t>卷积神经网络</w:t>
            </w:r>
            <w:r w:rsidR="002368BE">
              <w:rPr>
                <w:rFonts w:ascii="SimSun" w:hAnsi="SimSun" w:cs="DengXian" w:hint="eastAsia"/>
                <w:bCs/>
              </w:rPr>
              <w:t xml:space="preserve"> </w:t>
            </w:r>
            <w:r w:rsidRPr="00A7780D">
              <w:rPr>
                <w:bCs/>
              </w:rPr>
              <w:t>Transformer</w:t>
            </w:r>
            <w:r w:rsidRPr="0028455B">
              <w:rPr>
                <w:rFonts w:ascii="SimSun" w:hAnsi="SimSun" w:cs="DengXian"/>
                <w:bCs/>
              </w:rPr>
              <w:t>模型</w:t>
            </w:r>
          </w:p>
        </w:tc>
      </w:tr>
      <w:tr w:rsidR="00000000">
        <w:trPr>
          <w:cantSplit/>
          <w:trHeight w:val="408"/>
          <w:jc w:val="center"/>
        </w:trPr>
        <w:tc>
          <w:tcPr>
            <w:tcW w:w="218" w:type="pct"/>
            <w:vMerge/>
          </w:tcPr>
          <w:p w:rsidR="00000000" w:rsidRDefault="00336B97">
            <w:pPr>
              <w:ind w:left="1260" w:hanging="1260"/>
              <w:rPr>
                <w:rFonts w:cs="DengXian"/>
                <w:bCs/>
              </w:rPr>
            </w:pPr>
          </w:p>
        </w:tc>
        <w:tc>
          <w:tcPr>
            <w:tcW w:w="304" w:type="pct"/>
            <w:vMerge/>
          </w:tcPr>
          <w:p w:rsidR="00000000" w:rsidRDefault="00336B97">
            <w:pPr>
              <w:ind w:left="1260" w:hanging="1260"/>
              <w:rPr>
                <w:rFonts w:ascii="SimSun" w:hAnsi="SimSun" w:cs="DengXian"/>
                <w:bCs/>
              </w:rPr>
            </w:pPr>
          </w:p>
        </w:tc>
        <w:tc>
          <w:tcPr>
            <w:tcW w:w="434" w:type="pct"/>
            <w:gridSpan w:val="2"/>
            <w:vAlign w:val="center"/>
          </w:tcPr>
          <w:p w:rsidR="00000000" w:rsidRDefault="00336B97">
            <w:pPr>
              <w:ind w:left="1260" w:hanging="1260"/>
              <w:jc w:val="center"/>
              <w:rPr>
                <w:rFonts w:ascii="SimSun" w:hAnsi="SimSun" w:cs="DengXian"/>
                <w:bCs/>
              </w:rPr>
            </w:pPr>
            <w:r>
              <w:rPr>
                <w:rFonts w:ascii="SimSun" w:hAnsi="SimSun" w:cs="DengXian" w:hint="eastAsia"/>
                <w:bCs/>
              </w:rPr>
              <w:t>英文</w:t>
            </w:r>
          </w:p>
        </w:tc>
        <w:tc>
          <w:tcPr>
            <w:tcW w:w="4044" w:type="pct"/>
            <w:gridSpan w:val="6"/>
            <w:vAlign w:val="center"/>
          </w:tcPr>
          <w:p w:rsidR="00000000" w:rsidRDefault="00142834" w:rsidP="00A7780D">
            <w:pPr>
              <w:ind w:leftChars="100" w:left="207"/>
              <w:jc w:val="left"/>
              <w:rPr>
                <w:rFonts w:ascii="SimSun" w:hAnsi="SimSun" w:cs="DengXian" w:hint="eastAsia"/>
                <w:bCs/>
              </w:rPr>
            </w:pPr>
            <w:r w:rsidRPr="00A7780D">
              <w:rPr>
                <w:bCs/>
              </w:rPr>
              <w:t>Ventricular Assist Device</w:t>
            </w:r>
            <w:r w:rsidRPr="00A7780D">
              <w:rPr>
                <w:rFonts w:hint="eastAsia"/>
                <w:bCs/>
              </w:rPr>
              <w:t>/</w:t>
            </w:r>
            <w:r w:rsidRPr="00A7780D">
              <w:rPr>
                <w:bCs/>
              </w:rPr>
              <w:t>Adaptive</w:t>
            </w:r>
            <w:r w:rsidRPr="00A7780D">
              <w:rPr>
                <w:rFonts w:hint="eastAsia"/>
                <w:bCs/>
              </w:rPr>
              <w:t xml:space="preserve"> </w:t>
            </w:r>
            <w:r w:rsidRPr="00A7780D">
              <w:rPr>
                <w:bCs/>
              </w:rPr>
              <w:t>Control</w:t>
            </w:r>
            <w:r w:rsidRPr="00A7780D">
              <w:rPr>
                <w:rFonts w:hint="eastAsia"/>
                <w:bCs/>
              </w:rPr>
              <w:t>/</w:t>
            </w:r>
            <w:r w:rsidRPr="00A7780D">
              <w:rPr>
                <w:bCs/>
              </w:rPr>
              <w:t>Deep Reinforcement</w:t>
            </w:r>
            <w:r w:rsidR="00D232B6">
              <w:rPr>
                <w:rFonts w:hint="eastAsia"/>
                <w:bCs/>
              </w:rPr>
              <w:t xml:space="preserve"> </w:t>
            </w:r>
            <w:r w:rsidRPr="00A7780D">
              <w:rPr>
                <w:bCs/>
              </w:rPr>
              <w:t>Learning</w:t>
            </w:r>
            <w:r w:rsidRPr="00A7780D">
              <w:rPr>
                <w:rFonts w:hint="eastAsia"/>
                <w:bCs/>
              </w:rPr>
              <w:t>/</w:t>
            </w:r>
            <w:r w:rsidRPr="00A7780D">
              <w:rPr>
                <w:bCs/>
              </w:rPr>
              <w:t>Convolutional Neural Network</w:t>
            </w:r>
            <w:r w:rsidRPr="00A7780D">
              <w:rPr>
                <w:rFonts w:hint="eastAsia"/>
                <w:bCs/>
              </w:rPr>
              <w:t>/</w:t>
            </w:r>
            <w:r w:rsidRPr="00A7780D">
              <w:rPr>
                <w:bCs/>
              </w:rPr>
              <w:t>Transformer</w:t>
            </w:r>
          </w:p>
        </w:tc>
      </w:tr>
      <w:tr w:rsidR="00000000" w:rsidTr="00550E0D">
        <w:trPr>
          <w:cantSplit/>
          <w:trHeight w:val="1489"/>
          <w:jc w:val="center"/>
        </w:trPr>
        <w:tc>
          <w:tcPr>
            <w:tcW w:w="218" w:type="pct"/>
            <w:vAlign w:val="center"/>
          </w:tcPr>
          <w:p w:rsidR="00000000" w:rsidRDefault="00336B97">
            <w:pPr>
              <w:ind w:left="113" w:right="113"/>
              <w:jc w:val="center"/>
              <w:rPr>
                <w:rFonts w:ascii="DengXian" w:eastAsia="DengXian" w:hAnsi="DengXian" w:cs="DengXian" w:hint="eastAsia"/>
                <w:b/>
                <w:spacing w:val="52"/>
                <w:kern w:val="0"/>
              </w:rPr>
            </w:pPr>
            <w:r w:rsidRPr="005D11B9">
              <w:rPr>
                <w:rFonts w:ascii="DengXian" w:eastAsia="DengXian" w:hAnsi="DengXian" w:cs="DengXian" w:hint="eastAsia"/>
                <w:b/>
                <w:spacing w:val="619"/>
                <w:kern w:val="0"/>
                <w:fitText w:val="1449" w:id="-782902014"/>
              </w:rPr>
              <w:t>选</w:t>
            </w:r>
          </w:p>
          <w:p w:rsidR="00000000" w:rsidRDefault="00336B97">
            <w:pPr>
              <w:ind w:left="113" w:right="113"/>
              <w:jc w:val="center"/>
              <w:rPr>
                <w:rFonts w:ascii="DengXian" w:eastAsia="DengXian" w:hAnsi="DengXian" w:cs="DengXian" w:hint="eastAsia"/>
                <w:b/>
                <w:spacing w:val="52"/>
                <w:kern w:val="0"/>
              </w:rPr>
            </w:pPr>
            <w:r w:rsidRPr="005D11B9">
              <w:rPr>
                <w:rFonts w:ascii="DengXian" w:eastAsia="DengXian" w:hAnsi="DengXian" w:cs="DengXian" w:hint="eastAsia"/>
                <w:b/>
                <w:spacing w:val="619"/>
                <w:kern w:val="0"/>
                <w:fitText w:val="1449" w:id="-782902013"/>
              </w:rPr>
              <w:t>题</w:t>
            </w:r>
          </w:p>
          <w:p w:rsidR="00000000" w:rsidRDefault="00336B97">
            <w:pPr>
              <w:ind w:left="113" w:right="113"/>
              <w:jc w:val="center"/>
              <w:rPr>
                <w:rFonts w:ascii="DengXian" w:eastAsia="DengXian" w:hAnsi="DengXian" w:cs="DengXian" w:hint="eastAsia"/>
                <w:b/>
                <w:spacing w:val="52"/>
                <w:kern w:val="0"/>
              </w:rPr>
            </w:pPr>
            <w:r w:rsidRPr="005D11B9">
              <w:rPr>
                <w:rFonts w:ascii="DengXian" w:eastAsia="DengXian" w:hAnsi="DengXian" w:cs="DengXian" w:hint="eastAsia"/>
                <w:b/>
                <w:spacing w:val="619"/>
                <w:kern w:val="0"/>
                <w:fitText w:val="1449" w:id="-782902012"/>
              </w:rPr>
              <w:t>来</w:t>
            </w:r>
          </w:p>
          <w:p w:rsidR="00000000" w:rsidRDefault="00336B97">
            <w:pPr>
              <w:ind w:left="113" w:right="113"/>
              <w:rPr>
                <w:rFonts w:cs="DengXian" w:hint="eastAsia"/>
                <w:bCs/>
              </w:rPr>
            </w:pPr>
            <w:r>
              <w:rPr>
                <w:rFonts w:ascii="DengXian" w:eastAsia="DengXian" w:hAnsi="DengXian" w:cs="DengXian" w:hint="eastAsia"/>
                <w:b/>
              </w:rPr>
              <w:t>源</w:t>
            </w:r>
          </w:p>
        </w:tc>
        <w:tc>
          <w:tcPr>
            <w:tcW w:w="4782" w:type="pct"/>
            <w:gridSpan w:val="9"/>
          </w:tcPr>
          <w:p w:rsidR="00000000" w:rsidRDefault="00181062">
            <w:pPr>
              <w:rPr>
                <w:rFonts w:ascii="SimSun" w:hAnsi="SimSun"/>
                <w:bCs/>
              </w:rPr>
            </w:pPr>
            <w:r w:rsidRPr="00181062">
              <w:rPr>
                <w:rFonts w:ascii="SimSun" w:hAnsi="SimSun" w:hint="eastAsia"/>
                <w:bCs/>
              </w:rPr>
              <w:t>国家重点研发计划-2024YFC2421900新一代智能主动脉内球囊反搏系统的研发</w:t>
            </w:r>
          </w:p>
        </w:tc>
      </w:tr>
    </w:tbl>
    <w:p w:rsidR="00000000" w:rsidRDefault="00336B97">
      <w:pPr>
        <w:rPr>
          <w:rFonts w:ascii="SimHei" w:eastAsia="SimHei" w:hAnsi="SimHei" w:cs="SimHei" w:hint="eastAsia"/>
          <w:bCs/>
          <w:sz w:val="32"/>
        </w:rPr>
      </w:pPr>
      <w:r>
        <w:rPr>
          <w:rFonts w:ascii="SimHei" w:eastAsia="SimHei" w:hAnsi="SimHei" w:cs="SimHei" w:hint="eastAsia"/>
          <w:bCs/>
          <w:sz w:val="32"/>
        </w:rPr>
        <w:t>二、选题依据</w:t>
      </w:r>
    </w:p>
    <w:tbl>
      <w:tblPr>
        <w:tblW w:w="4816"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19"/>
      </w:tblGrid>
      <w:tr w:rsidR="00000000" w:rsidTr="00B979F8">
        <w:trPr>
          <w:trHeight w:val="7473"/>
          <w:jc w:val="center"/>
        </w:trPr>
        <w:tc>
          <w:tcPr>
            <w:tcW w:w="5000" w:type="pct"/>
            <w:tcBorders>
              <w:bottom w:val="single" w:sz="4" w:space="0" w:color="auto"/>
            </w:tcBorders>
          </w:tcPr>
          <w:p w:rsidR="00E97087" w:rsidRPr="00E97087" w:rsidRDefault="00F1045B" w:rsidP="00E97087">
            <w:pPr>
              <w:spacing w:beforeLines="50" w:before="156"/>
              <w:rPr>
                <w:bCs/>
              </w:rPr>
            </w:pPr>
            <w:r>
              <w:rPr>
                <w:rFonts w:hint="eastAsia"/>
                <w:b/>
                <w:bCs/>
              </w:rPr>
              <w:t xml:space="preserve">1. </w:t>
            </w:r>
            <w:r w:rsidR="00E97087" w:rsidRPr="00E97087">
              <w:rPr>
                <w:b/>
                <w:bCs/>
              </w:rPr>
              <w:t>研究意义</w:t>
            </w:r>
          </w:p>
          <w:p w:rsidR="00E97087" w:rsidRPr="00E97087" w:rsidRDefault="00E97087" w:rsidP="00E97087">
            <w:pPr>
              <w:spacing w:beforeLines="50" w:before="156"/>
              <w:rPr>
                <w:bCs/>
              </w:rPr>
            </w:pPr>
            <w:r w:rsidRPr="00E97087">
              <w:rPr>
                <w:bCs/>
              </w:rPr>
              <w:t>当前，利用人工智能解决复杂生理系统的控制问题已成为生物医学工程领域的主流研究热点。人体心血管系统具有高度非线性、时变性和个体差异性，传统的</w:t>
            </w:r>
            <w:r w:rsidRPr="00E97087">
              <w:rPr>
                <w:bCs/>
              </w:rPr>
              <w:t>PID</w:t>
            </w:r>
            <w:r w:rsidRPr="00E97087">
              <w:rPr>
                <w:bCs/>
              </w:rPr>
              <w:t>控制或基于规则的控制方法难以建立精确的数学模型。本研究采用深度强化学习，结合</w:t>
            </w:r>
            <w:r w:rsidRPr="00AE5382">
              <w:rPr>
                <w:bCs/>
              </w:rPr>
              <w:t>CNN</w:t>
            </w:r>
            <w:r w:rsidRPr="00AE5382">
              <w:rPr>
                <w:bCs/>
              </w:rPr>
              <w:t>与</w:t>
            </w:r>
            <w:r w:rsidRPr="00AE5382">
              <w:rPr>
                <w:bCs/>
              </w:rPr>
              <w:t>Transformer</w:t>
            </w:r>
            <w:r w:rsidRPr="00E97087">
              <w:rPr>
                <w:bCs/>
              </w:rPr>
              <w:t>的混合架构，探索数据驱动的无模型控制方法在生理调节中的应用潜力。这不仅处于当前智能医疗算法研究的前沿，也为解决生理信号处理与复杂系统控制提供了新的理论视角。</w:t>
            </w:r>
          </w:p>
          <w:p w:rsidR="00E97087" w:rsidRPr="00E97087" w:rsidRDefault="00F1045B" w:rsidP="00E97087">
            <w:pPr>
              <w:spacing w:beforeLines="50" w:before="156"/>
              <w:rPr>
                <w:bCs/>
              </w:rPr>
            </w:pPr>
            <w:r>
              <w:rPr>
                <w:rFonts w:hint="eastAsia"/>
                <w:b/>
                <w:bCs/>
              </w:rPr>
              <w:t xml:space="preserve">2. </w:t>
            </w:r>
            <w:r w:rsidR="00E97087" w:rsidRPr="00E97087">
              <w:rPr>
                <w:b/>
                <w:bCs/>
              </w:rPr>
              <w:t>国内外研究现状</w:t>
            </w:r>
          </w:p>
          <w:p w:rsidR="00E97087" w:rsidRPr="00E97087" w:rsidRDefault="00E97087" w:rsidP="00E97087">
            <w:pPr>
              <w:spacing w:beforeLines="50" w:before="156"/>
              <w:rPr>
                <w:bCs/>
              </w:rPr>
            </w:pPr>
            <w:r w:rsidRPr="00E97087">
              <w:rPr>
                <w:bCs/>
              </w:rPr>
              <w:t xml:space="preserve">VAD </w:t>
            </w:r>
            <w:r w:rsidRPr="00E97087">
              <w:rPr>
                <w:bCs/>
              </w:rPr>
              <w:t>作为终末期心衰治疗的有效手段，其控制策略的研究经历了从恒定转速到自适应控制的演进过程。目前，国内外在</w:t>
            </w:r>
            <w:r w:rsidRPr="00E97087">
              <w:rPr>
                <w:bCs/>
              </w:rPr>
              <w:t>VAD</w:t>
            </w:r>
            <w:r w:rsidRPr="00E97087">
              <w:rPr>
                <w:bCs/>
              </w:rPr>
              <w:t>控制领域已取得了一定成果，但距离实现完全智能化的仿生控制仍存在关键技术瓶颈。</w:t>
            </w:r>
          </w:p>
          <w:p w:rsidR="00E97087" w:rsidRPr="00D20E94" w:rsidRDefault="00F1045B" w:rsidP="00E97087">
            <w:pPr>
              <w:spacing w:beforeLines="50" w:before="156"/>
              <w:rPr>
                <w:bCs/>
              </w:rPr>
            </w:pPr>
            <w:r w:rsidRPr="00D20E94">
              <w:rPr>
                <w:rFonts w:hint="eastAsia"/>
                <w:bCs/>
              </w:rPr>
              <w:t>(1)</w:t>
            </w:r>
            <w:r w:rsidR="00E97087" w:rsidRPr="00D20E94">
              <w:rPr>
                <w:bCs/>
              </w:rPr>
              <w:t xml:space="preserve"> </w:t>
            </w:r>
            <w:r w:rsidR="00E97087" w:rsidRPr="00D20E94">
              <w:rPr>
                <w:bCs/>
              </w:rPr>
              <w:t>传统控制方法现状</w:t>
            </w:r>
          </w:p>
          <w:p w:rsidR="0014419C" w:rsidRDefault="00E97087" w:rsidP="00E97087">
            <w:pPr>
              <w:spacing w:beforeLines="50" w:before="156"/>
              <w:rPr>
                <w:rFonts w:hint="eastAsia"/>
                <w:bCs/>
              </w:rPr>
            </w:pPr>
            <w:r w:rsidRPr="00E97087">
              <w:rPr>
                <w:bCs/>
              </w:rPr>
              <w:t>在现有的临床实践中，主流</w:t>
            </w:r>
            <w:r w:rsidRPr="00E97087">
              <w:rPr>
                <w:bCs/>
              </w:rPr>
              <w:t>VAD</w:t>
            </w:r>
            <w:r w:rsidRPr="00E97087">
              <w:rPr>
                <w:bCs/>
              </w:rPr>
              <w:t>系统主要采用恒定转速控制模式</w:t>
            </w:r>
            <w:r w:rsidRPr="00376AB0">
              <w:rPr>
                <w:bCs/>
                <w:vertAlign w:val="superscript"/>
              </w:rPr>
              <w:t>[1]</w:t>
            </w:r>
            <w:r w:rsidRPr="00E97087">
              <w:rPr>
                <w:bCs/>
              </w:rPr>
              <w:t>。尽管该模式简单可靠，但无法响应患者日常活动中的生理需求变化</w:t>
            </w:r>
            <w:r w:rsidR="004674BC" w:rsidRPr="00376AB0">
              <w:rPr>
                <w:rFonts w:hint="eastAsia"/>
                <w:bCs/>
                <w:vertAlign w:val="superscript"/>
              </w:rPr>
              <w:t>[</w:t>
            </w:r>
            <w:r w:rsidR="00585AE7" w:rsidRPr="00376AB0">
              <w:rPr>
                <w:rFonts w:hint="eastAsia"/>
                <w:bCs/>
                <w:vertAlign w:val="superscript"/>
              </w:rPr>
              <w:t>2</w:t>
            </w:r>
            <w:r w:rsidR="004674BC" w:rsidRPr="00376AB0">
              <w:rPr>
                <w:rFonts w:hint="eastAsia"/>
                <w:bCs/>
                <w:vertAlign w:val="superscript"/>
              </w:rPr>
              <w:t>]</w:t>
            </w:r>
            <w:r w:rsidR="00EA1B1C">
              <w:rPr>
                <w:rFonts w:hint="eastAsia"/>
                <w:bCs/>
              </w:rPr>
              <w:t>，比</w:t>
            </w:r>
            <w:r w:rsidRPr="00E97087">
              <w:rPr>
                <w:bCs/>
              </w:rPr>
              <w:t>如从静息转为运动</w:t>
            </w:r>
            <w:r w:rsidR="00B979F8">
              <w:rPr>
                <w:rFonts w:hint="eastAsia"/>
                <w:bCs/>
              </w:rPr>
              <w:t>，也无法</w:t>
            </w:r>
            <w:r w:rsidR="00B979F8" w:rsidRPr="00B979F8">
              <w:rPr>
                <w:bCs/>
              </w:rPr>
              <w:t>兼顾不同患者之间的个体差异性</w:t>
            </w:r>
            <w:r w:rsidR="00B979F8" w:rsidRPr="00376AB0">
              <w:rPr>
                <w:bCs/>
                <w:vertAlign w:val="superscript"/>
              </w:rPr>
              <w:t>[</w:t>
            </w:r>
            <w:r w:rsidR="00585AE7" w:rsidRPr="00376AB0">
              <w:rPr>
                <w:rFonts w:hint="eastAsia"/>
                <w:bCs/>
                <w:vertAlign w:val="superscript"/>
              </w:rPr>
              <w:t>3</w:t>
            </w:r>
            <w:r w:rsidR="00B979F8" w:rsidRPr="00376AB0">
              <w:rPr>
                <w:bCs/>
                <w:vertAlign w:val="superscript"/>
              </w:rPr>
              <w:t>]</w:t>
            </w:r>
            <w:r w:rsidR="00B979F8" w:rsidRPr="00B979F8">
              <w:rPr>
                <w:bCs/>
              </w:rPr>
              <w:t>。</w:t>
            </w:r>
          </w:p>
          <w:p w:rsidR="00B9553C" w:rsidRDefault="00E97087" w:rsidP="00B9553C">
            <w:pPr>
              <w:spacing w:beforeLines="50" w:before="156"/>
              <w:rPr>
                <w:bCs/>
              </w:rPr>
            </w:pPr>
            <w:r w:rsidRPr="00E97087">
              <w:rPr>
                <w:bCs/>
              </w:rPr>
              <w:t>为解决这一问题，</w:t>
            </w:r>
            <w:r w:rsidR="00627600" w:rsidRPr="00AE5382">
              <w:rPr>
                <w:bCs/>
              </w:rPr>
              <w:t>Takuya</w:t>
            </w:r>
            <w:r w:rsidR="00627600" w:rsidRPr="00AE5382">
              <w:rPr>
                <w:rFonts w:hint="eastAsia"/>
                <w:bCs/>
              </w:rPr>
              <w:t xml:space="preserve"> </w:t>
            </w:r>
            <w:r w:rsidR="00627600" w:rsidRPr="00AE5382">
              <w:rPr>
                <w:bCs/>
              </w:rPr>
              <w:t>Nishikawa</w:t>
            </w:r>
            <w:r w:rsidR="00627600">
              <w:rPr>
                <w:rFonts w:hint="eastAsia"/>
                <w:bCs/>
              </w:rPr>
              <w:t>等人</w:t>
            </w:r>
            <w:r w:rsidR="0014419C" w:rsidRPr="00376AB0">
              <w:rPr>
                <w:rFonts w:hint="eastAsia"/>
                <w:bCs/>
                <w:vertAlign w:val="superscript"/>
              </w:rPr>
              <w:t>[</w:t>
            </w:r>
            <w:r w:rsidR="00585AE7" w:rsidRPr="00376AB0">
              <w:rPr>
                <w:rFonts w:hint="eastAsia"/>
                <w:bCs/>
                <w:vertAlign w:val="superscript"/>
              </w:rPr>
              <w:t>4</w:t>
            </w:r>
            <w:r w:rsidR="0014419C" w:rsidRPr="00376AB0">
              <w:rPr>
                <w:rFonts w:hint="eastAsia"/>
                <w:bCs/>
                <w:vertAlign w:val="superscript"/>
              </w:rPr>
              <w:t>]</w:t>
            </w:r>
            <w:r w:rsidR="00627600" w:rsidRPr="00627600">
              <w:rPr>
                <w:rFonts w:hint="eastAsia"/>
                <w:bCs/>
              </w:rPr>
              <w:t>使用闭环反馈控制维持</w:t>
            </w:r>
            <w:r w:rsidR="00627600">
              <w:rPr>
                <w:rFonts w:hint="eastAsia"/>
                <w:bCs/>
              </w:rPr>
              <w:t>左心室</w:t>
            </w:r>
            <w:r w:rsidR="00B979F8">
              <w:rPr>
                <w:rFonts w:hint="eastAsia"/>
                <w:bCs/>
              </w:rPr>
              <w:t>压力</w:t>
            </w:r>
            <w:r w:rsidR="00627600">
              <w:rPr>
                <w:rFonts w:hint="eastAsia"/>
                <w:bCs/>
              </w:rPr>
              <w:t>，</w:t>
            </w:r>
            <w:r w:rsidR="0014419C">
              <w:rPr>
                <w:rFonts w:hint="eastAsia"/>
                <w:bCs/>
              </w:rPr>
              <w:t>构建了</w:t>
            </w:r>
            <w:r w:rsidR="00627600" w:rsidRPr="00627600">
              <w:rPr>
                <w:rFonts w:hint="eastAsia"/>
                <w:bCs/>
              </w:rPr>
              <w:t>总灌注压力下泵速度到左心室收缩压</w:t>
            </w:r>
            <w:r w:rsidR="0014419C" w:rsidRPr="0014419C">
              <w:rPr>
                <w:rFonts w:hint="eastAsia"/>
                <w:bCs/>
              </w:rPr>
              <w:t>的传递函数</w:t>
            </w:r>
            <w:r w:rsidRPr="00E97087">
              <w:rPr>
                <w:bCs/>
              </w:rPr>
              <w:t>。</w:t>
            </w:r>
            <w:r w:rsidR="0014419C" w:rsidRPr="0014419C">
              <w:rPr>
                <w:bCs/>
              </w:rPr>
              <w:t>Milad Azizkhani</w:t>
            </w:r>
            <w:r w:rsidR="0014419C">
              <w:rPr>
                <w:rFonts w:hint="eastAsia"/>
                <w:bCs/>
              </w:rPr>
              <w:t>等人</w:t>
            </w:r>
            <w:r w:rsidR="0014419C" w:rsidRPr="00376AB0">
              <w:rPr>
                <w:rFonts w:hint="eastAsia"/>
                <w:bCs/>
                <w:vertAlign w:val="superscript"/>
              </w:rPr>
              <w:t>[</w:t>
            </w:r>
            <w:r w:rsidR="00585AE7" w:rsidRPr="00376AB0">
              <w:rPr>
                <w:rFonts w:hint="eastAsia"/>
                <w:bCs/>
                <w:vertAlign w:val="superscript"/>
              </w:rPr>
              <w:t>5</w:t>
            </w:r>
            <w:r w:rsidR="0014419C" w:rsidRPr="00376AB0">
              <w:rPr>
                <w:rFonts w:hint="eastAsia"/>
                <w:bCs/>
                <w:vertAlign w:val="superscript"/>
              </w:rPr>
              <w:t>]</w:t>
            </w:r>
            <w:r w:rsidR="00B979F8">
              <w:rPr>
                <w:rFonts w:hint="eastAsia"/>
                <w:bCs/>
              </w:rPr>
              <w:t>提</w:t>
            </w:r>
            <w:r w:rsidR="0014419C" w:rsidRPr="0014419C">
              <w:rPr>
                <w:bCs/>
              </w:rPr>
              <w:t>出了一种模糊控制器</w:t>
            </w:r>
            <w:r w:rsidR="00B979F8">
              <w:rPr>
                <w:rFonts w:hint="eastAsia"/>
                <w:bCs/>
              </w:rPr>
              <w:t>，</w:t>
            </w:r>
            <w:r w:rsidR="00B979F8" w:rsidRPr="00B979F8">
              <w:rPr>
                <w:bCs/>
              </w:rPr>
              <w:t>使用脉动比率（</w:t>
            </w:r>
            <w:r w:rsidR="00B979F8" w:rsidRPr="00AE5382">
              <w:rPr>
                <w:bCs/>
              </w:rPr>
              <w:t>Pulsatility Ratio, PR</w:t>
            </w:r>
            <w:r w:rsidR="00B979F8" w:rsidRPr="00B979F8">
              <w:rPr>
                <w:bCs/>
              </w:rPr>
              <w:t>）作为控制指标，旨在提高控制器的响应速度、解决模糊逻辑调参难题。</w:t>
            </w:r>
            <w:r w:rsidR="00B979F8" w:rsidRPr="00AE5382">
              <w:rPr>
                <w:bCs/>
              </w:rPr>
              <w:t>Hongtao Li</w:t>
            </w:r>
            <w:r w:rsidR="00B979F8" w:rsidRPr="00B979F8">
              <w:rPr>
                <w:bCs/>
              </w:rPr>
              <w:t>u</w:t>
            </w:r>
            <w:r w:rsidR="00B979F8">
              <w:rPr>
                <w:rFonts w:hint="eastAsia"/>
                <w:bCs/>
              </w:rPr>
              <w:t>等人</w:t>
            </w:r>
            <w:r w:rsidR="00B979F8" w:rsidRPr="00376AB0">
              <w:rPr>
                <w:rFonts w:hint="eastAsia"/>
                <w:bCs/>
                <w:vertAlign w:val="superscript"/>
              </w:rPr>
              <w:t>[</w:t>
            </w:r>
            <w:r w:rsidR="00585AE7" w:rsidRPr="00376AB0">
              <w:rPr>
                <w:rFonts w:hint="eastAsia"/>
                <w:bCs/>
                <w:vertAlign w:val="superscript"/>
              </w:rPr>
              <w:t>6</w:t>
            </w:r>
            <w:r w:rsidR="00B979F8" w:rsidRPr="00376AB0">
              <w:rPr>
                <w:rFonts w:hint="eastAsia"/>
                <w:bCs/>
                <w:vertAlign w:val="superscript"/>
              </w:rPr>
              <w:t>]</w:t>
            </w:r>
            <w:r w:rsidR="00B979F8" w:rsidRPr="00B979F8">
              <w:rPr>
                <w:bCs/>
              </w:rPr>
              <w:t>提出了一种基于心脏指数（</w:t>
            </w:r>
            <w:r w:rsidR="00B979F8" w:rsidRPr="00B979F8">
              <w:rPr>
                <w:bCs/>
              </w:rPr>
              <w:t>Cardiac Index, CI</w:t>
            </w:r>
            <w:r w:rsidR="00B979F8" w:rsidRPr="00B979F8">
              <w:rPr>
                <w:bCs/>
              </w:rPr>
              <w:t>）的心血管系统模型、压力感受器反射模型和</w:t>
            </w:r>
            <w:r w:rsidR="00B979F8">
              <w:rPr>
                <w:rFonts w:hint="eastAsia"/>
                <w:bCs/>
              </w:rPr>
              <w:t>模糊控制耦合模型，</w:t>
            </w:r>
            <w:r w:rsidR="00B979F8" w:rsidRPr="00B979F8">
              <w:rPr>
                <w:bCs/>
              </w:rPr>
              <w:t>估算泵流量和左心室压力</w:t>
            </w:r>
            <w:r w:rsidR="00B979F8">
              <w:rPr>
                <w:rFonts w:hint="eastAsia"/>
                <w:bCs/>
              </w:rPr>
              <w:t>。</w:t>
            </w:r>
            <w:r w:rsidR="00695DDD" w:rsidRPr="00695DDD">
              <w:rPr>
                <w:bCs/>
              </w:rPr>
              <w:t>Mohsen Bakouri</w:t>
            </w:r>
            <w:r w:rsidR="00B9553C">
              <w:rPr>
                <w:rFonts w:hint="eastAsia"/>
                <w:bCs/>
              </w:rPr>
              <w:t>等人</w:t>
            </w:r>
            <w:r w:rsidR="00B9553C" w:rsidRPr="00376AB0">
              <w:rPr>
                <w:rFonts w:hint="eastAsia"/>
                <w:bCs/>
                <w:vertAlign w:val="superscript"/>
              </w:rPr>
              <w:t>[</w:t>
            </w:r>
            <w:r w:rsidR="00585AE7" w:rsidRPr="00376AB0">
              <w:rPr>
                <w:rFonts w:hint="eastAsia"/>
                <w:bCs/>
                <w:vertAlign w:val="superscript"/>
              </w:rPr>
              <w:t>7</w:t>
            </w:r>
            <w:r w:rsidR="00B9553C" w:rsidRPr="00376AB0">
              <w:rPr>
                <w:rFonts w:hint="eastAsia"/>
                <w:bCs/>
                <w:vertAlign w:val="superscript"/>
              </w:rPr>
              <w:t>]</w:t>
            </w:r>
            <w:r w:rsidR="00695DDD">
              <w:rPr>
                <w:rFonts w:hint="eastAsia"/>
                <w:bCs/>
              </w:rPr>
              <w:t>基于</w:t>
            </w:r>
            <w:r w:rsidR="00695DDD" w:rsidRPr="00695DDD">
              <w:rPr>
                <w:rFonts w:hint="eastAsia"/>
                <w:bCs/>
              </w:rPr>
              <w:t>弗兰克</w:t>
            </w:r>
            <w:r w:rsidR="00695DDD" w:rsidRPr="00695DDD">
              <w:rPr>
                <w:rFonts w:hint="eastAsia"/>
                <w:bCs/>
              </w:rPr>
              <w:t>-</w:t>
            </w:r>
            <w:r w:rsidR="00695DDD" w:rsidRPr="00695DDD">
              <w:rPr>
                <w:rFonts w:hint="eastAsia"/>
                <w:bCs/>
              </w:rPr>
              <w:t>斯塔林机制控制策略</w:t>
            </w:r>
            <w:r w:rsidR="00B9553C" w:rsidRPr="00B9553C">
              <w:rPr>
                <w:bCs/>
              </w:rPr>
              <w:t>预设了一组前负荷</w:t>
            </w:r>
            <w:r w:rsidR="00B9553C" w:rsidRPr="00B9553C">
              <w:rPr>
                <w:bCs/>
              </w:rPr>
              <w:t>​</w:t>
            </w:r>
            <w:r w:rsidR="00B9553C" w:rsidRPr="00B9553C">
              <w:rPr>
                <w:bCs/>
              </w:rPr>
              <w:t>与目标泵流量</w:t>
            </w:r>
            <w:r w:rsidR="00B9553C" w:rsidRPr="00B9553C">
              <w:rPr>
                <w:bCs/>
              </w:rPr>
              <w:t>​</w:t>
            </w:r>
            <w:r w:rsidR="00B9553C" w:rsidRPr="00B9553C">
              <w:rPr>
                <w:bCs/>
              </w:rPr>
              <w:t>理想关系</w:t>
            </w:r>
            <w:r w:rsidR="00B9553C">
              <w:rPr>
                <w:rFonts w:hint="eastAsia"/>
                <w:bCs/>
              </w:rPr>
              <w:t>的</w:t>
            </w:r>
            <w:r w:rsidR="00B9553C" w:rsidRPr="00B9553C">
              <w:rPr>
                <w:bCs/>
              </w:rPr>
              <w:t>控制线</w:t>
            </w:r>
            <w:r w:rsidR="00B9553C" w:rsidRPr="00B9553C">
              <w:rPr>
                <w:rFonts w:hint="eastAsia"/>
                <w:bCs/>
              </w:rPr>
              <w:t>，并采用比例</w:t>
            </w:r>
            <w:r w:rsidR="00B9553C" w:rsidRPr="00B9553C">
              <w:rPr>
                <w:rFonts w:hint="eastAsia"/>
                <w:bCs/>
              </w:rPr>
              <w:t>-</w:t>
            </w:r>
            <w:r w:rsidR="00B9553C" w:rsidRPr="00B9553C">
              <w:rPr>
                <w:rFonts w:hint="eastAsia"/>
                <w:bCs/>
              </w:rPr>
              <w:t>积分控制器调节控制线间梯度角以获得目标流量。</w:t>
            </w:r>
          </w:p>
          <w:p w:rsidR="0030276A" w:rsidRDefault="0030276A" w:rsidP="0030276A">
            <w:pPr>
              <w:spacing w:beforeLines="50" w:before="156"/>
              <w:rPr>
                <w:bCs/>
              </w:rPr>
            </w:pPr>
            <w:r w:rsidRPr="0030276A">
              <w:rPr>
                <w:rFonts w:hint="eastAsia"/>
                <w:bCs/>
              </w:rPr>
              <w:t>这类方法通常基于集总参数模型，旨在将控制指标维持在预设范围内。然而，由于人体循环系统具有高度的非线性和时变特性，依赖固定参数难以有效应对复杂的生理扰动，导致系统的抗干扰能力相对有限。此外，仅针对单一指标进行控制，往往无法充分满足实际生理灌注的需求。而在需要协调多控制目标时，传统方法在参数整定与权衡方面也面临较大困难。</w:t>
            </w:r>
          </w:p>
          <w:p w:rsidR="0030276A" w:rsidRPr="00D20E94" w:rsidRDefault="00F1045B" w:rsidP="0030276A">
            <w:pPr>
              <w:spacing w:beforeLines="50" w:before="156"/>
              <w:rPr>
                <w:bCs/>
              </w:rPr>
            </w:pPr>
            <w:r w:rsidRPr="00D20E94">
              <w:rPr>
                <w:rFonts w:hint="eastAsia"/>
                <w:bCs/>
              </w:rPr>
              <w:t>(2)</w:t>
            </w:r>
            <w:r w:rsidR="0030276A" w:rsidRPr="00D20E94">
              <w:rPr>
                <w:bCs/>
              </w:rPr>
              <w:t xml:space="preserve"> </w:t>
            </w:r>
            <w:r w:rsidR="0030276A" w:rsidRPr="00D20E94">
              <w:rPr>
                <w:bCs/>
              </w:rPr>
              <w:t>基于人工智能的控制策略现状</w:t>
            </w:r>
          </w:p>
          <w:p w:rsidR="0030276A" w:rsidRDefault="0030276A" w:rsidP="0030276A">
            <w:pPr>
              <w:spacing w:beforeLines="50" w:before="156"/>
              <w:rPr>
                <w:bCs/>
              </w:rPr>
            </w:pPr>
            <w:r w:rsidRPr="0030276A">
              <w:rPr>
                <w:bCs/>
              </w:rPr>
              <w:t>近年来，随着人工智能技术的发展，数据驱动的控制方法逐渐成为研究热点。</w:t>
            </w:r>
          </w:p>
          <w:p w:rsidR="004674BC" w:rsidRDefault="00276555" w:rsidP="00585AE7">
            <w:pPr>
              <w:spacing w:beforeLines="50" w:before="156"/>
              <w:rPr>
                <w:bCs/>
              </w:rPr>
            </w:pPr>
            <w:r w:rsidRPr="00276555">
              <w:rPr>
                <w:bCs/>
              </w:rPr>
              <w:t>Fetanat Fard Haghighi</w:t>
            </w:r>
            <w:r w:rsidR="002F33B9" w:rsidRPr="000738A4">
              <w:rPr>
                <w:rFonts w:hint="eastAsia"/>
                <w:bCs/>
                <w:vertAlign w:val="superscript"/>
              </w:rPr>
              <w:t>[</w:t>
            </w:r>
            <w:r w:rsidR="00585AE7" w:rsidRPr="000738A4">
              <w:rPr>
                <w:rFonts w:hint="eastAsia"/>
                <w:bCs/>
                <w:vertAlign w:val="superscript"/>
              </w:rPr>
              <w:t>8</w:t>
            </w:r>
            <w:r w:rsidR="002F33B9" w:rsidRPr="000738A4">
              <w:rPr>
                <w:rFonts w:hint="eastAsia"/>
                <w:bCs/>
                <w:vertAlign w:val="superscript"/>
              </w:rPr>
              <w:t>]</w:t>
            </w:r>
            <w:r>
              <w:rPr>
                <w:rFonts w:hint="eastAsia"/>
                <w:bCs/>
              </w:rPr>
              <w:t>提出</w:t>
            </w:r>
            <w:r w:rsidRPr="00276555">
              <w:rPr>
                <w:bCs/>
              </w:rPr>
              <w:t>了一种哈里斯鹰优化器算法优化的循环神经网络</w:t>
            </w:r>
            <w:r>
              <w:rPr>
                <w:rFonts w:hint="eastAsia"/>
                <w:bCs/>
              </w:rPr>
              <w:t>（</w:t>
            </w:r>
            <w:r>
              <w:rPr>
                <w:rFonts w:hint="eastAsia"/>
                <w:bCs/>
              </w:rPr>
              <w:t>RNN</w:t>
            </w:r>
            <w:r w:rsidR="002F33B9">
              <w:rPr>
                <w:rFonts w:hint="eastAsia"/>
                <w:bCs/>
              </w:rPr>
              <w:t>）</w:t>
            </w:r>
            <w:r w:rsidRPr="00276555">
              <w:rPr>
                <w:bCs/>
              </w:rPr>
              <w:t>方法，</w:t>
            </w:r>
            <w:r w:rsidR="00647DBD" w:rsidRPr="00647DBD">
              <w:rPr>
                <w:bCs/>
              </w:rPr>
              <w:t>用于分类异常和正常的肺动脉楔压</w:t>
            </w:r>
            <w:r>
              <w:rPr>
                <w:rFonts w:hint="eastAsia"/>
                <w:bCs/>
              </w:rPr>
              <w:t>。</w:t>
            </w:r>
            <w:r w:rsidR="00D20E94" w:rsidRPr="00D20E94">
              <w:rPr>
                <w:rFonts w:hint="eastAsia"/>
                <w:bCs/>
              </w:rPr>
              <w:t>该研究解决了生理信号处理中的特征提取与参数优化问题。肺动脉楔压是评估心衰程度的关键指标。通过哈里斯鹰算法优化</w:t>
            </w:r>
            <w:r w:rsidR="00D20E94" w:rsidRPr="00D20E94">
              <w:rPr>
                <w:rFonts w:hint="eastAsia"/>
                <w:bCs/>
              </w:rPr>
              <w:t>RNN</w:t>
            </w:r>
            <w:r w:rsidR="00D20E94" w:rsidRPr="00D20E94">
              <w:rPr>
                <w:rFonts w:hint="eastAsia"/>
                <w:bCs/>
              </w:rPr>
              <w:t>，提升了对心衰生理状态识别的准确性</w:t>
            </w:r>
            <w:r w:rsidR="00D20E94">
              <w:rPr>
                <w:rFonts w:hint="eastAsia"/>
                <w:bCs/>
              </w:rPr>
              <w:t>。但是</w:t>
            </w:r>
            <w:r w:rsidR="00D20E94" w:rsidRPr="00D20E94">
              <w:rPr>
                <w:rFonts w:hint="eastAsia"/>
                <w:bCs/>
              </w:rPr>
              <w:t>这种方法更倾向于静态诊断或分类，而非闭环动态控制</w:t>
            </w:r>
            <w:r w:rsidR="00D20E94" w:rsidRPr="00376AB0">
              <w:rPr>
                <w:rFonts w:hint="eastAsia"/>
                <w:bCs/>
                <w:vertAlign w:val="superscript"/>
              </w:rPr>
              <w:t>[</w:t>
            </w:r>
            <w:r w:rsidR="00D20E94">
              <w:rPr>
                <w:rFonts w:hint="eastAsia"/>
                <w:bCs/>
                <w:vertAlign w:val="superscript"/>
              </w:rPr>
              <w:t>9</w:t>
            </w:r>
            <w:r w:rsidR="00D20E94" w:rsidRPr="00376AB0">
              <w:rPr>
                <w:rFonts w:hint="eastAsia"/>
                <w:bCs/>
                <w:vertAlign w:val="superscript"/>
              </w:rPr>
              <w:t>]</w:t>
            </w:r>
            <w:r w:rsidR="00D20E94" w:rsidRPr="00D20E94">
              <w:rPr>
                <w:rFonts w:hint="eastAsia"/>
                <w:bCs/>
              </w:rPr>
              <w:t>。虽然它能识别异常状态，但如何根据识别出的状态实时调整泵速，该研究并未给出完整的控制律</w:t>
            </w:r>
            <w:r w:rsidR="00373CFC">
              <w:rPr>
                <w:rFonts w:hint="eastAsia"/>
                <w:bCs/>
              </w:rPr>
              <w:t>。</w:t>
            </w:r>
          </w:p>
          <w:p w:rsidR="00D20E94" w:rsidRPr="00D20E94" w:rsidRDefault="00D20E94" w:rsidP="00585AE7">
            <w:pPr>
              <w:spacing w:beforeLines="50" w:before="156"/>
              <w:rPr>
                <w:rFonts w:hint="eastAsia"/>
                <w:bCs/>
              </w:rPr>
            </w:pPr>
            <w:r w:rsidRPr="00D47683">
              <w:rPr>
                <w:bCs/>
              </w:rPr>
              <w:t>Mohsen Bakouri</w:t>
            </w:r>
            <w:r>
              <w:rPr>
                <w:rFonts w:hint="eastAsia"/>
                <w:bCs/>
              </w:rPr>
              <w:t>等人</w:t>
            </w:r>
            <w:r w:rsidRPr="00376AB0">
              <w:rPr>
                <w:rFonts w:hint="eastAsia"/>
                <w:bCs/>
                <w:vertAlign w:val="superscript"/>
              </w:rPr>
              <w:t>[</w:t>
            </w:r>
            <w:r>
              <w:rPr>
                <w:rFonts w:hint="eastAsia"/>
                <w:bCs/>
                <w:vertAlign w:val="superscript"/>
              </w:rPr>
              <w:t>10</w:t>
            </w:r>
            <w:r w:rsidRPr="00376AB0">
              <w:rPr>
                <w:rFonts w:hint="eastAsia"/>
                <w:bCs/>
                <w:vertAlign w:val="superscript"/>
              </w:rPr>
              <w:t>]</w:t>
            </w:r>
            <w:r>
              <w:rPr>
                <w:rFonts w:hint="eastAsia"/>
                <w:bCs/>
              </w:rPr>
              <w:t>提出了一种基于</w:t>
            </w:r>
            <w:r w:rsidRPr="00D47683">
              <w:rPr>
                <w:bCs/>
              </w:rPr>
              <w:t>极点配置和滑模控制</w:t>
            </w:r>
            <w:r>
              <w:rPr>
                <w:rFonts w:hint="eastAsia"/>
                <w:bCs/>
              </w:rPr>
              <w:t>的控制器，并使用全连接神经网络</w:t>
            </w:r>
            <w:r w:rsidRPr="00D47683">
              <w:rPr>
                <w:bCs/>
              </w:rPr>
              <w:t>动态地补偿</w:t>
            </w:r>
            <w:r>
              <w:rPr>
                <w:rFonts w:hint="eastAsia"/>
                <w:bCs/>
              </w:rPr>
              <w:t>控制</w:t>
            </w:r>
            <w:r w:rsidRPr="00D47683">
              <w:rPr>
                <w:bCs/>
              </w:rPr>
              <w:t>系统中的未知项</w:t>
            </w:r>
            <w:r>
              <w:rPr>
                <w:rFonts w:hint="eastAsia"/>
                <w:bCs/>
              </w:rPr>
              <w:t>。但是，</w:t>
            </w:r>
            <w:r w:rsidRPr="00D20E94">
              <w:rPr>
                <w:rFonts w:hint="eastAsia"/>
                <w:bCs/>
              </w:rPr>
              <w:t>滑模控制固有的</w:t>
            </w:r>
            <w:r>
              <w:rPr>
                <w:rFonts w:hint="eastAsia"/>
                <w:bCs/>
              </w:rPr>
              <w:t>震荡</w:t>
            </w:r>
            <w:r w:rsidRPr="00D20E94">
              <w:rPr>
                <w:rFonts w:hint="eastAsia"/>
                <w:bCs/>
              </w:rPr>
              <w:t>问题可能对泵速稳定性产生负面影响，增加溶血风险</w:t>
            </w:r>
            <w:r w:rsidRPr="00376AB0">
              <w:rPr>
                <w:rFonts w:hint="eastAsia"/>
                <w:bCs/>
                <w:vertAlign w:val="superscript"/>
              </w:rPr>
              <w:t>[</w:t>
            </w:r>
            <w:r>
              <w:rPr>
                <w:rFonts w:hint="eastAsia"/>
                <w:bCs/>
                <w:vertAlign w:val="superscript"/>
              </w:rPr>
              <w:t>11</w:t>
            </w:r>
            <w:r w:rsidRPr="00376AB0">
              <w:rPr>
                <w:rFonts w:hint="eastAsia"/>
                <w:bCs/>
                <w:vertAlign w:val="superscript"/>
              </w:rPr>
              <w:t>]</w:t>
            </w:r>
            <w:r>
              <w:rPr>
                <w:rFonts w:hint="eastAsia"/>
                <w:bCs/>
              </w:rPr>
              <w:t>；而且，</w:t>
            </w:r>
            <w:r w:rsidRPr="00D20E94">
              <w:rPr>
                <w:rFonts w:hint="eastAsia"/>
                <w:bCs/>
              </w:rPr>
              <w:t>全连接神经网络缺乏对时序生理信号空间和时空特征的深度挖掘。</w:t>
            </w:r>
          </w:p>
          <w:p w:rsidR="00585AE7" w:rsidRPr="007315DF" w:rsidRDefault="007315DF" w:rsidP="00585AE7">
            <w:pPr>
              <w:spacing w:beforeLines="50" w:before="156"/>
              <w:rPr>
                <w:rFonts w:hint="eastAsia"/>
                <w:bCs/>
              </w:rPr>
            </w:pPr>
            <w:r w:rsidRPr="007315DF">
              <w:rPr>
                <w:bCs/>
              </w:rPr>
              <w:t>Masoud Fetanat</w:t>
            </w:r>
            <w:r>
              <w:rPr>
                <w:rFonts w:hint="eastAsia"/>
                <w:bCs/>
              </w:rPr>
              <w:t>等人</w:t>
            </w:r>
            <w:r w:rsidR="00470C3F" w:rsidRPr="00376AB0">
              <w:rPr>
                <w:rFonts w:hint="eastAsia"/>
                <w:bCs/>
                <w:vertAlign w:val="superscript"/>
              </w:rPr>
              <w:t>[1</w:t>
            </w:r>
            <w:r w:rsidR="006A2C11" w:rsidRPr="00376AB0">
              <w:rPr>
                <w:rFonts w:hint="eastAsia"/>
                <w:bCs/>
                <w:vertAlign w:val="superscript"/>
              </w:rPr>
              <w:t>2</w:t>
            </w:r>
            <w:r w:rsidR="00470C3F" w:rsidRPr="00376AB0">
              <w:rPr>
                <w:rFonts w:hint="eastAsia"/>
                <w:bCs/>
                <w:vertAlign w:val="superscript"/>
              </w:rPr>
              <w:t>]</w:t>
            </w:r>
            <w:r w:rsidR="005C3C8C" w:rsidRPr="005C3C8C">
              <w:rPr>
                <w:bCs/>
              </w:rPr>
              <w:t>提出了一种基</w:t>
            </w:r>
            <w:r w:rsidR="005C3C8C">
              <w:rPr>
                <w:rFonts w:hint="eastAsia"/>
                <w:bCs/>
              </w:rPr>
              <w:t>于</w:t>
            </w:r>
            <w:r w:rsidR="005C3C8C" w:rsidRPr="005C3C8C">
              <w:rPr>
                <w:bCs/>
              </w:rPr>
              <w:t>CNN</w:t>
            </w:r>
            <w:r w:rsidR="005C3C8C" w:rsidRPr="005C3C8C">
              <w:rPr>
                <w:bCs/>
              </w:rPr>
              <w:t>的无传感器</w:t>
            </w:r>
            <w:r w:rsidR="00482A13">
              <w:rPr>
                <w:rFonts w:hint="eastAsia"/>
                <w:bCs/>
              </w:rPr>
              <w:t>模型</w:t>
            </w:r>
            <w:r w:rsidR="005C3C8C">
              <w:rPr>
                <w:rFonts w:hint="eastAsia"/>
                <w:bCs/>
              </w:rPr>
              <w:t>，</w:t>
            </w:r>
            <w:r w:rsidR="005C3C8C" w:rsidRPr="005C3C8C">
              <w:rPr>
                <w:bCs/>
              </w:rPr>
              <w:t>利用</w:t>
            </w:r>
            <w:r w:rsidR="00482A13" w:rsidRPr="00482A13">
              <w:rPr>
                <w:bCs/>
              </w:rPr>
              <w:t>每个心动周期中泵流量峰值前</w:t>
            </w:r>
            <w:r w:rsidR="00482A13" w:rsidRPr="00482A13">
              <w:rPr>
                <w:bCs/>
              </w:rPr>
              <w:t>600</w:t>
            </w:r>
            <w:r w:rsidR="00482A13" w:rsidRPr="00482A13">
              <w:rPr>
                <w:bCs/>
              </w:rPr>
              <w:t>个采样点</w:t>
            </w:r>
            <w:r w:rsidR="005C3C8C" w:rsidRPr="005C3C8C">
              <w:rPr>
                <w:bCs/>
              </w:rPr>
              <w:t>估计左心室前负荷</w:t>
            </w:r>
            <w:r w:rsidR="00482A13">
              <w:rPr>
                <w:rFonts w:hint="eastAsia"/>
                <w:bCs/>
              </w:rPr>
              <w:t>；并</w:t>
            </w:r>
            <w:r w:rsidR="00482A13" w:rsidRPr="00482A13">
              <w:rPr>
                <w:bCs/>
              </w:rPr>
              <w:t>通过最小化一个包含期望输出与实际输出误差以及控制输入变化量的代价函数，计算泵速</w:t>
            </w:r>
            <w:r w:rsidR="00482A13">
              <w:rPr>
                <w:rFonts w:hint="eastAsia"/>
                <w:bCs/>
              </w:rPr>
              <w:t>。实验结果</w:t>
            </w:r>
            <w:r w:rsidR="00391633">
              <w:rPr>
                <w:rFonts w:hint="eastAsia"/>
                <w:bCs/>
              </w:rPr>
              <w:t>证明</w:t>
            </w:r>
            <w:r w:rsidR="00470C3F" w:rsidRPr="00470C3F">
              <w:rPr>
                <w:bCs/>
              </w:rPr>
              <w:t>所提出的</w:t>
            </w:r>
            <w:r w:rsidR="00470C3F" w:rsidRPr="00470C3F">
              <w:rPr>
                <w:bCs/>
              </w:rPr>
              <w:t>CNN</w:t>
            </w:r>
            <w:r w:rsidR="00470C3F" w:rsidRPr="00470C3F">
              <w:rPr>
                <w:bCs/>
              </w:rPr>
              <w:t>模型能够非常准确地估计前负荷，在测试集上的总体相关系数为</w:t>
            </w:r>
            <w:r w:rsidR="00470C3F" w:rsidRPr="00470C3F">
              <w:rPr>
                <w:bCs/>
              </w:rPr>
              <w:t>0.97</w:t>
            </w:r>
            <w:r w:rsidR="00470C3F">
              <w:rPr>
                <w:rFonts w:hint="eastAsia"/>
                <w:bCs/>
              </w:rPr>
              <w:t>。</w:t>
            </w:r>
          </w:p>
          <w:p w:rsidR="00D20E94" w:rsidRDefault="00BD10DB" w:rsidP="00BF7F0D">
            <w:pPr>
              <w:spacing w:beforeLines="50" w:before="156"/>
              <w:rPr>
                <w:bCs/>
              </w:rPr>
            </w:pPr>
            <w:r w:rsidRPr="00BD10DB">
              <w:rPr>
                <w:bCs/>
              </w:rPr>
              <w:t> Diego Fernández Zapico</w:t>
            </w:r>
            <w:r w:rsidR="00BF7F0D">
              <w:rPr>
                <w:rFonts w:hint="eastAsia"/>
                <w:bCs/>
              </w:rPr>
              <w:t>等人</w:t>
            </w:r>
            <w:r w:rsidR="005C2AD4" w:rsidRPr="00376AB0">
              <w:rPr>
                <w:rFonts w:hint="eastAsia"/>
                <w:bCs/>
                <w:vertAlign w:val="superscript"/>
              </w:rPr>
              <w:t>[</w:t>
            </w:r>
            <w:r w:rsidR="00585AE7" w:rsidRPr="00376AB0">
              <w:rPr>
                <w:rFonts w:hint="eastAsia"/>
                <w:bCs/>
                <w:vertAlign w:val="superscript"/>
              </w:rPr>
              <w:t>1</w:t>
            </w:r>
            <w:r w:rsidR="006A2C11" w:rsidRPr="00376AB0">
              <w:rPr>
                <w:rFonts w:hint="eastAsia"/>
                <w:bCs/>
                <w:vertAlign w:val="superscript"/>
              </w:rPr>
              <w:t>3</w:t>
            </w:r>
            <w:r w:rsidR="005C2AD4" w:rsidRPr="00376AB0">
              <w:rPr>
                <w:rFonts w:hint="eastAsia"/>
                <w:bCs/>
                <w:vertAlign w:val="superscript"/>
              </w:rPr>
              <w:t>]</w:t>
            </w:r>
            <w:r>
              <w:rPr>
                <w:rFonts w:hint="eastAsia"/>
                <w:bCs/>
              </w:rPr>
              <w:t>提出了</w:t>
            </w:r>
            <w:r w:rsidR="00BF7F0D">
              <w:rPr>
                <w:rFonts w:hint="eastAsia"/>
                <w:bCs/>
              </w:rPr>
              <w:t>基于</w:t>
            </w:r>
            <w:r w:rsidRPr="00BD10DB">
              <w:rPr>
                <w:bCs/>
              </w:rPr>
              <w:t>近端策略优化（</w:t>
            </w:r>
            <w:r w:rsidRPr="00BD10DB">
              <w:rPr>
                <w:bCs/>
              </w:rPr>
              <w:t>PPO</w:t>
            </w:r>
            <w:r w:rsidRPr="00BD10DB">
              <w:rPr>
                <w:bCs/>
              </w:rPr>
              <w:t>）强化学习算法</w:t>
            </w:r>
            <w:r>
              <w:rPr>
                <w:rFonts w:hint="eastAsia"/>
                <w:bCs/>
              </w:rPr>
              <w:t>的</w:t>
            </w:r>
            <w:r w:rsidRPr="00BD10DB">
              <w:rPr>
                <w:bCs/>
              </w:rPr>
              <w:t>控制器</w:t>
            </w:r>
            <w:r>
              <w:rPr>
                <w:rFonts w:hint="eastAsia"/>
                <w:bCs/>
              </w:rPr>
              <w:t>，并使用</w:t>
            </w:r>
            <w:r w:rsidR="005C2AD4" w:rsidRPr="005C2AD4">
              <w:rPr>
                <w:bCs/>
              </w:rPr>
              <w:t>多层感知器</w:t>
            </w:r>
            <w:r w:rsidR="005C2AD4">
              <w:rPr>
                <w:rFonts w:hint="eastAsia"/>
                <w:bCs/>
              </w:rPr>
              <w:t>作为</w:t>
            </w:r>
            <w:r w:rsidR="005C2AD4">
              <w:rPr>
                <w:rFonts w:hint="eastAsia"/>
                <w:bCs/>
              </w:rPr>
              <w:t>Actor</w:t>
            </w:r>
            <w:r w:rsidR="005C2AD4">
              <w:rPr>
                <w:rFonts w:hint="eastAsia"/>
                <w:bCs/>
              </w:rPr>
              <w:t>网络和</w:t>
            </w:r>
            <w:r w:rsidR="005C2AD4">
              <w:rPr>
                <w:rFonts w:hint="eastAsia"/>
                <w:bCs/>
              </w:rPr>
              <w:t>Critic</w:t>
            </w:r>
            <w:r w:rsidR="005C2AD4">
              <w:rPr>
                <w:rFonts w:hint="eastAsia"/>
                <w:bCs/>
              </w:rPr>
              <w:t>网络，以</w:t>
            </w:r>
            <w:r w:rsidR="005C2AD4" w:rsidRPr="005C2AD4">
              <w:rPr>
                <w:bCs/>
              </w:rPr>
              <w:t>平均流量指标</w:t>
            </w:r>
            <w:r w:rsidR="005C2AD4">
              <w:rPr>
                <w:rFonts w:hint="eastAsia"/>
                <w:bCs/>
              </w:rPr>
              <w:t>作为奖励函数。</w:t>
            </w:r>
            <w:r w:rsidR="005C2AD4">
              <w:rPr>
                <w:rFonts w:hint="eastAsia"/>
                <w:bCs/>
              </w:rPr>
              <w:t>PPO</w:t>
            </w:r>
            <w:r w:rsidR="005C2AD4">
              <w:rPr>
                <w:rFonts w:hint="eastAsia"/>
                <w:bCs/>
              </w:rPr>
              <w:t>算法将</w:t>
            </w:r>
            <w:r w:rsidR="005C2AD4" w:rsidRPr="005C2AD4">
              <w:rPr>
                <w:bCs/>
              </w:rPr>
              <w:t xml:space="preserve">KL </w:t>
            </w:r>
            <w:r w:rsidR="005C2AD4" w:rsidRPr="005C2AD4">
              <w:rPr>
                <w:bCs/>
              </w:rPr>
              <w:t>散度的限制放进了目标函数</w:t>
            </w:r>
            <w:r w:rsidR="005C2AD4">
              <w:rPr>
                <w:rFonts w:hint="eastAsia"/>
                <w:bCs/>
              </w:rPr>
              <w:t>，有效地限制了训练过程中策略更新的激进程度。但是，</w:t>
            </w:r>
            <w:r w:rsidR="005C2AD4" w:rsidRPr="005C2AD4">
              <w:rPr>
                <w:bCs/>
              </w:rPr>
              <w:t>多层感知器</w:t>
            </w:r>
            <w:r w:rsidR="005C2AD4">
              <w:rPr>
                <w:rFonts w:hint="eastAsia"/>
                <w:bCs/>
              </w:rPr>
              <w:t>的表征能力有限</w:t>
            </w:r>
            <w:r w:rsidR="00D504DF">
              <w:rPr>
                <w:rFonts w:hint="eastAsia"/>
                <w:bCs/>
              </w:rPr>
              <w:t>；</w:t>
            </w:r>
            <w:r w:rsidR="005C2AD4" w:rsidRPr="005C2AD4">
              <w:rPr>
                <w:bCs/>
              </w:rPr>
              <w:t>使用单一的平均流量指标</w:t>
            </w:r>
            <w:r w:rsidR="005C2AD4">
              <w:rPr>
                <w:rFonts w:hint="eastAsia"/>
                <w:bCs/>
              </w:rPr>
              <w:t>无法</w:t>
            </w:r>
            <w:r w:rsidR="005C2AD4" w:rsidRPr="005C2AD4">
              <w:rPr>
                <w:bCs/>
              </w:rPr>
              <w:t>充分体现</w:t>
            </w:r>
            <w:r w:rsidR="005C2AD4" w:rsidRPr="005C2AD4">
              <w:rPr>
                <w:bCs/>
              </w:rPr>
              <w:t>DRL</w:t>
            </w:r>
            <w:r w:rsidR="005C2AD4" w:rsidRPr="005C2AD4">
              <w:rPr>
                <w:bCs/>
              </w:rPr>
              <w:t>控制器在自适应性和安全性方面的核心优势</w:t>
            </w:r>
            <w:r w:rsidR="005C2AD4">
              <w:rPr>
                <w:rFonts w:hint="eastAsia"/>
                <w:bCs/>
              </w:rPr>
              <w:t>。</w:t>
            </w:r>
          </w:p>
          <w:p w:rsidR="00D20E94" w:rsidRDefault="00BD10DB" w:rsidP="00BF7F0D">
            <w:pPr>
              <w:spacing w:beforeLines="50" w:before="156"/>
              <w:rPr>
                <w:bCs/>
              </w:rPr>
            </w:pPr>
            <w:r w:rsidRPr="00BD10DB">
              <w:rPr>
                <w:bCs/>
              </w:rPr>
              <w:t>Yuyang Shi</w:t>
            </w:r>
            <w:r>
              <w:rPr>
                <w:rFonts w:hint="eastAsia"/>
                <w:bCs/>
              </w:rPr>
              <w:t>等人</w:t>
            </w:r>
            <w:r w:rsidRPr="00376AB0">
              <w:rPr>
                <w:rFonts w:hint="eastAsia"/>
                <w:bCs/>
                <w:vertAlign w:val="superscript"/>
              </w:rPr>
              <w:t>[</w:t>
            </w:r>
            <w:r w:rsidR="005C2AD4" w:rsidRPr="00376AB0">
              <w:rPr>
                <w:rFonts w:hint="eastAsia"/>
                <w:bCs/>
                <w:vertAlign w:val="superscript"/>
              </w:rPr>
              <w:t>1</w:t>
            </w:r>
            <w:r w:rsidR="006A2C11" w:rsidRPr="00376AB0">
              <w:rPr>
                <w:rFonts w:hint="eastAsia"/>
                <w:bCs/>
                <w:vertAlign w:val="superscript"/>
              </w:rPr>
              <w:t>4</w:t>
            </w:r>
            <w:r w:rsidRPr="00376AB0">
              <w:rPr>
                <w:rFonts w:hint="eastAsia"/>
                <w:bCs/>
                <w:vertAlign w:val="superscript"/>
              </w:rPr>
              <w:t>]</w:t>
            </w:r>
            <w:r w:rsidR="00BF7F0D">
              <w:rPr>
                <w:rFonts w:hint="eastAsia"/>
                <w:bCs/>
              </w:rPr>
              <w:t xml:space="preserve"> </w:t>
            </w:r>
            <w:r w:rsidR="00BF7F0D">
              <w:rPr>
                <w:rFonts w:hint="eastAsia"/>
                <w:bCs/>
              </w:rPr>
              <w:t>提出了</w:t>
            </w:r>
            <w:r w:rsidRPr="00BD10DB">
              <w:rPr>
                <w:bCs/>
              </w:rPr>
              <w:t>基于深度确定性策略梯度（</w:t>
            </w:r>
            <w:r w:rsidRPr="00BD10DB">
              <w:rPr>
                <w:bCs/>
              </w:rPr>
              <w:t>DDPG</w:t>
            </w:r>
            <w:r w:rsidRPr="00BD10DB">
              <w:rPr>
                <w:bCs/>
              </w:rPr>
              <w:t>）</w:t>
            </w:r>
            <w:r>
              <w:rPr>
                <w:rFonts w:hint="eastAsia"/>
                <w:bCs/>
              </w:rPr>
              <w:t>强化学习</w:t>
            </w:r>
            <w:r w:rsidRPr="00BD10DB">
              <w:rPr>
                <w:bCs/>
              </w:rPr>
              <w:t>算法</w:t>
            </w:r>
            <w:r w:rsidR="00BF7F0D">
              <w:rPr>
                <w:rFonts w:hint="eastAsia"/>
                <w:bCs/>
              </w:rPr>
              <w:t>的</w:t>
            </w:r>
            <w:r w:rsidR="00BF7F0D" w:rsidRPr="00BD10DB">
              <w:rPr>
                <w:bCs/>
              </w:rPr>
              <w:t>控制器</w:t>
            </w:r>
            <w:r>
              <w:rPr>
                <w:rFonts w:hint="eastAsia"/>
                <w:bCs/>
              </w:rPr>
              <w:t>，并</w:t>
            </w:r>
            <w:r w:rsidRPr="00BD10DB">
              <w:rPr>
                <w:bCs/>
              </w:rPr>
              <w:t>整合了长短期记忆（</w:t>
            </w:r>
            <w:r w:rsidRPr="00BD10DB">
              <w:rPr>
                <w:bCs/>
              </w:rPr>
              <w:t>LSTM</w:t>
            </w:r>
            <w:r w:rsidRPr="00BD10DB">
              <w:rPr>
                <w:bCs/>
              </w:rPr>
              <w:t>）网络</w:t>
            </w:r>
            <w:r>
              <w:rPr>
                <w:rFonts w:hint="eastAsia"/>
                <w:bCs/>
              </w:rPr>
              <w:t>。</w:t>
            </w:r>
            <w:r w:rsidRPr="00BD10DB">
              <w:rPr>
                <w:bCs/>
              </w:rPr>
              <w:t>其奖励函数设计旨在平衡血液动力学稳定性、脉动波形相似性。</w:t>
            </w:r>
            <w:r w:rsidRPr="00BD10DB">
              <w:rPr>
                <w:bCs/>
              </w:rPr>
              <w:t>LSTM</w:t>
            </w:r>
            <w:r w:rsidRPr="00BD10DB">
              <w:rPr>
                <w:bCs/>
              </w:rPr>
              <w:t>虽然通过门控机制改善了</w:t>
            </w:r>
            <w:r w:rsidRPr="00BD10DB">
              <w:rPr>
                <w:bCs/>
              </w:rPr>
              <w:t>RNN</w:t>
            </w:r>
            <w:r w:rsidRPr="00BD10DB">
              <w:rPr>
                <w:bCs/>
              </w:rPr>
              <w:t>的梯度问题，但长期记忆通道容量有限，随着序列增长仍可能丢失早期信息</w:t>
            </w:r>
            <w:r w:rsidR="00000B21" w:rsidRPr="00376AB0">
              <w:rPr>
                <w:rFonts w:hint="eastAsia"/>
                <w:bCs/>
                <w:vertAlign w:val="superscript"/>
              </w:rPr>
              <w:t>[1</w:t>
            </w:r>
            <w:r w:rsidR="00000B21">
              <w:rPr>
                <w:rFonts w:hint="eastAsia"/>
                <w:bCs/>
                <w:vertAlign w:val="superscript"/>
              </w:rPr>
              <w:t>5</w:t>
            </w:r>
            <w:r w:rsidR="00000B21" w:rsidRPr="00376AB0">
              <w:rPr>
                <w:rFonts w:hint="eastAsia"/>
                <w:bCs/>
                <w:vertAlign w:val="superscript"/>
              </w:rPr>
              <w:t>]</w:t>
            </w:r>
            <w:r>
              <w:rPr>
                <w:rFonts w:hint="eastAsia"/>
                <w:bCs/>
              </w:rPr>
              <w:t>。</w:t>
            </w:r>
          </w:p>
          <w:p w:rsidR="00BF7F0D" w:rsidRPr="00BF7F0D" w:rsidRDefault="007F16E8" w:rsidP="00BF7F0D">
            <w:pPr>
              <w:spacing w:beforeLines="50" w:before="156"/>
              <w:rPr>
                <w:bCs/>
              </w:rPr>
            </w:pPr>
            <w:r w:rsidRPr="007F16E8">
              <w:rPr>
                <w:bCs/>
              </w:rPr>
              <w:t>Te Li</w:t>
            </w:r>
            <w:r>
              <w:rPr>
                <w:rFonts w:hint="eastAsia"/>
                <w:bCs/>
              </w:rPr>
              <w:t>等人</w:t>
            </w:r>
            <w:r w:rsidRPr="00376AB0">
              <w:rPr>
                <w:rFonts w:hint="eastAsia"/>
                <w:bCs/>
                <w:vertAlign w:val="superscript"/>
              </w:rPr>
              <w:t>[1</w:t>
            </w:r>
            <w:r w:rsidR="00000B21">
              <w:rPr>
                <w:rFonts w:hint="eastAsia"/>
                <w:bCs/>
                <w:vertAlign w:val="superscript"/>
              </w:rPr>
              <w:t>6</w:t>
            </w:r>
            <w:r w:rsidRPr="00376AB0">
              <w:rPr>
                <w:rFonts w:hint="eastAsia"/>
                <w:bCs/>
                <w:vertAlign w:val="superscript"/>
              </w:rPr>
              <w:t>]</w:t>
            </w:r>
            <w:r w:rsidR="00BF7F0D">
              <w:rPr>
                <w:rFonts w:hint="eastAsia"/>
                <w:bCs/>
              </w:rPr>
              <w:t>提出了一种基于</w:t>
            </w:r>
            <w:r w:rsidR="00BF7F0D" w:rsidRPr="00BF7F0D">
              <w:rPr>
                <w:bCs/>
              </w:rPr>
              <w:t>改进</w:t>
            </w:r>
            <w:r w:rsidR="00BF7F0D">
              <w:rPr>
                <w:rFonts w:hint="eastAsia"/>
                <w:bCs/>
              </w:rPr>
              <w:t>的</w:t>
            </w:r>
            <w:r w:rsidR="00BF7F0D" w:rsidRPr="00BF7F0D">
              <w:rPr>
                <w:bCs/>
              </w:rPr>
              <w:t>TD3</w:t>
            </w:r>
            <w:r w:rsidR="00BF7F0D">
              <w:rPr>
                <w:rFonts w:hint="eastAsia"/>
                <w:bCs/>
              </w:rPr>
              <w:t>算法的</w:t>
            </w:r>
            <w:r w:rsidR="00BF7F0D" w:rsidRPr="00BD10DB">
              <w:rPr>
                <w:bCs/>
              </w:rPr>
              <w:t>控制器</w:t>
            </w:r>
            <w:r w:rsidR="00BF7F0D">
              <w:rPr>
                <w:rFonts w:hint="eastAsia"/>
                <w:bCs/>
              </w:rPr>
              <w:t>，</w:t>
            </w:r>
            <w:r w:rsidR="00BF7F0D" w:rsidRPr="00BF7F0D">
              <w:rPr>
                <w:bCs/>
              </w:rPr>
              <w:t>其核心是将策略网络中的</w:t>
            </w:r>
            <w:r w:rsidR="00BF7F0D">
              <w:rPr>
                <w:rFonts w:hint="eastAsia"/>
                <w:bCs/>
              </w:rPr>
              <w:t>Actor</w:t>
            </w:r>
            <w:r w:rsidR="00BF7F0D">
              <w:rPr>
                <w:rFonts w:hint="eastAsia"/>
                <w:bCs/>
              </w:rPr>
              <w:t>网</w:t>
            </w:r>
            <w:r w:rsidR="00BF7F0D" w:rsidRPr="00DC5BBF">
              <w:rPr>
                <w:rFonts w:hint="eastAsia"/>
                <w:bCs/>
              </w:rPr>
              <w:t>络和</w:t>
            </w:r>
            <w:r w:rsidR="00BF7F0D" w:rsidRPr="00DC5BBF">
              <w:rPr>
                <w:rFonts w:hint="eastAsia"/>
                <w:bCs/>
              </w:rPr>
              <w:t>Critic</w:t>
            </w:r>
            <w:r w:rsidR="00BF7F0D" w:rsidRPr="00DC5BBF">
              <w:rPr>
                <w:rFonts w:hint="eastAsia"/>
                <w:bCs/>
              </w:rPr>
              <w:t>网络</w:t>
            </w:r>
            <w:r w:rsidR="00BD3600" w:rsidRPr="00DC5BBF">
              <w:rPr>
                <w:rFonts w:hint="eastAsia"/>
                <w:bCs/>
              </w:rPr>
              <w:t>中的全连接层</w:t>
            </w:r>
            <w:r w:rsidR="00BF7F0D" w:rsidRPr="00DC5BBF">
              <w:rPr>
                <w:bCs/>
              </w:rPr>
              <w:t>替换为能效更高的加法网络（</w:t>
            </w:r>
            <w:r w:rsidR="00BF7F0D" w:rsidRPr="00DC5BBF">
              <w:rPr>
                <w:bCs/>
              </w:rPr>
              <w:t>AdderNet</w:t>
            </w:r>
            <w:r w:rsidR="00BF7F0D" w:rsidRPr="00DC5BBF">
              <w:rPr>
                <w:bCs/>
              </w:rPr>
              <w:t>），从而显著降低计算能耗。但</w:t>
            </w:r>
            <w:r w:rsidR="00BF7F0D" w:rsidRPr="00BF7F0D">
              <w:rPr>
                <w:bCs/>
              </w:rPr>
              <w:t>对于为何</w:t>
            </w:r>
            <w:r w:rsidR="00BD3600">
              <w:rPr>
                <w:rFonts w:hint="eastAsia"/>
                <w:bCs/>
              </w:rPr>
              <w:t>仅</w:t>
            </w:r>
            <w:r w:rsidR="00BF7F0D" w:rsidRPr="00BF7F0D">
              <w:rPr>
                <w:bCs/>
              </w:rPr>
              <w:t>全连接层替换会导致算法不收敛，以及为何层归一化（</w:t>
            </w:r>
            <w:r w:rsidR="00BF7F0D" w:rsidRPr="00BF7F0D">
              <w:rPr>
                <w:bCs/>
              </w:rPr>
              <w:t>LN</w:t>
            </w:r>
            <w:r w:rsidR="00BF7F0D" w:rsidRPr="00BF7F0D">
              <w:rPr>
                <w:bCs/>
              </w:rPr>
              <w:t>）和输出层加权是有效解决方案的根本原因，缺乏深入的理论分析和消融实验支撑。</w:t>
            </w:r>
          </w:p>
          <w:p w:rsidR="007F16E8" w:rsidRDefault="00BF7F0D" w:rsidP="00276555">
            <w:pPr>
              <w:spacing w:beforeLines="50" w:before="156"/>
              <w:rPr>
                <w:bCs/>
              </w:rPr>
            </w:pPr>
            <w:r>
              <w:rPr>
                <w:rFonts w:hint="eastAsia"/>
                <w:bCs/>
              </w:rPr>
              <w:t>总之，</w:t>
            </w:r>
            <w:r w:rsidR="006B23E7">
              <w:rPr>
                <w:rFonts w:hint="eastAsia"/>
                <w:bCs/>
              </w:rPr>
              <w:t>上述</w:t>
            </w:r>
            <w:r w:rsidR="00585AE7">
              <w:rPr>
                <w:rFonts w:hint="eastAsia"/>
                <w:bCs/>
              </w:rPr>
              <w:t>三项</w:t>
            </w:r>
            <w:r w:rsidR="006B23E7">
              <w:rPr>
                <w:rFonts w:hint="eastAsia"/>
                <w:bCs/>
              </w:rPr>
              <w:t>基于</w:t>
            </w:r>
            <w:r w:rsidR="006B23E7" w:rsidRPr="006B23E7">
              <w:rPr>
                <w:rFonts w:hint="eastAsia"/>
                <w:bCs/>
              </w:rPr>
              <w:t>深度强化学习的</w:t>
            </w:r>
            <w:r w:rsidR="006B23E7" w:rsidRPr="0030276A">
              <w:rPr>
                <w:bCs/>
              </w:rPr>
              <w:t>控制策略</w:t>
            </w:r>
            <w:r w:rsidR="006B23E7">
              <w:rPr>
                <w:rFonts w:hint="eastAsia"/>
                <w:bCs/>
              </w:rPr>
              <w:t>，</w:t>
            </w:r>
            <w:r w:rsidR="006B23E7">
              <w:rPr>
                <w:rFonts w:hint="eastAsia"/>
                <w:bCs/>
              </w:rPr>
              <w:t>Actor</w:t>
            </w:r>
            <w:r w:rsidR="006B23E7">
              <w:rPr>
                <w:rFonts w:hint="eastAsia"/>
                <w:bCs/>
              </w:rPr>
              <w:t>网络和</w:t>
            </w:r>
            <w:r w:rsidR="006B23E7">
              <w:rPr>
                <w:rFonts w:hint="eastAsia"/>
                <w:bCs/>
              </w:rPr>
              <w:t>Critic</w:t>
            </w:r>
            <w:r w:rsidR="006B23E7">
              <w:rPr>
                <w:rFonts w:hint="eastAsia"/>
                <w:bCs/>
              </w:rPr>
              <w:t>网络的架构</w:t>
            </w:r>
            <w:r w:rsidR="0013156D">
              <w:rPr>
                <w:rFonts w:hint="eastAsia"/>
                <w:bCs/>
              </w:rPr>
              <w:t>设计没有兼顾提取</w:t>
            </w:r>
            <w:r w:rsidR="0013156D" w:rsidRPr="0013156D">
              <w:rPr>
                <w:bCs/>
              </w:rPr>
              <w:t>生理信号的局部特征</w:t>
            </w:r>
            <w:r w:rsidR="0013156D">
              <w:rPr>
                <w:rFonts w:hint="eastAsia"/>
                <w:bCs/>
              </w:rPr>
              <w:t>和</w:t>
            </w:r>
            <w:r w:rsidR="0013156D" w:rsidRPr="0013156D">
              <w:rPr>
                <w:bCs/>
              </w:rPr>
              <w:t>长程时序依赖关系</w:t>
            </w:r>
            <w:r w:rsidR="0013156D">
              <w:rPr>
                <w:rFonts w:hint="eastAsia"/>
                <w:bCs/>
              </w:rPr>
              <w:t>的能力</w:t>
            </w:r>
            <w:r w:rsidR="0028455B">
              <w:rPr>
                <w:rFonts w:hint="eastAsia"/>
                <w:bCs/>
              </w:rPr>
              <w:t>；在奖励函数的设计上，没有涵盖全部心脏</w:t>
            </w:r>
            <w:r w:rsidR="0028455B" w:rsidRPr="0028455B">
              <w:rPr>
                <w:bCs/>
              </w:rPr>
              <w:t>生理</w:t>
            </w:r>
            <w:r w:rsidR="0028455B">
              <w:rPr>
                <w:rFonts w:hint="eastAsia"/>
                <w:bCs/>
              </w:rPr>
              <w:t>指标</w:t>
            </w:r>
            <w:r w:rsidR="000738A4">
              <w:rPr>
                <w:rFonts w:hint="eastAsia"/>
                <w:bCs/>
              </w:rPr>
              <w:t>，对避免相关并发症的考虑不够全面</w:t>
            </w:r>
            <w:r w:rsidR="006B23E7">
              <w:rPr>
                <w:rFonts w:hint="eastAsia"/>
                <w:bCs/>
              </w:rPr>
              <w:t>。</w:t>
            </w:r>
          </w:p>
          <w:p w:rsidR="005D11B9" w:rsidRPr="00D20E94" w:rsidRDefault="005D11B9" w:rsidP="00276555">
            <w:pPr>
              <w:spacing w:beforeLines="50" w:before="156"/>
              <w:rPr>
                <w:b/>
              </w:rPr>
            </w:pPr>
            <w:r w:rsidRPr="00D20E94">
              <w:rPr>
                <w:rFonts w:hint="eastAsia"/>
                <w:b/>
              </w:rPr>
              <w:t xml:space="preserve">3. </w:t>
            </w:r>
            <w:r w:rsidRPr="00D20E94">
              <w:rPr>
                <w:rFonts w:hint="eastAsia"/>
                <w:b/>
              </w:rPr>
              <w:t>选题的先进性和实用性</w:t>
            </w:r>
          </w:p>
          <w:p w:rsidR="005D11B9" w:rsidRDefault="000A2CB1" w:rsidP="00276555">
            <w:pPr>
              <w:spacing w:beforeLines="50" w:before="156"/>
              <w:rPr>
                <w:bCs/>
              </w:rPr>
            </w:pPr>
            <w:r>
              <w:rPr>
                <w:rFonts w:hint="eastAsia"/>
                <w:bCs/>
              </w:rPr>
              <w:t xml:space="preserve">(1) </w:t>
            </w:r>
            <w:r>
              <w:rPr>
                <w:rFonts w:hint="eastAsia"/>
                <w:bCs/>
              </w:rPr>
              <w:t>选题的先进性</w:t>
            </w:r>
          </w:p>
          <w:p w:rsidR="000A2CB1" w:rsidRDefault="000A2CB1" w:rsidP="00276555">
            <w:pPr>
              <w:spacing w:beforeLines="50" w:before="156"/>
              <w:rPr>
                <w:bCs/>
              </w:rPr>
            </w:pPr>
            <w:r w:rsidRPr="000A2CB1">
              <w:rPr>
                <w:rFonts w:hint="eastAsia"/>
                <w:bCs/>
              </w:rPr>
              <w:t>控制范式的代际演进</w:t>
            </w:r>
            <w:r>
              <w:rPr>
                <w:rFonts w:hint="eastAsia"/>
                <w:bCs/>
              </w:rPr>
              <w:t>：</w:t>
            </w:r>
            <w:r w:rsidRPr="000A2CB1">
              <w:rPr>
                <w:rFonts w:hint="eastAsia"/>
                <w:bCs/>
              </w:rPr>
              <w:t>不同于传统的基于规则</w:t>
            </w:r>
            <w:r>
              <w:rPr>
                <w:rFonts w:hint="eastAsia"/>
                <w:bCs/>
              </w:rPr>
              <w:t>，如</w:t>
            </w:r>
            <w:r w:rsidRPr="000A2CB1">
              <w:rPr>
                <w:rFonts w:hint="eastAsia"/>
                <w:bCs/>
              </w:rPr>
              <w:t>PID</w:t>
            </w:r>
            <w:r>
              <w:rPr>
                <w:rFonts w:hint="eastAsia"/>
                <w:bCs/>
              </w:rPr>
              <w:t>、</w:t>
            </w:r>
            <w:r w:rsidRPr="000A2CB1">
              <w:rPr>
                <w:rFonts w:hint="eastAsia"/>
                <w:bCs/>
              </w:rPr>
              <w:t>模糊控制</w:t>
            </w:r>
            <w:r>
              <w:rPr>
                <w:rFonts w:hint="eastAsia"/>
                <w:bCs/>
              </w:rPr>
              <w:t>，</w:t>
            </w:r>
            <w:r w:rsidRPr="000A2CB1">
              <w:rPr>
                <w:rFonts w:hint="eastAsia"/>
                <w:bCs/>
              </w:rPr>
              <w:t>或简化数学模型的控制方法，本研究采用了</w:t>
            </w:r>
            <w:r w:rsidRPr="000A2CB1">
              <w:rPr>
                <w:rFonts w:hint="eastAsia"/>
                <w:bCs/>
              </w:rPr>
              <w:t>DRL</w:t>
            </w:r>
            <w:r w:rsidRPr="000A2CB1">
              <w:rPr>
                <w:rFonts w:hint="eastAsia"/>
                <w:bCs/>
              </w:rPr>
              <w:t>。这种无模型的数据驱动方法，能够有效解决人体心血管系统高度非线性、时变性及个体差异大导致的建模难题，代表了医疗器械智能化的主流趋势。</w:t>
            </w:r>
          </w:p>
          <w:p w:rsidR="000A2CB1" w:rsidRDefault="000A2CB1" w:rsidP="00276555">
            <w:pPr>
              <w:spacing w:beforeLines="50" w:before="156"/>
              <w:rPr>
                <w:bCs/>
              </w:rPr>
            </w:pPr>
            <w:r>
              <w:rPr>
                <w:rFonts w:hint="eastAsia"/>
                <w:bCs/>
              </w:rPr>
              <w:t xml:space="preserve">(2) </w:t>
            </w:r>
            <w:r>
              <w:rPr>
                <w:rFonts w:hint="eastAsia"/>
                <w:bCs/>
              </w:rPr>
              <w:t>选题的实用性</w:t>
            </w:r>
          </w:p>
          <w:p w:rsidR="000A2CB1" w:rsidRDefault="000A2CB1" w:rsidP="00276555">
            <w:pPr>
              <w:spacing w:beforeLines="50" w:before="156"/>
              <w:rPr>
                <w:bCs/>
              </w:rPr>
            </w:pPr>
            <w:r w:rsidRPr="000A2CB1">
              <w:rPr>
                <w:rFonts w:hint="eastAsia"/>
                <w:bCs/>
              </w:rPr>
              <w:t>在全球老龄化及终末期心衰患者持续攀升的背景下，开发具备自主调节能力的</w:t>
            </w:r>
            <w:r w:rsidRPr="000A2CB1">
              <w:rPr>
                <w:rFonts w:hint="eastAsia"/>
                <w:bCs/>
              </w:rPr>
              <w:t xml:space="preserve"> VAD </w:t>
            </w:r>
            <w:r w:rsidRPr="000A2CB1">
              <w:rPr>
                <w:rFonts w:hint="eastAsia"/>
                <w:bCs/>
              </w:rPr>
              <w:t>系统，对于缓解优质医疗资源稀缺、降低后期维护成本具有显著的社会经济价值。</w:t>
            </w:r>
          </w:p>
          <w:p w:rsidR="000A2CB1" w:rsidRDefault="000A2CB1" w:rsidP="00276555">
            <w:pPr>
              <w:spacing w:beforeLines="50" w:before="156"/>
              <w:rPr>
                <w:bCs/>
              </w:rPr>
            </w:pPr>
            <w:r w:rsidRPr="000A2CB1">
              <w:rPr>
                <w:rFonts w:hint="eastAsia"/>
                <w:bCs/>
              </w:rPr>
              <w:t>本课题依托国家重点研发计划（</w:t>
            </w:r>
            <w:r w:rsidRPr="000A2CB1">
              <w:rPr>
                <w:rFonts w:hint="eastAsia"/>
                <w:bCs/>
              </w:rPr>
              <w:t>2024YFC2421900</w:t>
            </w:r>
            <w:r w:rsidRPr="000A2CB1">
              <w:rPr>
                <w:rFonts w:hint="eastAsia"/>
                <w:bCs/>
              </w:rPr>
              <w:t>），研究成果为国产高端心室辅助装置的智能化升级提供了核心算法储备，具有明确的产业化应用前景。</w:t>
            </w:r>
          </w:p>
          <w:p w:rsidR="00BF7893" w:rsidRDefault="00D20E94" w:rsidP="00DB5711">
            <w:pPr>
              <w:spacing w:beforeLines="50" w:before="156"/>
              <w:rPr>
                <w:b/>
              </w:rPr>
            </w:pPr>
            <w:r w:rsidRPr="00BF7893">
              <w:rPr>
                <w:rFonts w:hint="eastAsia"/>
                <w:b/>
              </w:rPr>
              <w:t>4</w:t>
            </w:r>
            <w:r w:rsidR="00DB5711" w:rsidRPr="00BF7893">
              <w:rPr>
                <w:rFonts w:hint="eastAsia"/>
                <w:b/>
              </w:rPr>
              <w:t xml:space="preserve">. </w:t>
            </w:r>
            <w:r w:rsidR="00DB5711" w:rsidRPr="00BF7893">
              <w:rPr>
                <w:rFonts w:hint="eastAsia"/>
                <w:b/>
              </w:rPr>
              <w:t>技术难度</w:t>
            </w:r>
          </w:p>
          <w:p w:rsidR="00DB5711" w:rsidRPr="00BF7893" w:rsidRDefault="00DB5711" w:rsidP="00DB5711">
            <w:pPr>
              <w:spacing w:beforeLines="50" w:before="156"/>
              <w:rPr>
                <w:b/>
              </w:rPr>
            </w:pPr>
            <w:r>
              <w:rPr>
                <w:rFonts w:hint="eastAsia"/>
                <w:bCs/>
              </w:rPr>
              <w:t xml:space="preserve">(1) </w:t>
            </w:r>
            <w:r w:rsidRPr="00DB5711">
              <w:rPr>
                <w:rFonts w:hint="eastAsia"/>
                <w:bCs/>
              </w:rPr>
              <w:t>复杂非线性生理环境的精确表征</w:t>
            </w:r>
            <w:r>
              <w:rPr>
                <w:rFonts w:hint="eastAsia"/>
                <w:bCs/>
              </w:rPr>
              <w:t>：</w:t>
            </w:r>
            <w:r w:rsidRPr="00DB5711">
              <w:rPr>
                <w:rFonts w:hint="eastAsia"/>
                <w:bCs/>
              </w:rPr>
              <w:t>如何利用</w:t>
            </w:r>
            <w:r w:rsidRPr="00DB5711">
              <w:rPr>
                <w:rFonts w:hint="eastAsia"/>
                <w:bCs/>
              </w:rPr>
              <w:t xml:space="preserve"> CNN-Transformer </w:t>
            </w:r>
            <w:r w:rsidRPr="00DB5711">
              <w:rPr>
                <w:rFonts w:hint="eastAsia"/>
                <w:bCs/>
              </w:rPr>
              <w:t>架构在高噪声的生理信号中，精准提取能反映患者当前血流动力学状态的核心特征，并平衡局部瞬时特征与长程时序依赖，具有极高的建模难度。</w:t>
            </w:r>
          </w:p>
          <w:p w:rsidR="00DB5711" w:rsidRDefault="00DB5711" w:rsidP="00DB5711">
            <w:pPr>
              <w:spacing w:beforeLines="50" w:before="156"/>
              <w:rPr>
                <w:rFonts w:hint="eastAsia"/>
                <w:bCs/>
              </w:rPr>
            </w:pPr>
            <w:r>
              <w:rPr>
                <w:rFonts w:hint="eastAsia"/>
                <w:bCs/>
              </w:rPr>
              <w:t xml:space="preserve">(2) </w:t>
            </w:r>
            <w:r w:rsidRPr="00DB5711">
              <w:rPr>
                <w:rFonts w:hint="eastAsia"/>
                <w:bCs/>
              </w:rPr>
              <w:t>强化学习</w:t>
            </w:r>
            <w:r>
              <w:rPr>
                <w:rFonts w:hint="eastAsia"/>
                <w:bCs/>
              </w:rPr>
              <w:t>的多目标奖励函数设计：</w:t>
            </w:r>
            <w:r w:rsidRPr="00DB5711">
              <w:rPr>
                <w:rFonts w:hint="eastAsia"/>
                <w:bCs/>
              </w:rPr>
              <w:t>奖励函数的设计需要高度融合心脏生理学知识。如何将血流动力学稳定性、代谢需求、防抽吸、防反流等多个互斥目标转化为数学激励，并保证控制策略在各种极端边界条件下均能收敛且安全。</w:t>
            </w:r>
          </w:p>
          <w:p w:rsidR="00DB5711" w:rsidRPr="00BF7893" w:rsidRDefault="00D20E94" w:rsidP="00DB5711">
            <w:pPr>
              <w:spacing w:beforeLines="50" w:before="156"/>
              <w:rPr>
                <w:rFonts w:hint="eastAsia"/>
                <w:b/>
              </w:rPr>
            </w:pPr>
            <w:r w:rsidRPr="00BF7893">
              <w:rPr>
                <w:rFonts w:hint="eastAsia"/>
                <w:b/>
              </w:rPr>
              <w:t>5</w:t>
            </w:r>
            <w:r w:rsidR="00DB5711" w:rsidRPr="00BF7893">
              <w:rPr>
                <w:rFonts w:hint="eastAsia"/>
                <w:b/>
              </w:rPr>
              <w:t xml:space="preserve">. </w:t>
            </w:r>
            <w:r w:rsidR="00DB5711" w:rsidRPr="00BF7893">
              <w:rPr>
                <w:rFonts w:hint="eastAsia"/>
                <w:b/>
              </w:rPr>
              <w:t>工作量</w:t>
            </w:r>
          </w:p>
          <w:p w:rsidR="00DB5711" w:rsidRDefault="00DB5711" w:rsidP="00DB5711">
            <w:pPr>
              <w:spacing w:beforeLines="50" w:before="156"/>
              <w:rPr>
                <w:bCs/>
              </w:rPr>
            </w:pPr>
            <w:r>
              <w:rPr>
                <w:rFonts w:hint="eastAsia"/>
                <w:bCs/>
              </w:rPr>
              <w:t xml:space="preserve">(1) </w:t>
            </w:r>
            <w:r w:rsidRPr="00DB5711">
              <w:rPr>
                <w:rFonts w:hint="eastAsia"/>
                <w:bCs/>
              </w:rPr>
              <w:t>生理环境</w:t>
            </w:r>
            <w:r>
              <w:rPr>
                <w:rFonts w:hint="eastAsia"/>
                <w:bCs/>
              </w:rPr>
              <w:t>模拟</w:t>
            </w:r>
            <w:r w:rsidRPr="00DB5711">
              <w:rPr>
                <w:rFonts w:hint="eastAsia"/>
                <w:bCs/>
              </w:rPr>
              <w:t>平台的构建</w:t>
            </w:r>
            <w:r>
              <w:rPr>
                <w:rFonts w:hint="eastAsia"/>
                <w:bCs/>
              </w:rPr>
              <w:t>：</w:t>
            </w:r>
            <w:r w:rsidRPr="00DB5711">
              <w:rPr>
                <w:rFonts w:hint="eastAsia"/>
                <w:bCs/>
              </w:rPr>
              <w:t>需要调试参数，以模拟不同心衰程度、不同运动强度下的生理响应</w:t>
            </w:r>
          </w:p>
          <w:p w:rsidR="00DB5711" w:rsidRDefault="00DB5711" w:rsidP="00DB5711">
            <w:pPr>
              <w:spacing w:beforeLines="50" w:before="156"/>
              <w:rPr>
                <w:bCs/>
              </w:rPr>
            </w:pPr>
            <w:r>
              <w:rPr>
                <w:rFonts w:hint="eastAsia"/>
                <w:bCs/>
              </w:rPr>
              <w:t xml:space="preserve">(2) </w:t>
            </w:r>
            <w:r w:rsidRPr="00DB5711">
              <w:rPr>
                <w:rFonts w:hint="eastAsia"/>
                <w:bCs/>
              </w:rPr>
              <w:t>深度强化学习算法的开发与调优</w:t>
            </w:r>
            <w:r>
              <w:rPr>
                <w:rFonts w:hint="eastAsia"/>
                <w:bCs/>
              </w:rPr>
              <w:t>：</w:t>
            </w:r>
            <w:r w:rsidRPr="00DB5711">
              <w:rPr>
                <w:rFonts w:hint="eastAsia"/>
                <w:bCs/>
              </w:rPr>
              <w:t>编写基于</w:t>
            </w:r>
            <w:r w:rsidRPr="00DB5711">
              <w:rPr>
                <w:rFonts w:hint="eastAsia"/>
                <w:bCs/>
              </w:rPr>
              <w:t xml:space="preserve"> Actor-Critic </w:t>
            </w:r>
            <w:r w:rsidRPr="00DB5711">
              <w:rPr>
                <w:rFonts w:hint="eastAsia"/>
                <w:bCs/>
              </w:rPr>
              <w:t>框架的控制程序，实现</w:t>
            </w:r>
            <w:r w:rsidRPr="00DB5711">
              <w:rPr>
                <w:rFonts w:hint="eastAsia"/>
                <w:bCs/>
              </w:rPr>
              <w:t xml:space="preserve"> CNN </w:t>
            </w:r>
            <w:r w:rsidRPr="00DB5711">
              <w:rPr>
                <w:rFonts w:hint="eastAsia"/>
                <w:bCs/>
              </w:rPr>
              <w:t>与</w:t>
            </w:r>
            <w:r w:rsidRPr="00DB5711">
              <w:rPr>
                <w:rFonts w:hint="eastAsia"/>
                <w:bCs/>
              </w:rPr>
              <w:t xml:space="preserve"> Transformer </w:t>
            </w:r>
            <w:r w:rsidRPr="00DB5711">
              <w:rPr>
                <w:rFonts w:hint="eastAsia"/>
                <w:bCs/>
              </w:rPr>
              <w:t>模块的融合。需要进行训练迭代，并针对算法不收敛或梯度爆炸问题进行大量的代码重构与逻辑优化。</w:t>
            </w:r>
          </w:p>
          <w:p w:rsidR="00DB5711" w:rsidRDefault="00DB5711" w:rsidP="00DB5711">
            <w:pPr>
              <w:spacing w:beforeLines="50" w:before="156"/>
              <w:rPr>
                <w:bCs/>
              </w:rPr>
            </w:pPr>
            <w:r>
              <w:rPr>
                <w:rFonts w:hint="eastAsia"/>
                <w:bCs/>
              </w:rPr>
              <w:t xml:space="preserve">(3) </w:t>
            </w:r>
            <w:r w:rsidRPr="00DB5711">
              <w:rPr>
                <w:rFonts w:hint="eastAsia"/>
                <w:bCs/>
              </w:rPr>
              <w:t>多方案对比验证与消融实验</w:t>
            </w:r>
            <w:r>
              <w:rPr>
                <w:rFonts w:hint="eastAsia"/>
                <w:bCs/>
              </w:rPr>
              <w:t>：</w:t>
            </w:r>
            <w:r w:rsidRPr="00DB5711">
              <w:rPr>
                <w:rFonts w:hint="eastAsia"/>
                <w:bCs/>
              </w:rPr>
              <w:t>验证</w:t>
            </w:r>
            <w:r w:rsidRPr="00DB5711">
              <w:rPr>
                <w:rFonts w:hint="eastAsia"/>
                <w:bCs/>
              </w:rPr>
              <w:t xml:space="preserve"> CNN-Transformer</w:t>
            </w:r>
            <w:r w:rsidRPr="00DB5711">
              <w:rPr>
                <w:rFonts w:hint="eastAsia"/>
                <w:bCs/>
              </w:rPr>
              <w:t>模型的优越性。</w:t>
            </w:r>
            <w:r>
              <w:rPr>
                <w:rFonts w:hint="eastAsia"/>
                <w:bCs/>
              </w:rPr>
              <w:t>需要</w:t>
            </w:r>
            <w:r w:rsidRPr="00DB5711">
              <w:rPr>
                <w:rFonts w:hint="eastAsia"/>
                <w:bCs/>
              </w:rPr>
              <w:t>模拟传感器故障或突发心律失常下的表现。</w:t>
            </w:r>
            <w:r>
              <w:rPr>
                <w:rFonts w:hint="eastAsia"/>
                <w:bCs/>
              </w:rPr>
              <w:t>需要</w:t>
            </w:r>
            <w:r w:rsidRPr="00DB5711">
              <w:rPr>
                <w:rFonts w:hint="eastAsia"/>
                <w:bCs/>
              </w:rPr>
              <w:t>拆分</w:t>
            </w:r>
            <w:r w:rsidRPr="00DB5711">
              <w:rPr>
                <w:rFonts w:hint="eastAsia"/>
                <w:bCs/>
              </w:rPr>
              <w:t xml:space="preserve"> CNN </w:t>
            </w:r>
            <w:r w:rsidRPr="00DB5711">
              <w:rPr>
                <w:rFonts w:hint="eastAsia"/>
                <w:bCs/>
              </w:rPr>
              <w:t>和</w:t>
            </w:r>
            <w:r w:rsidRPr="00DB5711">
              <w:rPr>
                <w:rFonts w:hint="eastAsia"/>
                <w:bCs/>
              </w:rPr>
              <w:t xml:space="preserve"> Transformer </w:t>
            </w:r>
            <w:r w:rsidRPr="00DB5711">
              <w:rPr>
                <w:rFonts w:hint="eastAsia"/>
                <w:bCs/>
              </w:rPr>
              <w:t>模块，定量分析各组件对控制效果的贡献度。</w:t>
            </w:r>
          </w:p>
          <w:p w:rsidR="00DB5711" w:rsidRPr="00DB5711" w:rsidRDefault="00DB5711" w:rsidP="00DB5711">
            <w:pPr>
              <w:spacing w:beforeLines="50" w:before="156"/>
              <w:rPr>
                <w:rFonts w:hint="eastAsia"/>
                <w:bCs/>
              </w:rPr>
            </w:pPr>
          </w:p>
          <w:p w:rsidR="00D47683" w:rsidRDefault="00D47683" w:rsidP="007F16E8">
            <w:pPr>
              <w:numPr>
                <w:ilvl w:val="0"/>
                <w:numId w:val="5"/>
              </w:numPr>
              <w:spacing w:beforeLines="50" w:before="156"/>
              <w:rPr>
                <w:bCs/>
              </w:rPr>
            </w:pPr>
            <w:r w:rsidRPr="00D47683">
              <w:rPr>
                <w:bCs/>
              </w:rPr>
              <w:t xml:space="preserve">RAJAGOPALAN N, BORLAUG B, BAILEY A, et al. Practical guidance for hemodynamic assessment by right heart catheterization in management of heart failure[J]. J Am Coll Cardiol HF, 2024, 12(7): 1141–1156. </w:t>
            </w:r>
          </w:p>
          <w:p w:rsidR="004673FC" w:rsidRDefault="004673FC" w:rsidP="007F16E8">
            <w:pPr>
              <w:numPr>
                <w:ilvl w:val="0"/>
                <w:numId w:val="5"/>
              </w:numPr>
              <w:spacing w:beforeLines="50" w:before="156"/>
              <w:rPr>
                <w:bCs/>
              </w:rPr>
            </w:pPr>
            <w:r w:rsidRPr="004673FC">
              <w:rPr>
                <w:bCs/>
              </w:rPr>
              <w:t>FERNÁNDEZ-ZAPICO D, PEIRELINCK T, DECONINCK G, et al. Physiological control for left ventricular assist devices based on deep reinforcement learning[J]. Artificial Organs, 2024, 48(12): 1418-1429.</w:t>
            </w:r>
          </w:p>
          <w:p w:rsidR="00D47683" w:rsidRPr="00D47683" w:rsidRDefault="00D47683" w:rsidP="007F16E8">
            <w:pPr>
              <w:numPr>
                <w:ilvl w:val="0"/>
                <w:numId w:val="5"/>
              </w:numPr>
              <w:spacing w:beforeLines="50" w:before="156"/>
              <w:rPr>
                <w:bCs/>
              </w:rPr>
            </w:pPr>
            <w:r w:rsidRPr="00D47683">
              <w:rPr>
                <w:bCs/>
              </w:rPr>
              <w:t xml:space="preserve">GROSS C, FRESIELLO L, MOSCATO F. Physiological control of left ventricular assist devices: a review of the past, present, and future[J]. IEEE Reviews in Biomedical Engineering, 2022, 15: 187–202. </w:t>
            </w:r>
          </w:p>
          <w:p w:rsidR="00D47683" w:rsidRPr="00D47683" w:rsidRDefault="00D47683" w:rsidP="007F16E8">
            <w:pPr>
              <w:numPr>
                <w:ilvl w:val="0"/>
                <w:numId w:val="5"/>
              </w:numPr>
              <w:spacing w:beforeLines="50" w:before="156"/>
              <w:rPr>
                <w:rFonts w:hint="eastAsia"/>
                <w:bCs/>
              </w:rPr>
            </w:pPr>
            <w:r w:rsidRPr="00D47683">
              <w:rPr>
                <w:bCs/>
              </w:rPr>
              <w:t xml:space="preserve">NISHIKAWA T, et al. Automated control of Impella maintains optimal left ventricular unloading during periods of unstable hemodynamics and prevents myocardial damage in acute myocardial infarction[J]. International Journal of Cardiology, 2024, 410: 132244. </w:t>
            </w:r>
          </w:p>
          <w:p w:rsidR="00D47683" w:rsidRPr="00D47683" w:rsidRDefault="00D47683" w:rsidP="007F16E8">
            <w:pPr>
              <w:numPr>
                <w:ilvl w:val="0"/>
                <w:numId w:val="5"/>
              </w:numPr>
              <w:spacing w:beforeLines="50" w:before="156"/>
              <w:rPr>
                <w:bCs/>
              </w:rPr>
            </w:pPr>
            <w:r w:rsidRPr="00D47683">
              <w:rPr>
                <w:bCs/>
              </w:rPr>
              <w:t>AZIZKHANI M, CHEN Y. Supervised adaptive fuzzy control of LVAD with pulsatility ratio modulation[C]</w:t>
            </w:r>
            <w:r w:rsidR="004674BC">
              <w:rPr>
                <w:rFonts w:hint="eastAsia"/>
                <w:bCs/>
              </w:rPr>
              <w:t>.</w:t>
            </w:r>
            <w:r w:rsidRPr="00D47683">
              <w:rPr>
                <w:bCs/>
              </w:rPr>
              <w:t xml:space="preserve"> 2022 IEEE 18th International Conference on Automation Science and Engineering (CASE). Mexico City: IEEE, 2022: 2429–2434. </w:t>
            </w:r>
          </w:p>
          <w:p w:rsidR="00D47683" w:rsidRPr="00D47683" w:rsidRDefault="00D47683" w:rsidP="007F16E8">
            <w:pPr>
              <w:numPr>
                <w:ilvl w:val="0"/>
                <w:numId w:val="5"/>
              </w:numPr>
              <w:spacing w:beforeLines="50" w:before="156"/>
              <w:rPr>
                <w:rFonts w:hint="eastAsia"/>
                <w:bCs/>
              </w:rPr>
            </w:pPr>
            <w:r w:rsidRPr="00D47683">
              <w:rPr>
                <w:rFonts w:hint="eastAsia"/>
                <w:bCs/>
              </w:rPr>
              <w:t xml:space="preserve">LIU H, GUAN A, XING F, et al. Cardiac index adaptive physiological control system for continuous-flow left ventricular assist device[J]. Expert Systems with Applications, 2024, 291: 128536. </w:t>
            </w:r>
          </w:p>
          <w:p w:rsidR="00D47683" w:rsidRPr="00D47683" w:rsidRDefault="00D47683" w:rsidP="007F16E8">
            <w:pPr>
              <w:numPr>
                <w:ilvl w:val="0"/>
                <w:numId w:val="5"/>
              </w:numPr>
              <w:spacing w:beforeLines="50" w:before="156"/>
              <w:rPr>
                <w:bCs/>
              </w:rPr>
            </w:pPr>
            <w:r w:rsidRPr="00D47683">
              <w:rPr>
                <w:bCs/>
              </w:rPr>
              <w:t xml:space="preserve">BAKOURI M, ALASSAF A, ALSHAREF K, et al. An optimal H-infinity controller for left ventricular assist devices based on a Starling-like controller: a simulation study[J]. Mathematics, 2022, 10(5): 731. </w:t>
            </w:r>
          </w:p>
          <w:p w:rsidR="00B9553C" w:rsidRDefault="00D47683" w:rsidP="007F16E8">
            <w:pPr>
              <w:numPr>
                <w:ilvl w:val="0"/>
                <w:numId w:val="5"/>
              </w:numPr>
              <w:spacing w:beforeLines="50" w:before="156"/>
              <w:rPr>
                <w:bCs/>
              </w:rPr>
            </w:pPr>
            <w:r w:rsidRPr="00D47683">
              <w:rPr>
                <w:bCs/>
              </w:rPr>
              <w:t>FETANAT FARD HAGHIGHI M. Deep learning methods for the estimation of preload and physiological control of heart assist devices[D]. Sydney: University of New South Wales, 2021.</w:t>
            </w:r>
          </w:p>
          <w:p w:rsidR="00BA4FC1" w:rsidRDefault="00BA4FC1" w:rsidP="007F16E8">
            <w:pPr>
              <w:numPr>
                <w:ilvl w:val="0"/>
                <w:numId w:val="5"/>
              </w:numPr>
              <w:spacing w:beforeLines="50" w:before="156"/>
              <w:rPr>
                <w:bCs/>
              </w:rPr>
            </w:pPr>
            <w:r w:rsidRPr="00BA4FC1">
              <w:rPr>
                <w:bCs/>
              </w:rPr>
              <w:t>WILLARD J D, JIA X, XU S, et al. Integrating physics-based modeling with machine learning: a survey[J]. ACM Computing Surveys, 2022, 55(4): 1-37.</w:t>
            </w:r>
          </w:p>
          <w:p w:rsidR="00D20E94" w:rsidRPr="00D20E94" w:rsidRDefault="00D20E94" w:rsidP="00D20E94">
            <w:pPr>
              <w:numPr>
                <w:ilvl w:val="0"/>
                <w:numId w:val="5"/>
              </w:numPr>
              <w:spacing w:beforeLines="50" w:before="156"/>
              <w:rPr>
                <w:rFonts w:hint="eastAsia"/>
                <w:bCs/>
              </w:rPr>
            </w:pPr>
            <w:r w:rsidRPr="00B54424">
              <w:rPr>
                <w:bCs/>
              </w:rPr>
              <w:t xml:space="preserve">BAKOURI M. An advanced physiological control algorithm for left ventricular assist devices[J]. </w:t>
            </w:r>
            <w:r w:rsidRPr="00B54424">
              <w:rPr>
                <w:bCs/>
                <w:i/>
                <w:iCs/>
              </w:rPr>
              <w:t>Applied System Innovation</w:t>
            </w:r>
            <w:r w:rsidRPr="00B54424">
              <w:rPr>
                <w:bCs/>
              </w:rPr>
              <w:t>, 2023, 6(6): 97.</w:t>
            </w:r>
          </w:p>
          <w:p w:rsidR="00BA4FC1" w:rsidRDefault="00BA4FC1" w:rsidP="007F16E8">
            <w:pPr>
              <w:numPr>
                <w:ilvl w:val="0"/>
                <w:numId w:val="5"/>
              </w:numPr>
              <w:spacing w:beforeLines="50" w:before="156"/>
              <w:rPr>
                <w:bCs/>
              </w:rPr>
            </w:pPr>
            <w:r w:rsidRPr="00BA4FC1">
              <w:rPr>
                <w:bCs/>
              </w:rPr>
              <w:t>WANG S, TENG Y, PERDIKARIS P. Understanding and mitigating gradient pathologies in physics-informed neural networks[J]. SIAM Journal on Scientific Computing, 2021, 43(5): A3055-A3081.</w:t>
            </w:r>
          </w:p>
          <w:p w:rsidR="00470C3F" w:rsidRPr="00B54424" w:rsidRDefault="00470C3F" w:rsidP="00470C3F">
            <w:pPr>
              <w:numPr>
                <w:ilvl w:val="0"/>
                <w:numId w:val="5"/>
              </w:numPr>
              <w:spacing w:beforeLines="50" w:before="156"/>
              <w:rPr>
                <w:rFonts w:hint="eastAsia"/>
                <w:bCs/>
              </w:rPr>
            </w:pPr>
            <w:r w:rsidRPr="00470C3F">
              <w:rPr>
                <w:bCs/>
              </w:rPr>
              <w:t xml:space="preserve">FETANAT M, STEVENS M, HAYWARD C, et al. A sensorless control system for an implantable heart pump using a real-time deep convolutional neural network[J/OL]. </w:t>
            </w:r>
            <w:r w:rsidRPr="00470C3F">
              <w:rPr>
                <w:bCs/>
                <w:i/>
                <w:iCs/>
              </w:rPr>
              <w:t>IEEE Transactions on Biomedical Engineering</w:t>
            </w:r>
            <w:r w:rsidRPr="00470C3F">
              <w:rPr>
                <w:bCs/>
              </w:rPr>
              <w:t>, 2021, 68(10): 3029-3038[2021-09-20].</w:t>
            </w:r>
          </w:p>
          <w:p w:rsidR="00D504DF" w:rsidRPr="00D504DF" w:rsidRDefault="00D504DF" w:rsidP="007F16E8">
            <w:pPr>
              <w:numPr>
                <w:ilvl w:val="0"/>
                <w:numId w:val="5"/>
              </w:numPr>
              <w:spacing w:beforeLines="50" w:before="156"/>
              <w:rPr>
                <w:bCs/>
              </w:rPr>
            </w:pPr>
            <w:r w:rsidRPr="00D504DF">
              <w:rPr>
                <w:bCs/>
              </w:rPr>
              <w:t xml:space="preserve">FERNÁNDEZ-ZAPICO D, PEIRELINCK T, DECONINCK G, et al. Physiological control for left ventricular assist devices based on deep reinforcement learning[J/OL]. </w:t>
            </w:r>
            <w:r w:rsidRPr="00D504DF">
              <w:rPr>
                <w:bCs/>
                <w:i/>
                <w:iCs/>
              </w:rPr>
              <w:t>Artif Organs</w:t>
            </w:r>
            <w:r w:rsidRPr="00D504DF">
              <w:rPr>
                <w:bCs/>
              </w:rPr>
              <w:t>, 2024, 48(12): 1418-1429[2024-09-17].</w:t>
            </w:r>
          </w:p>
          <w:p w:rsidR="00D504DF" w:rsidRDefault="00D504DF" w:rsidP="007F16E8">
            <w:pPr>
              <w:numPr>
                <w:ilvl w:val="0"/>
                <w:numId w:val="5"/>
              </w:numPr>
              <w:spacing w:beforeLines="50" w:before="156"/>
              <w:rPr>
                <w:bCs/>
              </w:rPr>
            </w:pPr>
            <w:r w:rsidRPr="00D504DF">
              <w:rPr>
                <w:bCs/>
              </w:rPr>
              <w:t xml:space="preserve">SHI Y Y, XU Z K, CHEN C H, et al. Enhancing cardiac hemodynamic and pulsatility in heart failure via deep reinforcement learning: an in-silico and in-vitro validation study of percutaneous ventricular assist devices[J/OL]. </w:t>
            </w:r>
            <w:r w:rsidRPr="00D504DF">
              <w:rPr>
                <w:bCs/>
                <w:i/>
                <w:iCs/>
              </w:rPr>
              <w:t>Computer Methods and Programs in Biomedicine</w:t>
            </w:r>
            <w:r w:rsidRPr="00D504DF">
              <w:rPr>
                <w:bCs/>
              </w:rPr>
              <w:t>, 2025, 270: 108975</w:t>
            </w:r>
            <w:r w:rsidR="007F16E8">
              <w:rPr>
                <w:rFonts w:hint="eastAsia"/>
                <w:bCs/>
              </w:rPr>
              <w:t>.</w:t>
            </w:r>
          </w:p>
          <w:p w:rsidR="00000B21" w:rsidRDefault="00000B21" w:rsidP="007F16E8">
            <w:pPr>
              <w:numPr>
                <w:ilvl w:val="0"/>
                <w:numId w:val="5"/>
              </w:numPr>
              <w:spacing w:beforeLines="50" w:before="156"/>
              <w:rPr>
                <w:bCs/>
              </w:rPr>
            </w:pPr>
            <w:r w:rsidRPr="00000B21">
              <w:rPr>
                <w:bCs/>
              </w:rPr>
              <w:t>GERS F A, SCHMIDHUBER J, CUMMINS F. Learning to forget: continual prediction with LSTM[J]. Neural Computation, 2000, 12(10): 2451-2471.</w:t>
            </w:r>
          </w:p>
          <w:p w:rsidR="00B87F42" w:rsidRPr="00DB5711" w:rsidRDefault="005E4FA7" w:rsidP="00B87F42">
            <w:pPr>
              <w:numPr>
                <w:ilvl w:val="0"/>
                <w:numId w:val="5"/>
              </w:numPr>
              <w:spacing w:beforeLines="50" w:before="156"/>
              <w:rPr>
                <w:rFonts w:hint="eastAsia"/>
                <w:bCs/>
              </w:rPr>
            </w:pPr>
            <w:r w:rsidRPr="005E4FA7">
              <w:rPr>
                <w:bCs/>
              </w:rPr>
              <w:t xml:space="preserve">LI T, CUI W B, LIU X J, et al. A physiological control system for pulsatile ventricular assist device using an energy-efficient deep reinforcement learning method[J/OL]. </w:t>
            </w:r>
            <w:r w:rsidRPr="005E4FA7">
              <w:rPr>
                <w:bCs/>
                <w:i/>
                <w:iCs/>
              </w:rPr>
              <w:t>IEEE Transactions on Instrumentation and Measurement</w:t>
            </w:r>
            <w:r w:rsidRPr="005E4FA7">
              <w:rPr>
                <w:bCs/>
              </w:rPr>
              <w:t>, 2023, 72: 000001-000010[2023-01-01].</w:t>
            </w:r>
          </w:p>
        </w:tc>
      </w:tr>
    </w:tbl>
    <w:p w:rsidR="00000000" w:rsidRDefault="00336B97">
      <w:pPr>
        <w:rPr>
          <w:rFonts w:ascii="SimHei" w:eastAsia="SimHei" w:hint="eastAsia"/>
          <w:bCs/>
          <w:sz w:val="30"/>
          <w:szCs w:val="30"/>
        </w:rPr>
      </w:pPr>
      <w:r>
        <w:rPr>
          <w:rFonts w:ascii="SimHei" w:eastAsia="SimHei"/>
          <w:bCs/>
          <w:sz w:val="30"/>
          <w:szCs w:val="30"/>
        </w:rPr>
        <w:t>三</w:t>
      </w:r>
      <w:r>
        <w:rPr>
          <w:rFonts w:ascii="SimHei" w:eastAsia="SimHei" w:hint="eastAsia"/>
          <w:bCs/>
          <w:sz w:val="30"/>
          <w:szCs w:val="30"/>
        </w:rPr>
        <w:t>、</w:t>
      </w:r>
      <w:bookmarkStart w:id="2" w:name="_Hlk187314008"/>
      <w:r>
        <w:rPr>
          <w:rFonts w:ascii="SimHei" w:eastAsia="SimHei" w:hint="eastAsia"/>
          <w:bCs/>
          <w:sz w:val="30"/>
          <w:szCs w:val="30"/>
        </w:rPr>
        <w:t>研究的创新之处</w:t>
      </w:r>
      <w:bookmarkEnd w:id="2"/>
    </w:p>
    <w:tbl>
      <w:tblPr>
        <w:tblW w:w="0" w:type="auto"/>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1"/>
      </w:tblGrid>
      <w:tr w:rsidR="00000000" w:rsidTr="00C44651">
        <w:trPr>
          <w:trHeight w:val="2071"/>
        </w:trPr>
        <w:tc>
          <w:tcPr>
            <w:tcW w:w="8561" w:type="dxa"/>
          </w:tcPr>
          <w:p w:rsidR="00964D7D" w:rsidRPr="00964D7D" w:rsidRDefault="00964D7D" w:rsidP="00A758D2">
            <w:r w:rsidRPr="00964D7D">
              <w:rPr>
                <w:rFonts w:hint="eastAsia"/>
              </w:rPr>
              <w:t xml:space="preserve">1. </w:t>
            </w:r>
            <w:r w:rsidRPr="00964D7D">
              <w:rPr>
                <w:rFonts w:hint="eastAsia"/>
              </w:rPr>
              <w:t>提出一种基于</w:t>
            </w:r>
            <w:r w:rsidRPr="00964D7D">
              <w:rPr>
                <w:rFonts w:hint="eastAsia"/>
              </w:rPr>
              <w:t>CNN-Transformer</w:t>
            </w:r>
            <w:r w:rsidRPr="00964D7D">
              <w:rPr>
                <w:rFonts w:hint="eastAsia"/>
              </w:rPr>
              <w:t>的</w:t>
            </w:r>
            <w:r w:rsidRPr="00964D7D">
              <w:rPr>
                <w:rFonts w:hint="eastAsia"/>
              </w:rPr>
              <w:t>Actor-Critic</w:t>
            </w:r>
            <w:r w:rsidRPr="00964D7D">
              <w:rPr>
                <w:rFonts w:hint="eastAsia"/>
              </w:rPr>
              <w:t>强化学习模型</w:t>
            </w:r>
          </w:p>
          <w:p w:rsidR="00A758D2" w:rsidRPr="00A758D2" w:rsidRDefault="00A758D2" w:rsidP="00A758D2">
            <w:pPr>
              <w:rPr>
                <w:rFonts w:hint="eastAsia"/>
              </w:rPr>
            </w:pPr>
            <w:r w:rsidRPr="00A758D2">
              <w:t>利用</w:t>
            </w:r>
            <w:r w:rsidRPr="00A758D2">
              <w:t>1D-CNN</w:t>
            </w:r>
            <w:r w:rsidRPr="00A758D2">
              <w:t>强大的局部特征提取能力，精准捕捉压力和流量波形中的瞬时异常，比如抽吸先兆的微小扰动；同时结合</w:t>
            </w:r>
            <w:r w:rsidRPr="00A758D2">
              <w:t>Transformer</w:t>
            </w:r>
            <w:r w:rsidRPr="00A758D2">
              <w:t>的多头自注意力机制，高效建模心动周期的长程时序依赖关系。</w:t>
            </w:r>
          </w:p>
          <w:p w:rsidR="00A758D2" w:rsidRPr="00D20E94" w:rsidRDefault="00D20E94" w:rsidP="00A758D2">
            <w:r w:rsidRPr="00D20E94">
              <w:rPr>
                <w:rFonts w:hint="eastAsia"/>
              </w:rPr>
              <w:t xml:space="preserve">2. </w:t>
            </w:r>
            <w:r w:rsidR="003B66BD">
              <w:rPr>
                <w:rFonts w:hint="eastAsia"/>
              </w:rPr>
              <w:t>提出一种</w:t>
            </w:r>
            <w:r w:rsidR="003B66BD">
              <w:rPr>
                <w:rFonts w:hint="eastAsia"/>
              </w:rPr>
              <w:t>VAD</w:t>
            </w:r>
            <w:r w:rsidR="003B66BD">
              <w:rPr>
                <w:rFonts w:hint="eastAsia"/>
              </w:rPr>
              <w:t>领域的</w:t>
            </w:r>
            <w:r w:rsidR="00A758D2" w:rsidRPr="00D20E94">
              <w:t>多目标奖励函数</w:t>
            </w:r>
          </w:p>
          <w:p w:rsidR="00000000" w:rsidRPr="00A758D2" w:rsidRDefault="00A758D2">
            <w:pPr>
              <w:rPr>
                <w:rFonts w:hint="eastAsia"/>
              </w:rPr>
            </w:pPr>
            <w:r w:rsidRPr="00A758D2">
              <w:t>设计包含维持正常的平均动脉压、避免抽吸</w:t>
            </w:r>
            <w:r w:rsidR="00964D7D">
              <w:rPr>
                <w:rFonts w:hint="eastAsia"/>
              </w:rPr>
              <w:t>、</w:t>
            </w:r>
            <w:r w:rsidRPr="00A758D2">
              <w:t>反流</w:t>
            </w:r>
            <w:r w:rsidR="00964D7D">
              <w:rPr>
                <w:rFonts w:hint="eastAsia"/>
              </w:rPr>
              <w:t>和溶血</w:t>
            </w:r>
            <w:r w:rsidRPr="00A758D2">
              <w:t>的综合奖励函数，引导智能体在满足生理需求的同时避免并发症</w:t>
            </w:r>
            <w:r w:rsidR="00964D7D">
              <w:rPr>
                <w:rFonts w:hint="eastAsia"/>
              </w:rPr>
              <w:t>的发生</w:t>
            </w:r>
            <w:r w:rsidRPr="00A758D2">
              <w:t>。</w:t>
            </w:r>
          </w:p>
        </w:tc>
      </w:tr>
    </w:tbl>
    <w:p w:rsidR="00000000" w:rsidRDefault="00336B97">
      <w:pPr>
        <w:rPr>
          <w:rFonts w:ascii="SimHei" w:eastAsia="SimHei" w:hAnsi="SimHei" w:cs="SimHei"/>
          <w:bCs/>
          <w:sz w:val="32"/>
        </w:rPr>
      </w:pPr>
      <w:r>
        <w:rPr>
          <w:rFonts w:ascii="SimHei" w:eastAsia="SimHei" w:hAnsi="SimHei" w:cs="SimHei" w:hint="eastAsia"/>
          <w:bCs/>
          <w:sz w:val="32"/>
        </w:rPr>
        <w:t>四、研究方法与技术路线</w:t>
      </w:r>
    </w:p>
    <w:tbl>
      <w:tblPr>
        <w:tblW w:w="4795"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1"/>
      </w:tblGrid>
      <w:tr w:rsidR="00000000" w:rsidTr="00DB5711">
        <w:trPr>
          <w:trHeight w:val="3251"/>
          <w:jc w:val="center"/>
        </w:trPr>
        <w:tc>
          <w:tcPr>
            <w:tcW w:w="5000" w:type="pct"/>
          </w:tcPr>
          <w:p w:rsidR="00D20E94" w:rsidRPr="00BF7893" w:rsidRDefault="00D20E94" w:rsidP="00BF7893">
            <w:pPr>
              <w:spacing w:beforeLines="50" w:before="156"/>
              <w:rPr>
                <w:b/>
              </w:rPr>
            </w:pPr>
            <w:r w:rsidRPr="00BF7893">
              <w:rPr>
                <w:rFonts w:hint="eastAsia"/>
                <w:b/>
              </w:rPr>
              <w:t>1.</w:t>
            </w:r>
            <w:r w:rsidR="00C35A5B" w:rsidRPr="00BF7893">
              <w:rPr>
                <w:rFonts w:hint="eastAsia"/>
                <w:b/>
              </w:rPr>
              <w:t xml:space="preserve"> </w:t>
            </w:r>
            <w:r w:rsidRPr="00BF7893">
              <w:rPr>
                <w:rFonts w:hint="eastAsia"/>
                <w:b/>
              </w:rPr>
              <w:t>拟采用的设计方法</w:t>
            </w:r>
          </w:p>
          <w:p w:rsidR="00C35A5B" w:rsidRDefault="00C35A5B" w:rsidP="00D20E94">
            <w:r>
              <w:rPr>
                <w:rFonts w:hint="eastAsia"/>
              </w:rPr>
              <w:t xml:space="preserve">(1) </w:t>
            </w:r>
            <w:r w:rsidRPr="00C35A5B">
              <w:rPr>
                <w:rFonts w:hint="eastAsia"/>
              </w:rPr>
              <w:t>控制算法设计</w:t>
            </w:r>
            <w:r>
              <w:rPr>
                <w:rFonts w:hint="eastAsia"/>
              </w:rPr>
              <w:t>：</w:t>
            </w:r>
            <w:r w:rsidRPr="00C35A5B">
              <w:rPr>
                <w:rFonts w:hint="eastAsia"/>
              </w:rPr>
              <w:t>采用基于</w:t>
            </w:r>
            <w:r w:rsidRPr="00C35A5B">
              <w:rPr>
                <w:rFonts w:hint="eastAsia"/>
              </w:rPr>
              <w:t xml:space="preserve"> Actor-Critic </w:t>
            </w:r>
            <w:r w:rsidRPr="00C35A5B">
              <w:rPr>
                <w:rFonts w:hint="eastAsia"/>
              </w:rPr>
              <w:t>框架</w:t>
            </w:r>
            <w:r w:rsidRPr="00C35A5B">
              <w:rPr>
                <w:rFonts w:hint="eastAsia"/>
              </w:rPr>
              <w:t xml:space="preserve"> </w:t>
            </w:r>
            <w:r w:rsidRPr="00C35A5B">
              <w:rPr>
                <w:rFonts w:hint="eastAsia"/>
              </w:rPr>
              <w:t>的深度强化学习算法。</w:t>
            </w:r>
          </w:p>
          <w:p w:rsidR="00246233" w:rsidRDefault="00C35A5B" w:rsidP="00D20E94">
            <w:pPr>
              <w:rPr>
                <w:rFonts w:hint="eastAsia"/>
              </w:rPr>
            </w:pPr>
            <w:r>
              <w:rPr>
                <w:rFonts w:hint="eastAsia"/>
              </w:rPr>
              <w:t>(2)</w:t>
            </w:r>
            <w:r w:rsidR="00772794">
              <w:rPr>
                <w:rFonts w:hint="eastAsia"/>
              </w:rPr>
              <w:t xml:space="preserve"> </w:t>
            </w:r>
            <w:r w:rsidRPr="00C35A5B">
              <w:rPr>
                <w:rFonts w:hint="eastAsia"/>
              </w:rPr>
              <w:t>奖励函数设计</w:t>
            </w:r>
            <w:r>
              <w:rPr>
                <w:rFonts w:hint="eastAsia"/>
              </w:rPr>
              <w:t>：</w:t>
            </w:r>
            <w:r w:rsidRPr="00C35A5B">
              <w:rPr>
                <w:rFonts w:hint="eastAsia"/>
              </w:rPr>
              <w:t>设计</w:t>
            </w:r>
            <w:r>
              <w:rPr>
                <w:rFonts w:hint="eastAsia"/>
              </w:rPr>
              <w:t>生理性灌注以及避免抽吸、反流、溶血</w:t>
            </w:r>
            <w:r w:rsidRPr="00C35A5B">
              <w:rPr>
                <w:rFonts w:hint="eastAsia"/>
              </w:rPr>
              <w:t>的多因子奖励函数，将医学临床经验转化为数学约束。</w:t>
            </w:r>
          </w:p>
          <w:p w:rsidR="00D20E94" w:rsidRPr="00BF7893" w:rsidRDefault="00D20E94" w:rsidP="00246233">
            <w:pPr>
              <w:spacing w:beforeLines="50" w:before="156"/>
              <w:rPr>
                <w:b/>
              </w:rPr>
            </w:pPr>
            <w:r w:rsidRPr="00BF7893">
              <w:rPr>
                <w:rFonts w:hint="eastAsia"/>
                <w:b/>
              </w:rPr>
              <w:t xml:space="preserve">2. </w:t>
            </w:r>
            <w:r w:rsidR="00C35A5B" w:rsidRPr="00BF7893">
              <w:rPr>
                <w:rFonts w:hint="eastAsia"/>
                <w:b/>
              </w:rPr>
              <w:t>技术路线</w:t>
            </w:r>
          </w:p>
          <w:p w:rsidR="00C35A5B" w:rsidRDefault="00C35A5B" w:rsidP="00D20E94">
            <w:r w:rsidRPr="00C35A5B">
              <w:rPr>
                <w:rFonts w:hint="eastAsia"/>
              </w:rPr>
              <w:t>第一阶段：</w:t>
            </w:r>
            <w:r>
              <w:rPr>
                <w:rFonts w:hint="eastAsia"/>
              </w:rPr>
              <w:t>体外模拟循环装置</w:t>
            </w:r>
            <w:r w:rsidRPr="00C35A5B">
              <w:rPr>
                <w:rFonts w:hint="eastAsia"/>
              </w:rPr>
              <w:t>搭建与校准</w:t>
            </w:r>
          </w:p>
          <w:p w:rsidR="00C35A5B" w:rsidRDefault="00C35A5B" w:rsidP="00D20E94">
            <w:pPr>
              <w:rPr>
                <w:rFonts w:hint="eastAsia"/>
              </w:rPr>
            </w:pPr>
            <w:r w:rsidRPr="00C35A5B">
              <w:rPr>
                <w:rFonts w:hint="eastAsia"/>
              </w:rPr>
              <w:t>调试体外循环平台的顺应性室和阻力阀，模拟人体外周阻力和血管弹性。</w:t>
            </w:r>
          </w:p>
          <w:p w:rsidR="00C35A5B" w:rsidRDefault="00C35A5B" w:rsidP="00D20E94">
            <w:r w:rsidRPr="00C35A5B">
              <w:rPr>
                <w:rFonts w:hint="eastAsia"/>
              </w:rPr>
              <w:t>第二阶段：基于离线数据的初步建模</w:t>
            </w:r>
          </w:p>
          <w:p w:rsidR="00246233" w:rsidRDefault="00C35A5B" w:rsidP="00246233">
            <w:r w:rsidRPr="00C35A5B">
              <w:rPr>
                <w:rFonts w:hint="eastAsia"/>
              </w:rPr>
              <w:t>通过手动调节</w:t>
            </w:r>
            <w:r w:rsidRPr="00C35A5B">
              <w:rPr>
                <w:rFonts w:hint="eastAsia"/>
              </w:rPr>
              <w:t xml:space="preserve"> MCL </w:t>
            </w:r>
            <w:r w:rsidRPr="00C35A5B">
              <w:rPr>
                <w:rFonts w:hint="eastAsia"/>
              </w:rPr>
              <w:t>参数，采集不同工况下的海量原始数据。在离线状态下初步训练</w:t>
            </w:r>
            <w:r w:rsidRPr="00C35A5B">
              <w:rPr>
                <w:rFonts w:hint="eastAsia"/>
              </w:rPr>
              <w:t xml:space="preserve"> CNN-Transformer </w:t>
            </w:r>
            <w:r w:rsidRPr="00C35A5B">
              <w:rPr>
                <w:rFonts w:hint="eastAsia"/>
              </w:rPr>
              <w:t>模型，使其具备基本的生理状态分类和特征提取能力。</w:t>
            </w:r>
          </w:p>
          <w:p w:rsidR="00246233" w:rsidRDefault="00C35A5B" w:rsidP="00246233">
            <w:r>
              <w:rPr>
                <w:rFonts w:hint="eastAsia"/>
              </w:rPr>
              <w:t>第三阶段：体外模拟循环装置上进行在线</w:t>
            </w:r>
            <w:r w:rsidRPr="00C35A5B">
              <w:rPr>
                <w:rFonts w:hint="eastAsia"/>
              </w:rPr>
              <w:t>强化学习训练</w:t>
            </w:r>
            <w:r w:rsidR="00772794">
              <w:rPr>
                <w:rFonts w:hint="eastAsia"/>
              </w:rPr>
              <w:t>。</w:t>
            </w:r>
          </w:p>
          <w:p w:rsidR="00C35A5B" w:rsidRPr="00C35A5B" w:rsidRDefault="00C35A5B" w:rsidP="00246233">
            <w:pPr>
              <w:rPr>
                <w:rFonts w:hint="eastAsia"/>
              </w:rPr>
            </w:pPr>
            <w:r>
              <w:rPr>
                <w:rFonts w:hint="eastAsia"/>
              </w:rPr>
              <w:t>第四阶段：</w:t>
            </w:r>
            <w:r w:rsidR="00772794">
              <w:rPr>
                <w:rFonts w:hint="eastAsia"/>
              </w:rPr>
              <w:t>模型的嵌入式硬件部署：在高性能嵌入式计算平台部署模型。</w:t>
            </w:r>
          </w:p>
          <w:p w:rsidR="00BF7893" w:rsidRPr="00BF7893" w:rsidRDefault="00246233" w:rsidP="00246233">
            <w:pPr>
              <w:spacing w:beforeLines="50" w:before="156"/>
              <w:rPr>
                <w:rFonts w:hint="eastAsia"/>
                <w:b/>
              </w:rPr>
            </w:pPr>
            <w:r w:rsidRPr="00BF7893">
              <w:rPr>
                <w:rFonts w:hint="eastAsia"/>
                <w:b/>
              </w:rPr>
              <w:t xml:space="preserve">3. </w:t>
            </w:r>
            <w:r w:rsidR="00142834" w:rsidRPr="00BF7893">
              <w:rPr>
                <w:b/>
              </w:rPr>
              <w:t>可行性分析</w:t>
            </w:r>
          </w:p>
          <w:p w:rsidR="003E4953" w:rsidRDefault="00772794" w:rsidP="003E4953">
            <w:r w:rsidRPr="00246233">
              <w:rPr>
                <w:rFonts w:hint="eastAsia"/>
              </w:rPr>
              <w:t xml:space="preserve">(1) </w:t>
            </w:r>
            <w:r w:rsidRPr="00246233">
              <w:rPr>
                <w:rFonts w:hint="eastAsia"/>
              </w:rPr>
              <w:t>算法成熟度：</w:t>
            </w:r>
            <w:r w:rsidRPr="00246233">
              <w:rPr>
                <w:rFonts w:hint="eastAsia"/>
              </w:rPr>
              <w:t xml:space="preserve">Actor-Critic </w:t>
            </w:r>
            <w:r w:rsidRPr="00246233">
              <w:rPr>
                <w:rFonts w:hint="eastAsia"/>
              </w:rPr>
              <w:t>是强化学习中处理连续控制问题的经典框架；</w:t>
            </w:r>
            <w:r w:rsidRPr="00246233">
              <w:rPr>
                <w:rFonts w:hint="eastAsia"/>
              </w:rPr>
              <w:t xml:space="preserve">CNN </w:t>
            </w:r>
            <w:r w:rsidRPr="00246233">
              <w:rPr>
                <w:rFonts w:hint="eastAsia"/>
              </w:rPr>
              <w:t>与</w:t>
            </w:r>
            <w:r w:rsidRPr="00246233">
              <w:rPr>
                <w:rFonts w:hint="eastAsia"/>
              </w:rPr>
              <w:t xml:space="preserve"> Transformer </w:t>
            </w:r>
            <w:r w:rsidRPr="00246233">
              <w:rPr>
                <w:rFonts w:hint="eastAsia"/>
              </w:rPr>
              <w:t>在时序信号处理领域已有大量成功应用，证明了其在非线性特征提取上的卓越性能。</w:t>
            </w:r>
          </w:p>
          <w:p w:rsidR="003E4953" w:rsidRDefault="003E4953" w:rsidP="003E4953">
            <w:r>
              <w:rPr>
                <w:rFonts w:hint="eastAsia"/>
                <w:bCs/>
              </w:rPr>
              <w:t xml:space="preserve">(2) </w:t>
            </w:r>
            <w:r w:rsidR="00142834" w:rsidRPr="00142834">
              <w:rPr>
                <w:bCs/>
              </w:rPr>
              <w:t>平台真实性：</w:t>
            </w:r>
            <w:r w:rsidR="00142834" w:rsidRPr="00142834">
              <w:rPr>
                <w:bCs/>
              </w:rPr>
              <w:t xml:space="preserve"> </w:t>
            </w:r>
            <w:r w:rsidR="00246233" w:rsidRPr="00246233">
              <w:rPr>
                <w:rFonts w:hint="eastAsia"/>
                <w:bCs/>
              </w:rPr>
              <w:t>相比计算机仿真，</w:t>
            </w:r>
            <w:r w:rsidR="00246233">
              <w:rPr>
                <w:rFonts w:hint="eastAsia"/>
              </w:rPr>
              <w:t>体外模拟循环装置</w:t>
            </w:r>
            <w:r w:rsidR="00246233" w:rsidRPr="00246233">
              <w:rPr>
                <w:rFonts w:hint="eastAsia"/>
                <w:bCs/>
              </w:rPr>
              <w:t>具备真实的流体动力学特性、管道惯性及传感器噪声</w:t>
            </w:r>
            <w:r w:rsidR="00142834" w:rsidRPr="00142834">
              <w:rPr>
                <w:bCs/>
              </w:rPr>
              <w:t>。</w:t>
            </w:r>
          </w:p>
          <w:p w:rsidR="001519F5" w:rsidRPr="003E4953" w:rsidRDefault="003E4953" w:rsidP="003E4953">
            <w:pPr>
              <w:rPr>
                <w:rFonts w:hint="eastAsia"/>
              </w:rPr>
            </w:pPr>
            <w:r>
              <w:rPr>
                <w:rFonts w:hint="eastAsia"/>
                <w:bCs/>
              </w:rPr>
              <w:t xml:space="preserve">(3) </w:t>
            </w:r>
            <w:r w:rsidR="00142834" w:rsidRPr="00142834">
              <w:rPr>
                <w:bCs/>
              </w:rPr>
              <w:t>设备支持：</w:t>
            </w:r>
            <w:r w:rsidR="00142834" w:rsidRPr="00142834">
              <w:rPr>
                <w:bCs/>
              </w:rPr>
              <w:t xml:space="preserve"> </w:t>
            </w:r>
            <w:r>
              <w:rPr>
                <w:rFonts w:hint="eastAsia"/>
                <w:bCs/>
              </w:rPr>
              <w:t>实践基地已具备量产的</w:t>
            </w:r>
            <w:r w:rsidR="00142834" w:rsidRPr="00142834">
              <w:rPr>
                <w:bCs/>
              </w:rPr>
              <w:t>VAD</w:t>
            </w:r>
            <w:r w:rsidR="00142834" w:rsidRPr="00142834">
              <w:rPr>
                <w:bCs/>
              </w:rPr>
              <w:t>原型</w:t>
            </w:r>
            <w:r>
              <w:rPr>
                <w:rFonts w:hint="eastAsia"/>
                <w:bCs/>
              </w:rPr>
              <w:t>机，完整的</w:t>
            </w:r>
            <w:r>
              <w:rPr>
                <w:rFonts w:hint="eastAsia"/>
                <w:bCs/>
              </w:rPr>
              <w:t>VAD</w:t>
            </w:r>
            <w:r>
              <w:rPr>
                <w:rFonts w:hint="eastAsia"/>
                <w:bCs/>
              </w:rPr>
              <w:t>生产线，</w:t>
            </w:r>
            <w:r w:rsidR="00142834" w:rsidRPr="00142834">
              <w:rPr>
                <w:bCs/>
              </w:rPr>
              <w:t>高精度微型光纤压力传感器，</w:t>
            </w:r>
            <w:r w:rsidR="00170D53">
              <w:rPr>
                <w:rFonts w:hint="eastAsia"/>
                <w:bCs/>
              </w:rPr>
              <w:t>多种型号的</w:t>
            </w:r>
            <w:r w:rsidR="00170D53">
              <w:rPr>
                <w:rFonts w:hint="eastAsia"/>
                <w:bCs/>
              </w:rPr>
              <w:t>VAD</w:t>
            </w:r>
            <w:r w:rsidR="00170D53">
              <w:rPr>
                <w:rFonts w:hint="eastAsia"/>
                <w:bCs/>
              </w:rPr>
              <w:t>导管泵</w:t>
            </w:r>
            <w:r w:rsidR="00142834" w:rsidRPr="00142834">
              <w:rPr>
                <w:bCs/>
              </w:rPr>
              <w:t>。</w:t>
            </w:r>
          </w:p>
        </w:tc>
      </w:tr>
    </w:tbl>
    <w:p w:rsidR="00000000" w:rsidRDefault="00336B97">
      <w:pPr>
        <w:rPr>
          <w:rFonts w:ascii="SimHei" w:eastAsia="SimHei" w:hAnsi="SimHei" w:cs="SimHei" w:hint="eastAsia"/>
          <w:bCs/>
          <w:sz w:val="32"/>
        </w:rPr>
      </w:pPr>
      <w:r>
        <w:rPr>
          <w:rFonts w:ascii="SimHei" w:eastAsia="SimHei" w:hAnsi="SimHei" w:cs="SimHei" w:hint="eastAsia"/>
          <w:bCs/>
          <w:sz w:val="32"/>
        </w:rPr>
        <w:t>五、</w:t>
      </w:r>
      <w:r>
        <w:rPr>
          <w:rFonts w:ascii="SimHei" w:eastAsia="SimHei" w:hint="eastAsia"/>
          <w:bCs/>
          <w:sz w:val="30"/>
          <w:szCs w:val="30"/>
        </w:rPr>
        <w:t>预期成果</w:t>
      </w:r>
    </w:p>
    <w:tbl>
      <w:tblPr>
        <w:tblW w:w="4795"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1"/>
      </w:tblGrid>
      <w:tr w:rsidR="00000000" w:rsidTr="00C02FAB">
        <w:trPr>
          <w:trHeight w:val="548"/>
          <w:jc w:val="center"/>
        </w:trPr>
        <w:tc>
          <w:tcPr>
            <w:tcW w:w="5000" w:type="pct"/>
          </w:tcPr>
          <w:p w:rsidR="00142834" w:rsidRPr="00142834" w:rsidRDefault="002078B4" w:rsidP="00142834">
            <w:pPr>
              <w:spacing w:beforeLines="50" w:before="156"/>
            </w:pPr>
            <w:r>
              <w:rPr>
                <w:rFonts w:hint="eastAsia"/>
              </w:rPr>
              <w:t xml:space="preserve">1. </w:t>
            </w:r>
            <w:r w:rsidR="00142834" w:rsidRPr="00142834">
              <w:t>一套能够自适应调节泵速的智能心室辅助装置控制系统</w:t>
            </w:r>
          </w:p>
          <w:p w:rsidR="00000000" w:rsidRPr="00C02FAB" w:rsidRDefault="002078B4">
            <w:pPr>
              <w:spacing w:beforeLines="50" w:before="156"/>
              <w:rPr>
                <w:rFonts w:hint="eastAsia"/>
              </w:rPr>
            </w:pPr>
            <w:r>
              <w:rPr>
                <w:rFonts w:hint="eastAsia"/>
              </w:rPr>
              <w:t xml:space="preserve">2. </w:t>
            </w:r>
            <w:r w:rsidR="00142834" w:rsidRPr="00142834">
              <w:t>硕士学位论文一篇</w:t>
            </w:r>
          </w:p>
        </w:tc>
      </w:tr>
    </w:tbl>
    <w:p w:rsidR="00000000" w:rsidRDefault="00336B97">
      <w:pPr>
        <w:rPr>
          <w:rFonts w:ascii="SimHei" w:eastAsia="SimHei" w:hAnsi="SimHei" w:cs="SimHei" w:hint="eastAsia"/>
          <w:bCs/>
          <w:sz w:val="32"/>
        </w:rPr>
      </w:pPr>
      <w:r>
        <w:rPr>
          <w:rFonts w:ascii="SimHei" w:eastAsia="SimHei" w:hAnsi="SimHei" w:cs="SimHei" w:hint="eastAsia"/>
          <w:bCs/>
          <w:sz w:val="32"/>
        </w:rPr>
        <w:t>六、</w:t>
      </w:r>
      <w:r>
        <w:rPr>
          <w:rFonts w:ascii="SimHei" w:eastAsia="SimHei" w:hint="eastAsia"/>
          <w:bCs/>
          <w:sz w:val="30"/>
          <w:szCs w:val="30"/>
        </w:rPr>
        <w:t>已取得的与学位申请成果研究内容相关的成果</w:t>
      </w:r>
    </w:p>
    <w:tbl>
      <w:tblPr>
        <w:tblW w:w="4795"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1"/>
      </w:tblGrid>
      <w:tr w:rsidR="00000000" w:rsidTr="00964D7D">
        <w:trPr>
          <w:trHeight w:val="812"/>
          <w:jc w:val="center"/>
        </w:trPr>
        <w:tc>
          <w:tcPr>
            <w:tcW w:w="5000" w:type="pct"/>
          </w:tcPr>
          <w:p w:rsidR="00000000" w:rsidRPr="00C02FAB" w:rsidRDefault="00C02FAB">
            <w:pPr>
              <w:spacing w:beforeLines="50" w:before="156"/>
              <w:rPr>
                <w:rFonts w:hint="eastAsia"/>
                <w:bCs/>
              </w:rPr>
            </w:pPr>
            <w:r w:rsidRPr="00142834">
              <w:rPr>
                <w:rFonts w:ascii="SimSun" w:hAnsi="SimSun" w:cs="SimSun"/>
                <w:bCs/>
              </w:rPr>
              <w:t>1.</w:t>
            </w:r>
            <w:r w:rsidR="00BF7893">
              <w:rPr>
                <w:rFonts w:ascii="SimSun" w:hAnsi="SimSun" w:cs="SimSun" w:hint="eastAsia"/>
                <w:bCs/>
              </w:rPr>
              <w:t xml:space="preserve"> </w:t>
            </w:r>
            <w:r>
              <w:rPr>
                <w:rFonts w:ascii="SimSun" w:hAnsi="SimSun" w:cs="SimSun" w:hint="eastAsia"/>
                <w:bCs/>
              </w:rPr>
              <w:t>成功搭建体外模拟循环水力实验平台，并</w:t>
            </w:r>
            <w:r w:rsidR="00964D7D">
              <w:rPr>
                <w:rFonts w:ascii="SimSun" w:hAnsi="SimSun" w:cs="SimSun" w:hint="eastAsia"/>
                <w:bCs/>
              </w:rPr>
              <w:t>实现使用</w:t>
            </w:r>
            <w:r w:rsidR="00964D7D" w:rsidRPr="00964D7D">
              <w:rPr>
                <w:rFonts w:ascii="SimSun" w:hAnsi="SimSun" w:cs="SimSun"/>
                <w:bCs/>
              </w:rPr>
              <w:t>MCS Test System</w:t>
            </w:r>
            <w:r w:rsidR="00964D7D">
              <w:rPr>
                <w:rFonts w:ascii="SimSun" w:hAnsi="SimSun" w:cs="SimSun" w:hint="eastAsia"/>
                <w:bCs/>
              </w:rPr>
              <w:t>上位机软件</w:t>
            </w:r>
            <w:r w:rsidR="00EB4D09">
              <w:rPr>
                <w:rFonts w:ascii="SimSun" w:hAnsi="SimSun" w:cs="SimSun" w:hint="eastAsia"/>
                <w:bCs/>
              </w:rPr>
              <w:t>监</w:t>
            </w:r>
            <w:r w:rsidR="00964D7D">
              <w:rPr>
                <w:rFonts w:ascii="SimSun" w:hAnsi="SimSun" w:cs="SimSun" w:hint="eastAsia"/>
                <w:bCs/>
              </w:rPr>
              <w:t>测实验平台数据</w:t>
            </w:r>
          </w:p>
        </w:tc>
      </w:tr>
    </w:tbl>
    <w:p w:rsidR="00000000" w:rsidRDefault="00336B97">
      <w:pPr>
        <w:rPr>
          <w:rFonts w:hint="eastAsia"/>
          <w:bCs/>
        </w:rPr>
      </w:pPr>
    </w:p>
    <w:p w:rsidR="00000000" w:rsidRDefault="00336B97">
      <w:pPr>
        <w:rPr>
          <w:rFonts w:ascii="SimHei" w:eastAsia="SimHei" w:hAnsi="SimHei" w:cs="SimHei"/>
          <w:bCs/>
          <w:sz w:val="32"/>
        </w:rPr>
      </w:pPr>
      <w:r>
        <w:rPr>
          <w:rFonts w:ascii="SimHei" w:eastAsia="SimHei" w:hAnsi="SimHei" w:cs="SimHei" w:hint="eastAsia"/>
          <w:bCs/>
          <w:sz w:val="32"/>
        </w:rPr>
        <w:t>七、研究计划与进度安排</w:t>
      </w:r>
    </w:p>
    <w:tbl>
      <w:tblPr>
        <w:tblW w:w="4875"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4"/>
      </w:tblGrid>
      <w:tr w:rsidR="00000000" w:rsidTr="00170D53">
        <w:trPr>
          <w:trHeight w:val="1550"/>
          <w:jc w:val="center"/>
        </w:trPr>
        <w:tc>
          <w:tcPr>
            <w:tcW w:w="5000" w:type="pct"/>
          </w:tcPr>
          <w:p w:rsidR="00142834" w:rsidRPr="00142834" w:rsidRDefault="00142834" w:rsidP="00142834">
            <w:pPr>
              <w:rPr>
                <w:rFonts w:ascii="SimSun" w:hAnsi="SimSun" w:cs="SimSun"/>
                <w:bCs/>
              </w:rPr>
            </w:pPr>
            <w:r w:rsidRPr="00142834">
              <w:rPr>
                <w:rFonts w:ascii="SimSun" w:hAnsi="SimSun" w:cs="SimSun"/>
                <w:bCs/>
              </w:rPr>
              <w:t xml:space="preserve">第一阶段：理论学习与方案设计 </w:t>
            </w:r>
            <w:r w:rsidR="00D858C7" w:rsidRPr="00D858C7">
              <w:rPr>
                <w:rFonts w:ascii="SimSun" w:hAnsi="SimSun" w:cs="SimSun" w:hint="eastAsia"/>
                <w:bCs/>
              </w:rPr>
              <w:t>2025年8月至2025年11月</w:t>
            </w:r>
          </w:p>
          <w:p w:rsidR="00142834" w:rsidRPr="00142834" w:rsidRDefault="00142834" w:rsidP="00142834">
            <w:pPr>
              <w:rPr>
                <w:rFonts w:ascii="SimSun" w:hAnsi="SimSun" w:cs="SimSun"/>
                <w:bCs/>
              </w:rPr>
            </w:pPr>
            <w:r w:rsidRPr="00142834">
              <w:rPr>
                <w:rFonts w:ascii="SimSun" w:hAnsi="SimSun" w:cs="SimSun"/>
                <w:bCs/>
              </w:rPr>
              <w:t>   1. 深入阅读近5年内VAD领域的综述和高质量论文，掌握背景知识。</w:t>
            </w:r>
          </w:p>
          <w:p w:rsidR="00142834" w:rsidRPr="00142834" w:rsidRDefault="00142834" w:rsidP="00142834">
            <w:pPr>
              <w:rPr>
                <w:rFonts w:ascii="SimSun" w:hAnsi="SimSun" w:cs="SimSun"/>
                <w:bCs/>
              </w:rPr>
            </w:pPr>
            <w:r w:rsidRPr="00142834">
              <w:rPr>
                <w:rFonts w:ascii="SimSun" w:hAnsi="SimSun" w:cs="SimSun"/>
                <w:bCs/>
              </w:rPr>
              <w:t>   2. 深入调研VAD自适应控制的国内外发展现状，重点关注用于实现脉动性恢复和生理自适应的各类控制策略。</w:t>
            </w:r>
          </w:p>
          <w:p w:rsidR="00142834" w:rsidRPr="00142834" w:rsidRDefault="00142834" w:rsidP="00142834">
            <w:pPr>
              <w:rPr>
                <w:rFonts w:ascii="SimSun" w:hAnsi="SimSun" w:cs="SimSun"/>
                <w:bCs/>
              </w:rPr>
            </w:pPr>
          </w:p>
          <w:p w:rsidR="00142834" w:rsidRPr="00142834" w:rsidRDefault="00142834" w:rsidP="00142834">
            <w:pPr>
              <w:rPr>
                <w:rFonts w:ascii="SimSun" w:hAnsi="SimSun" w:cs="SimSun"/>
                <w:bCs/>
              </w:rPr>
            </w:pPr>
            <w:r w:rsidRPr="00142834">
              <w:rPr>
                <w:rFonts w:ascii="SimSun" w:hAnsi="SimSun" w:cs="SimSun"/>
                <w:bCs/>
              </w:rPr>
              <w:t xml:space="preserve">第二阶段：仿真平台搭建与算法分析 </w:t>
            </w:r>
            <w:r w:rsidR="00D858C7" w:rsidRPr="00D858C7">
              <w:rPr>
                <w:rFonts w:ascii="SimSun" w:hAnsi="SimSun" w:cs="SimSun" w:hint="eastAsia"/>
                <w:bCs/>
              </w:rPr>
              <w:t>2026年12月至2026年1月</w:t>
            </w:r>
          </w:p>
          <w:p w:rsidR="00142834" w:rsidRPr="00142834" w:rsidRDefault="00142834" w:rsidP="00142834">
            <w:pPr>
              <w:rPr>
                <w:rFonts w:ascii="SimSun" w:hAnsi="SimSun" w:cs="SimSun"/>
                <w:bCs/>
              </w:rPr>
            </w:pPr>
            <w:r w:rsidRPr="00142834">
              <w:rPr>
                <w:rFonts w:ascii="SimSun" w:hAnsi="SimSun" w:cs="SimSun"/>
                <w:bCs/>
              </w:rPr>
              <w:t>   1. 搭建具有一定保真度的仿真平台。</w:t>
            </w:r>
          </w:p>
          <w:p w:rsidR="00142834" w:rsidRPr="00142834" w:rsidRDefault="00142834" w:rsidP="00142834">
            <w:pPr>
              <w:rPr>
                <w:rFonts w:ascii="SimSun" w:hAnsi="SimSun" w:cs="SimSun"/>
                <w:bCs/>
              </w:rPr>
            </w:pPr>
            <w:r w:rsidRPr="00142834">
              <w:rPr>
                <w:rFonts w:ascii="SimSun" w:hAnsi="SimSun" w:cs="SimSun"/>
                <w:bCs/>
              </w:rPr>
              <w:t>   2. 在仿真平台中初步验证各种技术方案的可行性。</w:t>
            </w:r>
          </w:p>
          <w:p w:rsidR="00142834" w:rsidRPr="00142834" w:rsidRDefault="00142834" w:rsidP="00142834">
            <w:pPr>
              <w:rPr>
                <w:rFonts w:ascii="SimSun" w:hAnsi="SimSun" w:cs="SimSun"/>
                <w:bCs/>
              </w:rPr>
            </w:pPr>
          </w:p>
          <w:p w:rsidR="00142834" w:rsidRPr="00142834" w:rsidRDefault="00142834" w:rsidP="00142834">
            <w:pPr>
              <w:rPr>
                <w:rFonts w:ascii="SimSun" w:hAnsi="SimSun" w:cs="SimSun"/>
                <w:bCs/>
              </w:rPr>
            </w:pPr>
            <w:r w:rsidRPr="00142834">
              <w:rPr>
                <w:rFonts w:ascii="SimSun" w:hAnsi="SimSun" w:cs="SimSun"/>
                <w:bCs/>
              </w:rPr>
              <w:t xml:space="preserve">第三阶段：物理平台验证与系统迭代 </w:t>
            </w:r>
            <w:r w:rsidR="00D858C7" w:rsidRPr="00D858C7">
              <w:rPr>
                <w:rFonts w:ascii="SimSun" w:hAnsi="SimSun" w:cs="SimSun" w:hint="eastAsia"/>
                <w:bCs/>
              </w:rPr>
              <w:t>2026年2月至2026年8月</w:t>
            </w:r>
          </w:p>
          <w:p w:rsidR="00142834" w:rsidRPr="00142834" w:rsidRDefault="00142834" w:rsidP="00142834">
            <w:pPr>
              <w:rPr>
                <w:rFonts w:ascii="SimSun" w:hAnsi="SimSun" w:cs="SimSun"/>
                <w:bCs/>
              </w:rPr>
            </w:pPr>
            <w:r w:rsidRPr="00142834">
              <w:rPr>
                <w:rFonts w:ascii="SimSun" w:hAnsi="SimSun" w:cs="SimSun"/>
                <w:bCs/>
              </w:rPr>
              <w:t>   1. 学习电机的嵌入式控制，学习单片机的嵌入式编程。</w:t>
            </w:r>
          </w:p>
          <w:p w:rsidR="00142834" w:rsidRPr="00142834" w:rsidRDefault="00142834" w:rsidP="00142834">
            <w:pPr>
              <w:rPr>
                <w:rFonts w:ascii="SimSun" w:hAnsi="SimSun" w:cs="SimSun"/>
                <w:bCs/>
              </w:rPr>
            </w:pPr>
            <w:r w:rsidRPr="00142834">
              <w:rPr>
                <w:rFonts w:ascii="SimSun" w:hAnsi="SimSun" w:cs="SimSun"/>
                <w:bCs/>
              </w:rPr>
              <w:t>   2. 搭建模拟血管顺应性、弹性与粘滞力的模拟循环水力实验平台。</w:t>
            </w:r>
          </w:p>
          <w:p w:rsidR="00142834" w:rsidRPr="00142834" w:rsidRDefault="00142834" w:rsidP="00142834">
            <w:pPr>
              <w:rPr>
                <w:rFonts w:ascii="SimSun" w:hAnsi="SimSun" w:cs="SimSun"/>
                <w:bCs/>
              </w:rPr>
            </w:pPr>
            <w:r w:rsidRPr="00142834">
              <w:rPr>
                <w:rFonts w:ascii="SimSun" w:hAnsi="SimSun" w:cs="SimSun"/>
                <w:bCs/>
              </w:rPr>
              <w:t>   3. 复现经典的</w:t>
            </w:r>
            <w:r>
              <w:rPr>
                <w:rFonts w:ascii="SimSun" w:hAnsi="SimSun" w:cs="SimSun" w:hint="eastAsia"/>
                <w:bCs/>
              </w:rPr>
              <w:t>和</w:t>
            </w:r>
            <w:r w:rsidRPr="00142834">
              <w:rPr>
                <w:rFonts w:ascii="SimSun" w:hAnsi="SimSun" w:cs="SimSun"/>
                <w:bCs/>
              </w:rPr>
              <w:t>先进的控制系统案例，收集整理生理参数，构建</w:t>
            </w:r>
            <w:r w:rsidRPr="00142834">
              <w:rPr>
                <w:bCs/>
              </w:rPr>
              <w:t>​​</w:t>
            </w:r>
            <w:r w:rsidRPr="00142834">
              <w:rPr>
                <w:rFonts w:ascii="SimSun" w:hAnsi="SimSun" w:cs="SimSun"/>
                <w:bCs/>
              </w:rPr>
              <w:t>用于模型训练的</w:t>
            </w:r>
            <w:r w:rsidRPr="00142834">
              <w:rPr>
                <w:bCs/>
              </w:rPr>
              <w:t>​​</w:t>
            </w:r>
            <w:r w:rsidRPr="00142834">
              <w:rPr>
                <w:rFonts w:ascii="SimSun" w:hAnsi="SimSun" w:cs="SimSun"/>
                <w:bCs/>
              </w:rPr>
              <w:t>数据集。</w:t>
            </w:r>
          </w:p>
          <w:p w:rsidR="00142834" w:rsidRPr="00142834" w:rsidRDefault="00142834" w:rsidP="00142834">
            <w:pPr>
              <w:rPr>
                <w:rFonts w:ascii="SimSun" w:hAnsi="SimSun" w:cs="SimSun"/>
                <w:bCs/>
              </w:rPr>
            </w:pPr>
            <w:r w:rsidRPr="00142834">
              <w:rPr>
                <w:rFonts w:ascii="SimSun" w:hAnsi="SimSun" w:cs="SimSun"/>
                <w:bCs/>
              </w:rPr>
              <w:t>   4. 训练模型并部署到嵌入式硬件，根据实验结果迭代优化模型架构。</w:t>
            </w:r>
          </w:p>
          <w:p w:rsidR="00142834" w:rsidRPr="00142834" w:rsidRDefault="00142834" w:rsidP="00142834">
            <w:pPr>
              <w:rPr>
                <w:rFonts w:ascii="SimSun" w:hAnsi="SimSun" w:cs="SimSun"/>
                <w:bCs/>
              </w:rPr>
            </w:pPr>
          </w:p>
          <w:p w:rsidR="00142834" w:rsidRPr="00142834" w:rsidRDefault="00142834" w:rsidP="00142834">
            <w:pPr>
              <w:rPr>
                <w:rFonts w:ascii="SimSun" w:hAnsi="SimSun" w:cs="SimSun"/>
                <w:bCs/>
              </w:rPr>
            </w:pPr>
            <w:r w:rsidRPr="00142834">
              <w:rPr>
                <w:rFonts w:ascii="SimSun" w:hAnsi="SimSun" w:cs="SimSun"/>
                <w:bCs/>
              </w:rPr>
              <w:t xml:space="preserve">第四阶段：动物实验与成果总结 </w:t>
            </w:r>
            <w:r w:rsidR="00D858C7" w:rsidRPr="00D858C7">
              <w:rPr>
                <w:rFonts w:ascii="SimSun" w:hAnsi="SimSun" w:cs="SimSun" w:hint="eastAsia"/>
                <w:bCs/>
              </w:rPr>
              <w:t>2026年9月至2027年2月</w:t>
            </w:r>
          </w:p>
          <w:p w:rsidR="00142834" w:rsidRPr="00142834" w:rsidRDefault="00142834" w:rsidP="00142834">
            <w:pPr>
              <w:rPr>
                <w:rFonts w:ascii="SimSun" w:hAnsi="SimSun" w:cs="SimSun"/>
                <w:bCs/>
              </w:rPr>
            </w:pPr>
            <w:r w:rsidRPr="00142834">
              <w:rPr>
                <w:rFonts w:ascii="SimSun" w:hAnsi="SimSun" w:cs="SimSun"/>
                <w:bCs/>
              </w:rPr>
              <w:t>   1. 在取得伦理许可后，开展动物实验，验证控制系统的最终性能。</w:t>
            </w:r>
          </w:p>
          <w:p w:rsidR="00142834" w:rsidRPr="00142834" w:rsidRDefault="00142834" w:rsidP="00142834">
            <w:pPr>
              <w:rPr>
                <w:rFonts w:ascii="SimSun" w:hAnsi="SimSun" w:cs="SimSun"/>
                <w:bCs/>
              </w:rPr>
            </w:pPr>
            <w:r w:rsidRPr="00142834">
              <w:rPr>
                <w:rFonts w:ascii="SimSun" w:hAnsi="SimSun" w:cs="SimSun"/>
                <w:bCs/>
              </w:rPr>
              <w:t>   2. 整理全部实验数据，撰写学术论文。</w:t>
            </w:r>
          </w:p>
          <w:p w:rsidR="00000000" w:rsidRPr="00C02FAB" w:rsidRDefault="00142834">
            <w:pPr>
              <w:rPr>
                <w:rFonts w:ascii="SimSun" w:hAnsi="SimSun" w:cs="SimSun" w:hint="eastAsia"/>
                <w:bCs/>
              </w:rPr>
            </w:pPr>
            <w:r w:rsidRPr="00142834">
              <w:rPr>
                <w:rFonts w:ascii="SimSun" w:hAnsi="SimSun" w:cs="SimSun"/>
                <w:bCs/>
              </w:rPr>
              <w:t>   3. 撰写硕士学位论文。</w:t>
            </w:r>
          </w:p>
        </w:tc>
      </w:tr>
    </w:tbl>
    <w:p w:rsidR="009D0B50" w:rsidRDefault="009D0B50" w:rsidP="001717A4">
      <w:pPr>
        <w:spacing w:beforeLines="50" w:before="156" w:line="400" w:lineRule="exact"/>
        <w:rPr>
          <w:rFonts w:hint="eastAsia"/>
          <w:bCs/>
          <w:sz w:val="10"/>
        </w:rPr>
      </w:pPr>
    </w:p>
    <w:sectPr w:rsidR="009D0B50">
      <w:footerReference w:type="default" r:id="rId8"/>
      <w:footerReference w:type="first" r:id="rId9"/>
      <w:pgSz w:w="10433" w:h="14742"/>
      <w:pgMar w:top="907" w:right="850" w:bottom="907" w:left="851" w:header="851" w:footer="567"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18C4" w:rsidRDefault="000618C4">
      <w:r>
        <w:separator/>
      </w:r>
    </w:p>
  </w:endnote>
  <w:endnote w:type="continuationSeparator" w:id="0">
    <w:p w:rsidR="000618C4" w:rsidRDefault="00061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SimSun"/>
    <w:panose1 w:val="02010600030101010101"/>
    <w:charset w:val="86"/>
    <w:family w:val="auto"/>
    <w:pitch w:val="variable"/>
    <w:sig w:usb0="00000203" w:usb1="288F0000" w:usb2="00000016" w:usb3="00000000" w:csb0="00040001" w:csb1="00000000"/>
  </w:font>
  <w:font w:name="STXingkai">
    <w:altName w:val="华文行楷"/>
    <w:charset w:val="86"/>
    <w:family w:val="auto"/>
    <w:pitch w:val="variable"/>
    <w:sig w:usb0="00000001" w:usb1="080F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KaiTi_GB2312">
    <w:altName w:val="楷体"/>
    <w:charset w:val="86"/>
    <w:family w:val="modern"/>
    <w:pitch w:val="default"/>
    <w:sig w:usb0="00000000" w:usb1="00000000" w:usb2="00000010" w:usb3="00000000" w:csb0="00040000" w:csb1="00000000"/>
  </w:font>
  <w:font w:name="STKaiti">
    <w:altName w:val="华文楷体"/>
    <w:charset w:val="86"/>
    <w:family w:val="auto"/>
    <w:pitch w:val="variable"/>
    <w:sig w:usb0="00000287" w:usb1="080F0000" w:usb2="00000010" w:usb3="00000000" w:csb0="0004009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336B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336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336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33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18C4" w:rsidRDefault="000618C4">
      <w:r>
        <w:separator/>
      </w:r>
    </w:p>
  </w:footnote>
  <w:footnote w:type="continuationSeparator" w:id="0">
    <w:p w:rsidR="000618C4" w:rsidRDefault="00061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20A24"/>
    <w:multiLevelType w:val="hybridMultilevel"/>
    <w:tmpl w:val="94E82F5E"/>
    <w:lvl w:ilvl="0" w:tplc="D4FED01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6979EE"/>
    <w:multiLevelType w:val="multilevel"/>
    <w:tmpl w:val="D16C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76D21"/>
    <w:multiLevelType w:val="multilevel"/>
    <w:tmpl w:val="27A76D21"/>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C562B75"/>
    <w:multiLevelType w:val="multilevel"/>
    <w:tmpl w:val="E244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0008D"/>
    <w:multiLevelType w:val="multilevel"/>
    <w:tmpl w:val="9EEC62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15715"/>
    <w:multiLevelType w:val="hybridMultilevel"/>
    <w:tmpl w:val="33A83624"/>
    <w:lvl w:ilvl="0" w:tplc="91EEE470">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CD665A1"/>
    <w:multiLevelType w:val="multilevel"/>
    <w:tmpl w:val="5090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6"/>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603"/>
    <w:rsid w:val="00000B21"/>
    <w:rsid w:val="00006C97"/>
    <w:rsid w:val="00020131"/>
    <w:rsid w:val="000478F8"/>
    <w:rsid w:val="00050E0F"/>
    <w:rsid w:val="00057CBB"/>
    <w:rsid w:val="000618C4"/>
    <w:rsid w:val="00063351"/>
    <w:rsid w:val="000738A4"/>
    <w:rsid w:val="00087B8F"/>
    <w:rsid w:val="000A2CB1"/>
    <w:rsid w:val="000B2530"/>
    <w:rsid w:val="000D5046"/>
    <w:rsid w:val="000E3D74"/>
    <w:rsid w:val="000E6B83"/>
    <w:rsid w:val="00127C0D"/>
    <w:rsid w:val="0013156D"/>
    <w:rsid w:val="00140197"/>
    <w:rsid w:val="00142834"/>
    <w:rsid w:val="0014419C"/>
    <w:rsid w:val="001519F5"/>
    <w:rsid w:val="00170D53"/>
    <w:rsid w:val="001717A4"/>
    <w:rsid w:val="00181062"/>
    <w:rsid w:val="001C0FCC"/>
    <w:rsid w:val="001C75E0"/>
    <w:rsid w:val="001F1E87"/>
    <w:rsid w:val="002078B4"/>
    <w:rsid w:val="00220467"/>
    <w:rsid w:val="002368BE"/>
    <w:rsid w:val="00246233"/>
    <w:rsid w:val="00251EC0"/>
    <w:rsid w:val="00270BFA"/>
    <w:rsid w:val="00276555"/>
    <w:rsid w:val="0028455B"/>
    <w:rsid w:val="00285082"/>
    <w:rsid w:val="002F33B9"/>
    <w:rsid w:val="0030276A"/>
    <w:rsid w:val="00336B97"/>
    <w:rsid w:val="00345F0F"/>
    <w:rsid w:val="0034673E"/>
    <w:rsid w:val="00356085"/>
    <w:rsid w:val="00360D36"/>
    <w:rsid w:val="00373CFC"/>
    <w:rsid w:val="00376AB0"/>
    <w:rsid w:val="00391633"/>
    <w:rsid w:val="003B59F7"/>
    <w:rsid w:val="003B66BD"/>
    <w:rsid w:val="003C34F2"/>
    <w:rsid w:val="003E4953"/>
    <w:rsid w:val="0041471D"/>
    <w:rsid w:val="00427543"/>
    <w:rsid w:val="004471CE"/>
    <w:rsid w:val="004533B3"/>
    <w:rsid w:val="004673FC"/>
    <w:rsid w:val="004674BC"/>
    <w:rsid w:val="00470C3F"/>
    <w:rsid w:val="00482A13"/>
    <w:rsid w:val="004B097C"/>
    <w:rsid w:val="004C5DB2"/>
    <w:rsid w:val="004D50DB"/>
    <w:rsid w:val="005114F2"/>
    <w:rsid w:val="0052637B"/>
    <w:rsid w:val="00550E0D"/>
    <w:rsid w:val="00573F79"/>
    <w:rsid w:val="00585AE7"/>
    <w:rsid w:val="00586CDD"/>
    <w:rsid w:val="005921EF"/>
    <w:rsid w:val="005B258C"/>
    <w:rsid w:val="005C2AD4"/>
    <w:rsid w:val="005C3C8C"/>
    <w:rsid w:val="005D11B9"/>
    <w:rsid w:val="005E4FA7"/>
    <w:rsid w:val="00601D94"/>
    <w:rsid w:val="00627600"/>
    <w:rsid w:val="00647DBD"/>
    <w:rsid w:val="00695DDD"/>
    <w:rsid w:val="006A2C11"/>
    <w:rsid w:val="006A7428"/>
    <w:rsid w:val="006B23E7"/>
    <w:rsid w:val="00704603"/>
    <w:rsid w:val="007315DF"/>
    <w:rsid w:val="0074246C"/>
    <w:rsid w:val="0074498F"/>
    <w:rsid w:val="00760306"/>
    <w:rsid w:val="00772794"/>
    <w:rsid w:val="007C7491"/>
    <w:rsid w:val="007D4A5C"/>
    <w:rsid w:val="007D58B6"/>
    <w:rsid w:val="007F16E8"/>
    <w:rsid w:val="00823B35"/>
    <w:rsid w:val="00840434"/>
    <w:rsid w:val="008473AC"/>
    <w:rsid w:val="00875692"/>
    <w:rsid w:val="00905310"/>
    <w:rsid w:val="00914594"/>
    <w:rsid w:val="009428C7"/>
    <w:rsid w:val="00963609"/>
    <w:rsid w:val="00964D7D"/>
    <w:rsid w:val="009B0487"/>
    <w:rsid w:val="009B6011"/>
    <w:rsid w:val="009C3DBF"/>
    <w:rsid w:val="009D0B50"/>
    <w:rsid w:val="009E11F3"/>
    <w:rsid w:val="009E2123"/>
    <w:rsid w:val="00A07642"/>
    <w:rsid w:val="00A758D2"/>
    <w:rsid w:val="00A7780D"/>
    <w:rsid w:val="00A976C0"/>
    <w:rsid w:val="00A97A9B"/>
    <w:rsid w:val="00AA2570"/>
    <w:rsid w:val="00AD1493"/>
    <w:rsid w:val="00AD7B7E"/>
    <w:rsid w:val="00AE5382"/>
    <w:rsid w:val="00B54424"/>
    <w:rsid w:val="00B87F42"/>
    <w:rsid w:val="00B9553C"/>
    <w:rsid w:val="00B979F8"/>
    <w:rsid w:val="00BA4FC1"/>
    <w:rsid w:val="00BB02F7"/>
    <w:rsid w:val="00BD10DB"/>
    <w:rsid w:val="00BD3600"/>
    <w:rsid w:val="00BF32F0"/>
    <w:rsid w:val="00BF7893"/>
    <w:rsid w:val="00BF7F0D"/>
    <w:rsid w:val="00C02FAB"/>
    <w:rsid w:val="00C04B0F"/>
    <w:rsid w:val="00C35A5B"/>
    <w:rsid w:val="00C44651"/>
    <w:rsid w:val="00C70D1A"/>
    <w:rsid w:val="00D00686"/>
    <w:rsid w:val="00D20E94"/>
    <w:rsid w:val="00D232B6"/>
    <w:rsid w:val="00D24601"/>
    <w:rsid w:val="00D26CBB"/>
    <w:rsid w:val="00D42F1A"/>
    <w:rsid w:val="00D47683"/>
    <w:rsid w:val="00D504DF"/>
    <w:rsid w:val="00D54C91"/>
    <w:rsid w:val="00D61268"/>
    <w:rsid w:val="00D61B6C"/>
    <w:rsid w:val="00D858C7"/>
    <w:rsid w:val="00D9074D"/>
    <w:rsid w:val="00D97D82"/>
    <w:rsid w:val="00DB5711"/>
    <w:rsid w:val="00DB7072"/>
    <w:rsid w:val="00DC5BBF"/>
    <w:rsid w:val="00DD033E"/>
    <w:rsid w:val="00E81D27"/>
    <w:rsid w:val="00E97087"/>
    <w:rsid w:val="00EA1B1C"/>
    <w:rsid w:val="00EA456C"/>
    <w:rsid w:val="00EB4D09"/>
    <w:rsid w:val="00EC0627"/>
    <w:rsid w:val="00F00562"/>
    <w:rsid w:val="00F1045B"/>
    <w:rsid w:val="00F312B8"/>
    <w:rsid w:val="00F60420"/>
    <w:rsid w:val="00F96170"/>
    <w:rsid w:val="00FC4F77"/>
    <w:rsid w:val="00FE47F1"/>
    <w:rsid w:val="0BEB340A"/>
    <w:rsid w:val="0D22300D"/>
    <w:rsid w:val="0D3D08AF"/>
    <w:rsid w:val="112B6D38"/>
    <w:rsid w:val="15193883"/>
    <w:rsid w:val="15C002EC"/>
    <w:rsid w:val="170152E8"/>
    <w:rsid w:val="17FC62C0"/>
    <w:rsid w:val="1C9072C3"/>
    <w:rsid w:val="39561303"/>
    <w:rsid w:val="42286988"/>
    <w:rsid w:val="4563133E"/>
    <w:rsid w:val="46B4056E"/>
    <w:rsid w:val="517E04C5"/>
    <w:rsid w:val="52D06811"/>
    <w:rsid w:val="532542BC"/>
    <w:rsid w:val="56D65686"/>
    <w:rsid w:val="58564D34"/>
    <w:rsid w:val="5C7201FE"/>
    <w:rsid w:val="5FA016B7"/>
    <w:rsid w:val="60A70823"/>
    <w:rsid w:val="625268C2"/>
    <w:rsid w:val="64D96C80"/>
    <w:rsid w:val="6B0A1888"/>
    <w:rsid w:val="6BEF6C1A"/>
    <w:rsid w:val="6D964261"/>
    <w:rsid w:val="6E804558"/>
    <w:rsid w:val="72A2709C"/>
    <w:rsid w:val="756E5EB9"/>
    <w:rsid w:val="782F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05CCAC1C-0C07-436B-8DF1-5DB22068D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0E94"/>
    <w:pPr>
      <w:widowControl w:val="0"/>
      <w:jc w:val="both"/>
    </w:pPr>
    <w:rPr>
      <w:kern w:val="2"/>
      <w:sz w:val="21"/>
      <w:szCs w:val="24"/>
      <w:lang w:eastAsia="zh-CN"/>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table" w:styleId="TableGrid">
    <w:name w:val="Table Grid"/>
    <w:basedOn w:val="TableNormal"/>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1373</Words>
  <Characters>7829</Characters>
  <Application>Microsoft Office Word</Application>
  <DocSecurity>0</DocSecurity>
  <Lines>65</Lines>
  <Paragraphs>18</Paragraphs>
  <ScaleCrop>false</ScaleCrop>
  <Company>ustc</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中国科学技术大学</dc:title>
  <dc:subject/>
  <dc:creator>macintosh leung</dc:creator>
  <cp:keywords/>
  <cp:lastModifiedBy>app</cp:lastModifiedBy>
  <cp:revision>2</cp:revision>
  <cp:lastPrinted>2025-12-22T17:03:00Z</cp:lastPrinted>
  <dcterms:created xsi:type="dcterms:W3CDTF">2026-05-04T14:33:00Z</dcterms:created>
  <dcterms:modified xsi:type="dcterms:W3CDTF">2026-05-04T14:33:00Z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A34D0DAF3E464864B433045DE5CB1045_13</vt:lpwstr>
  </property>
  <property fmtid="{D5CDD505-2E9C-101B-9397-08002B2CF9AE}" pid="4" name="KSOTemplateDocerSaveRecord">
    <vt:lpwstr>eyJoZGlkIjoiYzRlMWViMThmMWUzNDIyZjhiYzUzMTk5NjVjMzZjNjciLCJ1c2VySWQiOiIzNDg5Njc1NzIifQ==</vt:lpwstr>
  </property>
</Properties>
</file>