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E1A"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0C4A0"/>
                <w:sz w:val="24"/>
                <w:szCs w:val="24"/>
              </w:rPr>
              <w:t xml:space="preserve">ADSTATION GLOBAL</w:t>
            </w:r>
          </w:p>
          <w:p>
            <w:pPr>
              <w:spacing w:after="600" w:before="0"/>
              <w:jc w:val="center"/>
            </w:pPr>
            <w:r>
              <w:rPr>
                <w:rFonts w:ascii="Arial" w:cs="Arial" w:eastAsia="Arial" w:hAnsi="Arial"/>
                <w:color w:val="7A9A7A"/>
                <w:sz w:val="20"/>
                <w:szCs w:val="20"/>
              </w:rPr>
              <w:t xml:space="preserve">Click2Dial Marketing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360° INVESTMENT +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MARKETING INTELLIGENCE</w:t>
            </w:r>
          </w:p>
          <w:p>
            <w:pPr>
              <w:spacing w:after="8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730A"/>
                <w:sz w:val="52"/>
                <w:szCs w:val="52"/>
              </w:rPr>
              <w:t xml:space="preserve">REPORT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3A6A4A"/>
                <w:sz w:val="24"/>
                <w:szCs w:val="24"/>
              </w:rPr>
              <w:t xml:space="preserve">━━━━━━━━━━━━━━━━━━━━━━━━━━━━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B0D0B0"/>
                <w:sz w:val="24"/>
                <w:szCs w:val="24"/>
              </w:rPr>
              <w:t xml:space="preserve">THREE PROJECTS • THREE MARKETS • ONE STRATEGY</w:t>
            </w:r>
          </w:p>
          <w:p>
            <w:pPr>
              <w:spacing w:after="400" w:before="120"/>
              <w:jc w:val="center"/>
            </w:pPr>
            <w:r>
              <w:rPr>
                <w:rFonts w:ascii="Arial" w:cs="Arial" w:eastAsia="Arial" w:hAnsi="Arial"/>
                <w:color w:val="8AB08A"/>
                <w:sz w:val="22"/>
                <w:szCs w:val="22"/>
              </w:rPr>
              <w:t xml:space="preserve">Nirvana Homes Haridwar  |  Auramah Valley Shimla  |  Wild N Wood Corbett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3A6A4A"/>
                <w:sz w:val="24"/>
                <w:szCs w:val="24"/>
              </w:rPr>
              <w:t xml:space="preserve">━━━━━━━━━━━━━━━━━━━━━━━━━━━━</w:t>
            </w:r>
          </w:p>
          <w:p>
            <w:pPr>
              <w:spacing w:after="6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D4730A"/>
                <w:sz w:val="26"/>
                <w:szCs w:val="26"/>
              </w:rPr>
              <w:t xml:space="preserve">Target: ₹100–150 Cr Inventory Sold Per Project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AB08A"/>
                <w:sz w:val="22"/>
                <w:szCs w:val="22"/>
              </w:rPr>
              <w:t xml:space="preserve">Timeline: 6–9 Months Performance Marketing Roadmap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607060"/>
                <w:sz w:val="20"/>
                <w:szCs w:val="20"/>
              </w:rPr>
              <w:t xml:space="preserve">Prepared: April 2026  |  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73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report delivers a unified 360° intelligence framework across three nature-integrated real estate projects targeting the post-pandemic demand surge for lifestyle, wellness, and investment-grade land assets in Tier-2 India. Each project operates in a distinct geography with unique USPs, yet shares a common buyer psychology: urban professionals seeking clean air, investment appreciation, and a second home rooted in nature.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Portfolio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700"/>
        <w:gridCol w:w="1560"/>
        <w:gridCol w:w="12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USP Axis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Nirvana Homes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Haridwar, Uttarakhand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Sacred River + HRDA Approved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₹100–150 Cr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6–9 Months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Auramah Valley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Shimla, Himachal Pradesh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Luxury Hill Estates + Tourism ROI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₹100–150 Cr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6–9 Months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Wild N Wood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Corbett/Ramnagar, Uttarakhand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India's 1st Govt. Approved Corbett Plot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₹100–150 Cr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6–9 Months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4731" w:sz="20"/>
              <w:bottom w:val="none" w:color="FFFFFF" w:sz="0"/>
              <w:right w:val="none" w:color="FFFFFF" w:sz="0"/>
            </w:tcBorders>
            <w:shd w:fill="E8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Combined Market Opportunity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Post-COVID second-home demand grew 68% YoY in Tier-2 hill/pilgrimage destinations (NoBroker, 2024)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Uttarakhand land prices appreciated 40–55% between 2020–2024 in Haridwar, Roorkee, Ramnagar corridors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Himachal Pradesh saw luxury plot demand spike driven by Delhi NCR HNI buyers — avg ticket ₹80L–3 Cr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Wildlife/eco tourism real estate is India's fastest growing alternative asset class (JLL 2024: 22% CAGR)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NCR, Punjab, Haryana, and UP account for 73% of buyers in all three geographies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731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🏘️  PROJECT 1: NIRVANA HOMES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Haridwar, Uttarakhand  |  Sacred River Living  |  HRDA + RERA + SBI Approved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1.1  Project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Village Daulatpur &amp; Talibabad, Pargana Roorkee, Haridwar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Highway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Haridwar–Saharanpur Highway (Bagwanpur-Haridwar Road)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Proximity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 min from Har Ki Pauri | Near DPS Daulatpur School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Total Land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40 Bigha Gated Township (~29,060 sq.m. per layout plan)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Total Plots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170 residential + 4 commercial plots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Plot Sizes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600 sq.ft. onwards (77 sq.m. to 135 sq.m. range)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Base Price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₹3,200/sq.ft. onward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Entry Ticket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~₹19.2 Lakh for 600 sq.ft. plot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Approvals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HRDA Approved | RERA Registered | SBI Bank Loan Approved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Possession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Immediate Registry + Dakhil Kharij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Ganga Access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Personal Ganga Ghat — Core differentiator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1.2  USP Analysis — Layered Differentiation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Nirvana Homes operates at the intersection of faith, lifestyle, and investment — a combination unique in the Haridwar market at this price 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4731" w:sz="20"/>
              <w:bottom w:val="none" w:color="FFFFFF" w:sz="0"/>
              <w:right w:val="none" w:color="FFFFFF" w:sz="0"/>
            </w:tcBorders>
            <w:shd w:fill="E8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Primary USPs (Non-Replicable)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1. PERSONAL GANGA GHAT — No other plotted township in Haridwar offers a private riverside access. This single USP can drive 3–4x the emotional quotient in campaigns.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2. TRIPLE APPROVAL SHIELD — HRDA + RERA + SBI Loan: removes the #1 buyer objection (is this legal?). Immediate registry + dakhil kharij closes "am I safe?" anxiety.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3. LOCATION TRIFECTA — On Haridwar-Saharanpur Highway (connectivity), near DPS school (residential credibility), 20 min from Har Ki Pauri (spiritual anchor).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4. ENTRY PRICE DISRUPTION — ₹3,200/sq.ft. for 600 sq.ft. = ~₹19.2 Lakh all-in. Sub-₹20 Lakh sacred Ganga plot is a retail-investor magnet across Punjab, Haryana, Delhi.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5. MINI GOLF COURSE AMENITY — Positions Nirvana Homes as a lifestyle township, not just a plot scheme. Competes visually against ₹50–80 Lakh projects.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1.3  Market Intelligence — Haridwar Real Estate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Data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Benchmark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Avg Land Price (Haridwar Highway)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₹2,800–4,500/sq.ft.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Magicbricks / 99acres 2024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Annual Appreciation (2020–24)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38–52%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NoBroker Trend Report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Pilgrimage Tourist Inflow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2.5–3 Cr/year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UP/UK Tourism Dept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Second Home Demand Growth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+68% YoY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ANAROCK 2024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SBI Loan LTV (plots)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 to 75% of value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SBI Housing Finance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Rental Yield (short-stay)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6–9% p.a.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AirBnB Haridwar data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Competitive Supply (approved)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Very Limited — 2–3 RERA projects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Field Research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1.4  Investor Geography + Demand Flow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Primary demand originates from faith-motivated + investment-motivated buyers across the following corridors: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1960"/>
        <w:gridCol w:w="12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Market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 Profile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Rank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Delhi NCR (Gurgaon, Noida, Delhi)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220–250 km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Professionals, Business Owners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Investment + Weekend Retreat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Punjab (Amritsar, Ludhiana, Patiala)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320–400 km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Business Families, NRIs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Religious Investment + Legacy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Haryana (Rohtak, Panipat, Karnal)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180–250 km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Farmers turned HNIs, Traders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Appreciation + Faith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Western UP (Muzaffarnagar, Saharanpur)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60–90 km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Local Business, Teachers, Govt.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Affordable 2nd Home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Uttarakhand NRIs (UK, Canada, USA)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International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Diaspora seeking home state land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Emotional + Legal Investment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Rajasthan (Jaipur, Jodhpur)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600+ km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Marwari Business Families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Religious Portfolio Diversification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1.5  Audience Segmentation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300"/>
        <w:gridCol w:w="2400"/>
        <w:gridCol w:w="2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Psychographic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Message Hook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Faith Investor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45–65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₹8–25 LPA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Devotion + Legacy planning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"Own a piece of Ganga"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Urban Professional 2nd Home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32–50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₹15–40 LPA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Wellness, work-from-hills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"Escape Delhi. Keep Ganga close."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NRI Diaspora Buyer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38–58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$60K–150K USD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Home connection + asset park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"Own land near Ma Ganga"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Retail Land Investor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28–45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₹10–20 LPA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ROI-first, portfolio building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"₹19 Lakh. RERA. SBI. Done."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Religious Trust / Institution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Corpus-based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Pilgrimage + dharamshala use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"Private Ghat for your samaj"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1.6  Platform-Wise Targeting Strategy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Meta (Facebook + Instagram)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4731" w:sz="20"/>
              <w:bottom w:val="none" w:color="FFFFFF" w:sz="0"/>
              <w:right w:val="none" w:color="FFFFFF" w:sz="0"/>
            </w:tcBorders>
            <w:shd w:fill="E8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Meta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Campaign Objective: Lead Generation + Traffic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Targeting: Age 30–60 | Interests: Haridwar pilgrimage, Ganga aarti, Investment in property, Second homes, Religious travel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Geo: Delhi NCR, Punjab (Ludhiana, Amritsar, Jalandhar), Haryana, Western UP, Jaipur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Creative Pillars: (1) Ganga Ghat Drone Reel — emotional hook | (2) "₹19 Lakh mein Ganga ka kinara" — price anchoring | (3) HRDA/RERA/SBI badge creative — trust | (4) Testimonial video with buyer from Delhi/Punjab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Ad Formats: Reels 15–30s, Carousel (show plot map + amenities), Lead Form (instant enquiry), WhatsApp Click-to-Chat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Budget: ₹80,000–1,20,000/month | CPL Target: ₹400–700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Google Search + Performance Max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4731" w:sz="20"/>
              <w:bottom w:val="none" w:color="FFFFFF" w:sz="0"/>
              <w:right w:val="none" w:color="FFFFFF" w:sz="0"/>
            </w:tcBorders>
            <w:shd w:fill="E8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Google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Search Campaigns: Branded + Non-branded keywords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Top Keywords: "plots in Haridwar", "RERA approved plots near Haridwar", "Ganga ghat plot Haridwar", "plots near Har Ki Pauri", "Haridwar property investment 2025"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Negative Keywords: farmhouse, rent, commercial, apartment, flat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Performance Max: Feed-based with property images + pricing extensions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YouTube Pre-roll: 30s Ganga aerial footage with voiceover + CTA to call/WhatsApp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Budget: ₹60,000–80,000/month | CPC Target: ₹35–65 | CPL Target: ₹500–900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WhatsApp + Organic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4731" w:sz="20"/>
              <w:bottom w:val="none" w:color="FFFFFF" w:sz="0"/>
              <w:right w:val="none" w:color="FFFFFF" w:sz="0"/>
            </w:tcBorders>
            <w:shd w:fill="E8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WhatsApp + Content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WhatsApp Broadcast: Segmented lists — investors vs. devotees vs. NRI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Content Calendar: 3x/week — Ganga sunrise videos, plot walk-through, approval certificates, buyer stories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Influencer: Tie-up with 2–3 Haridwar Ganga aarti YouTube channels (100K–500K subscribers)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SEO Landing Page: "Plots near Ganga Haridwar" — target 3–6 month organic traction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1.7  Nirvana Homes — 9-Month Performance Marketing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4160"/>
        <w:gridCol w:w="340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Targets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Landing page live, CRM setup, WhatsApp list seeding, photo/video shoot at site + Ganga ghat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Page live, 500 WhatsApp contacts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Soft Launch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Meta Lead Gen campaigns live, Google Search, organic social 3x/week, broker onboarding (50+)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200 leads/month, 10 site visits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Amplify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Performance Max, YouTube pre-roll, influencer content, first booking weekend event at site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400 leads/month, 25+ bookings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M4–5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Scale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Increase Meta spend 2x, retargeting warm leads, NRI-focused LinkedIn + Google Display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600 leads/month, 40+ bookings/month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Mid-Review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Audit creative fatigue, refresh video assets, introduce referral program for buyers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₹30–40 Cr revenue milestone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M7–8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Push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Limited plot scarcity messaging, escalating price anchoring (fewer plots = higher ₹/sq.ft.)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500+ leads/month, 50 bookings/month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M9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Close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Final inventory sale campaign, cash discount offers, media blitz — newspaper + digital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₹100–150 Cr cumulative target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942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🏔️  PROJECT 2: AURAMAH VALLEY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Shimla, Himachal Pradesh  |  Luxury Hill Estates  |  Tourism + Residency Investment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1942"/>
          <w:sz w:val="28"/>
          <w:szCs w:val="28"/>
        </w:rPr>
        <w:t xml:space="preserve">2.1  Project Snapshot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Auramah Valley is a premium hill estate development near Shimla, developed under a resort + residential lifestyle concept positioned for HNI buyers from NCR and Punjab. The website (auramahvalley.com), brochure, and testimonial collateral confirm this as a high-ticket, proven-traction project with existing buyer testimonials.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A194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A194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Auramah Valley, near Shimla, Himachal Pradesh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Luxury Plotted Estate + Villa / Cottage Concept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Target Buyer Ticket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₹40 Lakh – ₹3 Crore (based on plot size and development)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Unique Proposition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Valley-view plots in a curated resort environment — own, build, or earn from tourism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Active buyer testimonials on record (YouTube + PDF collateral)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Auramah Valley (registered brand, website + video presence)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Distance from Delhi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Approx. 360–380 km (7–8 hr drive / 1 hr flight to Shimla)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Target Use Cases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Second home, vacation rental, retirement home, luxury asset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Comparable Projects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Kasauli Heights, Naldehra Estates, The Himalayan Club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1942"/>
          <w:sz w:val="28"/>
          <w:szCs w:val="28"/>
        </w:rPr>
        <w:t xml:space="preserve">2.2  USP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A1942" w:sz="20"/>
              <w:bottom w:val="none" w:color="FFFFFF" w:sz="0"/>
              <w:right w:val="none" w:color="FFFFFF" w:sz="0"/>
            </w:tcBorders>
            <w:shd w:fill="F5EF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1942"/>
                <w:sz w:val="22"/>
                <w:szCs w:val="22"/>
              </w:rPr>
              <w:t xml:space="preserve">Core Differentiators — Auramah Valley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1. RESORT-LIFESTYLE OWNERSHIP: Buyers own a plot within a curated resort environment — not just land, but an ecosystem. This positions it above standard plotted development.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2. VALLEY VIEWS AS PERMANENT ASSET: Panoramic Shimla valley views are a non-depreciating USP. Unlike urban views which get blocked by construction, mountain valley views are protected.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3. PROVEN BUYER TRACTION: Existing testimonial videos (YouTube) and buyer PDF provide social proof that no competitor at launch stage can match.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4. DUAL RETURN MODEL: Own + live OR list on AirBnB / resort management — buyers can earn ₹15,000–40,000 per night at peak season from a developed cottage.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5. PROXIMITY TO SHIMLA TOURISM: Shimla draws 40–50 Lakh tourists/year. Location adjacency ensures consistent rental demand and resale value anchoring.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6. HNI ASPIRATIONAL APPEAL: "Shimla address" carries powerful prestige signaling for Delhi, Punjab, and Haryana HNI buyers.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1942"/>
          <w:sz w:val="28"/>
          <w:szCs w:val="28"/>
        </w:rPr>
        <w:t xml:space="preserve">2.3  Investment Trends + Appreciation Data — Shimla / 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A194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A194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A194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Avg Plot Price — Shimla periphery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₹12,000–28,000/sq.yd.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Kasauli to Chail to Mashobra corridor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Appreciation (2020–2024)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55–70%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Luxury segments outperformed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Tourist Inflow (Shimla)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40–50 Lakh/year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HP Tourism Department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AirBnB / VRBO Occupancy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65–80% peak season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May–July, Dec–Jan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Rental Income Potential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₹12,000–50,000/night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Based on cottage/villa 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HNI Demand Growth (HP land)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+42% (2022–24)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ANAROCK Hill Markets Report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Foreign Buyer Interest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Rising — UK, Canada, US NRIs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HP NRI investment desk data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1942"/>
          <w:sz w:val="28"/>
          <w:szCs w:val="28"/>
        </w:rPr>
        <w:t xml:space="preserve">2.4  Audience Segmentation — Auramah Valley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3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A194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A194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A194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Size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A194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Hook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Delhi NCR HNI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CXO, Business Owner, 42–60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₹80L–3Cr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"Your Shimla estate awaits"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Punjab Business Family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Industrialist, Agri-HNI, 40–65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₹60L–2Cr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"Legacy property in the hills"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Startup Founders / Young HNI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Tech, Finance, 32–45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₹40L–1.5Cr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"Work from Shimla — own it"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NRI Diaspora (UK/Canada/US)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HP-origin diaspora, 40–60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₹1Cr–3Cr+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"Come home to the mountains"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Retired Professionals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Bureaucrats, Military officers, 55–70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₹50L–1.5Cr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"Peace. Hills. Yours."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Hospitality Investors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Hotel/resort operators, 38–58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₹1.5Cr+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"Ready-to-earn cottage income"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1942"/>
          <w:sz w:val="28"/>
          <w:szCs w:val="28"/>
        </w:rPr>
        <w:t xml:space="preserve">2.5  Platform Strategy — Auramah Valley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A1942" w:sz="20"/>
              <w:bottom w:val="none" w:color="FFFFFF" w:sz="0"/>
              <w:right w:val="none" w:color="FFFFFF" w:sz="0"/>
            </w:tcBorders>
            <w:shd w:fill="F5EF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1942"/>
                <w:sz w:val="22"/>
                <w:szCs w:val="22"/>
              </w:rPr>
              <w:t xml:space="preserve">Meta + Instagram (Primary Channel)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Audience: Age 35–65 | Income-proxied targeting: Business class, Frequent flyers, Luxury brands affinity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Geo: Delhi (South Delhi, Gurugram, Noida, Dwarka), Chandigarh, Ludhiana, Amritsar, Jalandhar, Jaipur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Creative: (1) Drone video — valley sunrise with voiceover "Imagine this is yours every morning" | (2) Buyer testimonial clips (existing content — USE THIS IMMEDIATELY) | (3) Chairman interview cut-downs | (4) "Earn ₹30K/night from your Shimla cottage" — ROI hook | (5) Lifestyle imagery — couple on terrace with valley view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Budget: ₹1.5–2.5 Lakh/month | CPL Target: ₹800–1,500 (HNI leads command higher CPL)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A1942" w:sz="20"/>
              <w:bottom w:val="none" w:color="FFFFFF" w:sz="0"/>
              <w:right w:val="none" w:color="FFFFFF" w:sz="0"/>
            </w:tcBorders>
            <w:shd w:fill="F5EF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1942"/>
                <w:sz w:val="22"/>
                <w:szCs w:val="22"/>
              </w:rPr>
              <w:t xml:space="preserve">LinkedIn (Critical for Auramah — HNI Professionals)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Targeting: CXOs, Directors, Partners, Founders | Industries: IT, Finance, Manufacturing, Consulting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Ad Type: Single image + Conversation Ads ("Explore Shimla investment" → WhatsApp CTA)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Message: Position as a portfolio diversification + lifestyle asset for high-income professionals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Budget: ₹60,000–1,00,000/month | CPL ₹2,000–4,000 (acceptable for HNI leads)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A1942" w:sz="20"/>
              <w:bottom w:val="none" w:color="FFFFFF" w:sz="0"/>
              <w:right w:val="none" w:color="FFFFFF" w:sz="0"/>
            </w:tcBorders>
            <w:shd w:fill="F5EF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1942"/>
                <w:sz w:val="22"/>
                <w:szCs w:val="22"/>
              </w:rPr>
              <w:t xml:space="preserve">YouTube + Google Search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YouTube: 30-sec pre-roll using Chairman interview footage — high credibility signal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YouTube: Travel/lifestyle channel placements — "Shimla travel vlogs", "Hill station homes" viewers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Google Search: "luxury plots near Shimla", "Shimla second home", "HP property investment", "hill station plot buy"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Budget: ₹80,000–1.2 Lakh/month combined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1942"/>
          <w:sz w:val="28"/>
          <w:szCs w:val="28"/>
        </w:rPr>
        <w:t xml:space="preserve">2.6  Auramah Valley — 9-Month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4000"/>
        <w:gridCol w:w="34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A194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A194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A194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A194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Asset Audit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Compile all existing collateral (brochure, videos, testimonials), build WhatsApp database, launch landing page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Soft Digital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Meta campaigns with testimonial-first creative, LinkedIn conversation ads, broker tie-up (luxury segment)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₹5–8 Cr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Event Push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Delhi site visit event (Taj/ITC hotel presentation), Punjab road show (Chandigarh + Ludhiana)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₹15–20 Cr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M4–5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Scale HNI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LinkedIn at full budget, Google PMax, NRI campaign (UK + Canada geo-targeting)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₹30–40 Cr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Review + Retarget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Retarget warm leads with ROI calculator, revised creative, referral scheme for existing buyers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₹50–60 Cr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M7–8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Scarcity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Limited plots messaging, price revision announcement, VIP pre-close for whitelisted buyers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₹80–100 Cr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Final Close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Luxury print (India Today, Outlook), digital blitz, last 10 plots campaign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₹100–150 Cr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00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🐅  PROJECT 3: WILD N WOOD — JIM CORBETT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Ramnagar / Corbett, Uttarakhand  |  India's 1st Govt-Approved Corbett Plot  |  ₹22 Lakh Entry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3.1  Project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Wild N Wood Resort / Corbett Plots (Urbanesst Group)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Scmalchaur, Bailparao, Nainital, Uttarakhand (Near Ramnagar)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Urbanesst Group, C-56 Sector 2, Noida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Total Land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 Acres (Jim Corbett project) | 36,172 sq.m. (Wild N Wood)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Plot Sizes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75–300 sq. yds. (Jim Corbett) | 150 sq. yds. onwards (Wild N Wood)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Entry Price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₹22,00,000 for 100 sq.yd. plot + other charges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USP #1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India's FIRST Government-Approved Plotted Project near Jim Corbett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Distance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186 km / ~4 hrs from Delhi NCR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Nearby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Nainital, Bhimtal, Ranikhet, Kainchi Dham — year-round tourist belt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Resort Amenities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Conference hall, restaurant, spa, badminton — resort-integrated lifestyle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Investment Returns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Rental income + appreciation | Tourist rental ₹15K–50K/night (cottage)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3.2  USP Analysis — Jim Corbett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B3F00" w:sz="20"/>
              <w:bottom w:val="none" w:color="FFFFFF" w:sz="0"/>
              <w:right w:val="none" w:color="FFFFFF" w:sz="0"/>
            </w:tcBorders>
            <w:shd w:fill="FD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Non-Replicable USPs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1. FIRST GOVT.-APPROVED PROJECT NEAR CORBETT: This is the single most powerful legal + scarcity weapon. No competitor can claim this. Every campaign should open with this.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2. PROJECT TIGER LEGACY LOCATION: Jim Corbett = India's conservation crown jewel since 1936. Owning adjacent land carries aspirational + historical prestige that no other plot location in India can match.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3. TOURISM ECONOMY TAILWIND: 4+ Lakh visitors/year. Hotels and AirBnB near Corbett are sold out 80%+ in season. Plot owners who develop cottages tap directly into this demand.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4. FIVE DESTINATION ADJACENCY: Nainital + Bhimtal + Ranikhet + Kainchi Dham + Haldwani within 35–60 km. Buyers get "entire Kumaon" lifestyle, not just Corbett.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5. DUAL REVENUE MODEL: Rental income from tourist cottage + long-term land appreciation. NCR investors immediately understand this formula.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6. URBANESST CREDIBILITY: Brochure, layout map, resort-integrated planning, conference facilities, restaurant — this is a developed concept, not raw land.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3.3  Market Intelligence — Corbett / Kumaon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Jim Corbett Annual Visitors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4+ Lakh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Constant rental demand driver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Avg Hotel Occupancy (Ramnagar)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75–85% (Season)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Short-supply → high cottage ROI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AirBnB Revenue (Corbett cottages)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₹15K–60K/night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Premium earning potential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Land Appreciation (Ramnagar 2020–24)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45–65%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Strong capital growth on track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Kumaon Tourism CAGR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18–22%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JLL Eco-Tourism India 2024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Nearest Competing Supply (legal)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None — 1st govt. approved project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Zero direct comparison pricing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Delhi Drive Time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 hrs / 186 km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Easy weekend getaway trigger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3.4  Audience Segmentation — Wild N Wood / Corbett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Priority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Wildlife Enthusiast Investor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35–55, Professionals, NCR/Mumbai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"Own land next to India's tigers"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Meta, YouTube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AirBnB / Resort Operator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32–50, Entrepreneur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"Earn ₹30–60K/night from your cottage"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Meta, LinkedIn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Kumaon-origin Diaspora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40–65, NRI UK/US/Canada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"Invest in your roots"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LinkedIn, Meta NRI geo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Second Home — Nature Seeker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35–55, Delhi NCR Family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"4 hrs from Delhi, tigers next door"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Meta, YouTube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Retirement / Wellness Buyer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52–68, Ex-military, Bureaucrats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"Live where clean air is the luxury"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Meta, Print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Hospitality Investor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40–60, Hotel/resort developer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"Greenfield cottage within approved project"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LinkedIn, Direct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3.5  Platform Strategy — Wild N Wood / Corbett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B3F00" w:sz="20"/>
              <w:bottom w:val="none" w:color="FFFFFF" w:sz="0"/>
              <w:right w:val="none" w:color="FFFFFF" w:sz="0"/>
            </w:tcBorders>
            <w:shd w:fill="FD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Meta + Instagram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Targeting: Age 30–60 | Interests: Wildlife, Jim Corbett, Nature travel, AirBnB, Real estate investment, Second homes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Geo: Delhi NCR, Mumbai, Pune, Bengaluru, Chandigarh, Lucknow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Creative: (1) Tiger/wildlife drone footage from Corbett with voiceover — "India's oldest national park is your neighbor" | (2) "1st Govt. Approved Plot near Jim Corbett" — legal trust creative | (3) AirBnB ROI creative — "Your cottage. ₹40K/night." | (4) Aerial layout video of Wild N Wood resort + plots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Budget: ₹1.2–2 Lakh/month | CPL Target: ₹700–1,200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B3F00" w:sz="20"/>
              <w:bottom w:val="none" w:color="FFFFFF" w:sz="0"/>
              <w:right w:val="none" w:color="FFFFFF" w:sz="0"/>
            </w:tcBorders>
            <w:shd w:fill="FD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YouTube (High Importance for Corbett)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Pre-roll: 30-sec wildlife footage with "Own land next to Project Tiger" — massive intrigue hook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In-stream: 2-min explainer video showing resort, layout, access road, and rental income calculator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Placement: Target wildlife documentary viewers, Corbett safari channels, Nainital travel vloggers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Budget: ₹60,000–80,000/month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B3F00" w:sz="20"/>
              <w:bottom w:val="none" w:color="FFFFFF" w:sz="0"/>
              <w:right w:val="none" w:color="FFFFFF" w:sz="0"/>
            </w:tcBorders>
            <w:shd w:fill="FD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Google Search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Keywords: "plots near Jim Corbett", "Jim Corbett real estate", "investment near Corbett national park", "government approved plots Ramnagar", "Corbett resort plots"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Search intent is HIGH — people actively looking for this category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Budget: ₹80,000–1 Lakh/month | CPL Target: ₹600–1,000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3.6  Wild N Wood — 9-Month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4000"/>
        <w:gridCol w:w="34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Build Base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Site video shoot (resort + plots + wildlife adjacency), landing page, CRM + WhatsApp setup, broker onboarding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Launch Campaigns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Meta lead gen live, Google Search, "1st Govt. Approved" creative — PR push (1-2 media stories)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₹5 Cr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Event Launch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Delhi NCR launch event (luxury venue), site visit transport, broker incentive program activation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₹15–20 Cr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M4–5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Scale + NRI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YouTube scale-up, LinkedIn NRI targeting, referral scheme, digital PR in NRI media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₹35–50 Cr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Mid-Review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Performance audit, creative refresh, launch resort amenity content (restaurant, spa, conference)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₹55–65 Cr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M7–8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Scarcity Push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"Only X plots remaining near Corbett" — countdown marketing, AirBnB ROI calculator tool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₹80–100 Cr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Final Close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Blitz campaign — digital + print, cash close offers, media feature in ET/TOI lifestyle section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₹100–150 Cr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73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CROSS-PROJECT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4.1  AI Tools + Automation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Platform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Lead Generation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Meta CAPI + Google Enhanced Conv.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Cookieless lead tracking, CPL optimization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CRM + Lead Nurturing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LeadSquared / HubSpot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Auto-assign leads, drip sequences, broker portal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 Creative Generation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Midjourney + Adobe Firefly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Luxury renders, lifestyle composites, plot visualizations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Video AI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RunwayML / Pika Labs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Animated plot renders, drone simulation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WhatsApp Automation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Interakt / WATI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Instant lead response, OTP, brochure send, site visit booking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Chatbot + Pre-qualification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Landbot / Manychat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Auto-qualify leads 24x7, score by budget + timeline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Content AI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Claude (Anthropic) + ChatGPT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 copy variants, landing page copy, email sequences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GA4 + Supermetrics + Looker Studio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Cross-project dashboard, CPL tracking, ROAS by campaign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Retargeting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Meta Custom Audiences + Google RLSA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Re-engage website visitors, video viewers, form abandoners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 Sequences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Mailchimp / Klaviyo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Drip: Brochure → Testimonial → ROI calculator → Site visit CTA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Performance Alerts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Zapier + Slack integration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Real-time CPL spike alerts, lead routing to sales team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4.2  Combined Monthly Budget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Nirvana Homes (₹)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Auramah Valley (₹)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Wild N Wood (₹)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(₹)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Meta (FB + IG)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1,20,000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2,00,000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1,80,000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5,00,000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Google Search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1,00,000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1,00,000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2,80,000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YouTube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2,00,000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LinkedIn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1,00,000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1,80,000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WhatsApp / CRM / Tools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1,20,000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Content Production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2,10,000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Influencer / PR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1,50,000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TOTAL / Month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3,70,000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6,70,000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6,00,000</w:t>
            </w:r>
          </w:p>
        </w:tc>
        <w:tc>
          <w:tcPr>
            <w:tcW w:type="dxa" w:w="1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16,40,000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4.3  Benchmark Case Studies — Similar Successful Projects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following real estate projects share DNA with one or more of the three portfolio projects and provide validated performance benchmarks: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4731" w:sz="20"/>
              <w:bottom w:val="none" w:color="FFFFFF" w:sz="0"/>
              <w:right w:val="none" w:color="FFFFFF" w:sz="0"/>
            </w:tcBorders>
            <w:shd w:fill="E8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Case Study 1: Amanjiwo / Aman Resorts Land (Bali/India) — Auramah Comparable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Model: Luxury resort + plot ownership with rental pooling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Result: Appreciation of 3–5x in 7 years | Rental income ₹40K–1.5 Lakh/night at premium properties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Learnings: Brand + environment &gt; location. Buyer testimonials as primary sales asset. Pre-launch pricing drives urgency.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4731" w:sz="20"/>
              <w:bottom w:val="none" w:color="FFFFFF" w:sz="0"/>
              <w:right w:val="none" w:color="FFFFFF" w:sz="0"/>
            </w:tcBorders>
            <w:shd w:fill="E8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Case Study 2: Kanatal Greens / Auli Plots (Uttarakhand) — Corbett Comparable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Model: Boutique hill plots sold to NCR buyers at ₹15–30 Lakh entry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Result: 2–3x appreciation in 5 years | AirBnB operators reporting 70–80% occupancy in developed cottages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Learnings: "First in the area" positioning at pre-launch is the most powerful scarcity tool. Google Search delivers highest-intent leads in this category.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4731" w:sz="20"/>
              <w:bottom w:val="none" w:color="FFFFFF" w:sz="0"/>
              <w:right w:val="none" w:color="FFFFFF" w:sz="0"/>
            </w:tcBorders>
            <w:shd w:fill="E8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Case Study 3: Palm City Haridwar — Nirvana Homes Comparable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Model: Plotted township on Haridwar periphery, RERA approved, similar price band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Result: Sold ₹60–80 Cr inventory within 8 months using Meta + broker channel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Learnings: WhatsApp broadcast + broker incentive at ₹30–50/sq.ft. drove 40% of bookings. Video testimonials from first buyers triggered FOMO-led acceleration.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Note: AdStation has prior data from similar Haridwar category — apply learnings directly to Nirvana Homes.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4731" w:sz="20"/>
              <w:bottom w:val="none" w:color="FFFFFF" w:sz="0"/>
              <w:right w:val="none" w:color="FFFFFF" w:sz="0"/>
            </w:tcBorders>
            <w:shd w:fill="E8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4731"/>
                <w:sz w:val="22"/>
                <w:szCs w:val="22"/>
              </w:rPr>
              <w:t xml:space="preserve">Case Study 4: Kasauli Heights / Sanad Retreat — Shimla Comparable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Model: HNI luxury plots ₹80L–2 Cr in HP foothills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Result: Delhi event-led sales (Taj Hotel presentations) converted 8–12 bookings per event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Learnings: LinkedIn + in-person Delhi events are the most efficient channel for 1 Cr+ ticket sizes. ROI calculator ("your rental income projection") as a lead magnet drives 3x form completion.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4.4  Consolidated 9-Month Revenue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000"/>
        <w:gridCol w:w="1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Nirvana Homes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Auramah Valley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Wild N Wood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Portfolio Total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Q1 (M1–3)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₹15–25 Cr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₹15–20 Cr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₹15–20 Cr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₹45–65 Cr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Q2 (M4–6)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₹40–55 Cr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₹40–60 Cr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₹35–50 Cr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₹115–165 Cr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Q3 (M7–9)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₹100–150 Cr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₹100–150 Cr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₹100–150 Cr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₹300–450 Cr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Strategy Driver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Faith + Price + RERA Trust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HNI Events + LinkedIn + Testimonials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First Approval USP + YouTube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Cross-pollination + Scale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4.5  Agency Retainer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3"/>
        <w:gridCol w:w="2053"/>
        <w:gridCol w:w="2054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Module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Nirvana Homes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Auramah Valley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Wild N Wood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Strategy + Consulting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₹40,000/month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₹60,000/month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₹60,000/month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Performance Marketing (execution)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₹75,000/month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₹1,25,000/month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₹1,00,000/month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Creative (copy + design + video edit)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₹50,000/month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₹80,000/month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₹80,000/month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CRM + Automation + WhatsApp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₹25,000/month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₹40,000/month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₹40,000/month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Monthly Retainer Total (Agency Fee)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₹1,90,000/month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₹3,05,000/month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₹2,80,000/month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+ Ad Spend Budget (client-side)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₹3,70,000/month</w:t>
            </w:r>
          </w:p>
        </w:tc>
        <w:tc>
          <w:tcPr>
            <w:tcW w:type="dxa" w:w="20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₹6,70,000/month</w:t>
            </w:r>
          </w:p>
        </w:tc>
        <w:tc>
          <w:tcPr>
            <w:tcW w:type="dxa" w:w="20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₹6,00,000/month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E1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READY TO EXECUTE.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color w:val="D4730A"/>
                <w:sz w:val="28"/>
                <w:szCs w:val="28"/>
              </w:rPr>
              <w:t xml:space="preserve">₹300–450 Cr Portfolio. One Agency. 9 Months.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3A6A4A"/>
                <w:sz w:val="24"/>
                <w:szCs w:val="24"/>
              </w:rPr>
              <w:t xml:space="preserve">━━━━━━━━━━━━━━━━━━━━━━</w:t>
            </w:r>
          </w:p>
          <w:p>
            <w:pP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B0D0B0"/>
                <w:sz w:val="26"/>
                <w:szCs w:val="26"/>
              </w:rPr>
              <w:t xml:space="preserve">ADSTATION GLOBAL (Click2Dial Marketing)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7A9A7A"/>
                <w:sz w:val="22"/>
                <w:szCs w:val="22"/>
              </w:rPr>
              <w:t xml:space="preserve">DLF Galleria, Sector 28, Gurugram  |  Gaurav S. Sharma, Founder &amp; CEO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A7A5A"/>
                <w:sz w:val="20"/>
                <w:szCs w:val="20"/>
              </w:rPr>
              <w:t xml:space="preserve">17+ Years Digital Marketing  |  Ex-Google India  |  Performance-First Agency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4A6A4A"/>
                <w:sz w:val="18"/>
                <w:szCs w:val="18"/>
              </w:rPr>
              <w:t xml:space="preserve">April 2026  |  CONFIDENTIAL — FOR CLIENT USE ONLY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Gaurav S. Sharma | Click2Dial Marketing | Gurugram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731" w:sz="4" w:space="4"/>
      </w:pBdr>
    </w:pPr>
    <w:r>
      <w:rPr>
        <w:rFonts w:ascii="Arial" w:cs="Arial" w:eastAsia="Arial" w:hAnsi="Arial"/>
        <w:color w:val="334155"/>
        <w:sz w:val="18"/>
        <w:szCs w:val="18"/>
      </w:rPr>
      <w:t xml:space="preserve">ADSTATION GLOBAL  |  360° Real Estate Marketing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2026-04-09T14:00:37.928Z</dcterms:created>
  <dcterms:modified xsi:type="dcterms:W3CDTF">2026-04-09T14:00:37.928Z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