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6B81D" w14:textId="77777777" w:rsidR="00B91E00" w:rsidRPr="009B37D7" w:rsidRDefault="005F3C22" w:rsidP="0087505F">
      <w:pPr>
        <w:pStyle w:val="berschrift1"/>
        <w:spacing w:before="0" w:after="240"/>
        <w:rPr>
          <w:rFonts w:ascii="Verdana" w:hAnsi="Verdana"/>
          <w:sz w:val="22"/>
        </w:rPr>
      </w:pPr>
      <w:r w:rsidRPr="009B37D7">
        <w:rPr>
          <w:rFonts w:ascii="Verdana" w:hAnsi="Verdana"/>
          <w:sz w:val="22"/>
        </w:rPr>
        <w:t>Geltungsbereich und Zweck</w:t>
      </w:r>
      <w:r w:rsidR="00E208B5">
        <w:rPr>
          <w:rFonts w:ascii="Verdana" w:hAnsi="Verdana"/>
          <w:sz w:val="22"/>
        </w:rPr>
        <w:t xml:space="preserve"> </w:t>
      </w: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DC2E71" w14:paraId="6446B820" w14:textId="77777777" w:rsidTr="00575FE9">
        <w:trPr>
          <w:trHeight w:hRule="exact" w:val="284"/>
        </w:trPr>
        <w:tc>
          <w:tcPr>
            <w:tcW w:w="4889" w:type="dxa"/>
            <w:shd w:val="clear" w:color="auto" w:fill="F2F2F2" w:themeFill="background1" w:themeFillShade="F2"/>
            <w:vAlign w:val="center"/>
          </w:tcPr>
          <w:p w14:paraId="6446B81E" w14:textId="77777777" w:rsidR="00DC2E71" w:rsidRPr="00DC2E71" w:rsidRDefault="00DC2E71" w:rsidP="00575FE9">
            <w:pPr>
              <w:jc w:val="left"/>
              <w:rPr>
                <w:rFonts w:ascii="Verdana" w:hAnsi="Verdana"/>
                <w:b/>
                <w:sz w:val="18"/>
              </w:rPr>
            </w:pPr>
            <w:r>
              <w:rPr>
                <w:rFonts w:ascii="Verdana" w:hAnsi="Verdana"/>
                <w:b/>
                <w:sz w:val="18"/>
              </w:rPr>
              <w:t xml:space="preserve">Prozesseigner </w:t>
            </w:r>
            <w:r w:rsidRPr="00E5301C">
              <w:rPr>
                <w:rFonts w:cs="Arial"/>
                <w:sz w:val="16"/>
              </w:rPr>
              <w:t>(</w:t>
            </w:r>
            <w:r w:rsidRPr="00E5301C">
              <w:rPr>
                <w:rFonts w:cs="Arial"/>
                <w:i/>
                <w:sz w:val="16"/>
              </w:rPr>
              <w:t>Prozessverantwortlicher</w:t>
            </w:r>
            <w:r w:rsidRPr="00E5301C">
              <w:rPr>
                <w:rFonts w:cs="Arial"/>
                <w:sz w:val="16"/>
              </w:rPr>
              <w:t>)</w:t>
            </w:r>
          </w:p>
        </w:tc>
        <w:tc>
          <w:tcPr>
            <w:tcW w:w="5000" w:type="dxa"/>
            <w:shd w:val="clear" w:color="auto" w:fill="F2F2F2" w:themeFill="background1" w:themeFillShade="F2"/>
            <w:vAlign w:val="center"/>
          </w:tcPr>
          <w:p w14:paraId="6446B81F" w14:textId="77777777" w:rsidR="00DC2E71" w:rsidRPr="00DC2E71" w:rsidRDefault="00DC2E71" w:rsidP="00575FE9">
            <w:pPr>
              <w:jc w:val="left"/>
              <w:rPr>
                <w:rFonts w:ascii="Verdana" w:hAnsi="Verdana"/>
                <w:b/>
                <w:sz w:val="18"/>
              </w:rPr>
            </w:pPr>
            <w:r>
              <w:rPr>
                <w:rFonts w:ascii="Verdana" w:hAnsi="Verdana"/>
                <w:b/>
                <w:sz w:val="18"/>
              </w:rPr>
              <w:t>Geltungsbereich</w:t>
            </w:r>
          </w:p>
        </w:tc>
      </w:tr>
      <w:tr w:rsidR="00DC2E71" w14:paraId="6446B824" w14:textId="77777777" w:rsidTr="00A14380">
        <w:trPr>
          <w:trHeight w:hRule="exact" w:val="612"/>
        </w:trPr>
        <w:tc>
          <w:tcPr>
            <w:tcW w:w="4889" w:type="dxa"/>
            <w:shd w:val="clear" w:color="auto" w:fill="F2F2F2" w:themeFill="background1" w:themeFillShade="F2"/>
            <w:vAlign w:val="center"/>
          </w:tcPr>
          <w:p w14:paraId="6446B821" w14:textId="77777777" w:rsidR="00DC2E71" w:rsidRPr="00DC2E71" w:rsidRDefault="006D7C94" w:rsidP="006D7C94">
            <w:pPr>
              <w:jc w:val="center"/>
              <w:rPr>
                <w:rFonts w:ascii="Verdana" w:hAnsi="Verdana"/>
                <w:b/>
              </w:rPr>
            </w:pPr>
            <w:r>
              <w:rPr>
                <w:rFonts w:ascii="Verdana" w:hAnsi="Verdana"/>
                <w:b/>
              </w:rPr>
              <w:t>Leiter Qualitätsmanagement</w:t>
            </w:r>
          </w:p>
        </w:tc>
        <w:tc>
          <w:tcPr>
            <w:tcW w:w="5000" w:type="dxa"/>
            <w:shd w:val="clear" w:color="auto" w:fill="F2F2F2" w:themeFill="background1" w:themeFillShade="F2"/>
            <w:vAlign w:val="center"/>
          </w:tcPr>
          <w:p w14:paraId="6446B822" w14:textId="77777777" w:rsidR="00DC2E71" w:rsidRPr="00A14380" w:rsidRDefault="00DC2E71" w:rsidP="00A14380">
            <w:pPr>
              <w:jc w:val="left"/>
              <w:rPr>
                <w:rFonts w:ascii="Verdana" w:hAnsi="Verdana"/>
                <w:b/>
                <w:sz w:val="20"/>
              </w:rPr>
            </w:pPr>
            <w:r w:rsidRPr="00A14380">
              <w:rPr>
                <w:rFonts w:ascii="Verdana" w:hAnsi="Verdana"/>
                <w:b/>
                <w:sz w:val="20"/>
              </w:rPr>
              <w:t>Diese Prozessbeschreibung gilt für</w:t>
            </w:r>
          </w:p>
          <w:p w14:paraId="6446B823" w14:textId="77777777" w:rsidR="00DC2E71" w:rsidRPr="00DC2E71" w:rsidRDefault="00A14380" w:rsidP="00A14380">
            <w:pPr>
              <w:jc w:val="left"/>
              <w:rPr>
                <w:rFonts w:ascii="Verdana" w:hAnsi="Verdana"/>
              </w:rPr>
            </w:pPr>
            <w:r w:rsidRPr="00A14380">
              <w:rPr>
                <w:rFonts w:ascii="Verdana" w:hAnsi="Verdana"/>
                <w:b/>
                <w:sz w:val="20"/>
              </w:rPr>
              <w:t>Alle Bereiche der</w:t>
            </w:r>
            <w:r w:rsidR="00DC2E71" w:rsidRPr="00A14380">
              <w:rPr>
                <w:rFonts w:ascii="Verdana" w:hAnsi="Verdana"/>
                <w:b/>
                <w:sz w:val="20"/>
              </w:rPr>
              <w:t xml:space="preserve"> Firma.</w:t>
            </w:r>
          </w:p>
        </w:tc>
      </w:tr>
    </w:tbl>
    <w:p w14:paraId="6446B825" w14:textId="77777777" w:rsidR="00DC2E71" w:rsidRPr="00163D3A" w:rsidRDefault="00DC2E71"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DC2E71" w14:paraId="6446B828" w14:textId="77777777" w:rsidTr="00575FE9">
        <w:trPr>
          <w:trHeight w:hRule="exact" w:val="284"/>
        </w:trPr>
        <w:tc>
          <w:tcPr>
            <w:tcW w:w="4889" w:type="dxa"/>
            <w:shd w:val="clear" w:color="auto" w:fill="F2F2F2" w:themeFill="background1" w:themeFillShade="F2"/>
            <w:vAlign w:val="center"/>
          </w:tcPr>
          <w:p w14:paraId="6446B826" w14:textId="77777777" w:rsidR="00DC2E71" w:rsidRPr="00DC2E71" w:rsidRDefault="00DC2E71" w:rsidP="00575FE9">
            <w:pPr>
              <w:jc w:val="left"/>
              <w:rPr>
                <w:rFonts w:ascii="Verdana" w:hAnsi="Verdana"/>
                <w:b/>
                <w:sz w:val="18"/>
              </w:rPr>
            </w:pPr>
            <w:r>
              <w:rPr>
                <w:rFonts w:ascii="Verdana" w:hAnsi="Verdana"/>
                <w:b/>
                <w:sz w:val="18"/>
              </w:rPr>
              <w:t xml:space="preserve">Vorgänger </w:t>
            </w:r>
            <w:r w:rsidRPr="00E5301C">
              <w:rPr>
                <w:rFonts w:cs="Arial"/>
                <w:sz w:val="16"/>
              </w:rPr>
              <w:t>(</w:t>
            </w:r>
            <w:r w:rsidRPr="00E5301C">
              <w:rPr>
                <w:rFonts w:cs="Arial"/>
                <w:i/>
                <w:sz w:val="16"/>
              </w:rPr>
              <w:t>Lieferant</w:t>
            </w:r>
            <w:r w:rsidRPr="00E5301C">
              <w:rPr>
                <w:rFonts w:cs="Arial"/>
                <w:sz w:val="16"/>
              </w:rPr>
              <w:t>)</w:t>
            </w:r>
          </w:p>
        </w:tc>
        <w:tc>
          <w:tcPr>
            <w:tcW w:w="5000" w:type="dxa"/>
            <w:shd w:val="clear" w:color="auto" w:fill="F2F2F2" w:themeFill="background1" w:themeFillShade="F2"/>
            <w:vAlign w:val="center"/>
          </w:tcPr>
          <w:p w14:paraId="6446B827" w14:textId="77777777" w:rsidR="00DC2E71" w:rsidRPr="00DC2E71" w:rsidRDefault="00DC2E71" w:rsidP="00575FE9">
            <w:pPr>
              <w:jc w:val="left"/>
              <w:rPr>
                <w:rFonts w:ascii="Verdana" w:hAnsi="Verdana"/>
                <w:b/>
                <w:sz w:val="18"/>
              </w:rPr>
            </w:pPr>
            <w:r>
              <w:rPr>
                <w:rFonts w:ascii="Verdana" w:hAnsi="Verdana"/>
                <w:b/>
                <w:sz w:val="18"/>
              </w:rPr>
              <w:t xml:space="preserve">Nachfolger </w:t>
            </w:r>
            <w:r w:rsidRPr="00E5301C">
              <w:rPr>
                <w:rFonts w:cs="Arial"/>
                <w:sz w:val="16"/>
              </w:rPr>
              <w:t>(</w:t>
            </w:r>
            <w:r w:rsidRPr="00E5301C">
              <w:rPr>
                <w:rFonts w:cs="Arial"/>
                <w:i/>
                <w:sz w:val="16"/>
              </w:rPr>
              <w:t>Kunde</w:t>
            </w:r>
            <w:r w:rsidRPr="00E5301C">
              <w:rPr>
                <w:rFonts w:cs="Arial"/>
                <w:sz w:val="16"/>
              </w:rPr>
              <w:t>)</w:t>
            </w:r>
          </w:p>
        </w:tc>
      </w:tr>
      <w:tr w:rsidR="00DC2E71" w14:paraId="6446B82B" w14:textId="77777777" w:rsidTr="005707B6">
        <w:trPr>
          <w:trHeight w:val="487"/>
        </w:trPr>
        <w:tc>
          <w:tcPr>
            <w:tcW w:w="4889" w:type="dxa"/>
            <w:vAlign w:val="center"/>
          </w:tcPr>
          <w:p w14:paraId="6446B829" w14:textId="77777777" w:rsidR="00DC2E71" w:rsidRPr="00DC2E71" w:rsidRDefault="006D7C94" w:rsidP="00E5301C">
            <w:pPr>
              <w:jc w:val="left"/>
              <w:rPr>
                <w:rFonts w:ascii="Verdana" w:hAnsi="Verdana"/>
                <w:sz w:val="20"/>
              </w:rPr>
            </w:pPr>
            <w:r>
              <w:rPr>
                <w:rFonts w:ascii="Verdana" w:hAnsi="Verdana"/>
                <w:sz w:val="20"/>
              </w:rPr>
              <w:t xml:space="preserve">Fertigungsvorbereitung, Kunden, </w:t>
            </w:r>
            <w:r w:rsidR="005707B6">
              <w:rPr>
                <w:rFonts w:ascii="Verdana" w:hAnsi="Verdana"/>
                <w:sz w:val="20"/>
              </w:rPr>
              <w:t>Beschaffung</w:t>
            </w:r>
          </w:p>
        </w:tc>
        <w:tc>
          <w:tcPr>
            <w:tcW w:w="5000" w:type="dxa"/>
            <w:vAlign w:val="center"/>
          </w:tcPr>
          <w:p w14:paraId="6446B82A" w14:textId="77777777" w:rsidR="00DC2E71" w:rsidRPr="00DC2E71" w:rsidRDefault="006D7C94" w:rsidP="00E5301C">
            <w:pPr>
              <w:jc w:val="left"/>
              <w:rPr>
                <w:rFonts w:ascii="Verdana" w:hAnsi="Verdana"/>
                <w:sz w:val="20"/>
              </w:rPr>
            </w:pPr>
            <w:r>
              <w:rPr>
                <w:rFonts w:ascii="Verdana" w:hAnsi="Verdana"/>
                <w:sz w:val="20"/>
              </w:rPr>
              <w:t>Lager, Fertigung, Versand</w:t>
            </w:r>
            <w:r w:rsidR="005707B6">
              <w:rPr>
                <w:rFonts w:ascii="Verdana" w:hAnsi="Verdana"/>
                <w:sz w:val="20"/>
              </w:rPr>
              <w:t>, Kunde</w:t>
            </w:r>
          </w:p>
        </w:tc>
      </w:tr>
    </w:tbl>
    <w:p w14:paraId="6446B82C" w14:textId="77777777" w:rsidR="00DC2E71" w:rsidRPr="00163D3A" w:rsidRDefault="00DC2E71"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6D7C94" w14:paraId="6446B82F" w14:textId="77777777" w:rsidTr="00575FE9">
        <w:trPr>
          <w:trHeight w:hRule="exact" w:val="284"/>
        </w:trPr>
        <w:tc>
          <w:tcPr>
            <w:tcW w:w="4889" w:type="dxa"/>
            <w:shd w:val="clear" w:color="auto" w:fill="F2F2F2" w:themeFill="background1" w:themeFillShade="F2"/>
            <w:vAlign w:val="center"/>
          </w:tcPr>
          <w:p w14:paraId="6446B82D" w14:textId="77777777" w:rsidR="006D7C94" w:rsidRPr="00DC2E71" w:rsidRDefault="006D7C94" w:rsidP="00575FE9">
            <w:pPr>
              <w:jc w:val="left"/>
              <w:rPr>
                <w:rFonts w:ascii="Verdana" w:hAnsi="Verdana"/>
                <w:b/>
                <w:sz w:val="18"/>
              </w:rPr>
            </w:pPr>
            <w:r>
              <w:rPr>
                <w:rFonts w:ascii="Verdana" w:hAnsi="Verdana"/>
                <w:b/>
                <w:sz w:val="18"/>
              </w:rPr>
              <w:t>Ziele</w:t>
            </w:r>
            <w:r w:rsidRPr="00E5301C">
              <w:rPr>
                <w:rFonts w:cs="Arial"/>
                <w:b/>
                <w:sz w:val="18"/>
              </w:rPr>
              <w:t xml:space="preserve"> </w:t>
            </w:r>
            <w:r w:rsidRPr="00E5301C">
              <w:rPr>
                <w:rFonts w:cs="Arial"/>
                <w:sz w:val="16"/>
              </w:rPr>
              <w:t>(</w:t>
            </w:r>
            <w:r w:rsidRPr="00E5301C">
              <w:rPr>
                <w:rFonts w:cs="Arial"/>
                <w:i/>
                <w:sz w:val="16"/>
              </w:rPr>
              <w:t>dieses Prozesses</w:t>
            </w:r>
            <w:r w:rsidRPr="00E5301C">
              <w:rPr>
                <w:rFonts w:cs="Arial"/>
                <w:sz w:val="16"/>
              </w:rPr>
              <w:t>)</w:t>
            </w:r>
          </w:p>
        </w:tc>
        <w:tc>
          <w:tcPr>
            <w:tcW w:w="5000" w:type="dxa"/>
            <w:tcBorders>
              <w:bottom w:val="nil"/>
            </w:tcBorders>
            <w:shd w:val="clear" w:color="auto" w:fill="F2F2F2" w:themeFill="background1" w:themeFillShade="F2"/>
            <w:vAlign w:val="center"/>
          </w:tcPr>
          <w:p w14:paraId="6446B82E" w14:textId="77777777" w:rsidR="006D7C94" w:rsidRPr="00DC2E71" w:rsidRDefault="00E5301C" w:rsidP="00575FE9">
            <w:pPr>
              <w:jc w:val="left"/>
              <w:rPr>
                <w:rFonts w:ascii="Verdana" w:hAnsi="Verdana"/>
                <w:b/>
                <w:sz w:val="18"/>
              </w:rPr>
            </w:pPr>
            <w:r>
              <w:rPr>
                <w:rFonts w:ascii="Verdana" w:hAnsi="Verdana"/>
                <w:b/>
                <w:sz w:val="18"/>
              </w:rPr>
              <w:t>Input</w:t>
            </w:r>
            <w:r w:rsidR="006D7C94" w:rsidRPr="00E5301C">
              <w:rPr>
                <w:rFonts w:cs="Arial"/>
                <w:b/>
                <w:sz w:val="18"/>
              </w:rPr>
              <w:t xml:space="preserve"> </w:t>
            </w:r>
            <w:r w:rsidR="006D7C94" w:rsidRPr="00E5301C">
              <w:rPr>
                <w:rFonts w:cs="Arial"/>
                <w:sz w:val="16"/>
              </w:rPr>
              <w:t>(</w:t>
            </w:r>
            <w:r w:rsidRPr="00E5301C">
              <w:rPr>
                <w:rFonts w:cs="Arial"/>
                <w:i/>
                <w:sz w:val="16"/>
              </w:rPr>
              <w:t>Was wird bearbeitet, w</w:t>
            </w:r>
            <w:r w:rsidR="00163D3A">
              <w:rPr>
                <w:rFonts w:cs="Arial"/>
                <w:i/>
                <w:sz w:val="16"/>
              </w:rPr>
              <w:t>as wird für den Output benötigt?</w:t>
            </w:r>
            <w:r w:rsidR="006D7C94" w:rsidRPr="00E5301C">
              <w:rPr>
                <w:rFonts w:cs="Arial"/>
                <w:sz w:val="16"/>
              </w:rPr>
              <w:t>)</w:t>
            </w:r>
          </w:p>
        </w:tc>
      </w:tr>
      <w:tr w:rsidR="00E5301C" w14:paraId="6446B834" w14:textId="77777777" w:rsidTr="00A14380">
        <w:trPr>
          <w:trHeight w:hRule="exact" w:val="1021"/>
        </w:trPr>
        <w:tc>
          <w:tcPr>
            <w:tcW w:w="4889" w:type="dxa"/>
            <w:vMerge w:val="restart"/>
          </w:tcPr>
          <w:p w14:paraId="6446B830" w14:textId="77777777" w:rsidR="00E5301C" w:rsidRDefault="00E5301C" w:rsidP="005707B6">
            <w:pPr>
              <w:jc w:val="left"/>
              <w:rPr>
                <w:rFonts w:ascii="Verdana" w:hAnsi="Verdana"/>
                <w:sz w:val="20"/>
              </w:rPr>
            </w:pPr>
            <w:r>
              <w:rPr>
                <w:rFonts w:ascii="Verdana" w:hAnsi="Verdana"/>
                <w:sz w:val="20"/>
              </w:rPr>
              <w:t>Organisatorische Maßnahmen zum Schutz der Zulieferprodukte, bearbeiteten Zwischen- und Endprodukten vor qualitätsmindernden Einflüssen und Verwechslungen bei der Handhabung, Lagerung, Verpackung und Versand</w:t>
            </w:r>
            <w:r w:rsidR="005707B6">
              <w:rPr>
                <w:rFonts w:ascii="Verdana" w:hAnsi="Verdana"/>
                <w:sz w:val="20"/>
              </w:rPr>
              <w:t>.</w:t>
            </w:r>
          </w:p>
          <w:p w14:paraId="6446B831" w14:textId="77777777" w:rsidR="005707B6" w:rsidRPr="00D06C4D" w:rsidRDefault="005707B6" w:rsidP="005707B6">
            <w:pPr>
              <w:jc w:val="left"/>
              <w:rPr>
                <w:rFonts w:ascii="Verdana" w:hAnsi="Verdana"/>
                <w:sz w:val="8"/>
              </w:rPr>
            </w:pPr>
          </w:p>
          <w:p w14:paraId="130087BF" w14:textId="77777777" w:rsidR="005707B6" w:rsidRDefault="005707B6" w:rsidP="00163D3A">
            <w:pPr>
              <w:jc w:val="left"/>
              <w:rPr>
                <w:rFonts w:ascii="Verdana" w:hAnsi="Verdana"/>
                <w:sz w:val="20"/>
              </w:rPr>
            </w:pPr>
            <w:r>
              <w:rPr>
                <w:rFonts w:ascii="Verdana" w:hAnsi="Verdana"/>
                <w:sz w:val="20"/>
              </w:rPr>
              <w:t>Geeignete Kennzeichnung der Produkte und produktbegleitenden Unterlagen</w:t>
            </w:r>
            <w:r w:rsidR="00163D3A">
              <w:rPr>
                <w:rFonts w:ascii="Verdana" w:hAnsi="Verdana"/>
                <w:sz w:val="20"/>
              </w:rPr>
              <w:t>,</w:t>
            </w:r>
            <w:r>
              <w:rPr>
                <w:rFonts w:ascii="Verdana" w:hAnsi="Verdana"/>
                <w:sz w:val="20"/>
              </w:rPr>
              <w:t xml:space="preserve"> um den Produkt- bzw. Prüfstatus </w:t>
            </w:r>
            <w:r w:rsidR="00163D3A">
              <w:rPr>
                <w:rFonts w:ascii="Verdana" w:hAnsi="Verdana"/>
                <w:sz w:val="20"/>
              </w:rPr>
              <w:t>während aller Phasen der Wertschöpfung</w:t>
            </w:r>
            <w:r>
              <w:rPr>
                <w:rFonts w:ascii="Verdana" w:hAnsi="Verdana"/>
                <w:sz w:val="20"/>
              </w:rPr>
              <w:t xml:space="preserve"> sicherzustellen.</w:t>
            </w:r>
            <w:r w:rsidR="00163D3A">
              <w:rPr>
                <w:rFonts w:ascii="Verdana" w:hAnsi="Verdana"/>
                <w:sz w:val="20"/>
              </w:rPr>
              <w:t xml:space="preserve"> Gewährleistung der Rückverfolgbarkeit der Rohstoffe, Zwischen- und Fertigerzeugnisse. Eingrenzung betroffener Chargen um Fehlerfall.</w:t>
            </w:r>
          </w:p>
          <w:p w14:paraId="6446B832" w14:textId="24C4E9B3" w:rsidR="00D06C4D" w:rsidRPr="00DC2E71" w:rsidRDefault="00D06C4D" w:rsidP="00163D3A">
            <w:pPr>
              <w:jc w:val="left"/>
              <w:rPr>
                <w:rFonts w:ascii="Verdana" w:hAnsi="Verdana"/>
                <w:sz w:val="20"/>
              </w:rPr>
            </w:pPr>
            <w:r w:rsidRPr="00D06C4D">
              <w:rPr>
                <w:rFonts w:ascii="Verdana" w:hAnsi="Verdana"/>
                <w:sz w:val="8"/>
              </w:rPr>
              <w:br/>
            </w:r>
            <w:r>
              <w:rPr>
                <w:rFonts w:ascii="Verdana" w:hAnsi="Verdana"/>
                <w:sz w:val="20"/>
              </w:rPr>
              <w:t>Regelungen zum Umgang mit Eigentum von Kunden und externen Anbietern.</w:t>
            </w:r>
          </w:p>
        </w:tc>
        <w:tc>
          <w:tcPr>
            <w:tcW w:w="5000" w:type="dxa"/>
            <w:tcBorders>
              <w:top w:val="nil"/>
              <w:bottom w:val="single" w:sz="4" w:space="0" w:color="auto"/>
            </w:tcBorders>
          </w:tcPr>
          <w:p w14:paraId="6446B833" w14:textId="77777777" w:rsidR="00E5301C" w:rsidRPr="00DC2E71" w:rsidRDefault="00A14380" w:rsidP="00575FE9">
            <w:pPr>
              <w:jc w:val="left"/>
              <w:rPr>
                <w:rFonts w:ascii="Verdana" w:hAnsi="Verdana"/>
                <w:sz w:val="20"/>
              </w:rPr>
            </w:pPr>
            <w:r>
              <w:rPr>
                <w:rFonts w:ascii="Verdana" w:hAnsi="Verdana"/>
                <w:sz w:val="20"/>
              </w:rPr>
              <w:t xml:space="preserve">QSVs, </w:t>
            </w:r>
            <w:r w:rsidR="00575FE9">
              <w:rPr>
                <w:rFonts w:ascii="Verdana" w:hAnsi="Verdana"/>
                <w:sz w:val="20"/>
              </w:rPr>
              <w:t xml:space="preserve">Kundenanforderungen, </w:t>
            </w:r>
            <w:r w:rsidR="0044018D">
              <w:rPr>
                <w:rFonts w:ascii="Verdana" w:hAnsi="Verdana"/>
                <w:sz w:val="20"/>
              </w:rPr>
              <w:t xml:space="preserve">Lagerungsvorgaben, </w:t>
            </w:r>
            <w:r w:rsidR="0044018D" w:rsidRPr="0044018D">
              <w:rPr>
                <w:rFonts w:ascii="Verdana" w:hAnsi="Verdana"/>
                <w:sz w:val="20"/>
              </w:rPr>
              <w:t>Verpackungsvor</w:t>
            </w:r>
            <w:r w:rsidR="0044018D">
              <w:rPr>
                <w:rFonts w:ascii="Verdana" w:hAnsi="Verdana"/>
                <w:sz w:val="20"/>
              </w:rPr>
              <w:t>gaben, Produktanforderungen, Normen</w:t>
            </w:r>
          </w:p>
        </w:tc>
      </w:tr>
      <w:tr w:rsidR="00E5301C" w14:paraId="6446B837" w14:textId="77777777" w:rsidTr="00163D3A">
        <w:trPr>
          <w:trHeight w:hRule="exact" w:val="284"/>
        </w:trPr>
        <w:tc>
          <w:tcPr>
            <w:tcW w:w="4889" w:type="dxa"/>
            <w:vMerge/>
            <w:vAlign w:val="center"/>
          </w:tcPr>
          <w:p w14:paraId="6446B835" w14:textId="77777777" w:rsidR="00E5301C" w:rsidRDefault="00E5301C" w:rsidP="006D7C94">
            <w:pPr>
              <w:jc w:val="left"/>
              <w:rPr>
                <w:rFonts w:ascii="Verdana" w:hAnsi="Verdana"/>
                <w:sz w:val="20"/>
              </w:rPr>
            </w:pPr>
          </w:p>
        </w:tc>
        <w:tc>
          <w:tcPr>
            <w:tcW w:w="5000" w:type="dxa"/>
            <w:tcBorders>
              <w:top w:val="single" w:sz="4" w:space="0" w:color="auto"/>
              <w:bottom w:val="nil"/>
            </w:tcBorders>
            <w:shd w:val="clear" w:color="auto" w:fill="F2F2F2" w:themeFill="background1" w:themeFillShade="F2"/>
            <w:vAlign w:val="center"/>
          </w:tcPr>
          <w:p w14:paraId="6446B836" w14:textId="77777777" w:rsidR="00E5301C" w:rsidRDefault="00E5301C" w:rsidP="00E5301C">
            <w:pPr>
              <w:jc w:val="left"/>
              <w:rPr>
                <w:rFonts w:ascii="Verdana" w:hAnsi="Verdana"/>
                <w:sz w:val="20"/>
              </w:rPr>
            </w:pPr>
            <w:r>
              <w:rPr>
                <w:rFonts w:ascii="Verdana" w:hAnsi="Verdana"/>
                <w:b/>
                <w:sz w:val="18"/>
              </w:rPr>
              <w:t xml:space="preserve">Output </w:t>
            </w:r>
            <w:r w:rsidRPr="00E5301C">
              <w:rPr>
                <w:rFonts w:cs="Arial"/>
                <w:sz w:val="16"/>
              </w:rPr>
              <w:t>(</w:t>
            </w:r>
            <w:r w:rsidRPr="00E5301C">
              <w:rPr>
                <w:rFonts w:cs="Arial"/>
                <w:i/>
                <w:sz w:val="16"/>
              </w:rPr>
              <w:t>Ergebnis des Prozesses</w:t>
            </w:r>
            <w:r w:rsidRPr="00E5301C">
              <w:rPr>
                <w:rFonts w:cs="Arial"/>
                <w:sz w:val="16"/>
              </w:rPr>
              <w:t>)</w:t>
            </w:r>
          </w:p>
        </w:tc>
      </w:tr>
      <w:tr w:rsidR="00E5301C" w14:paraId="6446B83A" w14:textId="77777777" w:rsidTr="00A14380">
        <w:trPr>
          <w:trHeight w:hRule="exact" w:val="1021"/>
        </w:trPr>
        <w:tc>
          <w:tcPr>
            <w:tcW w:w="4889" w:type="dxa"/>
            <w:vMerge/>
            <w:vAlign w:val="center"/>
          </w:tcPr>
          <w:p w14:paraId="6446B838" w14:textId="77777777" w:rsidR="00E5301C" w:rsidRDefault="00E5301C" w:rsidP="006D7C94">
            <w:pPr>
              <w:jc w:val="left"/>
              <w:rPr>
                <w:rFonts w:ascii="Verdana" w:hAnsi="Verdana"/>
                <w:sz w:val="20"/>
              </w:rPr>
            </w:pPr>
          </w:p>
        </w:tc>
        <w:tc>
          <w:tcPr>
            <w:tcW w:w="5000" w:type="dxa"/>
            <w:tcBorders>
              <w:top w:val="nil"/>
              <w:bottom w:val="single" w:sz="4" w:space="0" w:color="auto"/>
            </w:tcBorders>
          </w:tcPr>
          <w:p w14:paraId="6446B839" w14:textId="77777777" w:rsidR="00E5301C" w:rsidRDefault="0044018D" w:rsidP="006F51BF">
            <w:pPr>
              <w:jc w:val="left"/>
              <w:rPr>
                <w:rFonts w:ascii="Verdana" w:hAnsi="Verdana"/>
                <w:sz w:val="20"/>
              </w:rPr>
            </w:pPr>
            <w:r>
              <w:rPr>
                <w:rFonts w:ascii="Verdana" w:hAnsi="Verdana"/>
                <w:sz w:val="20"/>
              </w:rPr>
              <w:t xml:space="preserve">Geschützte, jederzeit identifizierbare Materialien </w:t>
            </w:r>
            <w:r w:rsidR="006F51BF">
              <w:rPr>
                <w:rFonts w:ascii="Verdana" w:hAnsi="Verdana"/>
                <w:sz w:val="20"/>
              </w:rPr>
              <w:t>und</w:t>
            </w:r>
            <w:r>
              <w:rPr>
                <w:rFonts w:ascii="Verdana" w:hAnsi="Verdana"/>
                <w:sz w:val="20"/>
              </w:rPr>
              <w:t xml:space="preserve"> Produkte, </w:t>
            </w:r>
            <w:r w:rsidR="005707B6">
              <w:rPr>
                <w:rFonts w:ascii="Verdana" w:hAnsi="Verdana"/>
                <w:sz w:val="20"/>
              </w:rPr>
              <w:t>Rückverfolgbarkeit der Materialien und Produkte</w:t>
            </w:r>
          </w:p>
        </w:tc>
      </w:tr>
      <w:tr w:rsidR="00E5301C" w14:paraId="6446B83D" w14:textId="77777777" w:rsidTr="00163D3A">
        <w:trPr>
          <w:trHeight w:hRule="exact" w:val="284"/>
        </w:trPr>
        <w:tc>
          <w:tcPr>
            <w:tcW w:w="4889" w:type="dxa"/>
            <w:vMerge/>
            <w:vAlign w:val="center"/>
          </w:tcPr>
          <w:p w14:paraId="6446B83B" w14:textId="77777777" w:rsidR="00E5301C" w:rsidRDefault="00E5301C" w:rsidP="006D7C94">
            <w:pPr>
              <w:jc w:val="left"/>
              <w:rPr>
                <w:rFonts w:ascii="Verdana" w:hAnsi="Verdana"/>
                <w:sz w:val="20"/>
              </w:rPr>
            </w:pPr>
          </w:p>
        </w:tc>
        <w:tc>
          <w:tcPr>
            <w:tcW w:w="5000" w:type="dxa"/>
            <w:tcBorders>
              <w:top w:val="single" w:sz="4" w:space="0" w:color="auto"/>
              <w:bottom w:val="nil"/>
            </w:tcBorders>
            <w:shd w:val="clear" w:color="auto" w:fill="F2F2F2" w:themeFill="background1" w:themeFillShade="F2"/>
            <w:vAlign w:val="center"/>
          </w:tcPr>
          <w:p w14:paraId="6446B83C" w14:textId="77777777" w:rsidR="00E5301C" w:rsidRDefault="005707B6" w:rsidP="00E5301C">
            <w:pPr>
              <w:jc w:val="left"/>
              <w:rPr>
                <w:rFonts w:ascii="Verdana" w:hAnsi="Verdana"/>
                <w:sz w:val="20"/>
              </w:rPr>
            </w:pPr>
            <w:r>
              <w:rPr>
                <w:rFonts w:ascii="Verdana" w:hAnsi="Verdana"/>
                <w:b/>
                <w:sz w:val="18"/>
              </w:rPr>
              <w:t>Dokumente</w:t>
            </w:r>
            <w:r w:rsidR="00E5301C">
              <w:rPr>
                <w:rFonts w:ascii="Verdana" w:hAnsi="Verdana"/>
                <w:b/>
                <w:sz w:val="18"/>
              </w:rPr>
              <w:t xml:space="preserve"> </w:t>
            </w:r>
            <w:r w:rsidR="00E5301C" w:rsidRPr="00E5301C">
              <w:rPr>
                <w:rFonts w:cs="Arial"/>
                <w:sz w:val="16"/>
              </w:rPr>
              <w:t>(</w:t>
            </w:r>
            <w:r w:rsidR="00E5301C" w:rsidRPr="00E5301C">
              <w:rPr>
                <w:rFonts w:cs="Arial"/>
                <w:i/>
                <w:sz w:val="16"/>
              </w:rPr>
              <w:t>Welche Doku wird erzeugt und weitergegeben?</w:t>
            </w:r>
            <w:r w:rsidR="00E5301C" w:rsidRPr="00E5301C">
              <w:rPr>
                <w:rFonts w:cs="Arial"/>
                <w:sz w:val="16"/>
              </w:rPr>
              <w:t>)</w:t>
            </w:r>
          </w:p>
        </w:tc>
      </w:tr>
      <w:tr w:rsidR="00E5301C" w14:paraId="6446B840" w14:textId="77777777" w:rsidTr="00A14380">
        <w:trPr>
          <w:trHeight w:hRule="exact" w:val="1021"/>
        </w:trPr>
        <w:tc>
          <w:tcPr>
            <w:tcW w:w="4889" w:type="dxa"/>
            <w:vMerge/>
            <w:vAlign w:val="center"/>
          </w:tcPr>
          <w:p w14:paraId="6446B83E" w14:textId="77777777" w:rsidR="00E5301C" w:rsidRDefault="00E5301C" w:rsidP="006D7C94">
            <w:pPr>
              <w:jc w:val="left"/>
              <w:rPr>
                <w:rFonts w:ascii="Verdana" w:hAnsi="Verdana"/>
                <w:sz w:val="20"/>
              </w:rPr>
            </w:pPr>
          </w:p>
        </w:tc>
        <w:tc>
          <w:tcPr>
            <w:tcW w:w="5000" w:type="dxa"/>
            <w:tcBorders>
              <w:top w:val="nil"/>
            </w:tcBorders>
          </w:tcPr>
          <w:p w14:paraId="6446B83F" w14:textId="77777777" w:rsidR="00E5301C" w:rsidRDefault="006F51BF" w:rsidP="005707B6">
            <w:pPr>
              <w:jc w:val="left"/>
              <w:rPr>
                <w:rFonts w:ascii="Verdana" w:hAnsi="Verdana"/>
                <w:sz w:val="20"/>
              </w:rPr>
            </w:pPr>
            <w:r>
              <w:rPr>
                <w:rFonts w:ascii="Verdana" w:hAnsi="Verdana"/>
                <w:sz w:val="20"/>
              </w:rPr>
              <w:t xml:space="preserve">Wareneingangslabel, PA, </w:t>
            </w:r>
            <w:r w:rsidR="005707B6">
              <w:rPr>
                <w:rFonts w:ascii="Verdana" w:hAnsi="Verdana"/>
                <w:sz w:val="20"/>
              </w:rPr>
              <w:t>Arbeitsanweisungen, Spezifikationen, Lagerungsvorgaben</w:t>
            </w:r>
            <w:r>
              <w:rPr>
                <w:rFonts w:ascii="Verdana" w:hAnsi="Verdana"/>
                <w:sz w:val="20"/>
              </w:rPr>
              <w:t>, Sperrvermerke</w:t>
            </w:r>
          </w:p>
        </w:tc>
      </w:tr>
    </w:tbl>
    <w:p w14:paraId="6446B841" w14:textId="77777777" w:rsidR="006D7C94" w:rsidRPr="00163D3A" w:rsidRDefault="006D7C94" w:rsidP="00163D3A">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163D3A" w14:paraId="6446B844" w14:textId="77777777" w:rsidTr="00575FE9">
        <w:trPr>
          <w:trHeight w:hRule="exact" w:val="284"/>
        </w:trPr>
        <w:tc>
          <w:tcPr>
            <w:tcW w:w="4889" w:type="dxa"/>
            <w:shd w:val="clear" w:color="auto" w:fill="F2F2F2" w:themeFill="background1" w:themeFillShade="F2"/>
            <w:vAlign w:val="center"/>
          </w:tcPr>
          <w:p w14:paraId="6446B842" w14:textId="1604A959" w:rsidR="00163D3A" w:rsidRPr="00DC2E71" w:rsidRDefault="00163D3A" w:rsidP="00B156F9">
            <w:pPr>
              <w:jc w:val="left"/>
              <w:rPr>
                <w:rFonts w:ascii="Verdana" w:hAnsi="Verdana"/>
                <w:b/>
                <w:sz w:val="18"/>
              </w:rPr>
            </w:pPr>
            <w:r>
              <w:rPr>
                <w:rFonts w:ascii="Verdana" w:hAnsi="Verdana"/>
                <w:b/>
                <w:sz w:val="18"/>
              </w:rPr>
              <w:t xml:space="preserve">Kennzahlen </w:t>
            </w:r>
            <w:r w:rsidRPr="00E5301C">
              <w:rPr>
                <w:rFonts w:cs="Arial"/>
                <w:sz w:val="16"/>
              </w:rPr>
              <w:t>(</w:t>
            </w:r>
            <w:r>
              <w:rPr>
                <w:rFonts w:cs="Arial"/>
                <w:i/>
                <w:sz w:val="16"/>
              </w:rPr>
              <w:t>Wie werden die Ziele gemessen / überprüft?</w:t>
            </w:r>
            <w:r w:rsidRPr="00E5301C">
              <w:rPr>
                <w:rFonts w:cs="Arial"/>
                <w:sz w:val="16"/>
              </w:rPr>
              <w:t>)</w:t>
            </w:r>
          </w:p>
        </w:tc>
        <w:tc>
          <w:tcPr>
            <w:tcW w:w="5000" w:type="dxa"/>
            <w:shd w:val="clear" w:color="auto" w:fill="F2F2F2" w:themeFill="background1" w:themeFillShade="F2"/>
            <w:vAlign w:val="center"/>
          </w:tcPr>
          <w:p w14:paraId="6446B843" w14:textId="77777777" w:rsidR="00163D3A" w:rsidRPr="00DC2E71" w:rsidRDefault="000E37EF" w:rsidP="00575FE9">
            <w:pPr>
              <w:jc w:val="left"/>
              <w:rPr>
                <w:rFonts w:ascii="Verdana" w:hAnsi="Verdana"/>
                <w:b/>
                <w:sz w:val="18"/>
              </w:rPr>
            </w:pPr>
            <w:r>
              <w:rPr>
                <w:rFonts w:ascii="Verdana" w:hAnsi="Verdana"/>
                <w:b/>
                <w:sz w:val="18"/>
              </w:rPr>
              <w:t>Ressourcen</w:t>
            </w:r>
            <w:r w:rsidR="00163D3A">
              <w:rPr>
                <w:rFonts w:ascii="Verdana" w:hAnsi="Verdana"/>
                <w:b/>
                <w:sz w:val="18"/>
              </w:rPr>
              <w:t xml:space="preserve"> </w:t>
            </w:r>
            <w:r w:rsidR="00163D3A" w:rsidRPr="00E5301C">
              <w:rPr>
                <w:rFonts w:cs="Arial"/>
                <w:sz w:val="16"/>
              </w:rPr>
              <w:t>(</w:t>
            </w:r>
            <w:r>
              <w:rPr>
                <w:rFonts w:cs="Arial"/>
                <w:i/>
                <w:sz w:val="16"/>
              </w:rPr>
              <w:t>Was wird dafür benötigt, worauf kommt es an?</w:t>
            </w:r>
            <w:r w:rsidR="00163D3A" w:rsidRPr="00E5301C">
              <w:rPr>
                <w:rFonts w:cs="Arial"/>
                <w:sz w:val="16"/>
              </w:rPr>
              <w:t>)</w:t>
            </w:r>
          </w:p>
        </w:tc>
      </w:tr>
      <w:tr w:rsidR="000E37EF" w14:paraId="6446B849" w14:textId="77777777" w:rsidTr="00575FE9">
        <w:trPr>
          <w:trHeight w:hRule="exact" w:val="269"/>
        </w:trPr>
        <w:tc>
          <w:tcPr>
            <w:tcW w:w="4889" w:type="dxa"/>
            <w:vMerge w:val="restart"/>
          </w:tcPr>
          <w:p w14:paraId="6446B845" w14:textId="77777777" w:rsidR="000E37EF" w:rsidRDefault="00FD4FF8" w:rsidP="00163D3A">
            <w:pPr>
              <w:jc w:val="left"/>
              <w:rPr>
                <w:rFonts w:ascii="Verdana" w:hAnsi="Verdana"/>
                <w:sz w:val="20"/>
              </w:rPr>
            </w:pPr>
            <w:r>
              <w:rPr>
                <w:rFonts w:ascii="Verdana" w:hAnsi="Verdana"/>
                <w:sz w:val="20"/>
              </w:rPr>
              <w:t>- Anzahl nicht gekennzeichneter Produkte</w:t>
            </w:r>
          </w:p>
          <w:p w14:paraId="6446B846" w14:textId="77777777" w:rsidR="00A14380" w:rsidRDefault="00A14380" w:rsidP="00163D3A">
            <w:pPr>
              <w:jc w:val="left"/>
              <w:rPr>
                <w:rFonts w:ascii="Verdana" w:hAnsi="Verdana"/>
                <w:sz w:val="20"/>
              </w:rPr>
            </w:pPr>
            <w:r>
              <w:rPr>
                <w:rFonts w:ascii="Verdana" w:hAnsi="Verdana"/>
                <w:sz w:val="20"/>
              </w:rPr>
              <w:t>- Anzahl Schadensfälle interner Transport</w:t>
            </w:r>
          </w:p>
          <w:p w14:paraId="6446B847" w14:textId="77777777" w:rsidR="00575FE9" w:rsidRPr="00DC2E71" w:rsidRDefault="00A14380" w:rsidP="00163D3A">
            <w:pPr>
              <w:jc w:val="left"/>
              <w:rPr>
                <w:rFonts w:ascii="Verdana" w:hAnsi="Verdana"/>
                <w:sz w:val="20"/>
              </w:rPr>
            </w:pPr>
            <w:r>
              <w:rPr>
                <w:rFonts w:ascii="Verdana" w:hAnsi="Verdana"/>
                <w:sz w:val="20"/>
              </w:rPr>
              <w:t>- Anzahl Schadensfälle Kundentransport</w:t>
            </w:r>
          </w:p>
        </w:tc>
        <w:tc>
          <w:tcPr>
            <w:tcW w:w="5000" w:type="dxa"/>
            <w:vAlign w:val="center"/>
          </w:tcPr>
          <w:p w14:paraId="6446B848" w14:textId="77777777" w:rsidR="000E37EF" w:rsidRPr="00FD4FF8" w:rsidRDefault="00A14380" w:rsidP="00FD4FF8">
            <w:pPr>
              <w:jc w:val="left"/>
              <w:rPr>
                <w:rFonts w:ascii="Verdana" w:hAnsi="Verdana"/>
                <w:b/>
                <w:sz w:val="16"/>
              </w:rPr>
            </w:pPr>
            <w:r>
              <w:rPr>
                <w:rFonts w:ascii="Verdana" w:hAnsi="Verdana"/>
                <w:b/>
                <w:i/>
                <w:sz w:val="16"/>
              </w:rPr>
              <w:t xml:space="preserve">1. </w:t>
            </w:r>
            <w:r w:rsidR="000E37EF" w:rsidRPr="00FD4FF8">
              <w:rPr>
                <w:rFonts w:ascii="Verdana" w:hAnsi="Verdana"/>
                <w:b/>
                <w:i/>
                <w:sz w:val="16"/>
              </w:rPr>
              <w:t>Ausrüstung / Hardware / Software</w:t>
            </w:r>
            <w:r w:rsidR="000E37EF" w:rsidRPr="00FD4FF8">
              <w:rPr>
                <w:rFonts w:ascii="Verdana" w:hAnsi="Verdana"/>
                <w:b/>
                <w:sz w:val="16"/>
              </w:rPr>
              <w:t>:</w:t>
            </w:r>
          </w:p>
        </w:tc>
      </w:tr>
      <w:tr w:rsidR="000E37EF" w14:paraId="6446B84D" w14:textId="77777777" w:rsidTr="00575FE9">
        <w:trPr>
          <w:trHeight w:val="511"/>
        </w:trPr>
        <w:tc>
          <w:tcPr>
            <w:tcW w:w="4889" w:type="dxa"/>
            <w:vMerge/>
            <w:tcBorders>
              <w:bottom w:val="nil"/>
            </w:tcBorders>
          </w:tcPr>
          <w:p w14:paraId="6446B84A" w14:textId="77777777" w:rsidR="000E37EF" w:rsidRDefault="000E37EF" w:rsidP="00163D3A">
            <w:pPr>
              <w:jc w:val="left"/>
              <w:rPr>
                <w:rFonts w:ascii="Verdana" w:hAnsi="Verdana"/>
                <w:sz w:val="20"/>
              </w:rPr>
            </w:pPr>
          </w:p>
        </w:tc>
        <w:tc>
          <w:tcPr>
            <w:tcW w:w="5000" w:type="dxa"/>
            <w:vMerge w:val="restart"/>
          </w:tcPr>
          <w:p w14:paraId="6446B84B" w14:textId="77777777" w:rsidR="000E37EF" w:rsidRDefault="000E37EF" w:rsidP="00163D3A">
            <w:pPr>
              <w:jc w:val="left"/>
              <w:rPr>
                <w:rFonts w:ascii="Verdana" w:hAnsi="Verdana"/>
                <w:sz w:val="20"/>
              </w:rPr>
            </w:pPr>
            <w:r w:rsidRPr="00FD4FF8">
              <w:rPr>
                <w:rFonts w:ascii="Verdana" w:hAnsi="Verdana"/>
                <w:sz w:val="20"/>
              </w:rPr>
              <w:t xml:space="preserve">- ERP </w:t>
            </w:r>
            <w:r w:rsidR="00066288">
              <w:rPr>
                <w:rFonts w:ascii="Verdana" w:hAnsi="Verdana"/>
                <w:sz w:val="20"/>
              </w:rPr>
              <w:t>-</w:t>
            </w:r>
            <w:r w:rsidR="00FD4FF8">
              <w:rPr>
                <w:rFonts w:ascii="Verdana" w:hAnsi="Verdana"/>
                <w:sz w:val="20"/>
              </w:rPr>
              <w:t xml:space="preserve"> System</w:t>
            </w:r>
            <w:r w:rsidR="00066288">
              <w:rPr>
                <w:rFonts w:ascii="Verdana" w:hAnsi="Verdana"/>
                <w:sz w:val="20"/>
              </w:rPr>
              <w:t>, EDV - System</w:t>
            </w:r>
          </w:p>
          <w:p w14:paraId="6446B84C" w14:textId="77777777" w:rsidR="00575FE9" w:rsidRPr="00FD4FF8" w:rsidRDefault="00FD4FF8" w:rsidP="00FD4FF8">
            <w:pPr>
              <w:jc w:val="left"/>
              <w:rPr>
                <w:rFonts w:ascii="Verdana" w:hAnsi="Verdana"/>
                <w:sz w:val="20"/>
              </w:rPr>
            </w:pPr>
            <w:r>
              <w:rPr>
                <w:rFonts w:ascii="Verdana" w:hAnsi="Verdana"/>
                <w:sz w:val="20"/>
              </w:rPr>
              <w:t>- geeignete Lagermöglichkeiten</w:t>
            </w:r>
          </w:p>
        </w:tc>
      </w:tr>
      <w:tr w:rsidR="00FD4FF8" w14:paraId="6446B850" w14:textId="77777777" w:rsidTr="00FD4FF8">
        <w:trPr>
          <w:trHeight w:hRule="exact" w:val="284"/>
        </w:trPr>
        <w:tc>
          <w:tcPr>
            <w:tcW w:w="4889" w:type="dxa"/>
            <w:tcBorders>
              <w:top w:val="single" w:sz="4" w:space="0" w:color="auto"/>
            </w:tcBorders>
            <w:shd w:val="clear" w:color="auto" w:fill="F2F2F2" w:themeFill="background1" w:themeFillShade="F2"/>
            <w:vAlign w:val="center"/>
          </w:tcPr>
          <w:p w14:paraId="6446B84E" w14:textId="77777777" w:rsidR="00FD4FF8" w:rsidRPr="00DC2E71" w:rsidRDefault="00FD4FF8" w:rsidP="00163D3A">
            <w:pPr>
              <w:jc w:val="left"/>
              <w:rPr>
                <w:rFonts w:ascii="Verdana" w:hAnsi="Verdana"/>
                <w:b/>
                <w:sz w:val="18"/>
              </w:rPr>
            </w:pPr>
            <w:r>
              <w:rPr>
                <w:rFonts w:ascii="Verdana" w:hAnsi="Verdana"/>
                <w:b/>
                <w:sz w:val="18"/>
              </w:rPr>
              <w:t xml:space="preserve">Überwachung </w:t>
            </w:r>
            <w:r w:rsidRPr="00E5301C">
              <w:rPr>
                <w:rFonts w:cs="Arial"/>
                <w:sz w:val="16"/>
              </w:rPr>
              <w:t>(</w:t>
            </w:r>
            <w:r>
              <w:rPr>
                <w:rFonts w:cs="Arial"/>
                <w:i/>
                <w:sz w:val="16"/>
              </w:rPr>
              <w:t>Anzahl / Zeitpunkt der Überprüfungen</w:t>
            </w:r>
            <w:r w:rsidRPr="00E5301C">
              <w:rPr>
                <w:rFonts w:cs="Arial"/>
                <w:sz w:val="16"/>
              </w:rPr>
              <w:t>)</w:t>
            </w:r>
          </w:p>
        </w:tc>
        <w:tc>
          <w:tcPr>
            <w:tcW w:w="5000" w:type="dxa"/>
            <w:vMerge/>
          </w:tcPr>
          <w:p w14:paraId="6446B84F" w14:textId="77777777" w:rsidR="00FD4FF8" w:rsidRDefault="00FD4FF8" w:rsidP="00163D3A">
            <w:pPr>
              <w:jc w:val="left"/>
              <w:rPr>
                <w:rFonts w:ascii="Verdana" w:hAnsi="Verdana"/>
                <w:sz w:val="20"/>
              </w:rPr>
            </w:pPr>
          </w:p>
        </w:tc>
      </w:tr>
      <w:tr w:rsidR="00FD4FF8" w14:paraId="6446B854" w14:textId="77777777" w:rsidTr="00575FE9">
        <w:trPr>
          <w:trHeight w:hRule="exact" w:val="227"/>
        </w:trPr>
        <w:tc>
          <w:tcPr>
            <w:tcW w:w="4889" w:type="dxa"/>
            <w:vMerge w:val="restart"/>
            <w:shd w:val="clear" w:color="auto" w:fill="auto"/>
          </w:tcPr>
          <w:p w14:paraId="6446B851" w14:textId="77777777" w:rsidR="00FD4FF8" w:rsidRPr="00FD4FF8" w:rsidRDefault="00FD4FF8" w:rsidP="00FD4FF8">
            <w:pPr>
              <w:jc w:val="left"/>
              <w:rPr>
                <w:rFonts w:ascii="Verdana" w:hAnsi="Verdana"/>
                <w:sz w:val="20"/>
              </w:rPr>
            </w:pPr>
            <w:r w:rsidRPr="00FD4FF8">
              <w:rPr>
                <w:rFonts w:ascii="Verdana" w:hAnsi="Verdana"/>
                <w:sz w:val="20"/>
              </w:rPr>
              <w:t>- fortlaufend im Tagesgeschäft,</w:t>
            </w:r>
          </w:p>
          <w:p w14:paraId="6446B852" w14:textId="77777777" w:rsidR="00575FE9" w:rsidRPr="00575FE9" w:rsidRDefault="00FD4FF8" w:rsidP="00575FE9">
            <w:pPr>
              <w:jc w:val="left"/>
              <w:rPr>
                <w:rFonts w:ascii="Verdana" w:hAnsi="Verdana"/>
                <w:sz w:val="20"/>
              </w:rPr>
            </w:pPr>
            <w:r w:rsidRPr="00FD4FF8">
              <w:rPr>
                <w:rFonts w:ascii="Verdana" w:hAnsi="Verdana"/>
                <w:sz w:val="20"/>
              </w:rPr>
              <w:t xml:space="preserve">- jährlich </w:t>
            </w:r>
            <w:r w:rsidR="00575FE9">
              <w:rPr>
                <w:rFonts w:ascii="Verdana" w:hAnsi="Verdana"/>
                <w:sz w:val="20"/>
              </w:rPr>
              <w:t xml:space="preserve">mit </w:t>
            </w:r>
            <w:r w:rsidRPr="00FD4FF8">
              <w:rPr>
                <w:rFonts w:ascii="Verdana" w:hAnsi="Verdana"/>
                <w:sz w:val="20"/>
              </w:rPr>
              <w:t>der Managementbewertung</w:t>
            </w:r>
          </w:p>
        </w:tc>
        <w:tc>
          <w:tcPr>
            <w:tcW w:w="5000" w:type="dxa"/>
            <w:vAlign w:val="center"/>
          </w:tcPr>
          <w:p w14:paraId="6446B853" w14:textId="77777777" w:rsidR="00FD4FF8" w:rsidRPr="00FD4FF8" w:rsidRDefault="00A14380" w:rsidP="00FD4FF8">
            <w:pPr>
              <w:jc w:val="left"/>
              <w:rPr>
                <w:rFonts w:ascii="Verdana" w:hAnsi="Verdana"/>
                <w:b/>
                <w:i/>
                <w:sz w:val="20"/>
              </w:rPr>
            </w:pPr>
            <w:r>
              <w:rPr>
                <w:rFonts w:ascii="Verdana" w:hAnsi="Verdana"/>
                <w:b/>
                <w:i/>
                <w:sz w:val="16"/>
              </w:rPr>
              <w:t xml:space="preserve">2. </w:t>
            </w:r>
            <w:r w:rsidR="00FD4FF8" w:rsidRPr="00FD4FF8">
              <w:rPr>
                <w:rFonts w:ascii="Verdana" w:hAnsi="Verdana"/>
                <w:b/>
                <w:i/>
                <w:sz w:val="16"/>
              </w:rPr>
              <w:t>Personal / Qualifikation:</w:t>
            </w:r>
          </w:p>
        </w:tc>
      </w:tr>
      <w:tr w:rsidR="00FD4FF8" w14:paraId="6446B857" w14:textId="77777777" w:rsidTr="00575FE9">
        <w:trPr>
          <w:trHeight w:hRule="exact" w:val="528"/>
        </w:trPr>
        <w:tc>
          <w:tcPr>
            <w:tcW w:w="4889" w:type="dxa"/>
            <w:vMerge/>
            <w:shd w:val="clear" w:color="auto" w:fill="auto"/>
          </w:tcPr>
          <w:p w14:paraId="6446B855" w14:textId="77777777" w:rsidR="00FD4FF8" w:rsidRPr="00DC2E71" w:rsidRDefault="00FD4FF8" w:rsidP="0066551C">
            <w:pPr>
              <w:jc w:val="left"/>
              <w:rPr>
                <w:rFonts w:ascii="Verdana" w:hAnsi="Verdana"/>
                <w:sz w:val="20"/>
              </w:rPr>
            </w:pPr>
          </w:p>
        </w:tc>
        <w:tc>
          <w:tcPr>
            <w:tcW w:w="5000" w:type="dxa"/>
          </w:tcPr>
          <w:p w14:paraId="6446B856" w14:textId="77777777" w:rsidR="00FD4FF8" w:rsidRDefault="00FD4FF8" w:rsidP="00163D3A">
            <w:pPr>
              <w:jc w:val="left"/>
              <w:rPr>
                <w:rFonts w:ascii="Verdana" w:hAnsi="Verdana"/>
                <w:sz w:val="20"/>
              </w:rPr>
            </w:pPr>
            <w:r>
              <w:rPr>
                <w:rFonts w:ascii="Verdana" w:hAnsi="Verdana"/>
                <w:sz w:val="20"/>
              </w:rPr>
              <w:t>- Alle Mitarbeiter</w:t>
            </w:r>
          </w:p>
        </w:tc>
      </w:tr>
    </w:tbl>
    <w:p w14:paraId="6446B858" w14:textId="77777777" w:rsidR="00163D3A" w:rsidRPr="00066288" w:rsidRDefault="00163D3A" w:rsidP="00066288">
      <w:pPr>
        <w:spacing w:after="0"/>
        <w:rPr>
          <w:rFonts w:ascii="Verdana" w:hAnsi="Verdana"/>
          <w:sz w:val="16"/>
        </w:rPr>
      </w:pPr>
    </w:p>
    <w:tbl>
      <w:tblPr>
        <w:tblStyle w:val="Tabellenraster"/>
        <w:tblW w:w="9889" w:type="dxa"/>
        <w:tblBorders>
          <w:insideH w:val="none" w:sz="0" w:space="0" w:color="auto"/>
        </w:tblBorders>
        <w:tblLook w:val="04A0" w:firstRow="1" w:lastRow="0" w:firstColumn="1" w:lastColumn="0" w:noHBand="0" w:noVBand="1"/>
      </w:tblPr>
      <w:tblGrid>
        <w:gridCol w:w="4889"/>
        <w:gridCol w:w="5000"/>
      </w:tblGrid>
      <w:tr w:rsidR="00066288" w14:paraId="6446B85B" w14:textId="77777777" w:rsidTr="0066551C">
        <w:trPr>
          <w:trHeight w:hRule="exact" w:val="284"/>
        </w:trPr>
        <w:tc>
          <w:tcPr>
            <w:tcW w:w="4889" w:type="dxa"/>
            <w:shd w:val="clear" w:color="auto" w:fill="F2F2F2" w:themeFill="background1" w:themeFillShade="F2"/>
            <w:vAlign w:val="center"/>
          </w:tcPr>
          <w:p w14:paraId="6446B859" w14:textId="77777777" w:rsidR="00066288" w:rsidRPr="00DC2E71" w:rsidRDefault="00066288" w:rsidP="00066288">
            <w:pPr>
              <w:jc w:val="left"/>
              <w:rPr>
                <w:rFonts w:ascii="Verdana" w:hAnsi="Verdana"/>
                <w:b/>
                <w:sz w:val="18"/>
              </w:rPr>
            </w:pPr>
            <w:r>
              <w:rPr>
                <w:rFonts w:ascii="Verdana" w:hAnsi="Verdana"/>
                <w:b/>
                <w:sz w:val="18"/>
              </w:rPr>
              <w:t xml:space="preserve">Risiken </w:t>
            </w:r>
            <w:r w:rsidRPr="00066288">
              <w:rPr>
                <w:rFonts w:cs="Arial"/>
                <w:i/>
                <w:sz w:val="16"/>
              </w:rPr>
              <w:t xml:space="preserve">(Was kann schief gehen, </w:t>
            </w:r>
            <w:r>
              <w:rPr>
                <w:rFonts w:cs="Arial"/>
                <w:i/>
                <w:sz w:val="16"/>
              </w:rPr>
              <w:t>mögliche Fehlerquellen</w:t>
            </w:r>
            <w:r w:rsidRPr="00E5301C">
              <w:rPr>
                <w:rFonts w:cs="Arial"/>
                <w:sz w:val="16"/>
              </w:rPr>
              <w:t>)</w:t>
            </w:r>
          </w:p>
        </w:tc>
        <w:tc>
          <w:tcPr>
            <w:tcW w:w="5000" w:type="dxa"/>
            <w:shd w:val="clear" w:color="auto" w:fill="F2F2F2" w:themeFill="background1" w:themeFillShade="F2"/>
            <w:vAlign w:val="center"/>
          </w:tcPr>
          <w:p w14:paraId="6446B85A" w14:textId="77777777" w:rsidR="00066288" w:rsidRPr="00DC2E71" w:rsidRDefault="00066288" w:rsidP="00066288">
            <w:pPr>
              <w:jc w:val="left"/>
              <w:rPr>
                <w:rFonts w:ascii="Verdana" w:hAnsi="Verdana"/>
                <w:b/>
                <w:sz w:val="18"/>
              </w:rPr>
            </w:pPr>
            <w:r>
              <w:rPr>
                <w:rFonts w:ascii="Verdana" w:hAnsi="Verdana"/>
                <w:b/>
                <w:sz w:val="18"/>
              </w:rPr>
              <w:t xml:space="preserve">Chancen </w:t>
            </w:r>
            <w:r w:rsidRPr="00E5301C">
              <w:rPr>
                <w:rFonts w:cs="Arial"/>
                <w:sz w:val="16"/>
              </w:rPr>
              <w:t>(</w:t>
            </w:r>
            <w:r>
              <w:rPr>
                <w:rFonts w:cs="Arial"/>
                <w:i/>
                <w:sz w:val="16"/>
              </w:rPr>
              <w:t>Welche Erfolgsfaktoren sind bekannt?</w:t>
            </w:r>
            <w:r w:rsidRPr="00E5301C">
              <w:rPr>
                <w:rFonts w:cs="Arial"/>
                <w:sz w:val="16"/>
              </w:rPr>
              <w:t>)</w:t>
            </w:r>
          </w:p>
        </w:tc>
      </w:tr>
      <w:tr w:rsidR="00066288" w14:paraId="6446B863" w14:textId="77777777" w:rsidTr="00A14380">
        <w:trPr>
          <w:trHeight w:val="1349"/>
        </w:trPr>
        <w:tc>
          <w:tcPr>
            <w:tcW w:w="4889" w:type="dxa"/>
            <w:tcBorders>
              <w:bottom w:val="single" w:sz="4" w:space="0" w:color="auto"/>
            </w:tcBorders>
          </w:tcPr>
          <w:p w14:paraId="6446B85C" w14:textId="77777777" w:rsidR="00066288" w:rsidRDefault="00066288" w:rsidP="00066288">
            <w:pPr>
              <w:jc w:val="left"/>
              <w:rPr>
                <w:rFonts w:ascii="Verdana" w:hAnsi="Verdana"/>
                <w:sz w:val="20"/>
              </w:rPr>
            </w:pPr>
            <w:r>
              <w:rPr>
                <w:rFonts w:ascii="Verdana" w:hAnsi="Verdana"/>
                <w:sz w:val="20"/>
              </w:rPr>
              <w:t xml:space="preserve">- </w:t>
            </w:r>
            <w:r w:rsidR="006F51BF">
              <w:rPr>
                <w:rFonts w:ascii="Verdana" w:hAnsi="Verdana"/>
                <w:sz w:val="20"/>
              </w:rPr>
              <w:t>Ausfall von EDV / ERP,</w:t>
            </w:r>
          </w:p>
          <w:p w14:paraId="6446B85D" w14:textId="77777777" w:rsidR="00A14380" w:rsidRDefault="00A14380" w:rsidP="00066288">
            <w:pPr>
              <w:jc w:val="left"/>
              <w:rPr>
                <w:rFonts w:ascii="Verdana" w:hAnsi="Verdana"/>
                <w:sz w:val="20"/>
              </w:rPr>
            </w:pPr>
            <w:r>
              <w:rPr>
                <w:rFonts w:ascii="Verdana" w:hAnsi="Verdana"/>
                <w:sz w:val="20"/>
              </w:rPr>
              <w:t xml:space="preserve">- Lagerung oder Verpackungsart falsch </w:t>
            </w:r>
          </w:p>
          <w:p w14:paraId="6446B85E" w14:textId="77777777" w:rsidR="006F51BF" w:rsidRDefault="006F51BF" w:rsidP="00A14380">
            <w:pPr>
              <w:jc w:val="left"/>
              <w:rPr>
                <w:rFonts w:ascii="Verdana" w:hAnsi="Verdana"/>
                <w:sz w:val="20"/>
              </w:rPr>
            </w:pPr>
            <w:r>
              <w:rPr>
                <w:rFonts w:ascii="Verdana" w:hAnsi="Verdana"/>
                <w:sz w:val="20"/>
              </w:rPr>
              <w:t xml:space="preserve">- </w:t>
            </w:r>
            <w:r w:rsidR="00A14380">
              <w:rPr>
                <w:rFonts w:ascii="Verdana" w:hAnsi="Verdana"/>
                <w:sz w:val="20"/>
              </w:rPr>
              <w:t xml:space="preserve">Kennzeichnung nicht eindeutig, falsche oder </w:t>
            </w:r>
            <w:r w:rsidR="00A14380">
              <w:rPr>
                <w:rFonts w:ascii="Verdana" w:hAnsi="Verdana"/>
                <w:sz w:val="20"/>
              </w:rPr>
              <w:br/>
              <w:t xml:space="preserve">  </w:t>
            </w:r>
            <w:r>
              <w:rPr>
                <w:rFonts w:ascii="Verdana" w:hAnsi="Verdana"/>
                <w:sz w:val="20"/>
              </w:rPr>
              <w:t>mangelhafte Produkte erreichen den Kunden</w:t>
            </w:r>
          </w:p>
          <w:p w14:paraId="6446B85F" w14:textId="77777777" w:rsidR="00A14380" w:rsidRPr="00DC2E71" w:rsidRDefault="00A14380" w:rsidP="00A14380">
            <w:pPr>
              <w:jc w:val="left"/>
              <w:rPr>
                <w:rFonts w:ascii="Verdana" w:hAnsi="Verdana"/>
                <w:sz w:val="20"/>
              </w:rPr>
            </w:pPr>
            <w:r>
              <w:rPr>
                <w:rFonts w:ascii="Verdana" w:hAnsi="Verdana"/>
                <w:sz w:val="20"/>
              </w:rPr>
              <w:t>- Ggg</w:t>
            </w:r>
          </w:p>
        </w:tc>
        <w:tc>
          <w:tcPr>
            <w:tcW w:w="5000" w:type="dxa"/>
            <w:tcBorders>
              <w:bottom w:val="single" w:sz="4" w:space="0" w:color="auto"/>
            </w:tcBorders>
          </w:tcPr>
          <w:p w14:paraId="6446B860" w14:textId="77777777" w:rsidR="006F51BF" w:rsidRDefault="006F51BF" w:rsidP="00066288">
            <w:pPr>
              <w:jc w:val="left"/>
              <w:rPr>
                <w:rFonts w:ascii="Verdana" w:hAnsi="Verdana"/>
                <w:sz w:val="20"/>
              </w:rPr>
            </w:pPr>
            <w:r>
              <w:rPr>
                <w:rFonts w:ascii="Verdana" w:hAnsi="Verdana"/>
                <w:sz w:val="20"/>
              </w:rPr>
              <w:t>- eindeutige Kennzeichnung</w:t>
            </w:r>
            <w:r w:rsidR="00A14380">
              <w:rPr>
                <w:rFonts w:ascii="Verdana" w:hAnsi="Verdana"/>
                <w:sz w:val="20"/>
              </w:rPr>
              <w:t xml:space="preserve">, </w:t>
            </w:r>
            <w:r>
              <w:rPr>
                <w:rFonts w:ascii="Verdana" w:hAnsi="Verdana"/>
                <w:sz w:val="20"/>
              </w:rPr>
              <w:t>Produktstatus</w:t>
            </w:r>
          </w:p>
          <w:p w14:paraId="6446B861" w14:textId="77777777" w:rsidR="006F51BF" w:rsidRDefault="006F51BF" w:rsidP="00066288">
            <w:pPr>
              <w:jc w:val="left"/>
              <w:rPr>
                <w:rFonts w:ascii="Verdana" w:hAnsi="Verdana"/>
                <w:sz w:val="20"/>
              </w:rPr>
            </w:pPr>
            <w:r>
              <w:rPr>
                <w:rFonts w:ascii="Verdana" w:hAnsi="Verdana"/>
                <w:sz w:val="20"/>
              </w:rPr>
              <w:t xml:space="preserve">- Rückverfolgbarkeit kann schnell und gezielt  </w:t>
            </w:r>
            <w:r>
              <w:rPr>
                <w:rFonts w:ascii="Verdana" w:hAnsi="Verdana"/>
                <w:sz w:val="20"/>
              </w:rPr>
              <w:br/>
              <w:t xml:space="preserve">  erfolgen</w:t>
            </w:r>
          </w:p>
          <w:p w14:paraId="6446B862" w14:textId="77777777" w:rsidR="00A14380" w:rsidRPr="00DC2E71" w:rsidRDefault="00A14380" w:rsidP="00066288">
            <w:pPr>
              <w:jc w:val="left"/>
              <w:rPr>
                <w:rFonts w:ascii="Verdana" w:hAnsi="Verdana"/>
                <w:sz w:val="20"/>
              </w:rPr>
            </w:pPr>
            <w:r>
              <w:rPr>
                <w:rFonts w:ascii="Verdana" w:hAnsi="Verdana"/>
                <w:sz w:val="20"/>
              </w:rPr>
              <w:t>- geeignetes Verpackungsmaterial (z.B. ESD)</w:t>
            </w:r>
          </w:p>
        </w:tc>
      </w:tr>
      <w:tr w:rsidR="006F51BF" w14:paraId="6446B865" w14:textId="77777777" w:rsidTr="006F51BF">
        <w:trPr>
          <w:trHeight w:hRule="exact" w:val="284"/>
        </w:trPr>
        <w:tc>
          <w:tcPr>
            <w:tcW w:w="9889" w:type="dxa"/>
            <w:gridSpan w:val="2"/>
            <w:tcBorders>
              <w:top w:val="single" w:sz="4" w:space="0" w:color="auto"/>
              <w:bottom w:val="nil"/>
            </w:tcBorders>
            <w:shd w:val="clear" w:color="auto" w:fill="F2F2F2" w:themeFill="background1" w:themeFillShade="F2"/>
            <w:vAlign w:val="center"/>
          </w:tcPr>
          <w:p w14:paraId="6446B864" w14:textId="77777777" w:rsidR="006F51BF" w:rsidRPr="00DC2E71" w:rsidRDefault="006F51BF" w:rsidP="006F51BF">
            <w:pPr>
              <w:jc w:val="left"/>
              <w:rPr>
                <w:rFonts w:ascii="Verdana" w:hAnsi="Verdana"/>
                <w:b/>
                <w:sz w:val="18"/>
              </w:rPr>
            </w:pPr>
            <w:r>
              <w:rPr>
                <w:rFonts w:ascii="Verdana" w:hAnsi="Verdana"/>
                <w:b/>
                <w:sz w:val="18"/>
              </w:rPr>
              <w:t>Vorgehen bei Störungen / Abweichungen</w:t>
            </w:r>
          </w:p>
        </w:tc>
      </w:tr>
      <w:tr w:rsidR="006F51BF" w14:paraId="6446B867" w14:textId="77777777" w:rsidTr="006F51BF">
        <w:trPr>
          <w:trHeight w:val="517"/>
        </w:trPr>
        <w:tc>
          <w:tcPr>
            <w:tcW w:w="9889" w:type="dxa"/>
            <w:gridSpan w:val="2"/>
            <w:tcBorders>
              <w:top w:val="nil"/>
              <w:bottom w:val="single" w:sz="4" w:space="0" w:color="auto"/>
            </w:tcBorders>
          </w:tcPr>
          <w:p w14:paraId="6446B866" w14:textId="77777777" w:rsidR="006F51BF" w:rsidRDefault="006F51BF" w:rsidP="006F51BF">
            <w:pPr>
              <w:jc w:val="left"/>
              <w:rPr>
                <w:rFonts w:ascii="Verdana" w:hAnsi="Verdana"/>
                <w:sz w:val="20"/>
              </w:rPr>
            </w:pPr>
            <w:r>
              <w:rPr>
                <w:rFonts w:ascii="Verdana" w:hAnsi="Verdana"/>
                <w:sz w:val="20"/>
              </w:rPr>
              <w:t>- Information an QM, F</w:t>
            </w:r>
          </w:p>
        </w:tc>
      </w:tr>
    </w:tbl>
    <w:p w14:paraId="1E8A5B22" w14:textId="77777777" w:rsidR="0087505F" w:rsidRPr="007D007C" w:rsidRDefault="0087505F" w:rsidP="0087505F">
      <w:pPr>
        <w:spacing w:after="0"/>
        <w:jc w:val="center"/>
        <w:rPr>
          <w:rFonts w:ascii="Verdana" w:hAnsi="Verdana"/>
          <w:b/>
          <w:i/>
          <w:sz w:val="18"/>
        </w:rPr>
      </w:pPr>
      <w:r w:rsidRPr="007D007C">
        <w:rPr>
          <w:rFonts w:ascii="Verdana" w:hAnsi="Verdana"/>
          <w:b/>
          <w:sz w:val="20"/>
        </w:rPr>
        <w:lastRenderedPageBreak/>
        <w:br/>
      </w:r>
      <w:r w:rsidRPr="007D007C">
        <w:rPr>
          <w:rFonts w:ascii="Verdana" w:hAnsi="Verdana"/>
          <w:b/>
          <w:i/>
          <w:sz w:val="16"/>
        </w:rPr>
        <w:t>Der Prozesseigner ist für die Umsetzung der Vorgaben dieser Prozessbeschreibung verantwortlich.</w:t>
      </w:r>
    </w:p>
    <w:p w14:paraId="6446B869" w14:textId="77777777" w:rsidR="005F3C22" w:rsidRDefault="005F3C22" w:rsidP="005F3C22">
      <w:pPr>
        <w:pStyle w:val="berschrift1"/>
        <w:rPr>
          <w:rFonts w:ascii="Verdana" w:hAnsi="Verdana"/>
          <w:sz w:val="22"/>
        </w:rPr>
      </w:pPr>
      <w:r w:rsidRPr="006A3970">
        <w:rPr>
          <w:rFonts w:ascii="Verdana" w:hAnsi="Verdana"/>
          <w:sz w:val="22"/>
        </w:rPr>
        <w:t>Verantwortlichkeiten</w:t>
      </w:r>
    </w:p>
    <w:tbl>
      <w:tblPr>
        <w:tblStyle w:val="Tabellenraster"/>
        <w:tblW w:w="9811" w:type="dxa"/>
        <w:tblLook w:val="04A0" w:firstRow="1" w:lastRow="0" w:firstColumn="1" w:lastColumn="0" w:noHBand="0" w:noVBand="1"/>
      </w:tblPr>
      <w:tblGrid>
        <w:gridCol w:w="5715"/>
        <w:gridCol w:w="559"/>
        <w:gridCol w:w="559"/>
        <w:gridCol w:w="614"/>
        <w:gridCol w:w="559"/>
        <w:gridCol w:w="559"/>
        <w:gridCol w:w="635"/>
        <w:gridCol w:w="611"/>
      </w:tblGrid>
      <w:tr w:rsidR="00B924E8" w14:paraId="70068C26" w14:textId="77777777" w:rsidTr="008B7460">
        <w:trPr>
          <w:trHeight w:val="426"/>
        </w:trPr>
        <w:tc>
          <w:tcPr>
            <w:tcW w:w="5715" w:type="dxa"/>
            <w:vMerge w:val="restart"/>
            <w:shd w:val="clear" w:color="auto" w:fill="F2F2F2" w:themeFill="background1" w:themeFillShade="F2"/>
          </w:tcPr>
          <w:p w14:paraId="2027D3DF" w14:textId="77777777" w:rsidR="00B924E8" w:rsidRDefault="00B924E8" w:rsidP="008B7460">
            <w:pPr>
              <w:rPr>
                <w:rFonts w:ascii="Verdana" w:hAnsi="Verdana"/>
                <w:b/>
                <w:sz w:val="20"/>
                <w:u w:val="single"/>
              </w:rPr>
            </w:pPr>
            <w:r w:rsidRPr="00B924E8">
              <w:rPr>
                <w:rFonts w:ascii="Verdana" w:hAnsi="Verdana"/>
                <w:b/>
                <w:sz w:val="20"/>
                <w:u w:val="single"/>
              </w:rPr>
              <w:t>Anforderung / Zuständigkeits-Code:</w:t>
            </w:r>
          </w:p>
          <w:p w14:paraId="0240E970" w14:textId="4B834954" w:rsidR="00B924E8" w:rsidRPr="00B924E8" w:rsidRDefault="00B924E8" w:rsidP="008B7460">
            <w:pPr>
              <w:rPr>
                <w:rFonts w:ascii="Verdana" w:hAnsi="Verdana"/>
                <w:sz w:val="20"/>
              </w:rPr>
            </w:pPr>
            <w:proofErr w:type="gramStart"/>
            <w:r w:rsidRPr="0001683A">
              <w:rPr>
                <w:rFonts w:ascii="Verdana" w:hAnsi="Verdana"/>
                <w:b/>
                <w:sz w:val="20"/>
              </w:rPr>
              <w:t>D</w:t>
            </w:r>
            <w:r w:rsidRPr="00B924E8">
              <w:rPr>
                <w:rFonts w:ascii="Verdana" w:hAnsi="Verdana"/>
                <w:sz w:val="20"/>
              </w:rPr>
              <w:t xml:space="preserve">  Durchführung</w:t>
            </w:r>
            <w:proofErr w:type="gramEnd"/>
            <w:r w:rsidRPr="00B924E8">
              <w:rPr>
                <w:rFonts w:ascii="Verdana" w:hAnsi="Verdana"/>
                <w:sz w:val="20"/>
              </w:rPr>
              <w:t xml:space="preserve">, </w:t>
            </w:r>
            <w:r w:rsidRPr="0001683A">
              <w:rPr>
                <w:rFonts w:ascii="Verdana" w:hAnsi="Verdana"/>
                <w:b/>
                <w:sz w:val="20"/>
              </w:rPr>
              <w:t>E</w:t>
            </w:r>
            <w:r w:rsidRPr="00B924E8">
              <w:rPr>
                <w:rFonts w:ascii="Verdana" w:hAnsi="Verdana"/>
                <w:sz w:val="20"/>
              </w:rPr>
              <w:t xml:space="preserve">  Entscheidung, </w:t>
            </w:r>
          </w:p>
          <w:p w14:paraId="4FAAE924" w14:textId="49D3BBDD" w:rsidR="00B924E8" w:rsidRPr="00B924E8" w:rsidRDefault="00B924E8" w:rsidP="00B924E8">
            <w:pPr>
              <w:rPr>
                <w:rFonts w:ascii="Verdana" w:hAnsi="Verdana"/>
                <w:b/>
                <w:sz w:val="20"/>
                <w:u w:val="single"/>
              </w:rPr>
            </w:pPr>
            <w:proofErr w:type="gramStart"/>
            <w:r w:rsidRPr="0001683A">
              <w:rPr>
                <w:rFonts w:ascii="Verdana" w:hAnsi="Verdana"/>
                <w:b/>
                <w:sz w:val="20"/>
              </w:rPr>
              <w:t>M</w:t>
            </w:r>
            <w:r w:rsidRPr="00B924E8">
              <w:rPr>
                <w:rFonts w:ascii="Verdana" w:hAnsi="Verdana"/>
                <w:sz w:val="20"/>
              </w:rPr>
              <w:t xml:space="preserve">  Mitwirkung</w:t>
            </w:r>
            <w:proofErr w:type="gramEnd"/>
            <w:r w:rsidRPr="00B924E8">
              <w:rPr>
                <w:rFonts w:ascii="Verdana" w:hAnsi="Verdana"/>
                <w:sz w:val="20"/>
              </w:rPr>
              <w:t xml:space="preserve">, </w:t>
            </w:r>
            <w:r w:rsidR="0001683A">
              <w:rPr>
                <w:rFonts w:ascii="Verdana" w:hAnsi="Verdana"/>
                <w:sz w:val="20"/>
              </w:rPr>
              <w:t xml:space="preserve">    </w:t>
            </w:r>
            <w:r w:rsidRPr="0001683A">
              <w:rPr>
                <w:rFonts w:ascii="Verdana" w:hAnsi="Verdana"/>
                <w:b/>
                <w:sz w:val="20"/>
              </w:rPr>
              <w:t>I</w:t>
            </w:r>
            <w:r w:rsidRPr="00B924E8">
              <w:rPr>
                <w:rFonts w:ascii="Verdana" w:hAnsi="Verdana"/>
                <w:sz w:val="20"/>
              </w:rPr>
              <w:t xml:space="preserve">  Information</w:t>
            </w:r>
          </w:p>
        </w:tc>
        <w:tc>
          <w:tcPr>
            <w:tcW w:w="4096" w:type="dxa"/>
            <w:gridSpan w:val="7"/>
            <w:shd w:val="clear" w:color="auto" w:fill="F2F2F2" w:themeFill="background1" w:themeFillShade="F2"/>
            <w:vAlign w:val="center"/>
          </w:tcPr>
          <w:p w14:paraId="38AD6B9F" w14:textId="1B8977A3" w:rsidR="00B924E8" w:rsidRPr="008B7460" w:rsidRDefault="00B924E8" w:rsidP="008B7460">
            <w:pPr>
              <w:jc w:val="center"/>
              <w:rPr>
                <w:rFonts w:ascii="Verdana" w:hAnsi="Verdana"/>
                <w:b/>
                <w:sz w:val="24"/>
                <w:u w:val="single"/>
              </w:rPr>
            </w:pPr>
            <w:r>
              <w:rPr>
                <w:rFonts w:ascii="Verdana" w:hAnsi="Verdana"/>
                <w:b/>
                <w:sz w:val="20"/>
                <w:u w:val="single"/>
              </w:rPr>
              <w:t>Zuständigkeiten</w:t>
            </w:r>
          </w:p>
        </w:tc>
      </w:tr>
      <w:tr w:rsidR="00B924E8" w14:paraId="20994AC1" w14:textId="77777777" w:rsidTr="008B7460">
        <w:trPr>
          <w:trHeight w:val="426"/>
        </w:trPr>
        <w:tc>
          <w:tcPr>
            <w:tcW w:w="5715" w:type="dxa"/>
            <w:vMerge/>
            <w:shd w:val="clear" w:color="auto" w:fill="F2F2F2" w:themeFill="background1" w:themeFillShade="F2"/>
          </w:tcPr>
          <w:p w14:paraId="5B83F14C" w14:textId="77777777" w:rsidR="00B924E8" w:rsidRDefault="00B924E8" w:rsidP="008B7460">
            <w:pPr>
              <w:rPr>
                <w:rFonts w:ascii="Verdana" w:hAnsi="Verdana"/>
                <w:b/>
                <w:sz w:val="20"/>
              </w:rPr>
            </w:pPr>
          </w:p>
        </w:tc>
        <w:tc>
          <w:tcPr>
            <w:tcW w:w="559" w:type="dxa"/>
            <w:shd w:val="clear" w:color="auto" w:fill="F2F2F2" w:themeFill="background1" w:themeFillShade="F2"/>
            <w:vAlign w:val="center"/>
          </w:tcPr>
          <w:p w14:paraId="6FCCD4F0" w14:textId="65A974E1" w:rsidR="00B924E8" w:rsidRPr="008B7460" w:rsidRDefault="00B924E8" w:rsidP="008B7460">
            <w:pPr>
              <w:jc w:val="center"/>
              <w:rPr>
                <w:rFonts w:ascii="Verdana" w:hAnsi="Verdana"/>
                <w:b/>
                <w:sz w:val="24"/>
              </w:rPr>
            </w:pPr>
            <w:r w:rsidRPr="008B7460">
              <w:rPr>
                <w:rFonts w:ascii="Verdana" w:hAnsi="Verdana"/>
                <w:b/>
                <w:sz w:val="24"/>
              </w:rPr>
              <w:t>G</w:t>
            </w:r>
          </w:p>
        </w:tc>
        <w:tc>
          <w:tcPr>
            <w:tcW w:w="559" w:type="dxa"/>
            <w:shd w:val="clear" w:color="auto" w:fill="F2F2F2" w:themeFill="background1" w:themeFillShade="F2"/>
            <w:vAlign w:val="center"/>
          </w:tcPr>
          <w:p w14:paraId="2011DD59" w14:textId="30F5D426" w:rsidR="00B924E8" w:rsidRPr="008B7460" w:rsidRDefault="00B924E8" w:rsidP="008B7460">
            <w:pPr>
              <w:jc w:val="center"/>
              <w:rPr>
                <w:rFonts w:ascii="Verdana" w:hAnsi="Verdana"/>
                <w:b/>
                <w:sz w:val="24"/>
              </w:rPr>
            </w:pPr>
            <w:r w:rsidRPr="008B7460">
              <w:rPr>
                <w:rFonts w:ascii="Verdana" w:hAnsi="Verdana"/>
                <w:b/>
                <w:sz w:val="24"/>
              </w:rPr>
              <w:t>T</w:t>
            </w:r>
          </w:p>
        </w:tc>
        <w:tc>
          <w:tcPr>
            <w:tcW w:w="614" w:type="dxa"/>
            <w:shd w:val="clear" w:color="auto" w:fill="F2F2F2" w:themeFill="background1" w:themeFillShade="F2"/>
            <w:vAlign w:val="center"/>
          </w:tcPr>
          <w:p w14:paraId="68655102" w14:textId="4B732578" w:rsidR="00B924E8" w:rsidRPr="008B7460" w:rsidRDefault="00B924E8" w:rsidP="008B7460">
            <w:pPr>
              <w:jc w:val="center"/>
              <w:rPr>
                <w:rFonts w:ascii="Verdana" w:hAnsi="Verdana"/>
                <w:b/>
                <w:sz w:val="24"/>
              </w:rPr>
            </w:pPr>
            <w:r w:rsidRPr="008B7460">
              <w:rPr>
                <w:rFonts w:ascii="Verdana" w:hAnsi="Verdana"/>
                <w:b/>
                <w:sz w:val="24"/>
              </w:rPr>
              <w:t>TF</w:t>
            </w:r>
          </w:p>
        </w:tc>
        <w:tc>
          <w:tcPr>
            <w:tcW w:w="559" w:type="dxa"/>
            <w:shd w:val="clear" w:color="auto" w:fill="F2F2F2" w:themeFill="background1" w:themeFillShade="F2"/>
            <w:vAlign w:val="center"/>
          </w:tcPr>
          <w:p w14:paraId="11E1A3FA" w14:textId="1B713A39" w:rsidR="00B924E8" w:rsidRPr="008B7460" w:rsidRDefault="00B924E8" w:rsidP="008B7460">
            <w:pPr>
              <w:jc w:val="center"/>
              <w:rPr>
                <w:rFonts w:ascii="Verdana" w:hAnsi="Verdana"/>
                <w:b/>
                <w:sz w:val="24"/>
              </w:rPr>
            </w:pPr>
            <w:r w:rsidRPr="008B7460">
              <w:rPr>
                <w:rFonts w:ascii="Verdana" w:hAnsi="Verdana"/>
                <w:b/>
                <w:sz w:val="24"/>
              </w:rPr>
              <w:t>F</w:t>
            </w:r>
          </w:p>
        </w:tc>
        <w:tc>
          <w:tcPr>
            <w:tcW w:w="559" w:type="dxa"/>
            <w:shd w:val="clear" w:color="auto" w:fill="F2F2F2" w:themeFill="background1" w:themeFillShade="F2"/>
            <w:vAlign w:val="center"/>
          </w:tcPr>
          <w:p w14:paraId="185C7707" w14:textId="61D35713" w:rsidR="00B924E8" w:rsidRPr="008B7460" w:rsidRDefault="00B924E8" w:rsidP="008B7460">
            <w:pPr>
              <w:jc w:val="center"/>
              <w:rPr>
                <w:rFonts w:ascii="Verdana" w:hAnsi="Verdana"/>
                <w:b/>
                <w:sz w:val="24"/>
              </w:rPr>
            </w:pPr>
            <w:r w:rsidRPr="008B7460">
              <w:rPr>
                <w:rFonts w:ascii="Verdana" w:hAnsi="Verdana"/>
                <w:b/>
                <w:sz w:val="24"/>
              </w:rPr>
              <w:t>Q</w:t>
            </w:r>
          </w:p>
        </w:tc>
        <w:tc>
          <w:tcPr>
            <w:tcW w:w="635" w:type="dxa"/>
            <w:shd w:val="clear" w:color="auto" w:fill="F2F2F2" w:themeFill="background1" w:themeFillShade="F2"/>
            <w:vAlign w:val="center"/>
          </w:tcPr>
          <w:p w14:paraId="2E4F0CC7" w14:textId="065042B9" w:rsidR="00B924E8" w:rsidRPr="008B7460" w:rsidRDefault="00B924E8" w:rsidP="008B7460">
            <w:pPr>
              <w:jc w:val="center"/>
              <w:rPr>
                <w:rFonts w:ascii="Verdana" w:hAnsi="Verdana"/>
                <w:b/>
                <w:sz w:val="24"/>
              </w:rPr>
            </w:pPr>
            <w:r w:rsidRPr="008B7460">
              <w:rPr>
                <w:rFonts w:ascii="Verdana" w:hAnsi="Verdana"/>
                <w:b/>
                <w:sz w:val="24"/>
              </w:rPr>
              <w:t>KL</w:t>
            </w:r>
          </w:p>
        </w:tc>
        <w:tc>
          <w:tcPr>
            <w:tcW w:w="611" w:type="dxa"/>
            <w:shd w:val="clear" w:color="auto" w:fill="F2F2F2" w:themeFill="background1" w:themeFillShade="F2"/>
            <w:vAlign w:val="center"/>
          </w:tcPr>
          <w:p w14:paraId="29AA01D7" w14:textId="6A491404" w:rsidR="00B924E8" w:rsidRPr="008B7460" w:rsidRDefault="00B924E8" w:rsidP="008B7460">
            <w:pPr>
              <w:jc w:val="center"/>
              <w:rPr>
                <w:rFonts w:ascii="Verdana" w:hAnsi="Verdana"/>
                <w:b/>
                <w:sz w:val="24"/>
              </w:rPr>
            </w:pPr>
            <w:r w:rsidRPr="008B7460">
              <w:rPr>
                <w:rFonts w:ascii="Verdana" w:hAnsi="Verdana"/>
                <w:b/>
                <w:sz w:val="24"/>
              </w:rPr>
              <w:t>TL</w:t>
            </w:r>
          </w:p>
        </w:tc>
      </w:tr>
      <w:tr w:rsidR="00EC65A3" w14:paraId="2C6AB158" w14:textId="77777777" w:rsidTr="00C41168">
        <w:trPr>
          <w:trHeight w:val="537"/>
        </w:trPr>
        <w:tc>
          <w:tcPr>
            <w:tcW w:w="5715" w:type="dxa"/>
            <w:shd w:val="clear" w:color="auto" w:fill="auto"/>
            <w:vAlign w:val="center"/>
          </w:tcPr>
          <w:p w14:paraId="33D5A34F" w14:textId="6E0ED40B" w:rsidR="00EC65A3" w:rsidRPr="00994679" w:rsidRDefault="00EC65A3" w:rsidP="00C41168">
            <w:pPr>
              <w:spacing w:before="40" w:after="40"/>
              <w:jc w:val="left"/>
              <w:rPr>
                <w:rFonts w:ascii="Verdana" w:hAnsi="Verdana"/>
                <w:sz w:val="20"/>
              </w:rPr>
            </w:pPr>
            <w:r w:rsidRPr="00994679">
              <w:rPr>
                <w:rFonts w:ascii="Verdana" w:hAnsi="Verdana"/>
                <w:sz w:val="20"/>
              </w:rPr>
              <w:t>Konzept zur Handhabung, Kennzeichnung, Lagerung, Verpackung, Rückverfolgbarkeit, Versand</w:t>
            </w:r>
          </w:p>
        </w:tc>
        <w:tc>
          <w:tcPr>
            <w:tcW w:w="559" w:type="dxa"/>
            <w:vAlign w:val="center"/>
          </w:tcPr>
          <w:p w14:paraId="25E6D555" w14:textId="1018CFD1" w:rsidR="00EC65A3" w:rsidRPr="008B7460" w:rsidRDefault="00697A7A" w:rsidP="00C41168">
            <w:pPr>
              <w:jc w:val="center"/>
              <w:rPr>
                <w:rFonts w:ascii="Verdana" w:hAnsi="Verdana"/>
                <w:sz w:val="20"/>
              </w:rPr>
            </w:pPr>
            <w:r w:rsidRPr="008B7460">
              <w:rPr>
                <w:rFonts w:ascii="Verdana" w:hAnsi="Verdana"/>
                <w:sz w:val="20"/>
              </w:rPr>
              <w:t>E</w:t>
            </w:r>
          </w:p>
        </w:tc>
        <w:tc>
          <w:tcPr>
            <w:tcW w:w="559" w:type="dxa"/>
            <w:vAlign w:val="center"/>
          </w:tcPr>
          <w:p w14:paraId="2392EA3C" w14:textId="22E95002" w:rsidR="00EC65A3" w:rsidRPr="008B7460" w:rsidRDefault="00697A7A" w:rsidP="00C41168">
            <w:pPr>
              <w:jc w:val="center"/>
              <w:rPr>
                <w:rFonts w:ascii="Verdana" w:hAnsi="Verdana"/>
                <w:sz w:val="20"/>
              </w:rPr>
            </w:pPr>
            <w:r w:rsidRPr="008B7460">
              <w:rPr>
                <w:rFonts w:ascii="Verdana" w:hAnsi="Verdana"/>
                <w:sz w:val="20"/>
              </w:rPr>
              <w:t>D</w:t>
            </w:r>
          </w:p>
        </w:tc>
        <w:tc>
          <w:tcPr>
            <w:tcW w:w="614" w:type="dxa"/>
            <w:vAlign w:val="center"/>
          </w:tcPr>
          <w:p w14:paraId="5630B6CB" w14:textId="6BAF1EB8" w:rsidR="00EC65A3" w:rsidRPr="008B7460" w:rsidRDefault="00697A7A" w:rsidP="00C41168">
            <w:pPr>
              <w:jc w:val="center"/>
              <w:rPr>
                <w:rFonts w:ascii="Verdana" w:hAnsi="Verdana"/>
                <w:sz w:val="20"/>
              </w:rPr>
            </w:pPr>
            <w:r w:rsidRPr="008B7460">
              <w:rPr>
                <w:rFonts w:ascii="Verdana" w:hAnsi="Verdana"/>
                <w:sz w:val="20"/>
              </w:rPr>
              <w:t>I</w:t>
            </w:r>
          </w:p>
        </w:tc>
        <w:tc>
          <w:tcPr>
            <w:tcW w:w="559" w:type="dxa"/>
            <w:vAlign w:val="center"/>
          </w:tcPr>
          <w:p w14:paraId="25E17006" w14:textId="383A5B86" w:rsidR="00EC65A3" w:rsidRPr="008B7460" w:rsidRDefault="00697A7A" w:rsidP="00C41168">
            <w:pPr>
              <w:jc w:val="center"/>
              <w:rPr>
                <w:rFonts w:ascii="Verdana" w:hAnsi="Verdana"/>
                <w:sz w:val="20"/>
              </w:rPr>
            </w:pPr>
            <w:r w:rsidRPr="008B7460">
              <w:rPr>
                <w:rFonts w:ascii="Verdana" w:hAnsi="Verdana"/>
                <w:sz w:val="20"/>
              </w:rPr>
              <w:t>D</w:t>
            </w:r>
          </w:p>
        </w:tc>
        <w:tc>
          <w:tcPr>
            <w:tcW w:w="559" w:type="dxa"/>
            <w:vAlign w:val="center"/>
          </w:tcPr>
          <w:p w14:paraId="54936DB2" w14:textId="31D60610" w:rsidR="00EC65A3" w:rsidRPr="008B7460" w:rsidRDefault="00697A7A" w:rsidP="00C41168">
            <w:pPr>
              <w:jc w:val="center"/>
              <w:rPr>
                <w:rFonts w:ascii="Verdana" w:hAnsi="Verdana"/>
                <w:sz w:val="20"/>
              </w:rPr>
            </w:pPr>
            <w:r w:rsidRPr="008B7460">
              <w:rPr>
                <w:rFonts w:ascii="Verdana" w:hAnsi="Verdana"/>
                <w:sz w:val="20"/>
              </w:rPr>
              <w:t>D</w:t>
            </w:r>
          </w:p>
        </w:tc>
        <w:tc>
          <w:tcPr>
            <w:tcW w:w="635" w:type="dxa"/>
            <w:vAlign w:val="center"/>
          </w:tcPr>
          <w:p w14:paraId="36E42580" w14:textId="7AB35A3E" w:rsidR="00EC65A3" w:rsidRPr="008B7460" w:rsidRDefault="00697A7A" w:rsidP="00C41168">
            <w:pPr>
              <w:jc w:val="center"/>
              <w:rPr>
                <w:rFonts w:ascii="Verdana" w:hAnsi="Verdana"/>
                <w:sz w:val="20"/>
              </w:rPr>
            </w:pPr>
            <w:r w:rsidRPr="008B7460">
              <w:rPr>
                <w:rFonts w:ascii="Verdana" w:hAnsi="Verdana"/>
                <w:sz w:val="20"/>
              </w:rPr>
              <w:t>M</w:t>
            </w:r>
          </w:p>
        </w:tc>
        <w:tc>
          <w:tcPr>
            <w:tcW w:w="611" w:type="dxa"/>
            <w:vAlign w:val="center"/>
          </w:tcPr>
          <w:p w14:paraId="697F5F30" w14:textId="4D99F2D6" w:rsidR="00EC65A3" w:rsidRPr="008B7460" w:rsidRDefault="00697A7A" w:rsidP="00C41168">
            <w:pPr>
              <w:jc w:val="center"/>
              <w:rPr>
                <w:rFonts w:ascii="Verdana" w:hAnsi="Verdana"/>
                <w:sz w:val="20"/>
              </w:rPr>
            </w:pPr>
            <w:r w:rsidRPr="008B7460">
              <w:rPr>
                <w:rFonts w:ascii="Verdana" w:hAnsi="Verdana"/>
                <w:sz w:val="20"/>
              </w:rPr>
              <w:t>M</w:t>
            </w:r>
          </w:p>
        </w:tc>
      </w:tr>
      <w:tr w:rsidR="00EC65A3" w14:paraId="1FC651F6" w14:textId="77777777" w:rsidTr="00B924E8">
        <w:tc>
          <w:tcPr>
            <w:tcW w:w="5715" w:type="dxa"/>
            <w:shd w:val="clear" w:color="auto" w:fill="auto"/>
            <w:vAlign w:val="center"/>
          </w:tcPr>
          <w:p w14:paraId="14223B89" w14:textId="3BC7DEE3" w:rsidR="00EC65A3" w:rsidRPr="00994679" w:rsidRDefault="00994679" w:rsidP="00C41168">
            <w:pPr>
              <w:spacing w:before="40" w:after="40"/>
              <w:jc w:val="left"/>
              <w:rPr>
                <w:rFonts w:ascii="Verdana" w:hAnsi="Verdana"/>
                <w:sz w:val="20"/>
              </w:rPr>
            </w:pPr>
            <w:r w:rsidRPr="00994679">
              <w:rPr>
                <w:rFonts w:ascii="Verdana" w:hAnsi="Verdana"/>
                <w:sz w:val="20"/>
              </w:rPr>
              <w:t>Ermittlung der Kundenanforderungen</w:t>
            </w:r>
          </w:p>
        </w:tc>
        <w:tc>
          <w:tcPr>
            <w:tcW w:w="559" w:type="dxa"/>
            <w:vAlign w:val="center"/>
          </w:tcPr>
          <w:p w14:paraId="0052C3F3" w14:textId="123F667E" w:rsidR="00EC65A3" w:rsidRPr="008B7460" w:rsidRDefault="00994679" w:rsidP="00C41168">
            <w:pPr>
              <w:jc w:val="center"/>
              <w:rPr>
                <w:rFonts w:ascii="Verdana" w:hAnsi="Verdana"/>
                <w:sz w:val="20"/>
              </w:rPr>
            </w:pPr>
            <w:r w:rsidRPr="008B7460">
              <w:rPr>
                <w:rFonts w:ascii="Verdana" w:hAnsi="Verdana"/>
                <w:sz w:val="20"/>
              </w:rPr>
              <w:t>I</w:t>
            </w:r>
          </w:p>
        </w:tc>
        <w:tc>
          <w:tcPr>
            <w:tcW w:w="559" w:type="dxa"/>
            <w:vAlign w:val="center"/>
          </w:tcPr>
          <w:p w14:paraId="0233F834" w14:textId="254BA726" w:rsidR="00EC65A3" w:rsidRPr="008B7460" w:rsidRDefault="00994679" w:rsidP="00C41168">
            <w:pPr>
              <w:jc w:val="center"/>
              <w:rPr>
                <w:rFonts w:ascii="Verdana" w:hAnsi="Verdana"/>
                <w:sz w:val="20"/>
              </w:rPr>
            </w:pPr>
            <w:r w:rsidRPr="008B7460">
              <w:rPr>
                <w:rFonts w:ascii="Verdana" w:hAnsi="Verdana"/>
                <w:sz w:val="20"/>
              </w:rPr>
              <w:t>I</w:t>
            </w:r>
          </w:p>
        </w:tc>
        <w:tc>
          <w:tcPr>
            <w:tcW w:w="614" w:type="dxa"/>
            <w:vAlign w:val="center"/>
          </w:tcPr>
          <w:p w14:paraId="1EC59BD7" w14:textId="7DBE8D4B" w:rsidR="00EC65A3" w:rsidRPr="008B7460" w:rsidRDefault="00994679" w:rsidP="00C41168">
            <w:pPr>
              <w:jc w:val="center"/>
              <w:rPr>
                <w:rFonts w:ascii="Verdana" w:hAnsi="Verdana"/>
                <w:sz w:val="20"/>
              </w:rPr>
            </w:pPr>
            <w:r w:rsidRPr="008B7460">
              <w:rPr>
                <w:rFonts w:ascii="Verdana" w:hAnsi="Verdana"/>
                <w:sz w:val="20"/>
              </w:rPr>
              <w:t>D</w:t>
            </w:r>
          </w:p>
        </w:tc>
        <w:tc>
          <w:tcPr>
            <w:tcW w:w="559" w:type="dxa"/>
            <w:vAlign w:val="center"/>
          </w:tcPr>
          <w:p w14:paraId="1DF84AC2" w14:textId="1BE182CE" w:rsidR="00EC65A3" w:rsidRPr="008B7460" w:rsidRDefault="000472BD" w:rsidP="00C41168">
            <w:pPr>
              <w:jc w:val="center"/>
              <w:rPr>
                <w:rFonts w:ascii="Verdana" w:hAnsi="Verdana"/>
                <w:sz w:val="20"/>
              </w:rPr>
            </w:pPr>
            <w:r>
              <w:rPr>
                <w:rFonts w:ascii="Verdana" w:hAnsi="Verdana"/>
                <w:sz w:val="20"/>
              </w:rPr>
              <w:t>-</w:t>
            </w:r>
          </w:p>
        </w:tc>
        <w:tc>
          <w:tcPr>
            <w:tcW w:w="559" w:type="dxa"/>
            <w:vAlign w:val="center"/>
          </w:tcPr>
          <w:p w14:paraId="5958A8E3" w14:textId="3563E21E" w:rsidR="00EC65A3" w:rsidRPr="008B7460" w:rsidRDefault="000472BD" w:rsidP="00C41168">
            <w:pPr>
              <w:jc w:val="center"/>
              <w:rPr>
                <w:rFonts w:ascii="Verdana" w:hAnsi="Verdana"/>
                <w:sz w:val="20"/>
              </w:rPr>
            </w:pPr>
            <w:r>
              <w:rPr>
                <w:rFonts w:ascii="Verdana" w:hAnsi="Verdana"/>
                <w:sz w:val="20"/>
              </w:rPr>
              <w:t>-</w:t>
            </w:r>
          </w:p>
        </w:tc>
        <w:tc>
          <w:tcPr>
            <w:tcW w:w="635" w:type="dxa"/>
            <w:vAlign w:val="center"/>
          </w:tcPr>
          <w:p w14:paraId="3953FBB2" w14:textId="53E6651A" w:rsidR="00EC65A3" w:rsidRPr="008B7460" w:rsidRDefault="000472BD" w:rsidP="00C41168">
            <w:pPr>
              <w:jc w:val="center"/>
              <w:rPr>
                <w:rFonts w:ascii="Verdana" w:hAnsi="Verdana"/>
                <w:sz w:val="20"/>
              </w:rPr>
            </w:pPr>
            <w:r>
              <w:rPr>
                <w:rFonts w:ascii="Verdana" w:hAnsi="Verdana"/>
                <w:sz w:val="20"/>
              </w:rPr>
              <w:t>-</w:t>
            </w:r>
          </w:p>
        </w:tc>
        <w:tc>
          <w:tcPr>
            <w:tcW w:w="611" w:type="dxa"/>
            <w:vAlign w:val="center"/>
          </w:tcPr>
          <w:p w14:paraId="65EBBB1F" w14:textId="77777777" w:rsidR="00EC65A3" w:rsidRPr="008B7460" w:rsidRDefault="00EC65A3" w:rsidP="00C41168">
            <w:pPr>
              <w:jc w:val="center"/>
              <w:rPr>
                <w:rFonts w:ascii="Verdana" w:hAnsi="Verdana"/>
                <w:sz w:val="20"/>
              </w:rPr>
            </w:pPr>
          </w:p>
        </w:tc>
      </w:tr>
      <w:tr w:rsidR="00EC65A3" w14:paraId="06B83FBD" w14:textId="77777777" w:rsidTr="00B924E8">
        <w:tc>
          <w:tcPr>
            <w:tcW w:w="5715" w:type="dxa"/>
            <w:shd w:val="clear" w:color="auto" w:fill="auto"/>
            <w:vAlign w:val="center"/>
          </w:tcPr>
          <w:p w14:paraId="16430E54" w14:textId="5A8AAE63" w:rsidR="00EC65A3" w:rsidRPr="00994679" w:rsidRDefault="00994679" w:rsidP="00C41168">
            <w:pPr>
              <w:spacing w:before="40" w:after="40"/>
              <w:jc w:val="left"/>
              <w:rPr>
                <w:rFonts w:ascii="Verdana" w:hAnsi="Verdana"/>
                <w:sz w:val="20"/>
              </w:rPr>
            </w:pPr>
            <w:r w:rsidRPr="00994679">
              <w:rPr>
                <w:rFonts w:ascii="Verdana" w:hAnsi="Verdana"/>
                <w:sz w:val="20"/>
              </w:rPr>
              <w:t>Kennzeichnung und korrekte Lagerung der Bauteile und Hilfsstoffe</w:t>
            </w:r>
          </w:p>
        </w:tc>
        <w:tc>
          <w:tcPr>
            <w:tcW w:w="559" w:type="dxa"/>
            <w:vAlign w:val="center"/>
          </w:tcPr>
          <w:p w14:paraId="25897CB1" w14:textId="3E6DE42B" w:rsidR="00EC65A3" w:rsidRPr="008B7460" w:rsidRDefault="000472BD" w:rsidP="00C41168">
            <w:pPr>
              <w:jc w:val="center"/>
              <w:rPr>
                <w:rFonts w:ascii="Verdana" w:hAnsi="Verdana"/>
                <w:sz w:val="20"/>
              </w:rPr>
            </w:pPr>
            <w:r>
              <w:rPr>
                <w:rFonts w:ascii="Verdana" w:hAnsi="Verdana"/>
                <w:sz w:val="20"/>
              </w:rPr>
              <w:t>-</w:t>
            </w:r>
          </w:p>
        </w:tc>
        <w:tc>
          <w:tcPr>
            <w:tcW w:w="559" w:type="dxa"/>
            <w:vAlign w:val="center"/>
          </w:tcPr>
          <w:p w14:paraId="2681536A" w14:textId="18D71C64" w:rsidR="00EC65A3" w:rsidRPr="008B7460" w:rsidRDefault="000472BD" w:rsidP="00C41168">
            <w:pPr>
              <w:jc w:val="center"/>
              <w:rPr>
                <w:rFonts w:ascii="Verdana" w:hAnsi="Verdana"/>
                <w:sz w:val="20"/>
              </w:rPr>
            </w:pPr>
            <w:r>
              <w:rPr>
                <w:rFonts w:ascii="Verdana" w:hAnsi="Verdana"/>
                <w:sz w:val="20"/>
              </w:rPr>
              <w:t>-</w:t>
            </w:r>
          </w:p>
        </w:tc>
        <w:tc>
          <w:tcPr>
            <w:tcW w:w="614" w:type="dxa"/>
            <w:vAlign w:val="center"/>
          </w:tcPr>
          <w:p w14:paraId="4A69DD6D" w14:textId="51FE3097" w:rsidR="00EC65A3" w:rsidRPr="008B7460" w:rsidRDefault="000472BD" w:rsidP="00C41168">
            <w:pPr>
              <w:jc w:val="center"/>
              <w:rPr>
                <w:rFonts w:ascii="Verdana" w:hAnsi="Verdana"/>
                <w:sz w:val="20"/>
              </w:rPr>
            </w:pPr>
            <w:r>
              <w:rPr>
                <w:rFonts w:ascii="Verdana" w:hAnsi="Verdana"/>
                <w:sz w:val="20"/>
              </w:rPr>
              <w:t>-</w:t>
            </w:r>
          </w:p>
        </w:tc>
        <w:tc>
          <w:tcPr>
            <w:tcW w:w="559" w:type="dxa"/>
            <w:vAlign w:val="center"/>
          </w:tcPr>
          <w:p w14:paraId="5A608938" w14:textId="0F68E8D8" w:rsidR="00EC65A3" w:rsidRPr="008B7460" w:rsidRDefault="000472BD" w:rsidP="00C41168">
            <w:pPr>
              <w:jc w:val="center"/>
              <w:rPr>
                <w:rFonts w:ascii="Verdana" w:hAnsi="Verdana"/>
                <w:sz w:val="20"/>
              </w:rPr>
            </w:pPr>
            <w:r>
              <w:rPr>
                <w:rFonts w:ascii="Verdana" w:hAnsi="Verdana"/>
                <w:sz w:val="20"/>
              </w:rPr>
              <w:t>-</w:t>
            </w:r>
          </w:p>
        </w:tc>
        <w:tc>
          <w:tcPr>
            <w:tcW w:w="559" w:type="dxa"/>
            <w:vAlign w:val="center"/>
          </w:tcPr>
          <w:p w14:paraId="447D1564" w14:textId="46B96901" w:rsidR="00EC65A3" w:rsidRPr="008B7460" w:rsidRDefault="000472BD" w:rsidP="00C41168">
            <w:pPr>
              <w:jc w:val="center"/>
              <w:rPr>
                <w:rFonts w:ascii="Verdana" w:hAnsi="Verdana"/>
                <w:sz w:val="20"/>
              </w:rPr>
            </w:pPr>
            <w:r>
              <w:rPr>
                <w:rFonts w:ascii="Verdana" w:hAnsi="Verdana"/>
                <w:sz w:val="20"/>
              </w:rPr>
              <w:t>-</w:t>
            </w:r>
          </w:p>
        </w:tc>
        <w:tc>
          <w:tcPr>
            <w:tcW w:w="635" w:type="dxa"/>
            <w:vAlign w:val="center"/>
          </w:tcPr>
          <w:p w14:paraId="0DAA7453" w14:textId="15510188" w:rsidR="00EC65A3" w:rsidRPr="008B7460" w:rsidRDefault="00994679" w:rsidP="00C41168">
            <w:pPr>
              <w:jc w:val="center"/>
              <w:rPr>
                <w:rFonts w:ascii="Verdana" w:hAnsi="Verdana"/>
                <w:sz w:val="20"/>
              </w:rPr>
            </w:pPr>
            <w:r w:rsidRPr="008B7460">
              <w:rPr>
                <w:rFonts w:ascii="Verdana" w:hAnsi="Verdana"/>
                <w:sz w:val="20"/>
              </w:rPr>
              <w:t>D</w:t>
            </w:r>
          </w:p>
        </w:tc>
        <w:tc>
          <w:tcPr>
            <w:tcW w:w="611" w:type="dxa"/>
            <w:vAlign w:val="center"/>
          </w:tcPr>
          <w:p w14:paraId="5F3D4335" w14:textId="48C165DE" w:rsidR="00EC65A3" w:rsidRPr="008B7460" w:rsidRDefault="000472BD" w:rsidP="00C41168">
            <w:pPr>
              <w:jc w:val="center"/>
              <w:rPr>
                <w:rFonts w:ascii="Verdana" w:hAnsi="Verdana"/>
                <w:sz w:val="20"/>
              </w:rPr>
            </w:pPr>
            <w:r>
              <w:rPr>
                <w:rFonts w:ascii="Verdana" w:hAnsi="Verdana"/>
                <w:sz w:val="20"/>
              </w:rPr>
              <w:t>-</w:t>
            </w:r>
          </w:p>
        </w:tc>
      </w:tr>
      <w:tr w:rsidR="00EC65A3" w14:paraId="322C37FC" w14:textId="77777777" w:rsidTr="00B924E8">
        <w:tc>
          <w:tcPr>
            <w:tcW w:w="5715" w:type="dxa"/>
            <w:shd w:val="clear" w:color="auto" w:fill="auto"/>
            <w:vAlign w:val="center"/>
          </w:tcPr>
          <w:p w14:paraId="6571EDC8" w14:textId="190D1469" w:rsidR="00EC65A3" w:rsidRPr="00994679" w:rsidRDefault="00994679" w:rsidP="00C41168">
            <w:pPr>
              <w:spacing w:before="40" w:after="40"/>
              <w:jc w:val="left"/>
              <w:rPr>
                <w:rFonts w:ascii="Verdana" w:hAnsi="Verdana"/>
                <w:sz w:val="20"/>
              </w:rPr>
            </w:pPr>
            <w:r w:rsidRPr="00994679">
              <w:rPr>
                <w:rFonts w:ascii="Verdana" w:hAnsi="Verdana"/>
                <w:sz w:val="20"/>
              </w:rPr>
              <w:t>Beschädigungsfreier Innerbetrieblicher und Kundentransport</w:t>
            </w:r>
          </w:p>
        </w:tc>
        <w:tc>
          <w:tcPr>
            <w:tcW w:w="559" w:type="dxa"/>
            <w:vAlign w:val="center"/>
          </w:tcPr>
          <w:p w14:paraId="5EBBED5E" w14:textId="1F9AF9E8" w:rsidR="00EC65A3" w:rsidRPr="008B7460" w:rsidRDefault="000472BD" w:rsidP="00C41168">
            <w:pPr>
              <w:jc w:val="center"/>
              <w:rPr>
                <w:rFonts w:ascii="Verdana" w:hAnsi="Verdana"/>
                <w:sz w:val="20"/>
              </w:rPr>
            </w:pPr>
            <w:r>
              <w:rPr>
                <w:rFonts w:ascii="Verdana" w:hAnsi="Verdana"/>
                <w:sz w:val="20"/>
              </w:rPr>
              <w:t>-</w:t>
            </w:r>
          </w:p>
        </w:tc>
        <w:tc>
          <w:tcPr>
            <w:tcW w:w="559" w:type="dxa"/>
            <w:vAlign w:val="center"/>
          </w:tcPr>
          <w:p w14:paraId="6A8E1593" w14:textId="17720616" w:rsidR="00EC65A3" w:rsidRPr="008B7460" w:rsidRDefault="000472BD" w:rsidP="00C41168">
            <w:pPr>
              <w:jc w:val="center"/>
              <w:rPr>
                <w:rFonts w:ascii="Verdana" w:hAnsi="Verdana"/>
                <w:sz w:val="20"/>
              </w:rPr>
            </w:pPr>
            <w:r>
              <w:rPr>
                <w:rFonts w:ascii="Verdana" w:hAnsi="Verdana"/>
                <w:sz w:val="20"/>
              </w:rPr>
              <w:t>-</w:t>
            </w:r>
          </w:p>
        </w:tc>
        <w:tc>
          <w:tcPr>
            <w:tcW w:w="614" w:type="dxa"/>
            <w:vAlign w:val="center"/>
          </w:tcPr>
          <w:p w14:paraId="67DE8DDA" w14:textId="0C603471" w:rsidR="00EC65A3" w:rsidRPr="008B7460" w:rsidRDefault="000472BD" w:rsidP="00C41168">
            <w:pPr>
              <w:jc w:val="center"/>
              <w:rPr>
                <w:rFonts w:ascii="Verdana" w:hAnsi="Verdana"/>
                <w:sz w:val="20"/>
              </w:rPr>
            </w:pPr>
            <w:r>
              <w:rPr>
                <w:rFonts w:ascii="Verdana" w:hAnsi="Verdana"/>
                <w:sz w:val="20"/>
              </w:rPr>
              <w:t>-</w:t>
            </w:r>
          </w:p>
        </w:tc>
        <w:tc>
          <w:tcPr>
            <w:tcW w:w="559" w:type="dxa"/>
            <w:vAlign w:val="center"/>
          </w:tcPr>
          <w:p w14:paraId="5FF4E226" w14:textId="61C87A3D" w:rsidR="00EC65A3" w:rsidRPr="008B7460" w:rsidRDefault="000472BD" w:rsidP="00C41168">
            <w:pPr>
              <w:jc w:val="center"/>
              <w:rPr>
                <w:rFonts w:ascii="Verdana" w:hAnsi="Verdana"/>
                <w:sz w:val="20"/>
              </w:rPr>
            </w:pPr>
            <w:r>
              <w:rPr>
                <w:rFonts w:ascii="Verdana" w:hAnsi="Verdana"/>
                <w:sz w:val="20"/>
              </w:rPr>
              <w:t>-</w:t>
            </w:r>
          </w:p>
        </w:tc>
        <w:tc>
          <w:tcPr>
            <w:tcW w:w="559" w:type="dxa"/>
            <w:vAlign w:val="center"/>
          </w:tcPr>
          <w:p w14:paraId="5094B29B" w14:textId="63064FEC" w:rsidR="00EC65A3" w:rsidRPr="008B7460" w:rsidRDefault="000472BD" w:rsidP="00C41168">
            <w:pPr>
              <w:jc w:val="center"/>
              <w:rPr>
                <w:rFonts w:ascii="Verdana" w:hAnsi="Verdana"/>
                <w:sz w:val="20"/>
              </w:rPr>
            </w:pPr>
            <w:r>
              <w:rPr>
                <w:rFonts w:ascii="Verdana" w:hAnsi="Verdana"/>
                <w:sz w:val="20"/>
              </w:rPr>
              <w:t>-</w:t>
            </w:r>
          </w:p>
        </w:tc>
        <w:tc>
          <w:tcPr>
            <w:tcW w:w="635" w:type="dxa"/>
            <w:vAlign w:val="center"/>
          </w:tcPr>
          <w:p w14:paraId="7394C63D" w14:textId="043501CE" w:rsidR="00EC65A3" w:rsidRPr="008B7460" w:rsidRDefault="000472BD" w:rsidP="00C41168">
            <w:pPr>
              <w:jc w:val="center"/>
              <w:rPr>
                <w:rFonts w:ascii="Verdana" w:hAnsi="Verdana"/>
                <w:sz w:val="20"/>
              </w:rPr>
            </w:pPr>
            <w:r>
              <w:rPr>
                <w:rFonts w:ascii="Verdana" w:hAnsi="Verdana"/>
                <w:sz w:val="20"/>
              </w:rPr>
              <w:t>-</w:t>
            </w:r>
          </w:p>
        </w:tc>
        <w:tc>
          <w:tcPr>
            <w:tcW w:w="611" w:type="dxa"/>
            <w:vAlign w:val="center"/>
          </w:tcPr>
          <w:p w14:paraId="2D85FB83" w14:textId="25D4B01A" w:rsidR="00EC65A3" w:rsidRPr="008B7460" w:rsidRDefault="00994679" w:rsidP="00C41168">
            <w:pPr>
              <w:jc w:val="center"/>
              <w:rPr>
                <w:rFonts w:ascii="Verdana" w:hAnsi="Verdana"/>
                <w:sz w:val="20"/>
              </w:rPr>
            </w:pPr>
            <w:r w:rsidRPr="008B7460">
              <w:rPr>
                <w:rFonts w:ascii="Verdana" w:hAnsi="Verdana"/>
                <w:sz w:val="20"/>
              </w:rPr>
              <w:t>D</w:t>
            </w:r>
          </w:p>
        </w:tc>
      </w:tr>
      <w:tr w:rsidR="00EC65A3" w14:paraId="7C0BA442" w14:textId="77777777" w:rsidTr="00B924E8">
        <w:tc>
          <w:tcPr>
            <w:tcW w:w="5715" w:type="dxa"/>
            <w:shd w:val="clear" w:color="auto" w:fill="auto"/>
            <w:vAlign w:val="center"/>
          </w:tcPr>
          <w:p w14:paraId="656C855A" w14:textId="4DB0DC5D" w:rsidR="00EC65A3" w:rsidRPr="008B7460" w:rsidRDefault="008B7460" w:rsidP="00C41168">
            <w:pPr>
              <w:spacing w:before="40" w:after="40"/>
              <w:jc w:val="left"/>
              <w:rPr>
                <w:rFonts w:ascii="Verdana" w:hAnsi="Verdana"/>
                <w:sz w:val="20"/>
              </w:rPr>
            </w:pPr>
            <w:r w:rsidRPr="008B7460">
              <w:rPr>
                <w:rFonts w:ascii="Verdana" w:hAnsi="Verdana"/>
                <w:sz w:val="20"/>
              </w:rPr>
              <w:t>Prüfung der Festlegungen</w:t>
            </w:r>
          </w:p>
        </w:tc>
        <w:tc>
          <w:tcPr>
            <w:tcW w:w="559" w:type="dxa"/>
            <w:vAlign w:val="center"/>
          </w:tcPr>
          <w:p w14:paraId="0F44C07D" w14:textId="0092F2FD" w:rsidR="00EC65A3" w:rsidRPr="008B7460" w:rsidRDefault="000472BD" w:rsidP="00C41168">
            <w:pPr>
              <w:jc w:val="center"/>
              <w:rPr>
                <w:rFonts w:ascii="Verdana" w:hAnsi="Verdana"/>
                <w:sz w:val="20"/>
              </w:rPr>
            </w:pPr>
            <w:r>
              <w:rPr>
                <w:rFonts w:ascii="Verdana" w:hAnsi="Verdana"/>
                <w:sz w:val="20"/>
              </w:rPr>
              <w:t>-</w:t>
            </w:r>
          </w:p>
        </w:tc>
        <w:tc>
          <w:tcPr>
            <w:tcW w:w="559" w:type="dxa"/>
            <w:vAlign w:val="center"/>
          </w:tcPr>
          <w:p w14:paraId="5B993960" w14:textId="20807B66" w:rsidR="00EC65A3" w:rsidRPr="008B7460" w:rsidRDefault="000472BD" w:rsidP="00C41168">
            <w:pPr>
              <w:jc w:val="center"/>
              <w:rPr>
                <w:rFonts w:ascii="Verdana" w:hAnsi="Verdana"/>
                <w:sz w:val="20"/>
              </w:rPr>
            </w:pPr>
            <w:r>
              <w:rPr>
                <w:rFonts w:ascii="Verdana" w:hAnsi="Verdana"/>
                <w:sz w:val="20"/>
              </w:rPr>
              <w:t>-</w:t>
            </w:r>
          </w:p>
        </w:tc>
        <w:tc>
          <w:tcPr>
            <w:tcW w:w="614" w:type="dxa"/>
            <w:vAlign w:val="center"/>
          </w:tcPr>
          <w:p w14:paraId="203AFA09" w14:textId="7C0AC754" w:rsidR="00EC65A3" w:rsidRPr="008B7460" w:rsidRDefault="000472BD" w:rsidP="00C41168">
            <w:pPr>
              <w:jc w:val="center"/>
              <w:rPr>
                <w:rFonts w:ascii="Verdana" w:hAnsi="Verdana"/>
                <w:sz w:val="20"/>
              </w:rPr>
            </w:pPr>
            <w:r>
              <w:rPr>
                <w:rFonts w:ascii="Verdana" w:hAnsi="Verdana"/>
                <w:sz w:val="20"/>
              </w:rPr>
              <w:t>-</w:t>
            </w:r>
          </w:p>
        </w:tc>
        <w:tc>
          <w:tcPr>
            <w:tcW w:w="559" w:type="dxa"/>
            <w:vAlign w:val="center"/>
          </w:tcPr>
          <w:p w14:paraId="1196DCCD" w14:textId="448DCD9A" w:rsidR="00EC65A3" w:rsidRPr="008B7460" w:rsidRDefault="000472BD" w:rsidP="00C41168">
            <w:pPr>
              <w:jc w:val="center"/>
              <w:rPr>
                <w:rFonts w:ascii="Verdana" w:hAnsi="Verdana"/>
                <w:sz w:val="20"/>
              </w:rPr>
            </w:pPr>
            <w:r>
              <w:rPr>
                <w:rFonts w:ascii="Verdana" w:hAnsi="Verdana"/>
                <w:sz w:val="20"/>
              </w:rPr>
              <w:t>-</w:t>
            </w:r>
          </w:p>
        </w:tc>
        <w:tc>
          <w:tcPr>
            <w:tcW w:w="559" w:type="dxa"/>
            <w:vAlign w:val="center"/>
          </w:tcPr>
          <w:p w14:paraId="63A15A6B" w14:textId="1502CD4E" w:rsidR="00EC65A3" w:rsidRPr="008B7460" w:rsidRDefault="008B7460" w:rsidP="00C41168">
            <w:pPr>
              <w:jc w:val="center"/>
              <w:rPr>
                <w:rFonts w:ascii="Verdana" w:hAnsi="Verdana"/>
                <w:sz w:val="20"/>
              </w:rPr>
            </w:pPr>
            <w:r w:rsidRPr="008B7460">
              <w:rPr>
                <w:rFonts w:ascii="Verdana" w:hAnsi="Verdana"/>
                <w:sz w:val="20"/>
              </w:rPr>
              <w:t>D</w:t>
            </w:r>
          </w:p>
        </w:tc>
        <w:tc>
          <w:tcPr>
            <w:tcW w:w="635" w:type="dxa"/>
            <w:vAlign w:val="center"/>
          </w:tcPr>
          <w:p w14:paraId="4016B2AF" w14:textId="0F15545B" w:rsidR="00EC65A3" w:rsidRPr="008B7460" w:rsidRDefault="000472BD" w:rsidP="00C41168">
            <w:pPr>
              <w:jc w:val="center"/>
              <w:rPr>
                <w:rFonts w:ascii="Verdana" w:hAnsi="Verdana"/>
                <w:sz w:val="20"/>
              </w:rPr>
            </w:pPr>
            <w:r>
              <w:rPr>
                <w:rFonts w:ascii="Verdana" w:hAnsi="Verdana"/>
                <w:sz w:val="20"/>
              </w:rPr>
              <w:t>-</w:t>
            </w:r>
          </w:p>
        </w:tc>
        <w:tc>
          <w:tcPr>
            <w:tcW w:w="611" w:type="dxa"/>
            <w:vAlign w:val="center"/>
          </w:tcPr>
          <w:p w14:paraId="41D1A80F" w14:textId="4051DE81" w:rsidR="00EC65A3" w:rsidRPr="008B7460" w:rsidRDefault="000472BD" w:rsidP="00C41168">
            <w:pPr>
              <w:jc w:val="center"/>
              <w:rPr>
                <w:rFonts w:ascii="Verdana" w:hAnsi="Verdana"/>
                <w:sz w:val="20"/>
              </w:rPr>
            </w:pPr>
            <w:r>
              <w:rPr>
                <w:rFonts w:ascii="Verdana" w:hAnsi="Verdana"/>
                <w:sz w:val="20"/>
              </w:rPr>
              <w:t>-</w:t>
            </w:r>
          </w:p>
        </w:tc>
      </w:tr>
      <w:tr w:rsidR="00EE4EC1" w14:paraId="6E76CAE0" w14:textId="77777777" w:rsidTr="000C650C">
        <w:tc>
          <w:tcPr>
            <w:tcW w:w="5715" w:type="dxa"/>
            <w:shd w:val="clear" w:color="auto" w:fill="auto"/>
            <w:vAlign w:val="center"/>
          </w:tcPr>
          <w:p w14:paraId="56A25DA5" w14:textId="5E51E32B" w:rsidR="00EE4EC1" w:rsidRPr="008B7460" w:rsidRDefault="00EE4EC1" w:rsidP="00C41168">
            <w:pPr>
              <w:spacing w:before="40" w:after="40"/>
              <w:jc w:val="left"/>
              <w:rPr>
                <w:rFonts w:ascii="Verdana" w:hAnsi="Verdana"/>
                <w:sz w:val="20"/>
              </w:rPr>
            </w:pPr>
            <w:r>
              <w:rPr>
                <w:rFonts w:ascii="Verdana" w:hAnsi="Verdana"/>
                <w:sz w:val="20"/>
              </w:rPr>
              <w:t>Eingangsprüfung, Registrierung und Kennzeichnung beigestellter Messmittel / Fertigungshilfen / Software</w:t>
            </w:r>
          </w:p>
        </w:tc>
        <w:tc>
          <w:tcPr>
            <w:tcW w:w="559" w:type="dxa"/>
            <w:vAlign w:val="center"/>
          </w:tcPr>
          <w:p w14:paraId="2DEF5C08" w14:textId="69B961F0" w:rsidR="00EE4EC1" w:rsidRDefault="00EE4EC1" w:rsidP="00C41168">
            <w:pPr>
              <w:jc w:val="center"/>
              <w:rPr>
                <w:rFonts w:ascii="Verdana" w:hAnsi="Verdana"/>
                <w:sz w:val="20"/>
              </w:rPr>
            </w:pPr>
            <w:r>
              <w:rPr>
                <w:rFonts w:ascii="Verdana" w:hAnsi="Verdana"/>
                <w:sz w:val="20"/>
              </w:rPr>
              <w:t>-</w:t>
            </w:r>
          </w:p>
        </w:tc>
        <w:tc>
          <w:tcPr>
            <w:tcW w:w="559" w:type="dxa"/>
            <w:vAlign w:val="center"/>
          </w:tcPr>
          <w:p w14:paraId="52AA779F" w14:textId="07EF3119" w:rsidR="00EE4EC1" w:rsidRDefault="00EE4EC1" w:rsidP="00C41168">
            <w:pPr>
              <w:jc w:val="center"/>
              <w:rPr>
                <w:rFonts w:ascii="Verdana" w:hAnsi="Verdana"/>
                <w:sz w:val="20"/>
              </w:rPr>
            </w:pPr>
            <w:r>
              <w:rPr>
                <w:rFonts w:ascii="Verdana" w:hAnsi="Verdana"/>
                <w:sz w:val="20"/>
              </w:rPr>
              <w:t>-</w:t>
            </w:r>
          </w:p>
        </w:tc>
        <w:tc>
          <w:tcPr>
            <w:tcW w:w="614" w:type="dxa"/>
            <w:vAlign w:val="center"/>
          </w:tcPr>
          <w:p w14:paraId="70BBEAFF" w14:textId="70C8FDB1" w:rsidR="00EE4EC1" w:rsidRDefault="00EE4EC1" w:rsidP="00C41168">
            <w:pPr>
              <w:jc w:val="center"/>
              <w:rPr>
                <w:rFonts w:ascii="Verdana" w:hAnsi="Verdana"/>
                <w:sz w:val="20"/>
              </w:rPr>
            </w:pPr>
            <w:r>
              <w:rPr>
                <w:rFonts w:ascii="Verdana" w:hAnsi="Verdana"/>
                <w:sz w:val="20"/>
              </w:rPr>
              <w:t>I</w:t>
            </w:r>
          </w:p>
        </w:tc>
        <w:tc>
          <w:tcPr>
            <w:tcW w:w="559" w:type="dxa"/>
            <w:vAlign w:val="center"/>
          </w:tcPr>
          <w:p w14:paraId="7433297A" w14:textId="18B19C61" w:rsidR="00EE4EC1" w:rsidRDefault="00EE4EC1" w:rsidP="00C41168">
            <w:pPr>
              <w:jc w:val="center"/>
              <w:rPr>
                <w:rFonts w:ascii="Verdana" w:hAnsi="Verdana"/>
                <w:sz w:val="20"/>
              </w:rPr>
            </w:pPr>
            <w:r>
              <w:rPr>
                <w:rFonts w:ascii="Verdana" w:hAnsi="Verdana"/>
                <w:sz w:val="20"/>
              </w:rPr>
              <w:t>I</w:t>
            </w:r>
          </w:p>
        </w:tc>
        <w:tc>
          <w:tcPr>
            <w:tcW w:w="1805" w:type="dxa"/>
            <w:gridSpan w:val="3"/>
            <w:vAlign w:val="center"/>
          </w:tcPr>
          <w:p w14:paraId="453DC9E2" w14:textId="4C626755" w:rsidR="00EE4EC1" w:rsidRDefault="00EE4EC1" w:rsidP="00C41168">
            <w:pPr>
              <w:jc w:val="center"/>
              <w:rPr>
                <w:rFonts w:ascii="Verdana" w:hAnsi="Verdana"/>
                <w:sz w:val="20"/>
              </w:rPr>
            </w:pPr>
            <w:r>
              <w:rPr>
                <w:rFonts w:ascii="Verdana" w:hAnsi="Verdana"/>
                <w:sz w:val="20"/>
              </w:rPr>
              <w:t xml:space="preserve">D </w:t>
            </w:r>
            <w:r w:rsidRPr="00EE4EC1">
              <w:rPr>
                <w:rFonts w:ascii="Verdana" w:hAnsi="Verdana"/>
                <w:sz w:val="16"/>
              </w:rPr>
              <w:t>Messmittel-</w:t>
            </w:r>
            <w:r w:rsidRPr="00EE4EC1">
              <w:rPr>
                <w:rFonts w:ascii="Verdana" w:hAnsi="Verdana"/>
                <w:sz w:val="16"/>
              </w:rPr>
              <w:br/>
              <w:t>verantwortlicher</w:t>
            </w:r>
          </w:p>
        </w:tc>
      </w:tr>
    </w:tbl>
    <w:p w14:paraId="6446B876" w14:textId="77777777" w:rsidR="00790DEA" w:rsidRPr="006A3970" w:rsidRDefault="002728F6" w:rsidP="00790DEA">
      <w:pPr>
        <w:pStyle w:val="berschrift1"/>
        <w:rPr>
          <w:rFonts w:ascii="Verdana" w:hAnsi="Verdana"/>
          <w:sz w:val="22"/>
        </w:rPr>
      </w:pPr>
      <w:r>
        <w:rPr>
          <w:rFonts w:ascii="Verdana" w:hAnsi="Verdana"/>
          <w:sz w:val="22"/>
        </w:rPr>
        <w:t>Prozessbeschreibung</w:t>
      </w:r>
    </w:p>
    <w:p w14:paraId="6446B877" w14:textId="77777777" w:rsidR="00950A18" w:rsidRPr="00950A18" w:rsidRDefault="00950A18" w:rsidP="00FD036E">
      <w:pPr>
        <w:spacing w:after="120" w:line="240" w:lineRule="auto"/>
        <w:rPr>
          <w:rFonts w:ascii="Verdana" w:hAnsi="Verdana"/>
          <w:b/>
          <w:sz w:val="20"/>
        </w:rPr>
      </w:pPr>
      <w:r w:rsidRPr="00950A18">
        <w:rPr>
          <w:rFonts w:ascii="Verdana" w:hAnsi="Verdana"/>
          <w:b/>
          <w:sz w:val="20"/>
        </w:rPr>
        <w:t>3.1</w:t>
      </w:r>
      <w:r w:rsidRPr="00950A18">
        <w:rPr>
          <w:rFonts w:ascii="Verdana" w:hAnsi="Verdana"/>
          <w:b/>
          <w:sz w:val="20"/>
        </w:rPr>
        <w:tab/>
        <w:t>Handhabung der Bauteile, Zwischen- und Endprodukte</w:t>
      </w:r>
    </w:p>
    <w:p w14:paraId="6446B878" w14:textId="77777777" w:rsidR="00950A18" w:rsidRPr="00950A18" w:rsidRDefault="00950A18" w:rsidP="00950A18">
      <w:pPr>
        <w:spacing w:after="0" w:line="240" w:lineRule="auto"/>
        <w:rPr>
          <w:rFonts w:ascii="Verdana" w:hAnsi="Verdana"/>
          <w:sz w:val="20"/>
        </w:rPr>
      </w:pPr>
      <w:r w:rsidRPr="00950A18">
        <w:rPr>
          <w:rFonts w:ascii="Verdana" w:hAnsi="Verdana"/>
          <w:sz w:val="20"/>
        </w:rPr>
        <w:t>Die Handhabung (Transport, Lagerung, Vereinzelung/Bereitstellung, Verarbeitung) von elektrostatisch gefährdeten Bauteilen und Baugruppen (ESD) hat unter Einhaltung der Festlegungen AA06 „Schutz- und Schulungsmaßnahmen ESD“ zu erfolgen. Die Richtlinien gelten für alle festgelegten ESD-Schutzzonen u. a. hinsichtlich</w:t>
      </w:r>
    </w:p>
    <w:p w14:paraId="6446B879" w14:textId="77777777" w:rsidR="00950A18" w:rsidRPr="00950A18" w:rsidRDefault="00950A18" w:rsidP="00950A18">
      <w:pPr>
        <w:spacing w:after="0" w:line="240" w:lineRule="auto"/>
        <w:rPr>
          <w:rFonts w:ascii="Verdana" w:hAnsi="Verdana"/>
          <w:sz w:val="20"/>
        </w:rPr>
      </w:pPr>
      <w:r w:rsidRPr="00950A18">
        <w:rPr>
          <w:rFonts w:ascii="Verdana" w:hAnsi="Verdana"/>
          <w:sz w:val="20"/>
        </w:rPr>
        <w:t>-</w:t>
      </w:r>
      <w:r w:rsidRPr="00950A18">
        <w:rPr>
          <w:rFonts w:ascii="Verdana" w:hAnsi="Verdana"/>
          <w:sz w:val="20"/>
        </w:rPr>
        <w:tab/>
        <w:t>Ausstattung</w:t>
      </w:r>
    </w:p>
    <w:p w14:paraId="6446B87A" w14:textId="77777777" w:rsidR="00950A18" w:rsidRPr="00950A18" w:rsidRDefault="00950A18" w:rsidP="00950A18">
      <w:pPr>
        <w:spacing w:after="0" w:line="240" w:lineRule="auto"/>
        <w:rPr>
          <w:rFonts w:ascii="Verdana" w:hAnsi="Verdana"/>
          <w:sz w:val="20"/>
        </w:rPr>
      </w:pPr>
      <w:r w:rsidRPr="00950A18">
        <w:rPr>
          <w:rFonts w:ascii="Verdana" w:hAnsi="Verdana"/>
          <w:sz w:val="20"/>
        </w:rPr>
        <w:t>-</w:t>
      </w:r>
      <w:r w:rsidRPr="00950A18">
        <w:rPr>
          <w:rFonts w:ascii="Verdana" w:hAnsi="Verdana"/>
          <w:sz w:val="20"/>
        </w:rPr>
        <w:tab/>
        <w:t>Überprüfung und Wartung</w:t>
      </w:r>
    </w:p>
    <w:p w14:paraId="6446B87B" w14:textId="77777777" w:rsidR="00950A18" w:rsidRPr="00950A18" w:rsidRDefault="00950A18" w:rsidP="00950A18">
      <w:pPr>
        <w:spacing w:after="0" w:line="240" w:lineRule="auto"/>
        <w:rPr>
          <w:rFonts w:ascii="Verdana" w:hAnsi="Verdana"/>
          <w:sz w:val="20"/>
        </w:rPr>
      </w:pPr>
      <w:r w:rsidRPr="00950A18">
        <w:rPr>
          <w:rFonts w:ascii="Verdana" w:hAnsi="Verdana"/>
          <w:sz w:val="20"/>
        </w:rPr>
        <w:t>-</w:t>
      </w:r>
      <w:r w:rsidRPr="00950A18">
        <w:rPr>
          <w:rFonts w:ascii="Verdana" w:hAnsi="Verdana"/>
          <w:sz w:val="20"/>
        </w:rPr>
        <w:tab/>
        <w:t>Zutrittsberechtigung</w:t>
      </w:r>
    </w:p>
    <w:p w14:paraId="6446B87C" w14:textId="77777777" w:rsidR="00950A18" w:rsidRPr="00950A18" w:rsidRDefault="00950A18" w:rsidP="00950A18">
      <w:pPr>
        <w:spacing w:after="0" w:line="240" w:lineRule="auto"/>
        <w:rPr>
          <w:rFonts w:ascii="Verdana" w:hAnsi="Verdana"/>
          <w:sz w:val="20"/>
        </w:rPr>
      </w:pPr>
      <w:r w:rsidRPr="00950A18">
        <w:rPr>
          <w:rFonts w:ascii="Verdana" w:hAnsi="Verdana"/>
          <w:sz w:val="20"/>
        </w:rPr>
        <w:t>-</w:t>
      </w:r>
      <w:r w:rsidRPr="00950A18">
        <w:rPr>
          <w:rFonts w:ascii="Verdana" w:hAnsi="Verdana"/>
          <w:sz w:val="20"/>
        </w:rPr>
        <w:tab/>
        <w:t>Kleidung, Schuhwerk und Handgelenkband</w:t>
      </w:r>
    </w:p>
    <w:p w14:paraId="6446B87D" w14:textId="77777777" w:rsidR="00950A18" w:rsidRDefault="00950A18" w:rsidP="00950A18">
      <w:pPr>
        <w:spacing w:after="0" w:line="240" w:lineRule="auto"/>
        <w:rPr>
          <w:rFonts w:ascii="Verdana" w:hAnsi="Verdana"/>
          <w:sz w:val="20"/>
        </w:rPr>
      </w:pPr>
      <w:r w:rsidRPr="00950A18">
        <w:rPr>
          <w:rFonts w:ascii="Verdana" w:hAnsi="Verdana"/>
          <w:sz w:val="20"/>
        </w:rPr>
        <w:t>-</w:t>
      </w:r>
      <w:r w:rsidRPr="00950A18">
        <w:rPr>
          <w:rFonts w:ascii="Verdana" w:hAnsi="Verdana"/>
          <w:sz w:val="20"/>
        </w:rPr>
        <w:tab/>
        <w:t>Transportmittel.</w:t>
      </w:r>
    </w:p>
    <w:p w14:paraId="6446B87E" w14:textId="77777777" w:rsidR="00305F92" w:rsidRPr="00FD036E" w:rsidRDefault="00305F92" w:rsidP="00305F92">
      <w:pPr>
        <w:autoSpaceDE w:val="0"/>
        <w:autoSpaceDN w:val="0"/>
        <w:adjustRightInd w:val="0"/>
        <w:spacing w:after="0" w:line="240" w:lineRule="auto"/>
        <w:jc w:val="left"/>
        <w:rPr>
          <w:rFonts w:ascii="Verdana" w:hAnsi="Verdana" w:cs="Arial"/>
          <w:sz w:val="10"/>
          <w:lang w:val="de-DE"/>
        </w:rPr>
      </w:pPr>
    </w:p>
    <w:p w14:paraId="6446B87F" w14:textId="77777777" w:rsidR="00950A18" w:rsidRPr="00950A18" w:rsidRDefault="00950A18" w:rsidP="00950A18">
      <w:pPr>
        <w:spacing w:after="0" w:line="240" w:lineRule="auto"/>
        <w:rPr>
          <w:rFonts w:ascii="Verdana" w:hAnsi="Verdana"/>
          <w:sz w:val="20"/>
        </w:rPr>
      </w:pPr>
      <w:r w:rsidRPr="00950A18">
        <w:rPr>
          <w:rFonts w:ascii="Verdana" w:hAnsi="Verdana"/>
          <w:sz w:val="20"/>
        </w:rPr>
        <w:t xml:space="preserve">Der innerbetriebliche Transport von Bauelementen/Bauteilen erfolgt soweit als möglich bis zur Bereitstellung in der Originalverpackung. </w:t>
      </w:r>
    </w:p>
    <w:p w14:paraId="6446B880" w14:textId="77777777" w:rsidR="00881FEE" w:rsidRDefault="00950A18" w:rsidP="00950A18">
      <w:pPr>
        <w:spacing w:after="0" w:line="240" w:lineRule="auto"/>
        <w:rPr>
          <w:rFonts w:ascii="Verdana" w:hAnsi="Verdana"/>
          <w:sz w:val="20"/>
        </w:rPr>
      </w:pPr>
      <w:r w:rsidRPr="00950A18">
        <w:rPr>
          <w:rFonts w:ascii="Verdana" w:hAnsi="Verdana"/>
          <w:sz w:val="20"/>
        </w:rPr>
        <w:t xml:space="preserve">Der innerbetriebliche Transport von Bauteilen, bestückten Leiterplatten bzw. Baugruppen und Endprodukten hat grundsätzlich in den vorgeschriebenen ESD – gerechten Transportbehältern </w:t>
      </w:r>
      <w:r>
        <w:rPr>
          <w:rFonts w:ascii="Verdana" w:hAnsi="Verdana"/>
          <w:sz w:val="20"/>
        </w:rPr>
        <w:t xml:space="preserve">gem. AA06 </w:t>
      </w:r>
      <w:r w:rsidRPr="00950A18">
        <w:rPr>
          <w:rFonts w:ascii="Verdana" w:hAnsi="Verdana"/>
          <w:sz w:val="20"/>
        </w:rPr>
        <w:t>zu erfolgen.</w:t>
      </w:r>
      <w:r w:rsidR="002D55CE" w:rsidRPr="006A3970">
        <w:rPr>
          <w:rFonts w:ascii="Verdana" w:hAnsi="Verdana"/>
          <w:sz w:val="20"/>
        </w:rPr>
        <w:t xml:space="preserve"> </w:t>
      </w:r>
    </w:p>
    <w:p w14:paraId="6446B881" w14:textId="77777777" w:rsidR="00DA142D" w:rsidRDefault="00DA142D" w:rsidP="00950A18">
      <w:pPr>
        <w:spacing w:after="0" w:line="240" w:lineRule="auto"/>
        <w:rPr>
          <w:rFonts w:ascii="Verdana" w:hAnsi="Verdana"/>
          <w:sz w:val="20"/>
        </w:rPr>
      </w:pPr>
    </w:p>
    <w:p w14:paraId="6446B882" w14:textId="77777777" w:rsidR="00DA142D" w:rsidRPr="00DA142D" w:rsidRDefault="00DA142D" w:rsidP="00DA142D">
      <w:pPr>
        <w:spacing w:after="0" w:line="240" w:lineRule="auto"/>
        <w:rPr>
          <w:rFonts w:ascii="Verdana" w:hAnsi="Verdana"/>
          <w:sz w:val="20"/>
        </w:rPr>
      </w:pPr>
      <w:r w:rsidRPr="00DA142D">
        <w:rPr>
          <w:rFonts w:ascii="Verdana" w:hAnsi="Verdana"/>
          <w:sz w:val="20"/>
        </w:rPr>
        <w:t>Es stehen Lagerplätze im Wareneingang und auf gekennzeichneten Flächen zur Verfügung.</w:t>
      </w:r>
    </w:p>
    <w:p w14:paraId="6446B883" w14:textId="77777777" w:rsidR="00DA142D" w:rsidRDefault="00DA142D" w:rsidP="00DA142D">
      <w:pPr>
        <w:spacing w:after="0" w:line="240" w:lineRule="auto"/>
        <w:rPr>
          <w:rFonts w:ascii="Verdana" w:hAnsi="Verdana"/>
          <w:sz w:val="20"/>
        </w:rPr>
      </w:pPr>
      <w:r w:rsidRPr="00DA142D">
        <w:rPr>
          <w:rFonts w:ascii="Verdana" w:hAnsi="Verdana"/>
          <w:sz w:val="20"/>
        </w:rPr>
        <w:t>Das Einlagern, verbunden mit der Aktualisierung des Bestandes, erfolgt durc</w:t>
      </w:r>
      <w:r>
        <w:rPr>
          <w:rFonts w:ascii="Verdana" w:hAnsi="Verdana"/>
          <w:sz w:val="20"/>
        </w:rPr>
        <w:t>h die Lagermitarbeiter</w:t>
      </w:r>
      <w:r w:rsidRPr="00DA142D">
        <w:rPr>
          <w:rFonts w:ascii="Verdana" w:hAnsi="Verdana"/>
          <w:sz w:val="20"/>
        </w:rPr>
        <w:t xml:space="preserve">. Der Bestandsumlauf innerhalb der Fertigung wird </w:t>
      </w:r>
      <w:r>
        <w:rPr>
          <w:rFonts w:ascii="Verdana" w:hAnsi="Verdana"/>
          <w:sz w:val="20"/>
        </w:rPr>
        <w:t xml:space="preserve">durch die Fertigung </w:t>
      </w:r>
      <w:r w:rsidRPr="00DA142D">
        <w:rPr>
          <w:rFonts w:ascii="Verdana" w:hAnsi="Verdana"/>
          <w:sz w:val="20"/>
        </w:rPr>
        <w:t>überwacht.</w:t>
      </w:r>
    </w:p>
    <w:p w14:paraId="6446B884" w14:textId="77777777" w:rsidR="00305F92" w:rsidRPr="00FD036E" w:rsidRDefault="00305F92" w:rsidP="00305F92">
      <w:pPr>
        <w:autoSpaceDE w:val="0"/>
        <w:autoSpaceDN w:val="0"/>
        <w:adjustRightInd w:val="0"/>
        <w:spacing w:after="0" w:line="240" w:lineRule="auto"/>
        <w:jc w:val="left"/>
        <w:rPr>
          <w:rFonts w:ascii="Verdana" w:hAnsi="Verdana" w:cs="Arial"/>
          <w:sz w:val="10"/>
          <w:lang w:val="de-DE"/>
        </w:rPr>
      </w:pPr>
    </w:p>
    <w:p w14:paraId="6446B885" w14:textId="77777777" w:rsidR="00DA142D" w:rsidRDefault="00DA142D" w:rsidP="00DA142D">
      <w:pPr>
        <w:spacing w:after="0" w:line="240" w:lineRule="auto"/>
        <w:rPr>
          <w:rFonts w:ascii="Verdana" w:hAnsi="Verdana"/>
          <w:sz w:val="20"/>
        </w:rPr>
      </w:pPr>
      <w:r w:rsidRPr="00DA142D">
        <w:rPr>
          <w:rFonts w:ascii="Verdana" w:hAnsi="Verdana"/>
          <w:sz w:val="20"/>
        </w:rPr>
        <w:t>Entsprechend der Abrufe erfolgt die Transportsicherung, V</w:t>
      </w:r>
      <w:r>
        <w:rPr>
          <w:rFonts w:ascii="Verdana" w:hAnsi="Verdana"/>
          <w:sz w:val="20"/>
        </w:rPr>
        <w:t>erpackung und Kennzeichnung in dem ESD - Verpackungsbereich</w:t>
      </w:r>
      <w:r w:rsidRPr="00DA142D">
        <w:rPr>
          <w:rFonts w:ascii="Verdana" w:hAnsi="Verdana"/>
          <w:sz w:val="20"/>
        </w:rPr>
        <w:t>. Hierzu sind die spezifischen Arbeitsanweisungen zu</w:t>
      </w:r>
      <w:r>
        <w:rPr>
          <w:rFonts w:ascii="Verdana" w:hAnsi="Verdana"/>
          <w:sz w:val="20"/>
        </w:rPr>
        <w:t xml:space="preserve"> </w:t>
      </w:r>
      <w:r w:rsidRPr="00DA142D">
        <w:rPr>
          <w:rFonts w:ascii="Verdana" w:hAnsi="Verdana"/>
          <w:sz w:val="20"/>
        </w:rPr>
        <w:t>beachten.</w:t>
      </w:r>
    </w:p>
    <w:p w14:paraId="6446B886" w14:textId="77777777" w:rsidR="00950A18" w:rsidRDefault="00950A18" w:rsidP="00950A18">
      <w:pPr>
        <w:spacing w:after="0" w:line="240" w:lineRule="auto"/>
        <w:rPr>
          <w:rFonts w:ascii="Verdana" w:hAnsi="Verdana"/>
          <w:sz w:val="20"/>
        </w:rPr>
      </w:pPr>
    </w:p>
    <w:p w14:paraId="6446B887" w14:textId="77777777" w:rsidR="00950A18" w:rsidRDefault="00950A18" w:rsidP="00950A18">
      <w:pPr>
        <w:spacing w:after="0" w:line="240" w:lineRule="auto"/>
        <w:rPr>
          <w:rFonts w:ascii="Verdana" w:hAnsi="Verdana"/>
          <w:sz w:val="20"/>
        </w:rPr>
      </w:pPr>
    </w:p>
    <w:p w14:paraId="6446B888" w14:textId="77777777" w:rsidR="00950A18" w:rsidRPr="00477B92" w:rsidRDefault="00950A18" w:rsidP="00FD036E">
      <w:pPr>
        <w:spacing w:after="120" w:line="240" w:lineRule="auto"/>
        <w:rPr>
          <w:rFonts w:ascii="Verdana" w:hAnsi="Verdana"/>
          <w:b/>
          <w:sz w:val="20"/>
        </w:rPr>
      </w:pPr>
      <w:r w:rsidRPr="00477B92">
        <w:rPr>
          <w:rFonts w:ascii="Verdana" w:hAnsi="Verdana"/>
          <w:b/>
          <w:sz w:val="20"/>
        </w:rPr>
        <w:t>3.2</w:t>
      </w:r>
      <w:r w:rsidRPr="00477B92">
        <w:rPr>
          <w:rFonts w:ascii="Verdana" w:hAnsi="Verdana"/>
          <w:b/>
          <w:sz w:val="20"/>
        </w:rPr>
        <w:tab/>
        <w:t>Lagerorte - Zuständigkeiten</w:t>
      </w:r>
    </w:p>
    <w:p w14:paraId="6446B889" w14:textId="77777777" w:rsidR="00FD036E" w:rsidRDefault="00FD036E" w:rsidP="00FD036E">
      <w:pPr>
        <w:autoSpaceDE w:val="0"/>
        <w:autoSpaceDN w:val="0"/>
        <w:adjustRightInd w:val="0"/>
        <w:spacing w:after="0" w:line="240" w:lineRule="auto"/>
        <w:jc w:val="left"/>
        <w:rPr>
          <w:rFonts w:ascii="Verdana" w:hAnsi="Verdana" w:cs="Arial"/>
          <w:sz w:val="20"/>
          <w:lang w:val="de-DE"/>
        </w:rPr>
      </w:pPr>
      <w:r w:rsidRPr="00FD036E">
        <w:rPr>
          <w:rFonts w:ascii="Verdana" w:hAnsi="Verdana" w:cs="Arial"/>
          <w:sz w:val="20"/>
          <w:lang w:val="de-DE"/>
        </w:rPr>
        <w:t xml:space="preserve">Es stehen Lagerplätze im </w:t>
      </w:r>
      <w:r>
        <w:rPr>
          <w:rFonts w:ascii="Verdana" w:hAnsi="Verdana" w:cs="Arial"/>
          <w:sz w:val="20"/>
          <w:lang w:val="de-DE"/>
        </w:rPr>
        <w:t xml:space="preserve">Lager / </w:t>
      </w:r>
      <w:r w:rsidRPr="00FD036E">
        <w:rPr>
          <w:rFonts w:ascii="Verdana" w:hAnsi="Verdana" w:cs="Arial"/>
          <w:sz w:val="20"/>
          <w:lang w:val="de-DE"/>
        </w:rPr>
        <w:t xml:space="preserve">Wareneingang und auf gekennzeichneten Flächen </w:t>
      </w:r>
      <w:r>
        <w:rPr>
          <w:rFonts w:ascii="Verdana" w:hAnsi="Verdana" w:cs="Arial"/>
          <w:sz w:val="20"/>
          <w:lang w:val="de-DE"/>
        </w:rPr>
        <w:t xml:space="preserve">der Fertigung für eigene Artikel und Kundenbeistellungen getrennt </w:t>
      </w:r>
      <w:r w:rsidRPr="00FD036E">
        <w:rPr>
          <w:rFonts w:ascii="Verdana" w:hAnsi="Verdana" w:cs="Arial"/>
          <w:sz w:val="20"/>
          <w:lang w:val="de-DE"/>
        </w:rPr>
        <w:t>zur Verfügung.</w:t>
      </w:r>
      <w:r>
        <w:rPr>
          <w:rFonts w:ascii="Verdana" w:hAnsi="Verdana" w:cs="Arial"/>
          <w:sz w:val="20"/>
          <w:lang w:val="de-DE"/>
        </w:rPr>
        <w:t xml:space="preserve"> </w:t>
      </w:r>
      <w:r w:rsidRPr="00FD036E">
        <w:rPr>
          <w:rFonts w:ascii="Verdana" w:hAnsi="Verdana" w:cs="Arial"/>
          <w:sz w:val="20"/>
          <w:lang w:val="de-DE"/>
        </w:rPr>
        <w:t xml:space="preserve">Die Einlagerung der Einkaufteile bzw. Beistellungen erfolgt gem. PB-Nr. 20 grundsätzlich nach positiver Wareneingangsprüfung und Kennzeichnung </w:t>
      </w:r>
      <w:r>
        <w:rPr>
          <w:rFonts w:ascii="Verdana" w:hAnsi="Verdana" w:cs="Arial"/>
          <w:sz w:val="20"/>
          <w:lang w:val="de-DE"/>
        </w:rPr>
        <w:t>durch KL</w:t>
      </w:r>
      <w:r w:rsidRPr="00FD036E">
        <w:rPr>
          <w:rFonts w:ascii="Verdana" w:hAnsi="Verdana" w:cs="Arial"/>
          <w:sz w:val="20"/>
          <w:lang w:val="de-DE"/>
        </w:rPr>
        <w:t xml:space="preserve">. </w:t>
      </w:r>
    </w:p>
    <w:p w14:paraId="6446B88A" w14:textId="77777777" w:rsidR="00FD036E" w:rsidRPr="00FD036E" w:rsidRDefault="00FD036E" w:rsidP="00FD036E">
      <w:pPr>
        <w:autoSpaceDE w:val="0"/>
        <w:autoSpaceDN w:val="0"/>
        <w:adjustRightInd w:val="0"/>
        <w:spacing w:after="0" w:line="240" w:lineRule="auto"/>
        <w:jc w:val="left"/>
        <w:rPr>
          <w:rFonts w:ascii="Verdana" w:hAnsi="Verdana" w:cs="Arial"/>
          <w:sz w:val="10"/>
          <w:lang w:val="de-DE"/>
        </w:rPr>
      </w:pPr>
    </w:p>
    <w:p w14:paraId="6446B88B" w14:textId="77777777" w:rsidR="00FD036E" w:rsidRPr="00FD036E" w:rsidRDefault="00FD036E" w:rsidP="00FD036E">
      <w:pPr>
        <w:autoSpaceDE w:val="0"/>
        <w:autoSpaceDN w:val="0"/>
        <w:adjustRightInd w:val="0"/>
        <w:spacing w:after="0" w:line="240" w:lineRule="auto"/>
        <w:jc w:val="left"/>
        <w:rPr>
          <w:rFonts w:ascii="Verdana" w:hAnsi="Verdana"/>
          <w:b/>
          <w:sz w:val="18"/>
        </w:rPr>
      </w:pPr>
      <w:r>
        <w:rPr>
          <w:rFonts w:ascii="Verdana" w:hAnsi="Verdana" w:cs="Arial"/>
          <w:sz w:val="20"/>
          <w:lang w:val="de-DE"/>
        </w:rPr>
        <w:lastRenderedPageBreak/>
        <w:t xml:space="preserve">Entnahmeberechtigt sind KL, Meister F, Leiter QM und für Beistellteile zusätzlich die Arbeitsgruppenleiter. </w:t>
      </w:r>
    </w:p>
    <w:p w14:paraId="6446B88C" w14:textId="77777777" w:rsidR="00392972" w:rsidRPr="00FD036E" w:rsidRDefault="00392972" w:rsidP="00392972">
      <w:pPr>
        <w:autoSpaceDE w:val="0"/>
        <w:autoSpaceDN w:val="0"/>
        <w:adjustRightInd w:val="0"/>
        <w:spacing w:after="0" w:line="240" w:lineRule="auto"/>
        <w:jc w:val="left"/>
        <w:rPr>
          <w:rFonts w:ascii="Verdana" w:hAnsi="Verdana" w:cs="Arial"/>
          <w:sz w:val="10"/>
          <w:lang w:val="de-DE"/>
        </w:rPr>
      </w:pPr>
    </w:p>
    <w:p w14:paraId="6446B88D" w14:textId="77777777" w:rsidR="00950A18" w:rsidRDefault="00FD036E" w:rsidP="00FD036E">
      <w:pPr>
        <w:spacing w:after="0" w:line="240" w:lineRule="auto"/>
        <w:rPr>
          <w:rFonts w:ascii="Verdana" w:hAnsi="Verdana"/>
          <w:sz w:val="20"/>
        </w:rPr>
      </w:pPr>
      <w:r w:rsidRPr="00FD036E">
        <w:rPr>
          <w:rFonts w:ascii="Verdana" w:hAnsi="Verdana"/>
          <w:sz w:val="20"/>
        </w:rPr>
        <w:t xml:space="preserve">Weiterhin stehen gekennzeichnete </w:t>
      </w:r>
      <w:r w:rsidR="00950A18" w:rsidRPr="00FD036E">
        <w:rPr>
          <w:rFonts w:ascii="Verdana" w:hAnsi="Verdana"/>
          <w:sz w:val="20"/>
        </w:rPr>
        <w:t>Bereitstellungs</w:t>
      </w:r>
      <w:r w:rsidRPr="00FD036E">
        <w:rPr>
          <w:rFonts w:ascii="Verdana" w:hAnsi="Verdana"/>
          <w:sz w:val="20"/>
        </w:rPr>
        <w:t xml:space="preserve">- und Lagerflächen für </w:t>
      </w:r>
      <w:r>
        <w:rPr>
          <w:rFonts w:ascii="Verdana" w:hAnsi="Verdana"/>
          <w:sz w:val="20"/>
        </w:rPr>
        <w:t xml:space="preserve">alle </w:t>
      </w:r>
      <w:r w:rsidRPr="00950A18">
        <w:rPr>
          <w:rFonts w:ascii="Verdana" w:hAnsi="Verdana"/>
          <w:sz w:val="20"/>
        </w:rPr>
        <w:t>zur laufenden Fertigung benötigten und bereitgestellten</w:t>
      </w:r>
      <w:r>
        <w:rPr>
          <w:rFonts w:ascii="Verdana" w:hAnsi="Verdana"/>
          <w:sz w:val="20"/>
        </w:rPr>
        <w:t xml:space="preserve"> </w:t>
      </w:r>
      <w:r w:rsidRPr="00950A18">
        <w:rPr>
          <w:rFonts w:ascii="Verdana" w:hAnsi="Verdana"/>
          <w:sz w:val="20"/>
        </w:rPr>
        <w:t>Bauteile, Materialien</w:t>
      </w:r>
      <w:r w:rsidRPr="00FD036E">
        <w:rPr>
          <w:rFonts w:ascii="Verdana" w:hAnsi="Verdana"/>
          <w:sz w:val="20"/>
        </w:rPr>
        <w:t xml:space="preserve"> </w:t>
      </w:r>
      <w:r>
        <w:rPr>
          <w:rFonts w:ascii="Verdana" w:hAnsi="Verdana"/>
          <w:sz w:val="20"/>
        </w:rPr>
        <w:t xml:space="preserve">sowie </w:t>
      </w:r>
      <w:r w:rsidRPr="00FD036E">
        <w:rPr>
          <w:rFonts w:ascii="Verdana" w:hAnsi="Verdana"/>
          <w:sz w:val="20"/>
        </w:rPr>
        <w:t>Zwischen- und Fertigerzeugnisse zur Verfügung</w:t>
      </w:r>
      <w:r>
        <w:rPr>
          <w:rFonts w:ascii="Verdana" w:hAnsi="Verdana"/>
          <w:sz w:val="20"/>
        </w:rPr>
        <w:t xml:space="preserve">. </w:t>
      </w:r>
    </w:p>
    <w:p w14:paraId="6446B88E" w14:textId="77777777" w:rsidR="00392972" w:rsidRPr="00FD036E" w:rsidRDefault="00392972" w:rsidP="00392972">
      <w:pPr>
        <w:autoSpaceDE w:val="0"/>
        <w:autoSpaceDN w:val="0"/>
        <w:adjustRightInd w:val="0"/>
        <w:spacing w:after="0" w:line="240" w:lineRule="auto"/>
        <w:jc w:val="left"/>
        <w:rPr>
          <w:rFonts w:ascii="Verdana" w:hAnsi="Verdana" w:cs="Arial"/>
          <w:sz w:val="10"/>
          <w:lang w:val="de-DE"/>
        </w:rPr>
      </w:pPr>
    </w:p>
    <w:p w14:paraId="6446B88F" w14:textId="77777777" w:rsidR="00FD036E" w:rsidRPr="00950A18" w:rsidRDefault="005F16A1" w:rsidP="00FD036E">
      <w:pPr>
        <w:spacing w:after="0" w:line="240" w:lineRule="auto"/>
        <w:rPr>
          <w:rFonts w:ascii="Verdana" w:hAnsi="Verdana"/>
          <w:sz w:val="20"/>
        </w:rPr>
      </w:pPr>
      <w:r>
        <w:rPr>
          <w:rFonts w:ascii="Verdana" w:hAnsi="Verdana"/>
          <w:sz w:val="20"/>
        </w:rPr>
        <w:t>Im Sperrlager werden alle fehlerhaften oder von der Spezifikation abweichenden Einkaufteile, Beistellungen und Fertigungserzeugnisse gem. PB-Nr. 34 solange zwischengelagert, bis eine Entscheidung für ihre Weiterverwendung getroffen wurde. Die jeweiligen Entnahmeberechtigungen sind am Lagerort ersichtlich.</w:t>
      </w:r>
    </w:p>
    <w:p w14:paraId="6446B890" w14:textId="77777777" w:rsidR="00950A18" w:rsidRPr="00950A18" w:rsidRDefault="00950A18" w:rsidP="00950A18">
      <w:pPr>
        <w:spacing w:after="0" w:line="240" w:lineRule="auto"/>
        <w:rPr>
          <w:rFonts w:ascii="Verdana" w:hAnsi="Verdana"/>
          <w:sz w:val="20"/>
        </w:rPr>
      </w:pPr>
      <w:r w:rsidRPr="00950A18">
        <w:rPr>
          <w:rFonts w:ascii="Verdana" w:hAnsi="Verdana"/>
          <w:sz w:val="20"/>
        </w:rPr>
        <w:t> </w:t>
      </w:r>
    </w:p>
    <w:p w14:paraId="6446B891" w14:textId="77777777" w:rsidR="00477B92" w:rsidRDefault="00477B92" w:rsidP="00FD036E">
      <w:pPr>
        <w:spacing w:after="120" w:line="240" w:lineRule="auto"/>
        <w:rPr>
          <w:rFonts w:ascii="Verdana" w:hAnsi="Verdana"/>
          <w:b/>
          <w:sz w:val="20"/>
        </w:rPr>
      </w:pPr>
      <w:r w:rsidRPr="00477B92">
        <w:rPr>
          <w:rFonts w:ascii="Verdana" w:hAnsi="Verdana"/>
          <w:b/>
          <w:sz w:val="20"/>
        </w:rPr>
        <w:t>3.3</w:t>
      </w:r>
      <w:r w:rsidRPr="00477B92">
        <w:rPr>
          <w:rFonts w:ascii="Verdana" w:hAnsi="Verdana"/>
          <w:b/>
          <w:sz w:val="20"/>
        </w:rPr>
        <w:tab/>
        <w:t>Lagerung</w:t>
      </w:r>
    </w:p>
    <w:p w14:paraId="6446B892" w14:textId="77777777" w:rsidR="00477B92" w:rsidRPr="00477B92" w:rsidRDefault="00477B92" w:rsidP="00477B92">
      <w:pPr>
        <w:spacing w:after="0" w:line="240" w:lineRule="auto"/>
        <w:rPr>
          <w:rFonts w:ascii="Verdana" w:hAnsi="Verdana"/>
          <w:sz w:val="20"/>
        </w:rPr>
      </w:pPr>
      <w:r w:rsidRPr="00477B92">
        <w:rPr>
          <w:rFonts w:ascii="Verdana" w:hAnsi="Verdana"/>
          <w:sz w:val="20"/>
        </w:rPr>
        <w:t xml:space="preserve">Die Festlegung und Registrierung der Lagerorte sowie die Lagerverwaltung erfolgt mit Hilfe des Warenwirtschaftssystems - “Sage New Classic“ in dem dort vorgegebenen Datensatz. Im Artikelstamm steht in der Position 23 „Stellplatz“ eine sechsstellige Zifferfolge zur Verfügung. </w:t>
      </w:r>
    </w:p>
    <w:p w14:paraId="6446B893" w14:textId="00D1C34A" w:rsidR="00477B92" w:rsidRDefault="00477B92" w:rsidP="00477B92">
      <w:pPr>
        <w:spacing w:after="0" w:line="240" w:lineRule="auto"/>
        <w:rPr>
          <w:rFonts w:ascii="Verdana" w:hAnsi="Verdana"/>
          <w:sz w:val="20"/>
        </w:rPr>
      </w:pPr>
      <w:r w:rsidRPr="00477B92">
        <w:rPr>
          <w:rFonts w:ascii="Verdana" w:hAnsi="Verdana"/>
          <w:sz w:val="20"/>
        </w:rPr>
        <w:t>Die Lagerorte sind speziell gekennzeichnet, die Lagerung beigestellte</w:t>
      </w:r>
      <w:r w:rsidR="00335AD4">
        <w:rPr>
          <w:rFonts w:ascii="Verdana" w:hAnsi="Verdana"/>
          <w:sz w:val="20"/>
        </w:rPr>
        <w:t>r Produkte erfolgt gem. PB-Nr. 31</w:t>
      </w:r>
      <w:r w:rsidRPr="00477B92">
        <w:rPr>
          <w:rFonts w:ascii="Verdana" w:hAnsi="Verdana"/>
          <w:sz w:val="20"/>
        </w:rPr>
        <w:t>.</w:t>
      </w:r>
    </w:p>
    <w:p w14:paraId="6446B894" w14:textId="77777777" w:rsidR="00392972" w:rsidRPr="00FD036E" w:rsidRDefault="00392972" w:rsidP="00392972">
      <w:pPr>
        <w:autoSpaceDE w:val="0"/>
        <w:autoSpaceDN w:val="0"/>
        <w:adjustRightInd w:val="0"/>
        <w:spacing w:after="0" w:line="240" w:lineRule="auto"/>
        <w:jc w:val="left"/>
        <w:rPr>
          <w:rFonts w:ascii="Verdana" w:hAnsi="Verdana" w:cs="Arial"/>
          <w:sz w:val="10"/>
          <w:lang w:val="de-DE"/>
        </w:rPr>
      </w:pPr>
    </w:p>
    <w:p w14:paraId="6446B895" w14:textId="77777777" w:rsidR="00477B92" w:rsidRDefault="00477B92" w:rsidP="00477B92">
      <w:pPr>
        <w:spacing w:after="0" w:line="240" w:lineRule="auto"/>
        <w:rPr>
          <w:rFonts w:ascii="Verdana" w:hAnsi="Verdana"/>
          <w:sz w:val="20"/>
        </w:rPr>
      </w:pPr>
      <w:r w:rsidRPr="00477B92">
        <w:rPr>
          <w:rFonts w:ascii="Verdana" w:hAnsi="Verdana"/>
          <w:sz w:val="20"/>
        </w:rPr>
        <w:t xml:space="preserve">Die Bewertung des Lagerbestandes </w:t>
      </w:r>
      <w:r>
        <w:rPr>
          <w:rFonts w:ascii="Verdana" w:hAnsi="Verdana"/>
          <w:sz w:val="20"/>
        </w:rPr>
        <w:t xml:space="preserve">erfolgt via ERP </w:t>
      </w:r>
      <w:proofErr w:type="gramStart"/>
      <w:r>
        <w:rPr>
          <w:rFonts w:ascii="Verdana" w:hAnsi="Verdana"/>
          <w:sz w:val="20"/>
        </w:rPr>
        <w:t>1 mal</w:t>
      </w:r>
      <w:proofErr w:type="gramEnd"/>
      <w:r>
        <w:rPr>
          <w:rFonts w:ascii="Verdana" w:hAnsi="Verdana"/>
          <w:sz w:val="20"/>
        </w:rPr>
        <w:t xml:space="preserve"> monatlich, d</w:t>
      </w:r>
      <w:r w:rsidRPr="00477B92">
        <w:rPr>
          <w:rFonts w:ascii="Verdana" w:hAnsi="Verdana"/>
          <w:sz w:val="20"/>
        </w:rPr>
        <w:t>ie Überprüfung des Lagerbestandes zur Beurteilung des Produktzustandes, erfolgt 1 mal jährlich.</w:t>
      </w:r>
    </w:p>
    <w:p w14:paraId="6446B896" w14:textId="77777777" w:rsidR="00392972" w:rsidRPr="00FD036E" w:rsidRDefault="00392972" w:rsidP="00392972">
      <w:pPr>
        <w:autoSpaceDE w:val="0"/>
        <w:autoSpaceDN w:val="0"/>
        <w:adjustRightInd w:val="0"/>
        <w:spacing w:after="0" w:line="240" w:lineRule="auto"/>
        <w:jc w:val="left"/>
        <w:rPr>
          <w:rFonts w:ascii="Verdana" w:hAnsi="Verdana" w:cs="Arial"/>
          <w:sz w:val="10"/>
          <w:lang w:val="de-DE"/>
        </w:rPr>
      </w:pPr>
    </w:p>
    <w:p w14:paraId="6446B897" w14:textId="0CC853D8" w:rsidR="00477B92" w:rsidRPr="00477B92" w:rsidRDefault="00477B92" w:rsidP="00477B92">
      <w:pPr>
        <w:spacing w:after="0" w:line="240" w:lineRule="auto"/>
        <w:rPr>
          <w:rFonts w:ascii="Verdana" w:hAnsi="Verdana"/>
          <w:sz w:val="20"/>
        </w:rPr>
      </w:pPr>
      <w:r w:rsidRPr="00477B92">
        <w:rPr>
          <w:rFonts w:ascii="Verdana" w:hAnsi="Verdana"/>
          <w:sz w:val="20"/>
        </w:rPr>
        <w:t>Produkte mit begrenzter Haltbarkeit werden entsprechend den Herstellervorgaben gelagert</w:t>
      </w:r>
      <w:r w:rsidR="00335AD4">
        <w:rPr>
          <w:rFonts w:ascii="Verdana" w:hAnsi="Verdana"/>
          <w:sz w:val="20"/>
        </w:rPr>
        <w:t xml:space="preserve"> und speziell gekennzeichnet</w:t>
      </w:r>
      <w:r w:rsidRPr="00477B92">
        <w:rPr>
          <w:rFonts w:ascii="Verdana" w:hAnsi="Verdana"/>
          <w:sz w:val="20"/>
        </w:rPr>
        <w:t xml:space="preserve">, dazu sind die Vorgaben im ERP hinterlegt. Bei Überschreitung der Haltbarkeit </w:t>
      </w:r>
      <w:r w:rsidR="00335AD4">
        <w:rPr>
          <w:rFonts w:ascii="Verdana" w:hAnsi="Verdana"/>
          <w:sz w:val="20"/>
        </w:rPr>
        <w:t>kann</w:t>
      </w:r>
      <w:r w:rsidRPr="00477B92">
        <w:rPr>
          <w:rFonts w:ascii="Verdana" w:hAnsi="Verdana"/>
          <w:sz w:val="20"/>
        </w:rPr>
        <w:t xml:space="preserve"> eine Überprüfung und Entscheidung zur Verwendbarkeit</w:t>
      </w:r>
      <w:r w:rsidR="00335AD4">
        <w:rPr>
          <w:rFonts w:ascii="Verdana" w:hAnsi="Verdana"/>
          <w:sz w:val="20"/>
        </w:rPr>
        <w:t xml:space="preserve"> durch Q</w:t>
      </w:r>
      <w:r w:rsidRPr="00477B92">
        <w:rPr>
          <w:rFonts w:ascii="Verdana" w:hAnsi="Verdana"/>
          <w:sz w:val="20"/>
        </w:rPr>
        <w:t xml:space="preserve"> erfolgen.</w:t>
      </w:r>
    </w:p>
    <w:p w14:paraId="6446B898" w14:textId="25079AD9" w:rsidR="00477B92" w:rsidRDefault="00335AD4" w:rsidP="00477B92">
      <w:pPr>
        <w:spacing w:after="0" w:line="240" w:lineRule="auto"/>
        <w:rPr>
          <w:rFonts w:ascii="Verdana" w:hAnsi="Verdana"/>
          <w:sz w:val="20"/>
        </w:rPr>
      </w:pPr>
      <w:r w:rsidRPr="00335AD4">
        <w:rPr>
          <w:rFonts w:ascii="Verdana" w:hAnsi="Verdana"/>
          <w:sz w:val="12"/>
        </w:rPr>
        <w:br/>
      </w:r>
      <w:r w:rsidR="00477B92" w:rsidRPr="00477B92">
        <w:rPr>
          <w:rFonts w:ascii="Verdana" w:hAnsi="Verdana"/>
          <w:sz w:val="20"/>
        </w:rPr>
        <w:t xml:space="preserve">Die Materialentnahme </w:t>
      </w:r>
      <w:r>
        <w:rPr>
          <w:rFonts w:ascii="Verdana" w:hAnsi="Verdana"/>
          <w:sz w:val="20"/>
        </w:rPr>
        <w:t>erfolgt</w:t>
      </w:r>
      <w:r w:rsidR="00477B92" w:rsidRPr="00477B92">
        <w:rPr>
          <w:rFonts w:ascii="Verdana" w:hAnsi="Verdana"/>
          <w:sz w:val="20"/>
        </w:rPr>
        <w:t xml:space="preserve"> </w:t>
      </w:r>
      <w:r>
        <w:rPr>
          <w:rFonts w:ascii="Verdana" w:hAnsi="Verdana"/>
          <w:sz w:val="20"/>
        </w:rPr>
        <w:t>G</w:t>
      </w:r>
      <w:r w:rsidR="00477B92" w:rsidRPr="00477B92">
        <w:rPr>
          <w:rFonts w:ascii="Verdana" w:hAnsi="Verdana"/>
          <w:sz w:val="20"/>
        </w:rPr>
        <w:t>rundsätzlich nach dem Prinzip „</w:t>
      </w:r>
      <w:proofErr w:type="spellStart"/>
      <w:r w:rsidR="00477B92" w:rsidRPr="00477B92">
        <w:rPr>
          <w:rFonts w:ascii="Verdana" w:hAnsi="Verdana"/>
          <w:sz w:val="20"/>
        </w:rPr>
        <w:t>first</w:t>
      </w:r>
      <w:proofErr w:type="spellEnd"/>
      <w:r w:rsidR="00477B92" w:rsidRPr="00477B92">
        <w:rPr>
          <w:rFonts w:ascii="Verdana" w:hAnsi="Verdana"/>
          <w:sz w:val="20"/>
        </w:rPr>
        <w:t xml:space="preserve"> in </w:t>
      </w:r>
      <w:proofErr w:type="spellStart"/>
      <w:r w:rsidR="00477B92" w:rsidRPr="00477B92">
        <w:rPr>
          <w:rFonts w:ascii="Verdana" w:hAnsi="Verdana"/>
          <w:sz w:val="20"/>
        </w:rPr>
        <w:t>first</w:t>
      </w:r>
      <w:proofErr w:type="spellEnd"/>
      <w:r w:rsidR="00477B92" w:rsidRPr="00477B92">
        <w:rPr>
          <w:rFonts w:ascii="Verdana" w:hAnsi="Verdana"/>
          <w:sz w:val="20"/>
        </w:rPr>
        <w:t xml:space="preserve"> out“ (FIFO).</w:t>
      </w:r>
    </w:p>
    <w:p w14:paraId="20FF2790" w14:textId="3595EDDE" w:rsidR="00335AD4" w:rsidRDefault="00335AD4" w:rsidP="00335AD4">
      <w:pPr>
        <w:spacing w:after="0" w:line="240" w:lineRule="auto"/>
        <w:rPr>
          <w:rFonts w:ascii="Verdana" w:hAnsi="Verdana"/>
          <w:sz w:val="20"/>
        </w:rPr>
      </w:pPr>
      <w:r w:rsidRPr="00335AD4">
        <w:rPr>
          <w:rFonts w:ascii="Verdana" w:hAnsi="Verdana"/>
          <w:sz w:val="12"/>
        </w:rPr>
        <w:br/>
      </w:r>
      <w:r w:rsidRPr="00477B92">
        <w:rPr>
          <w:rFonts w:ascii="Verdana" w:hAnsi="Verdana"/>
          <w:sz w:val="20"/>
        </w:rPr>
        <w:t xml:space="preserve">Die </w:t>
      </w:r>
      <w:r w:rsidRPr="00335AD4">
        <w:rPr>
          <w:rFonts w:ascii="Verdana" w:hAnsi="Verdana"/>
          <w:sz w:val="20"/>
        </w:rPr>
        <w:t xml:space="preserve">Lagerung von Kundenbeistellungen erfolgt entsprechend den Regelungen und Festlegungen </w:t>
      </w:r>
      <w:r>
        <w:rPr>
          <w:rFonts w:ascii="Verdana" w:hAnsi="Verdana"/>
          <w:sz w:val="20"/>
        </w:rPr>
        <w:t xml:space="preserve">von Absatz 3.4 und </w:t>
      </w:r>
      <w:r w:rsidRPr="00335AD4">
        <w:rPr>
          <w:rFonts w:ascii="Verdana" w:hAnsi="Verdana"/>
          <w:sz w:val="20"/>
        </w:rPr>
        <w:t xml:space="preserve">der </w:t>
      </w:r>
      <w:r>
        <w:rPr>
          <w:rFonts w:ascii="Verdana" w:hAnsi="Verdana"/>
          <w:sz w:val="20"/>
        </w:rPr>
        <w:t>PB-Nr. 31</w:t>
      </w:r>
      <w:r w:rsidRPr="00477B92">
        <w:rPr>
          <w:rFonts w:ascii="Verdana" w:hAnsi="Verdana"/>
          <w:sz w:val="20"/>
        </w:rPr>
        <w:t>.</w:t>
      </w:r>
    </w:p>
    <w:p w14:paraId="0F468F96" w14:textId="77777777" w:rsidR="00335AD4" w:rsidRDefault="00335AD4" w:rsidP="00477B92">
      <w:pPr>
        <w:spacing w:after="0" w:line="240" w:lineRule="auto"/>
        <w:rPr>
          <w:rFonts w:ascii="Verdana" w:hAnsi="Verdana"/>
          <w:sz w:val="20"/>
        </w:rPr>
      </w:pPr>
    </w:p>
    <w:p w14:paraId="3A4C20AA" w14:textId="77777777" w:rsidR="00D06C4D" w:rsidRDefault="00D06C4D" w:rsidP="00477B92">
      <w:pPr>
        <w:spacing w:after="0" w:line="240" w:lineRule="auto"/>
        <w:rPr>
          <w:rFonts w:ascii="Verdana" w:hAnsi="Verdana"/>
          <w:sz w:val="20"/>
        </w:rPr>
      </w:pPr>
    </w:p>
    <w:p w14:paraId="158DFDA4" w14:textId="5AACB3CE" w:rsidR="00D06C4D" w:rsidRPr="00D06C4D" w:rsidRDefault="00C678DF" w:rsidP="00D06C4D">
      <w:pPr>
        <w:spacing w:after="120" w:line="240" w:lineRule="auto"/>
        <w:rPr>
          <w:rFonts w:ascii="Verdana" w:hAnsi="Verdana"/>
          <w:b/>
          <w:sz w:val="20"/>
        </w:rPr>
      </w:pPr>
      <w:r>
        <w:rPr>
          <w:rFonts w:ascii="Verdana" w:hAnsi="Verdana"/>
          <w:b/>
          <w:sz w:val="20"/>
        </w:rPr>
        <w:t>3.4</w:t>
      </w:r>
      <w:r>
        <w:rPr>
          <w:rFonts w:ascii="Verdana" w:hAnsi="Verdana"/>
          <w:b/>
          <w:sz w:val="20"/>
        </w:rPr>
        <w:tab/>
      </w:r>
      <w:r w:rsidR="00D06C4D" w:rsidRPr="00D06C4D">
        <w:rPr>
          <w:rFonts w:ascii="Verdana" w:hAnsi="Verdana"/>
          <w:b/>
          <w:sz w:val="20"/>
        </w:rPr>
        <w:t>Regelungen zum Umgang mit Eigentum von Kunden und externen Anbietern.</w:t>
      </w:r>
    </w:p>
    <w:p w14:paraId="14C6556E" w14:textId="0CF80209" w:rsidR="00C678DF" w:rsidRPr="00C678DF" w:rsidRDefault="00C678DF" w:rsidP="00C678DF">
      <w:pPr>
        <w:pStyle w:val="Textkrper"/>
        <w:overflowPunct/>
        <w:autoSpaceDE/>
        <w:autoSpaceDN/>
        <w:adjustRightInd/>
        <w:textAlignment w:val="auto"/>
        <w:rPr>
          <w:rFonts w:ascii="Verdana" w:hAnsi="Verdana"/>
          <w:sz w:val="22"/>
        </w:rPr>
      </w:pPr>
      <w:r w:rsidRPr="00C678DF">
        <w:rPr>
          <w:rFonts w:ascii="Verdana" w:hAnsi="Verdana"/>
          <w:sz w:val="22"/>
        </w:rPr>
        <w:t>Die im Unternehmen getroffenen Festlegungen zum Umgang mit Eigentum des Kunden (</w:t>
      </w:r>
      <w:r w:rsidR="0070175A">
        <w:rPr>
          <w:rFonts w:ascii="Verdana" w:hAnsi="Verdana"/>
          <w:sz w:val="22"/>
        </w:rPr>
        <w:t>geistiges und materiellen</w:t>
      </w:r>
      <w:r w:rsidRPr="00C678DF">
        <w:rPr>
          <w:rFonts w:ascii="Verdana" w:hAnsi="Verdana"/>
          <w:sz w:val="22"/>
        </w:rPr>
        <w:t xml:space="preserve">) </w:t>
      </w:r>
      <w:r>
        <w:rPr>
          <w:rFonts w:ascii="Verdana" w:hAnsi="Verdana"/>
          <w:sz w:val="22"/>
        </w:rPr>
        <w:t xml:space="preserve">und externer Anbieter </w:t>
      </w:r>
      <w:r w:rsidRPr="00C678DF">
        <w:rPr>
          <w:rFonts w:ascii="Verdana" w:hAnsi="Verdana"/>
          <w:sz w:val="22"/>
        </w:rPr>
        <w:t>sollen sichern, dass diese nicht beschädigt oder verwechselt werden, termin- und anforderungsgerecht der Fertigung bereitgestellt werden und bei ihrer Anwendung beim Kunden uneingeschränkt die an sie gestellten An</w:t>
      </w:r>
      <w:r>
        <w:rPr>
          <w:rFonts w:ascii="Verdana" w:hAnsi="Verdana"/>
          <w:sz w:val="22"/>
        </w:rPr>
        <w:t>f</w:t>
      </w:r>
      <w:r w:rsidRPr="00C678DF">
        <w:rPr>
          <w:rFonts w:ascii="Verdana" w:hAnsi="Verdana"/>
          <w:sz w:val="22"/>
        </w:rPr>
        <w:t>orderungen erfüllen.</w:t>
      </w:r>
    </w:p>
    <w:p w14:paraId="17C8086C" w14:textId="50ABDAF4" w:rsidR="00C678DF" w:rsidRPr="00C678DF" w:rsidRDefault="00C678DF" w:rsidP="00C678DF">
      <w:pPr>
        <w:spacing w:after="120"/>
        <w:rPr>
          <w:rFonts w:ascii="Verdana" w:hAnsi="Verdana"/>
          <w:sz w:val="20"/>
        </w:rPr>
      </w:pPr>
      <w:r w:rsidRPr="00C678DF">
        <w:rPr>
          <w:rFonts w:ascii="Verdana" w:hAnsi="Verdana"/>
          <w:sz w:val="20"/>
        </w:rPr>
        <w:t xml:space="preserve">Die Regelungen der Abläufe und Zuständigkeiten sind detailliert in der </w:t>
      </w:r>
      <w:r>
        <w:rPr>
          <w:rFonts w:ascii="Verdana" w:hAnsi="Verdana"/>
          <w:bCs/>
          <w:iCs/>
          <w:sz w:val="20"/>
        </w:rPr>
        <w:t xml:space="preserve">PB-Nr. 23, </w:t>
      </w:r>
      <w:r w:rsidRPr="00C678DF">
        <w:rPr>
          <w:rFonts w:ascii="Verdana" w:hAnsi="Verdana"/>
          <w:bCs/>
          <w:iCs/>
          <w:sz w:val="20"/>
        </w:rPr>
        <w:t xml:space="preserve">PB-Nr. </w:t>
      </w:r>
      <w:proofErr w:type="gramStart"/>
      <w:r w:rsidRPr="00C678DF">
        <w:rPr>
          <w:rFonts w:ascii="Verdana" w:hAnsi="Verdana"/>
          <w:bCs/>
          <w:iCs/>
          <w:sz w:val="20"/>
        </w:rPr>
        <w:t xml:space="preserve">32 </w:t>
      </w:r>
      <w:r>
        <w:rPr>
          <w:rFonts w:ascii="Verdana" w:hAnsi="Verdana"/>
          <w:bCs/>
          <w:iCs/>
          <w:sz w:val="20"/>
        </w:rPr>
        <w:t xml:space="preserve"> und</w:t>
      </w:r>
      <w:proofErr w:type="gramEnd"/>
      <w:r>
        <w:rPr>
          <w:rFonts w:ascii="Verdana" w:hAnsi="Verdana"/>
          <w:bCs/>
          <w:iCs/>
          <w:sz w:val="20"/>
        </w:rPr>
        <w:t xml:space="preserve"> PB-Nr. 34</w:t>
      </w:r>
      <w:r w:rsidRPr="00C678DF">
        <w:rPr>
          <w:rFonts w:ascii="Verdana" w:hAnsi="Verdana"/>
          <w:sz w:val="20"/>
        </w:rPr>
        <w:t xml:space="preserve"> festgelegt. </w:t>
      </w:r>
    </w:p>
    <w:p w14:paraId="6FF7D832" w14:textId="47FC6A8A" w:rsidR="00C678DF" w:rsidRPr="00C678DF" w:rsidRDefault="00C678DF" w:rsidP="00C678DF">
      <w:pPr>
        <w:pStyle w:val="Kopfzeile"/>
        <w:tabs>
          <w:tab w:val="clear" w:pos="4536"/>
          <w:tab w:val="clear" w:pos="9072"/>
        </w:tabs>
        <w:spacing w:after="60"/>
        <w:rPr>
          <w:rFonts w:ascii="Verdana" w:hAnsi="Verdana"/>
          <w:sz w:val="20"/>
        </w:rPr>
      </w:pPr>
      <w:r w:rsidRPr="00C678DF">
        <w:rPr>
          <w:rFonts w:ascii="Verdana" w:hAnsi="Verdana"/>
          <w:sz w:val="20"/>
        </w:rPr>
        <w:t xml:space="preserve">Sie enthalten eindeutige Festlegungen zu </w:t>
      </w:r>
      <w:r w:rsidR="001F12FA">
        <w:rPr>
          <w:rFonts w:ascii="Verdana" w:hAnsi="Verdana"/>
          <w:sz w:val="20"/>
        </w:rPr>
        <w:t xml:space="preserve">den </w:t>
      </w:r>
      <w:r w:rsidRPr="00C678DF">
        <w:rPr>
          <w:rFonts w:ascii="Verdana" w:hAnsi="Verdana"/>
          <w:sz w:val="20"/>
        </w:rPr>
        <w:t>Verfahrensweise</w:t>
      </w:r>
      <w:r w:rsidR="0070175A">
        <w:rPr>
          <w:rFonts w:ascii="Verdana" w:hAnsi="Verdana"/>
          <w:sz w:val="20"/>
        </w:rPr>
        <w:t>n:</w:t>
      </w:r>
    </w:p>
    <w:p w14:paraId="31F597C9" w14:textId="7D82EE74" w:rsidR="001F12FA" w:rsidRPr="001F12FA" w:rsidRDefault="0070175A" w:rsidP="001F12FA">
      <w:pPr>
        <w:pStyle w:val="Textkrper"/>
        <w:numPr>
          <w:ilvl w:val="0"/>
          <w:numId w:val="12"/>
        </w:numPr>
        <w:ind w:left="426" w:hanging="426"/>
        <w:jc w:val="left"/>
        <w:rPr>
          <w:rFonts w:ascii="Verdana" w:hAnsi="Verdana"/>
          <w:sz w:val="20"/>
        </w:rPr>
      </w:pPr>
      <w:bookmarkStart w:id="0" w:name="_Toc504832898"/>
      <w:r w:rsidRPr="001F12FA">
        <w:rPr>
          <w:rFonts w:ascii="Verdana" w:hAnsi="Verdana"/>
          <w:b/>
          <w:i/>
          <w:sz w:val="20"/>
        </w:rPr>
        <w:t>bei Dokumentenbeistellung</w:t>
      </w:r>
      <w:r w:rsidR="001F12FA">
        <w:rPr>
          <w:rFonts w:ascii="Verdana" w:hAnsi="Verdana"/>
          <w:b/>
          <w:i/>
          <w:sz w:val="20"/>
        </w:rPr>
        <w:br/>
      </w:r>
      <w:r w:rsidR="001F12FA" w:rsidRPr="001F12FA">
        <w:rPr>
          <w:rFonts w:ascii="Verdana" w:hAnsi="Verdana"/>
          <w:sz w:val="20"/>
        </w:rPr>
        <w:t xml:space="preserve">Die vom Kunden zur Produktrealisierung beigestellte </w:t>
      </w:r>
      <w:r w:rsidR="001F12FA" w:rsidRPr="001F12FA">
        <w:rPr>
          <w:rFonts w:ascii="Verdana" w:hAnsi="Verdana"/>
          <w:b/>
          <w:i/>
          <w:sz w:val="20"/>
        </w:rPr>
        <w:t>Dokumentation</w:t>
      </w:r>
      <w:r w:rsidR="001F12FA" w:rsidRPr="001F12FA">
        <w:rPr>
          <w:rFonts w:ascii="Verdana" w:hAnsi="Verdana"/>
          <w:sz w:val="20"/>
        </w:rPr>
        <w:t xml:space="preserve"> (Zeichnungen, Stücklisten, Bestückungspläne, etc.) ist grundsätzlich durch den Bereich T</w:t>
      </w:r>
      <w:r w:rsidR="001F12FA">
        <w:rPr>
          <w:rFonts w:ascii="Verdana" w:hAnsi="Verdana"/>
          <w:sz w:val="20"/>
        </w:rPr>
        <w:t>F</w:t>
      </w:r>
      <w:r w:rsidR="001F12FA" w:rsidRPr="001F12FA">
        <w:rPr>
          <w:rFonts w:ascii="Verdana" w:hAnsi="Verdana"/>
          <w:sz w:val="20"/>
        </w:rPr>
        <w:t xml:space="preserve"> auf </w:t>
      </w:r>
      <w:r w:rsidR="001F12FA" w:rsidRPr="001F12FA">
        <w:rPr>
          <w:rFonts w:ascii="Verdana" w:hAnsi="Verdana"/>
          <w:sz w:val="20"/>
        </w:rPr>
        <w:br/>
        <w:t>-</w:t>
      </w:r>
      <w:r w:rsidR="001F12FA" w:rsidRPr="001F12FA">
        <w:rPr>
          <w:rFonts w:ascii="Verdana" w:hAnsi="Verdana"/>
          <w:sz w:val="20"/>
        </w:rPr>
        <w:tab/>
        <w:t>sachliche Richtigkeit (soweit erkennbar)</w:t>
      </w:r>
      <w:r w:rsidR="001F12FA" w:rsidRPr="001F12FA">
        <w:rPr>
          <w:rFonts w:ascii="Verdana" w:hAnsi="Verdana"/>
          <w:sz w:val="20"/>
        </w:rPr>
        <w:br/>
        <w:t>-</w:t>
      </w:r>
      <w:r w:rsidR="001F12FA" w:rsidRPr="001F12FA">
        <w:rPr>
          <w:rFonts w:ascii="Verdana" w:hAnsi="Verdana"/>
          <w:sz w:val="20"/>
        </w:rPr>
        <w:tab/>
      </w:r>
      <w:r w:rsidR="001F12FA">
        <w:rPr>
          <w:rFonts w:ascii="Verdana" w:hAnsi="Verdana"/>
          <w:sz w:val="20"/>
        </w:rPr>
        <w:t>Vollständigkeit</w:t>
      </w:r>
      <w:r w:rsidR="001F12FA">
        <w:rPr>
          <w:rFonts w:ascii="Verdana" w:hAnsi="Verdana"/>
          <w:sz w:val="20"/>
        </w:rPr>
        <w:br/>
        <w:t>-</w:t>
      </w:r>
      <w:r w:rsidR="001F12FA">
        <w:rPr>
          <w:rFonts w:ascii="Verdana" w:hAnsi="Verdana"/>
          <w:sz w:val="20"/>
        </w:rPr>
        <w:tab/>
        <w:t>Anwendbarkeit</w:t>
      </w:r>
    </w:p>
    <w:p w14:paraId="6BFB9908" w14:textId="0DDB4A30" w:rsidR="001F12FA" w:rsidRPr="001F12FA" w:rsidRDefault="001F12FA" w:rsidP="00A046BE">
      <w:pPr>
        <w:pStyle w:val="Textkrper"/>
        <w:ind w:left="357" w:firstLine="69"/>
        <w:jc w:val="left"/>
        <w:rPr>
          <w:rFonts w:ascii="Verdana" w:hAnsi="Verdana"/>
          <w:sz w:val="20"/>
        </w:rPr>
      </w:pPr>
      <w:r w:rsidRPr="001F12FA">
        <w:rPr>
          <w:rFonts w:ascii="Verdana" w:hAnsi="Verdana"/>
          <w:sz w:val="20"/>
        </w:rPr>
        <w:t xml:space="preserve">zu </w:t>
      </w:r>
      <w:r w:rsidRPr="001F12FA">
        <w:rPr>
          <w:rFonts w:ascii="Verdana" w:hAnsi="Verdana"/>
          <w:b/>
          <w:i/>
          <w:sz w:val="20"/>
        </w:rPr>
        <w:t xml:space="preserve">überprüfen, </w:t>
      </w:r>
      <w:r w:rsidRPr="001F12FA">
        <w:rPr>
          <w:rFonts w:ascii="Verdana" w:hAnsi="Verdana"/>
          <w:sz w:val="20"/>
        </w:rPr>
        <w:t xml:space="preserve">und entsprechend den Regelungen der </w:t>
      </w:r>
      <w:r w:rsidR="00A046BE">
        <w:rPr>
          <w:rFonts w:ascii="Verdana" w:hAnsi="Verdana"/>
          <w:sz w:val="20"/>
        </w:rPr>
        <w:t>PB-Nr. 21</w:t>
      </w:r>
      <w:r w:rsidRPr="001F12FA">
        <w:rPr>
          <w:rFonts w:ascii="Verdana" w:hAnsi="Verdana"/>
          <w:sz w:val="20"/>
        </w:rPr>
        <w:t xml:space="preserve"> mit einem </w:t>
      </w:r>
      <w:r w:rsidRPr="001F12FA">
        <w:rPr>
          <w:rFonts w:ascii="Verdana" w:hAnsi="Verdana"/>
          <w:b/>
          <w:i/>
          <w:sz w:val="20"/>
        </w:rPr>
        <w:t xml:space="preserve">Dokumentenstempel </w:t>
      </w:r>
      <w:r w:rsidRPr="001F12FA">
        <w:rPr>
          <w:rFonts w:ascii="Verdana" w:hAnsi="Verdana"/>
          <w:sz w:val="20"/>
        </w:rPr>
        <w:t>zu kennzeichnen</w:t>
      </w:r>
      <w:r w:rsidR="00A046BE">
        <w:rPr>
          <w:rFonts w:ascii="Verdana" w:hAnsi="Verdana"/>
          <w:sz w:val="20"/>
        </w:rPr>
        <w:t xml:space="preserve">. </w:t>
      </w:r>
      <w:r w:rsidRPr="001F12FA">
        <w:rPr>
          <w:rFonts w:ascii="Verdana" w:hAnsi="Verdana"/>
          <w:sz w:val="20"/>
        </w:rPr>
        <w:t xml:space="preserve">Bei festgestellten </w:t>
      </w:r>
      <w:r w:rsidRPr="001F12FA">
        <w:rPr>
          <w:rFonts w:ascii="Verdana" w:hAnsi="Verdana"/>
          <w:b/>
          <w:i/>
          <w:sz w:val="20"/>
        </w:rPr>
        <w:t xml:space="preserve">Abweichungen </w:t>
      </w:r>
      <w:r w:rsidRPr="001F12FA">
        <w:rPr>
          <w:rFonts w:ascii="Verdana" w:hAnsi="Verdana"/>
          <w:sz w:val="20"/>
        </w:rPr>
        <w:t xml:space="preserve">sowie bei </w:t>
      </w:r>
      <w:r w:rsidRPr="001F12FA">
        <w:rPr>
          <w:rFonts w:ascii="Verdana" w:hAnsi="Verdana"/>
          <w:b/>
          <w:i/>
          <w:sz w:val="20"/>
        </w:rPr>
        <w:t xml:space="preserve">Verlust </w:t>
      </w:r>
      <w:r w:rsidRPr="001F12FA">
        <w:rPr>
          <w:rFonts w:ascii="Verdana" w:hAnsi="Verdana"/>
          <w:sz w:val="20"/>
        </w:rPr>
        <w:t xml:space="preserve">der Dokumente, ist der </w:t>
      </w:r>
      <w:r w:rsidRPr="001F12FA">
        <w:rPr>
          <w:rFonts w:ascii="Verdana" w:hAnsi="Verdana"/>
          <w:b/>
          <w:i/>
          <w:sz w:val="20"/>
        </w:rPr>
        <w:t>Kunde</w:t>
      </w:r>
      <w:r w:rsidRPr="001F12FA">
        <w:rPr>
          <w:rFonts w:ascii="Verdana" w:hAnsi="Verdana"/>
          <w:sz w:val="20"/>
        </w:rPr>
        <w:t xml:space="preserve"> durch T unverzüglich zu </w:t>
      </w:r>
      <w:r w:rsidRPr="001F12FA">
        <w:rPr>
          <w:rFonts w:ascii="Verdana" w:hAnsi="Verdana"/>
          <w:b/>
          <w:i/>
          <w:sz w:val="20"/>
        </w:rPr>
        <w:t xml:space="preserve">informieren </w:t>
      </w:r>
      <w:r w:rsidRPr="001F12FA">
        <w:rPr>
          <w:rFonts w:ascii="Verdana" w:hAnsi="Verdana"/>
          <w:sz w:val="20"/>
        </w:rPr>
        <w:t xml:space="preserve">und es sind </w:t>
      </w:r>
      <w:r w:rsidR="00A046BE">
        <w:rPr>
          <w:rFonts w:ascii="Verdana" w:hAnsi="Verdana"/>
          <w:sz w:val="20"/>
        </w:rPr>
        <w:tab/>
      </w:r>
      <w:r w:rsidRPr="001F12FA">
        <w:rPr>
          <w:rFonts w:ascii="Verdana" w:hAnsi="Verdana"/>
          <w:sz w:val="20"/>
        </w:rPr>
        <w:t xml:space="preserve">diesbezüglich </w:t>
      </w:r>
      <w:r w:rsidRPr="001F12FA">
        <w:rPr>
          <w:rFonts w:ascii="Verdana" w:hAnsi="Verdana"/>
          <w:b/>
          <w:i/>
          <w:sz w:val="20"/>
        </w:rPr>
        <w:t>Maßnahmen</w:t>
      </w:r>
      <w:r w:rsidRPr="001F12FA">
        <w:rPr>
          <w:rFonts w:ascii="Verdana" w:hAnsi="Verdana"/>
          <w:sz w:val="20"/>
        </w:rPr>
        <w:t xml:space="preserve"> zu ver</w:t>
      </w:r>
      <w:r w:rsidR="00A046BE">
        <w:rPr>
          <w:rFonts w:ascii="Verdana" w:hAnsi="Verdana"/>
          <w:sz w:val="20"/>
        </w:rPr>
        <w:t>einbaren.</w:t>
      </w:r>
    </w:p>
    <w:p w14:paraId="4A1A2187" w14:textId="5128DACE" w:rsidR="001F12FA" w:rsidRPr="001F12FA" w:rsidRDefault="00A046BE" w:rsidP="001F12FA">
      <w:pPr>
        <w:numPr>
          <w:ilvl w:val="0"/>
          <w:numId w:val="11"/>
        </w:numPr>
        <w:tabs>
          <w:tab w:val="clear" w:pos="720"/>
          <w:tab w:val="num" w:pos="357"/>
        </w:tabs>
        <w:spacing w:after="60" w:line="240" w:lineRule="auto"/>
        <w:ind w:left="357" w:hanging="357"/>
        <w:jc w:val="left"/>
        <w:rPr>
          <w:rFonts w:ascii="Verdana" w:hAnsi="Verdana"/>
          <w:sz w:val="20"/>
        </w:rPr>
      </w:pPr>
      <w:r>
        <w:rPr>
          <w:rFonts w:ascii="Verdana" w:hAnsi="Verdana"/>
          <w:b/>
          <w:i/>
          <w:sz w:val="20"/>
        </w:rPr>
        <w:t>Beigestellte Messmittel sowie</w:t>
      </w:r>
      <w:r w:rsidR="0070175A" w:rsidRPr="001F12FA">
        <w:rPr>
          <w:rFonts w:ascii="Verdana" w:hAnsi="Verdana"/>
          <w:b/>
          <w:i/>
          <w:sz w:val="20"/>
        </w:rPr>
        <w:t xml:space="preserve"> </w:t>
      </w:r>
      <w:r w:rsidR="001F12FA" w:rsidRPr="001F12FA">
        <w:rPr>
          <w:rFonts w:ascii="Verdana" w:hAnsi="Verdana"/>
          <w:b/>
          <w:i/>
          <w:sz w:val="20"/>
        </w:rPr>
        <w:t>Prüf- und Computersoftware</w:t>
      </w:r>
      <w:r w:rsidR="001F12FA">
        <w:rPr>
          <w:rFonts w:ascii="Verdana" w:hAnsi="Verdana"/>
          <w:b/>
          <w:i/>
          <w:sz w:val="20"/>
        </w:rPr>
        <w:br/>
      </w:r>
      <w:r w:rsidR="001F12FA" w:rsidRPr="001F12FA">
        <w:rPr>
          <w:rFonts w:ascii="Verdana" w:hAnsi="Verdana"/>
          <w:sz w:val="20"/>
        </w:rPr>
        <w:t xml:space="preserve">Die Handhabung vom Kunden beigestellter Messmittel oder Messeinrichtungen, einschließlich ggf. erforderlicher Prüfsoftware, ist grundsätzlich entsprechend den diesbezüglichen </w:t>
      </w:r>
      <w:r w:rsidR="001F12FA" w:rsidRPr="001F12FA">
        <w:rPr>
          <w:rFonts w:ascii="Verdana" w:hAnsi="Verdana"/>
          <w:sz w:val="20"/>
        </w:rPr>
        <w:lastRenderedPageBreak/>
        <w:t xml:space="preserve">Anforderungen des Kunden durchzuführen. </w:t>
      </w:r>
      <w:r w:rsidR="001A23CF">
        <w:rPr>
          <w:rFonts w:ascii="Verdana" w:hAnsi="Verdana"/>
          <w:sz w:val="20"/>
        </w:rPr>
        <w:t>Der Messmittelverantwortliche ist entsprechend den Festlegungen der PB-Nr. 32</w:t>
      </w:r>
      <w:r w:rsidR="00D560D7">
        <w:rPr>
          <w:rFonts w:ascii="Verdana" w:hAnsi="Verdana"/>
          <w:sz w:val="20"/>
        </w:rPr>
        <w:t xml:space="preserve"> für die Eingangsprüfung</w:t>
      </w:r>
      <w:r w:rsidR="000472BD">
        <w:rPr>
          <w:rFonts w:ascii="Verdana" w:hAnsi="Verdana"/>
          <w:sz w:val="20"/>
        </w:rPr>
        <w:t xml:space="preserve"> und Registrierung zuständig. Die Zuständigkeit der regelmäßigen Überprüfung / Kalibrierung ist mit dem Kunden abzustimmen. Werden Messmittel durch den Kunden überprüft, sind diese Fristen zu überwachen.</w:t>
      </w:r>
    </w:p>
    <w:p w14:paraId="6785243D" w14:textId="4DBF8920" w:rsidR="001F12FA" w:rsidRPr="001F12FA" w:rsidRDefault="001F12FA" w:rsidP="001F12FA">
      <w:pPr>
        <w:spacing w:after="60" w:line="240" w:lineRule="auto"/>
        <w:ind w:left="357"/>
        <w:jc w:val="left"/>
        <w:rPr>
          <w:rFonts w:ascii="Verdana" w:hAnsi="Verdana"/>
          <w:sz w:val="20"/>
        </w:rPr>
      </w:pPr>
      <w:r w:rsidRPr="001F12FA">
        <w:rPr>
          <w:rFonts w:ascii="Verdana" w:hAnsi="Verdana"/>
          <w:sz w:val="20"/>
        </w:rPr>
        <w:t>Die verwendeten Softwarestände werden mit FB – 16 und FB – 18 dokumentiert, ständig aktualisiert und eindeutig gekennzeichnet.</w:t>
      </w:r>
    </w:p>
    <w:p w14:paraId="2684C889" w14:textId="4F0DE6D7" w:rsidR="001F12FA" w:rsidRDefault="001F12FA" w:rsidP="001F12FA">
      <w:pPr>
        <w:spacing w:after="60" w:line="240" w:lineRule="auto"/>
        <w:ind w:left="357"/>
        <w:jc w:val="left"/>
        <w:rPr>
          <w:rFonts w:ascii="Verdana" w:hAnsi="Verdana"/>
          <w:sz w:val="20"/>
        </w:rPr>
      </w:pPr>
      <w:r w:rsidRPr="001F12FA">
        <w:rPr>
          <w:rFonts w:ascii="Verdana" w:hAnsi="Verdana"/>
          <w:sz w:val="20"/>
        </w:rPr>
        <w:t xml:space="preserve">Soweit vorhanden und zugänglich, werden die Datenträger gegen Beschädigung und Verlust </w:t>
      </w:r>
      <w:proofErr w:type="spellStart"/>
      <w:r w:rsidRPr="001F12FA">
        <w:rPr>
          <w:rFonts w:ascii="Verdana" w:hAnsi="Verdana"/>
          <w:sz w:val="20"/>
        </w:rPr>
        <w:t>ge</w:t>
      </w:r>
      <w:proofErr w:type="spellEnd"/>
      <w:r w:rsidRPr="001F12FA">
        <w:rPr>
          <w:rFonts w:ascii="Verdana" w:hAnsi="Verdana"/>
          <w:sz w:val="20"/>
        </w:rPr>
        <w:t>-schützt mindestens 10 Jahre aufbewahrt.</w:t>
      </w:r>
    </w:p>
    <w:p w14:paraId="1CB65718" w14:textId="6F62DABC" w:rsidR="001F12FA" w:rsidRPr="001F12FA" w:rsidRDefault="0070175A" w:rsidP="001F12FA">
      <w:pPr>
        <w:numPr>
          <w:ilvl w:val="0"/>
          <w:numId w:val="11"/>
        </w:numPr>
        <w:tabs>
          <w:tab w:val="clear" w:pos="720"/>
          <w:tab w:val="num" w:pos="357"/>
        </w:tabs>
        <w:spacing w:after="60" w:line="240" w:lineRule="auto"/>
        <w:ind w:left="357" w:hanging="357"/>
        <w:jc w:val="left"/>
        <w:rPr>
          <w:rFonts w:ascii="Verdana" w:hAnsi="Verdana"/>
          <w:sz w:val="20"/>
        </w:rPr>
      </w:pPr>
      <w:r w:rsidRPr="001F12FA">
        <w:rPr>
          <w:rFonts w:ascii="Verdana" w:hAnsi="Verdana"/>
          <w:b/>
          <w:i/>
          <w:sz w:val="20"/>
        </w:rPr>
        <w:t>mit fremdem Prüfequipment oder anderer Hardware</w:t>
      </w:r>
      <w:r w:rsidR="001F12FA">
        <w:rPr>
          <w:rFonts w:ascii="Verdana" w:hAnsi="Verdana"/>
          <w:b/>
          <w:i/>
          <w:sz w:val="20"/>
        </w:rPr>
        <w:br/>
      </w:r>
      <w:proofErr w:type="spellStart"/>
      <w:r w:rsidR="001F12FA" w:rsidRPr="001F12FA">
        <w:rPr>
          <w:rFonts w:ascii="Verdana" w:hAnsi="Verdana"/>
          <w:sz w:val="20"/>
        </w:rPr>
        <w:t>Hardware</w:t>
      </w:r>
      <w:proofErr w:type="spellEnd"/>
      <w:r w:rsidR="001F12FA" w:rsidRPr="001F12FA">
        <w:rPr>
          <w:rFonts w:ascii="Verdana" w:hAnsi="Verdana"/>
          <w:sz w:val="20"/>
        </w:rPr>
        <w:t xml:space="preserve"> – Eigentum externer Anbieter wird zur besseren Identifizierbarkeit gekennzeichnet, sofern nicht durch den Eigner geschehen ist mindestens der Firmenname des Eigners zu kennzeichnen. Bei Messmitteln erfolgt dies durch blaue Aufkleber „Fremdes Messmittel“, in der Messmittelkartei erfolgt dann die Kundenzuordnung</w:t>
      </w:r>
    </w:p>
    <w:p w14:paraId="0C69286B" w14:textId="39979BD8" w:rsidR="001F12FA" w:rsidRPr="00A046BE" w:rsidRDefault="0070175A" w:rsidP="00A046BE">
      <w:pPr>
        <w:pStyle w:val="Textkrper"/>
        <w:numPr>
          <w:ilvl w:val="0"/>
          <w:numId w:val="13"/>
        </w:numPr>
        <w:ind w:left="426" w:hanging="426"/>
      </w:pPr>
      <w:r w:rsidRPr="001F12FA">
        <w:rPr>
          <w:rFonts w:ascii="Verdana" w:hAnsi="Verdana"/>
          <w:b/>
          <w:bCs/>
          <w:i/>
          <w:iCs/>
          <w:sz w:val="20"/>
        </w:rPr>
        <w:t xml:space="preserve">Umgang </w:t>
      </w:r>
      <w:r w:rsidR="001F12FA" w:rsidRPr="001F12FA">
        <w:rPr>
          <w:rFonts w:ascii="Verdana" w:hAnsi="Verdana"/>
          <w:b/>
          <w:bCs/>
          <w:i/>
          <w:iCs/>
          <w:sz w:val="20"/>
        </w:rPr>
        <w:t>mit</w:t>
      </w:r>
      <w:r w:rsidRPr="001F12FA">
        <w:rPr>
          <w:rFonts w:ascii="Verdana" w:hAnsi="Verdana"/>
          <w:b/>
          <w:bCs/>
          <w:i/>
          <w:iCs/>
          <w:sz w:val="20"/>
        </w:rPr>
        <w:t xml:space="preserve"> Beistellmaterial i</w:t>
      </w:r>
      <w:r w:rsidR="001F12FA" w:rsidRPr="001F12FA">
        <w:rPr>
          <w:rFonts w:ascii="Verdana" w:hAnsi="Verdana"/>
          <w:b/>
          <w:bCs/>
          <w:i/>
          <w:iCs/>
          <w:sz w:val="20"/>
        </w:rPr>
        <w:t>m</w:t>
      </w:r>
      <w:r w:rsidR="00C678DF" w:rsidRPr="001F12FA">
        <w:rPr>
          <w:rFonts w:ascii="Verdana" w:hAnsi="Verdana"/>
          <w:b/>
          <w:i/>
          <w:sz w:val="20"/>
        </w:rPr>
        <w:t xml:space="preserve"> </w:t>
      </w:r>
      <w:r w:rsidR="00C678DF" w:rsidRPr="001F12FA">
        <w:rPr>
          <w:rFonts w:ascii="Verdana" w:hAnsi="Verdana"/>
          <w:b/>
          <w:bCs/>
          <w:i/>
          <w:iCs/>
          <w:sz w:val="20"/>
        </w:rPr>
        <w:t>Wareneingang</w:t>
      </w:r>
      <w:bookmarkEnd w:id="0"/>
      <w:r w:rsidR="00C678DF" w:rsidRPr="001F12FA">
        <w:rPr>
          <w:rFonts w:ascii="Verdana" w:hAnsi="Verdana"/>
          <w:b/>
          <w:bCs/>
          <w:i/>
          <w:iCs/>
          <w:sz w:val="20"/>
        </w:rPr>
        <w:t xml:space="preserve"> </w:t>
      </w:r>
      <w:r w:rsidR="00C678DF" w:rsidRPr="001F12FA">
        <w:rPr>
          <w:rFonts w:ascii="Verdana" w:hAnsi="Verdana"/>
          <w:b/>
          <w:i/>
          <w:sz w:val="20"/>
        </w:rPr>
        <w:t xml:space="preserve">und in der </w:t>
      </w:r>
      <w:r w:rsidR="00C678DF" w:rsidRPr="001F12FA">
        <w:rPr>
          <w:rFonts w:ascii="Verdana" w:hAnsi="Verdana"/>
          <w:b/>
          <w:bCs/>
          <w:i/>
          <w:iCs/>
          <w:sz w:val="20"/>
        </w:rPr>
        <w:t>Fertigung</w:t>
      </w:r>
      <w:bookmarkStart w:id="1" w:name="_Toc504832899"/>
      <w:r w:rsidR="001F12FA">
        <w:rPr>
          <w:rFonts w:ascii="Verdana" w:hAnsi="Verdana"/>
          <w:b/>
          <w:bCs/>
          <w:i/>
          <w:iCs/>
          <w:sz w:val="20"/>
        </w:rPr>
        <w:br/>
      </w:r>
      <w:r w:rsidR="001F12FA" w:rsidRPr="001F12FA">
        <w:rPr>
          <w:rFonts w:ascii="Verdana" w:hAnsi="Verdana"/>
          <w:bCs/>
          <w:iCs/>
          <w:sz w:val="20"/>
        </w:rPr>
        <w:t>Das Beistellmaterial wird einer Identprüfung unterzogen und</w:t>
      </w:r>
      <w:r w:rsidR="00A046BE">
        <w:rPr>
          <w:rFonts w:ascii="Verdana" w:hAnsi="Verdana"/>
          <w:bCs/>
          <w:iCs/>
          <w:sz w:val="20"/>
        </w:rPr>
        <w:t xml:space="preserve"> nach Kennzeichnung mit dem vorgesehenen PA (bei Auftragsbezogener Materialbeistellung)</w:t>
      </w:r>
      <w:r w:rsidR="001F12FA" w:rsidRPr="001F12FA">
        <w:rPr>
          <w:rFonts w:ascii="Verdana" w:hAnsi="Verdana"/>
          <w:bCs/>
          <w:iCs/>
          <w:sz w:val="20"/>
        </w:rPr>
        <w:t xml:space="preserve"> auf den entsprechenden </w:t>
      </w:r>
      <w:r w:rsidR="00A046BE">
        <w:rPr>
          <w:rFonts w:ascii="Verdana" w:hAnsi="Verdana"/>
          <w:bCs/>
          <w:iCs/>
          <w:sz w:val="20"/>
        </w:rPr>
        <w:t>Bereitstellungsf</w:t>
      </w:r>
      <w:r w:rsidR="001F12FA" w:rsidRPr="001F12FA">
        <w:rPr>
          <w:rFonts w:ascii="Verdana" w:hAnsi="Verdana"/>
          <w:bCs/>
          <w:iCs/>
          <w:sz w:val="20"/>
        </w:rPr>
        <w:t xml:space="preserve">lächen gelagert. </w:t>
      </w:r>
      <w:r w:rsidR="00A046BE" w:rsidRPr="00A046BE">
        <w:rPr>
          <w:rFonts w:ascii="Verdana" w:hAnsi="Verdana"/>
          <w:sz w:val="20"/>
        </w:rPr>
        <w:t>Von dort aus erfolgt an Hand des Produktionsauftrages die Einsteuerung in den Produktionsprozess</w:t>
      </w:r>
      <w:r w:rsidR="00A046BE">
        <w:rPr>
          <w:rFonts w:ascii="Verdana" w:hAnsi="Verdana"/>
          <w:sz w:val="20"/>
        </w:rPr>
        <w:t xml:space="preserve">, bei nicht Auftragsbezogener Beistellung verbleibt </w:t>
      </w:r>
      <w:proofErr w:type="gramStart"/>
      <w:r w:rsidR="00A046BE">
        <w:rPr>
          <w:rFonts w:ascii="Verdana" w:hAnsi="Verdana"/>
          <w:sz w:val="20"/>
        </w:rPr>
        <w:t>eine Lieferschein</w:t>
      </w:r>
      <w:proofErr w:type="gramEnd"/>
      <w:r w:rsidR="00A046BE">
        <w:rPr>
          <w:rFonts w:ascii="Verdana" w:hAnsi="Verdana"/>
          <w:sz w:val="20"/>
        </w:rPr>
        <w:t>(</w:t>
      </w:r>
      <w:proofErr w:type="spellStart"/>
      <w:r w:rsidR="00A046BE">
        <w:rPr>
          <w:rFonts w:ascii="Verdana" w:hAnsi="Verdana"/>
          <w:sz w:val="20"/>
        </w:rPr>
        <w:t>kopie</w:t>
      </w:r>
      <w:proofErr w:type="spellEnd"/>
      <w:r w:rsidR="00A046BE">
        <w:rPr>
          <w:rFonts w:ascii="Verdana" w:hAnsi="Verdana"/>
          <w:sz w:val="20"/>
        </w:rPr>
        <w:t>) am Material</w:t>
      </w:r>
      <w:r w:rsidR="00A046BE" w:rsidRPr="00A046BE">
        <w:rPr>
          <w:rFonts w:ascii="Verdana" w:hAnsi="Verdana"/>
          <w:sz w:val="20"/>
        </w:rPr>
        <w:t>.</w:t>
      </w:r>
      <w:r w:rsidR="00A046BE">
        <w:rPr>
          <w:rFonts w:ascii="Verdana" w:hAnsi="Verdana"/>
          <w:sz w:val="20"/>
        </w:rPr>
        <w:t xml:space="preserve"> </w:t>
      </w:r>
      <w:r w:rsidR="001F12FA" w:rsidRPr="001F12FA">
        <w:rPr>
          <w:rFonts w:ascii="Verdana" w:hAnsi="Verdana"/>
          <w:bCs/>
          <w:iCs/>
          <w:sz w:val="20"/>
        </w:rPr>
        <w:t>Erfolgt nur eine teilweise Beistellung werden die Materialien mit internen Artikelschildern entsprechend gekennzeichnet.</w:t>
      </w:r>
      <w:r w:rsidR="00A046BE">
        <w:rPr>
          <w:rFonts w:ascii="Verdana" w:hAnsi="Verdana"/>
          <w:bCs/>
          <w:iCs/>
          <w:sz w:val="20"/>
        </w:rPr>
        <w:t xml:space="preserve"> </w:t>
      </w:r>
    </w:p>
    <w:p w14:paraId="31876E65" w14:textId="51B26752" w:rsidR="001F12FA" w:rsidRPr="001F12FA" w:rsidRDefault="00C678DF" w:rsidP="00A046BE">
      <w:pPr>
        <w:numPr>
          <w:ilvl w:val="0"/>
          <w:numId w:val="11"/>
        </w:numPr>
        <w:tabs>
          <w:tab w:val="clear" w:pos="720"/>
          <w:tab w:val="num" w:pos="357"/>
        </w:tabs>
        <w:spacing w:after="60" w:line="240" w:lineRule="auto"/>
        <w:ind w:left="357" w:hanging="357"/>
        <w:jc w:val="left"/>
        <w:rPr>
          <w:rFonts w:ascii="Verdana" w:hAnsi="Verdana"/>
          <w:i/>
          <w:iCs/>
          <w:sz w:val="20"/>
        </w:rPr>
      </w:pPr>
      <w:bookmarkStart w:id="2" w:name="_Toc504832900"/>
      <w:bookmarkEnd w:id="1"/>
      <w:r w:rsidRPr="001F12FA">
        <w:rPr>
          <w:rFonts w:ascii="Verdana" w:hAnsi="Verdana"/>
          <w:b/>
          <w:i/>
          <w:sz w:val="20"/>
        </w:rPr>
        <w:t xml:space="preserve">für </w:t>
      </w:r>
      <w:r w:rsidRPr="001F12FA">
        <w:rPr>
          <w:rFonts w:ascii="Verdana" w:hAnsi="Verdana"/>
          <w:b/>
          <w:bCs/>
          <w:i/>
          <w:iCs/>
          <w:sz w:val="20"/>
        </w:rPr>
        <w:t xml:space="preserve">Maßnahmen </w:t>
      </w:r>
      <w:bookmarkStart w:id="3" w:name="_Toc504832901"/>
      <w:bookmarkEnd w:id="2"/>
      <w:r w:rsidR="001F12FA" w:rsidRPr="001F12FA">
        <w:rPr>
          <w:rFonts w:ascii="Verdana" w:hAnsi="Verdana"/>
          <w:b/>
          <w:i/>
          <w:sz w:val="20"/>
        </w:rPr>
        <w:t xml:space="preserve">bei Nichtkonformitäten, </w:t>
      </w:r>
      <w:r w:rsidR="001F12FA" w:rsidRPr="001F12FA">
        <w:rPr>
          <w:rFonts w:ascii="Verdana" w:hAnsi="Verdana"/>
          <w:b/>
          <w:bCs/>
          <w:i/>
          <w:iCs/>
          <w:sz w:val="20"/>
        </w:rPr>
        <w:t>Fehl- und Falschlieferung</w:t>
      </w:r>
      <w:bookmarkEnd w:id="3"/>
      <w:r w:rsidR="001F12FA" w:rsidRPr="001F12FA">
        <w:rPr>
          <w:rFonts w:ascii="Verdana" w:hAnsi="Verdana"/>
          <w:b/>
          <w:bCs/>
          <w:i/>
          <w:iCs/>
          <w:sz w:val="20"/>
        </w:rPr>
        <w:t>en</w:t>
      </w:r>
      <w:r w:rsidR="001F12FA">
        <w:rPr>
          <w:rFonts w:ascii="Verdana" w:hAnsi="Verdana"/>
          <w:b/>
          <w:bCs/>
          <w:i/>
          <w:iCs/>
          <w:sz w:val="20"/>
        </w:rPr>
        <w:br/>
      </w:r>
      <w:r w:rsidR="00A046BE">
        <w:rPr>
          <w:rFonts w:ascii="Verdana" w:hAnsi="Verdana"/>
          <w:bCs/>
          <w:iCs/>
          <w:sz w:val="20"/>
        </w:rPr>
        <w:t xml:space="preserve">Alle </w:t>
      </w:r>
      <w:r w:rsidR="001F12FA" w:rsidRPr="001F12FA">
        <w:rPr>
          <w:rFonts w:ascii="Verdana" w:hAnsi="Verdana"/>
          <w:bCs/>
          <w:iCs/>
          <w:sz w:val="20"/>
        </w:rPr>
        <w:t>Nichtkonformitäten</w:t>
      </w:r>
      <w:r w:rsidR="00A046BE">
        <w:rPr>
          <w:rFonts w:ascii="Verdana" w:hAnsi="Verdana"/>
          <w:bCs/>
          <w:iCs/>
          <w:sz w:val="20"/>
        </w:rPr>
        <w:t xml:space="preserve"> sowie Fehl- und Falschlieferungen</w:t>
      </w:r>
      <w:r w:rsidR="001F12FA" w:rsidRPr="001F12FA">
        <w:rPr>
          <w:rFonts w:ascii="Verdana" w:hAnsi="Verdana"/>
          <w:bCs/>
          <w:iCs/>
          <w:sz w:val="20"/>
        </w:rPr>
        <w:t xml:space="preserve"> werden umgehend </w:t>
      </w:r>
      <w:r w:rsidR="00A046BE">
        <w:rPr>
          <w:rFonts w:ascii="Verdana" w:hAnsi="Verdana"/>
          <w:bCs/>
          <w:iCs/>
          <w:sz w:val="20"/>
        </w:rPr>
        <w:t>durch TF mit dem Kunden abgestimmt und</w:t>
      </w:r>
      <w:r w:rsidR="001F12FA" w:rsidRPr="001F12FA">
        <w:rPr>
          <w:rFonts w:ascii="Verdana" w:hAnsi="Verdana"/>
          <w:bCs/>
          <w:iCs/>
          <w:sz w:val="20"/>
        </w:rPr>
        <w:t xml:space="preserve"> das Material </w:t>
      </w:r>
      <w:r w:rsidR="00A046BE">
        <w:rPr>
          <w:rFonts w:ascii="Verdana" w:hAnsi="Verdana"/>
          <w:bCs/>
          <w:iCs/>
          <w:sz w:val="20"/>
        </w:rPr>
        <w:t xml:space="preserve">gem. PB-Nr. 34 </w:t>
      </w:r>
      <w:r w:rsidR="001F12FA" w:rsidRPr="001F12FA">
        <w:rPr>
          <w:rFonts w:ascii="Verdana" w:hAnsi="Verdana"/>
          <w:bCs/>
          <w:iCs/>
          <w:sz w:val="20"/>
        </w:rPr>
        <w:t>gesperrt</w:t>
      </w:r>
      <w:r w:rsidR="00A046BE">
        <w:rPr>
          <w:rFonts w:ascii="Verdana" w:hAnsi="Verdana"/>
          <w:bCs/>
          <w:iCs/>
          <w:sz w:val="20"/>
        </w:rPr>
        <w:t>.</w:t>
      </w:r>
      <w:r w:rsidR="00A046BE" w:rsidRPr="00A046BE">
        <w:rPr>
          <w:rFonts w:ascii="Verdana" w:hAnsi="Verdana"/>
          <w:bCs/>
          <w:iCs/>
          <w:sz w:val="16"/>
        </w:rPr>
        <w:t xml:space="preserve"> </w:t>
      </w:r>
      <w:r w:rsidR="00A046BE" w:rsidRPr="00A046BE">
        <w:rPr>
          <w:rFonts w:ascii="Verdana" w:hAnsi="Verdana"/>
          <w:bCs/>
          <w:iCs/>
          <w:sz w:val="20"/>
        </w:rPr>
        <w:t xml:space="preserve">Beschädigungen sind dem Kunden anzuzeigen, </w:t>
      </w:r>
      <w:r w:rsidR="00A046BE">
        <w:rPr>
          <w:rFonts w:ascii="Verdana" w:hAnsi="Verdana"/>
          <w:bCs/>
          <w:iCs/>
          <w:sz w:val="20"/>
        </w:rPr>
        <w:t xml:space="preserve">über </w:t>
      </w:r>
      <w:r w:rsidR="00A046BE" w:rsidRPr="00A046BE">
        <w:rPr>
          <w:rFonts w:ascii="Verdana" w:hAnsi="Verdana"/>
          <w:bCs/>
          <w:iCs/>
          <w:sz w:val="20"/>
        </w:rPr>
        <w:t xml:space="preserve">die Verwendbarkeit entscheidet der Kunde. </w:t>
      </w:r>
      <w:r w:rsidR="00A046BE">
        <w:rPr>
          <w:rFonts w:ascii="Verdana" w:hAnsi="Verdana"/>
          <w:bCs/>
          <w:iCs/>
          <w:sz w:val="20"/>
        </w:rPr>
        <w:t xml:space="preserve">Bei Ablehnung der Verwendbarkeit müssen neue Produkte </w:t>
      </w:r>
      <w:proofErr w:type="gramStart"/>
      <w:r w:rsidR="00A046BE">
        <w:rPr>
          <w:rFonts w:ascii="Verdana" w:hAnsi="Verdana"/>
          <w:bCs/>
          <w:iCs/>
          <w:sz w:val="20"/>
        </w:rPr>
        <w:t>durch den Verursachen</w:t>
      </w:r>
      <w:proofErr w:type="gramEnd"/>
      <w:r w:rsidR="00A046BE">
        <w:rPr>
          <w:rFonts w:ascii="Verdana" w:hAnsi="Verdana"/>
          <w:bCs/>
          <w:iCs/>
          <w:sz w:val="20"/>
        </w:rPr>
        <w:t xml:space="preserve"> beschafft werden. </w:t>
      </w:r>
      <w:r w:rsidR="00A046BE" w:rsidRPr="00A046BE">
        <w:rPr>
          <w:rFonts w:ascii="Verdana" w:hAnsi="Verdana"/>
          <w:sz w:val="20"/>
        </w:rPr>
        <w:t>Es dürfen nur Produkte gemäß den technischen Unterlagen eingesetzt werden. Ausweichtypen sind vom Kunden schriftlich zu bestätigen.</w:t>
      </w:r>
    </w:p>
    <w:p w14:paraId="6AD3F30F" w14:textId="77777777" w:rsidR="00C678DF" w:rsidRPr="001F12FA" w:rsidRDefault="00C678DF" w:rsidP="001F12FA">
      <w:pPr>
        <w:numPr>
          <w:ilvl w:val="0"/>
          <w:numId w:val="11"/>
        </w:numPr>
        <w:tabs>
          <w:tab w:val="clear" w:pos="720"/>
          <w:tab w:val="num" w:pos="357"/>
        </w:tabs>
        <w:spacing w:after="0" w:line="240" w:lineRule="auto"/>
        <w:ind w:left="357" w:hanging="357"/>
        <w:jc w:val="left"/>
        <w:rPr>
          <w:rFonts w:ascii="Verdana" w:hAnsi="Verdana"/>
          <w:b/>
          <w:i/>
          <w:iCs/>
          <w:sz w:val="20"/>
        </w:rPr>
      </w:pPr>
      <w:bookmarkStart w:id="4" w:name="_Toc504832902"/>
      <w:r w:rsidRPr="001F12FA">
        <w:rPr>
          <w:rFonts w:ascii="Verdana" w:hAnsi="Verdana"/>
          <w:b/>
          <w:i/>
          <w:sz w:val="20"/>
        </w:rPr>
        <w:t>bei aufgetretenen</w:t>
      </w:r>
      <w:r w:rsidRPr="001F12FA">
        <w:rPr>
          <w:rFonts w:ascii="Verdana" w:hAnsi="Verdana"/>
          <w:b/>
          <w:bCs/>
          <w:i/>
          <w:sz w:val="20"/>
        </w:rPr>
        <w:t xml:space="preserve"> </w:t>
      </w:r>
      <w:r w:rsidRPr="001F12FA">
        <w:rPr>
          <w:rFonts w:ascii="Verdana" w:hAnsi="Verdana"/>
          <w:b/>
          <w:bCs/>
          <w:i/>
          <w:iCs/>
          <w:sz w:val="20"/>
        </w:rPr>
        <w:t>Verlust</w:t>
      </w:r>
      <w:bookmarkEnd w:id="4"/>
      <w:r w:rsidRPr="001F12FA">
        <w:rPr>
          <w:rFonts w:ascii="Verdana" w:hAnsi="Verdana"/>
          <w:b/>
          <w:bCs/>
          <w:i/>
          <w:iCs/>
          <w:sz w:val="20"/>
        </w:rPr>
        <w:t xml:space="preserve">en </w:t>
      </w:r>
      <w:r w:rsidRPr="001F12FA">
        <w:rPr>
          <w:rFonts w:ascii="Verdana" w:hAnsi="Verdana"/>
          <w:b/>
          <w:i/>
          <w:sz w:val="20"/>
        </w:rPr>
        <w:t>oder</w:t>
      </w:r>
      <w:r w:rsidRPr="001F12FA">
        <w:rPr>
          <w:rFonts w:ascii="Verdana" w:hAnsi="Verdana"/>
          <w:b/>
          <w:bCs/>
          <w:i/>
          <w:iCs/>
          <w:sz w:val="20"/>
        </w:rPr>
        <w:t xml:space="preserve"> </w:t>
      </w:r>
      <w:bookmarkStart w:id="5" w:name="_Toc504832903"/>
      <w:r w:rsidRPr="001F12FA">
        <w:rPr>
          <w:rFonts w:ascii="Verdana" w:hAnsi="Verdana"/>
          <w:b/>
          <w:bCs/>
          <w:i/>
          <w:sz w:val="20"/>
        </w:rPr>
        <w:t>Beschädigung</w:t>
      </w:r>
      <w:bookmarkEnd w:id="5"/>
      <w:r w:rsidRPr="001F12FA">
        <w:rPr>
          <w:rFonts w:ascii="Verdana" w:hAnsi="Verdana"/>
          <w:b/>
          <w:bCs/>
          <w:i/>
          <w:sz w:val="20"/>
        </w:rPr>
        <w:t>en</w:t>
      </w:r>
    </w:p>
    <w:p w14:paraId="6E2E3476" w14:textId="4AD18500" w:rsidR="001F12FA" w:rsidRPr="00C678DF" w:rsidRDefault="001F12FA" w:rsidP="001F12FA">
      <w:pPr>
        <w:spacing w:after="0" w:line="240" w:lineRule="auto"/>
        <w:ind w:left="357"/>
        <w:jc w:val="left"/>
        <w:rPr>
          <w:rFonts w:ascii="Verdana" w:hAnsi="Verdana"/>
          <w:i/>
          <w:iCs/>
          <w:sz w:val="20"/>
        </w:rPr>
      </w:pPr>
      <w:r>
        <w:rPr>
          <w:rFonts w:ascii="Verdana" w:hAnsi="Verdana"/>
          <w:bCs/>
          <w:sz w:val="20"/>
        </w:rPr>
        <w:t>Der Kunde wird durch den entsprechenden Sachbearbeiter TF oder Q informiert</w:t>
      </w:r>
      <w:r w:rsidR="00A046BE">
        <w:rPr>
          <w:rFonts w:ascii="Verdana" w:hAnsi="Verdana"/>
          <w:bCs/>
          <w:sz w:val="20"/>
        </w:rPr>
        <w:t>, der Verursacher ist für die Neubeschaffung zuständig.</w:t>
      </w:r>
    </w:p>
    <w:p w14:paraId="5552CFDC" w14:textId="77777777" w:rsidR="00C678DF" w:rsidRDefault="00C678DF" w:rsidP="005F16A1">
      <w:pPr>
        <w:spacing w:after="0" w:line="240" w:lineRule="auto"/>
        <w:rPr>
          <w:rFonts w:ascii="Verdana" w:hAnsi="Verdana"/>
          <w:sz w:val="20"/>
        </w:rPr>
      </w:pPr>
    </w:p>
    <w:p w14:paraId="6446B899" w14:textId="77777777" w:rsidR="005F16A1" w:rsidRPr="00950A18" w:rsidRDefault="005F16A1" w:rsidP="005F16A1">
      <w:pPr>
        <w:spacing w:after="0" w:line="240" w:lineRule="auto"/>
        <w:rPr>
          <w:rFonts w:ascii="Verdana" w:hAnsi="Verdana"/>
          <w:sz w:val="20"/>
        </w:rPr>
      </w:pPr>
      <w:r w:rsidRPr="00950A18">
        <w:rPr>
          <w:rFonts w:ascii="Verdana" w:hAnsi="Verdana"/>
          <w:sz w:val="20"/>
        </w:rPr>
        <w:t> </w:t>
      </w:r>
    </w:p>
    <w:p w14:paraId="6446B89A" w14:textId="3A457169" w:rsidR="005F16A1" w:rsidRDefault="005F16A1" w:rsidP="005F16A1">
      <w:pPr>
        <w:spacing w:after="120" w:line="240" w:lineRule="auto"/>
        <w:rPr>
          <w:rFonts w:ascii="Verdana" w:hAnsi="Verdana"/>
          <w:b/>
          <w:sz w:val="20"/>
        </w:rPr>
      </w:pPr>
      <w:r w:rsidRPr="00477B92">
        <w:rPr>
          <w:rFonts w:ascii="Verdana" w:hAnsi="Verdana"/>
          <w:b/>
          <w:sz w:val="20"/>
        </w:rPr>
        <w:t>3.</w:t>
      </w:r>
      <w:r w:rsidR="00C678DF">
        <w:rPr>
          <w:rFonts w:ascii="Verdana" w:hAnsi="Verdana"/>
          <w:b/>
          <w:sz w:val="20"/>
        </w:rPr>
        <w:t>5</w:t>
      </w:r>
      <w:r w:rsidRPr="00477B92">
        <w:rPr>
          <w:rFonts w:ascii="Verdana" w:hAnsi="Verdana"/>
          <w:b/>
          <w:sz w:val="20"/>
        </w:rPr>
        <w:tab/>
      </w:r>
      <w:r>
        <w:rPr>
          <w:rFonts w:ascii="Verdana" w:hAnsi="Verdana"/>
          <w:b/>
          <w:sz w:val="20"/>
        </w:rPr>
        <w:t>Rückverfolgbarkeit</w:t>
      </w:r>
      <w:r w:rsidR="00D06C4D">
        <w:rPr>
          <w:rFonts w:ascii="Verdana" w:hAnsi="Verdana"/>
          <w:b/>
          <w:sz w:val="20"/>
        </w:rPr>
        <w:t>, Produkt- und Prüfstatus</w:t>
      </w:r>
    </w:p>
    <w:p w14:paraId="6446B89B" w14:textId="77777777" w:rsidR="005F16A1" w:rsidRDefault="005F16A1" w:rsidP="005F16A1">
      <w:pPr>
        <w:spacing w:after="120" w:line="240" w:lineRule="auto"/>
        <w:rPr>
          <w:rFonts w:ascii="Verdana" w:hAnsi="Verdana"/>
          <w:sz w:val="20"/>
        </w:rPr>
      </w:pPr>
      <w:r>
        <w:rPr>
          <w:rFonts w:ascii="Verdana" w:hAnsi="Verdana"/>
          <w:sz w:val="20"/>
        </w:rPr>
        <w:t>Die eindeutige Zuordnung und Rückverfolgbarkeit der Materialien und Erzeugnisse wird maßgeblich durch das ERP „Sage New Classic“ gewährleistet. Die Bereitstellung, Verarbeitung der Materialien und Zulieferteile sowie die Prüfungen erfolgen Auftragsspezifisch bzw. nach internen Vorgaben.</w:t>
      </w:r>
    </w:p>
    <w:p w14:paraId="2F13C732" w14:textId="4102342B" w:rsidR="00D06C4D" w:rsidRPr="001F4AE9" w:rsidRDefault="005F16A1" w:rsidP="00D06C4D">
      <w:pPr>
        <w:spacing w:after="120"/>
        <w:rPr>
          <w:rFonts w:ascii="Times New Roman" w:hAnsi="Times New Roman"/>
        </w:rPr>
      </w:pPr>
      <w:r>
        <w:rPr>
          <w:rFonts w:ascii="Verdana" w:hAnsi="Verdana"/>
          <w:sz w:val="20"/>
        </w:rPr>
        <w:t xml:space="preserve">Die erforderliche technische Dokumentation </w:t>
      </w:r>
      <w:r w:rsidR="006A586D">
        <w:rPr>
          <w:rFonts w:ascii="Verdana" w:hAnsi="Verdana"/>
          <w:sz w:val="20"/>
        </w:rPr>
        <w:t xml:space="preserve">wird gem. </w:t>
      </w:r>
      <w:r w:rsidR="006215E7">
        <w:rPr>
          <w:rFonts w:ascii="Verdana" w:hAnsi="Verdana"/>
          <w:sz w:val="20"/>
        </w:rPr>
        <w:t>PB-Nr. 21 auftragsspezifisch mittels ERP „Sage New Classic“ erstellt. Produktionsauftrag und Lohnscheine beinhalten jeweils die aktuelle Stückliste sowie die Vorgabe der Arbeits- und Prüfschritte bis zur Auslieferung an den Kunden.</w:t>
      </w:r>
      <w:r w:rsidR="00D06C4D">
        <w:rPr>
          <w:rFonts w:ascii="Verdana" w:hAnsi="Verdana"/>
          <w:sz w:val="20"/>
        </w:rPr>
        <w:t xml:space="preserve"> Über die Einträge im Produktionsauftrag </w:t>
      </w:r>
      <w:r w:rsidR="00D06C4D" w:rsidRPr="00D06C4D">
        <w:rPr>
          <w:rFonts w:ascii="Verdana" w:hAnsi="Verdana"/>
          <w:color w:val="000000"/>
          <w:sz w:val="20"/>
        </w:rPr>
        <w:t>wird gewährleistet, dass der Produktstatus (</w:t>
      </w:r>
      <w:proofErr w:type="spellStart"/>
      <w:r w:rsidR="00D06C4D" w:rsidRPr="00D06C4D">
        <w:rPr>
          <w:rFonts w:ascii="Verdana" w:hAnsi="Verdana"/>
          <w:color w:val="000000"/>
          <w:sz w:val="20"/>
        </w:rPr>
        <w:t>Anarbeitungsstand</w:t>
      </w:r>
      <w:proofErr w:type="spellEnd"/>
      <w:r w:rsidR="00D06C4D" w:rsidRPr="00D06C4D">
        <w:rPr>
          <w:rFonts w:ascii="Verdana" w:hAnsi="Verdana"/>
          <w:color w:val="000000"/>
          <w:sz w:val="20"/>
        </w:rPr>
        <w:t xml:space="preserve">) bzw. der Prüfstatus im Prozess feststellbar sowie eine nachträgliche Rückverfolgbarkeit der Zulieferungen und Produkte sowie der verwendeten Messmittel innerhalb der </w:t>
      </w:r>
      <w:r w:rsidR="00D06C4D" w:rsidRPr="00D06C4D">
        <w:rPr>
          <w:rFonts w:ascii="Verdana" w:hAnsi="Verdana"/>
          <w:b/>
          <w:bCs/>
          <w:i/>
          <w:iCs/>
          <w:color w:val="000000"/>
          <w:sz w:val="20"/>
        </w:rPr>
        <w:t xml:space="preserve">gesamten Prozessrealisierung </w:t>
      </w:r>
      <w:r w:rsidR="00D06C4D" w:rsidRPr="00D06C4D">
        <w:rPr>
          <w:rFonts w:ascii="Verdana" w:hAnsi="Verdana"/>
          <w:color w:val="000000"/>
          <w:sz w:val="20"/>
        </w:rPr>
        <w:t>möglich ist, u.a. auch zur nachträglichen Klärung von Gewährleistungsansprüchen oder</w:t>
      </w:r>
      <w:r w:rsidR="00D06C4D" w:rsidRPr="00D06C4D">
        <w:rPr>
          <w:rFonts w:ascii="Verdana" w:hAnsi="Verdana"/>
          <w:sz w:val="20"/>
        </w:rPr>
        <w:t xml:space="preserve"> eventueller Produkthaftungsfälle.</w:t>
      </w:r>
    </w:p>
    <w:p w14:paraId="6446B89C" w14:textId="1AD66CAC" w:rsidR="005F16A1" w:rsidRDefault="005F16A1" w:rsidP="005F16A1">
      <w:pPr>
        <w:spacing w:after="120" w:line="240" w:lineRule="auto"/>
        <w:rPr>
          <w:rFonts w:ascii="Verdana" w:hAnsi="Verdana"/>
          <w:sz w:val="20"/>
        </w:rPr>
      </w:pPr>
    </w:p>
    <w:p w14:paraId="6446B89D" w14:textId="6CF91A86" w:rsidR="006215E7" w:rsidRDefault="006215E7" w:rsidP="005F16A1">
      <w:pPr>
        <w:spacing w:after="120" w:line="240" w:lineRule="auto"/>
        <w:rPr>
          <w:rFonts w:ascii="Verdana" w:hAnsi="Verdana"/>
          <w:sz w:val="20"/>
        </w:rPr>
      </w:pPr>
      <w:r>
        <w:rPr>
          <w:rFonts w:ascii="Verdana" w:hAnsi="Verdana"/>
          <w:sz w:val="20"/>
        </w:rPr>
        <w:t xml:space="preserve">Die Rückverfolgbarkeit </w:t>
      </w:r>
      <w:r w:rsidR="00D06C4D">
        <w:rPr>
          <w:rFonts w:ascii="Verdana" w:hAnsi="Verdana"/>
          <w:sz w:val="20"/>
        </w:rPr>
        <w:t xml:space="preserve">im Gesamtprozess </w:t>
      </w:r>
      <w:r>
        <w:rPr>
          <w:rFonts w:ascii="Verdana" w:hAnsi="Verdana"/>
          <w:sz w:val="20"/>
        </w:rPr>
        <w:t>wird weiterhin gewährleistet</w:t>
      </w:r>
      <w:r w:rsidR="00D06C4D">
        <w:rPr>
          <w:rFonts w:ascii="Verdana" w:hAnsi="Verdana"/>
          <w:sz w:val="20"/>
        </w:rPr>
        <w:t>:</w:t>
      </w:r>
    </w:p>
    <w:p w14:paraId="7285A56B" w14:textId="3F162932" w:rsidR="00F60356" w:rsidRDefault="00B54508" w:rsidP="008E4599">
      <w:pPr>
        <w:pStyle w:val="Listenabsatz"/>
        <w:numPr>
          <w:ilvl w:val="0"/>
          <w:numId w:val="5"/>
        </w:numPr>
        <w:spacing w:after="120" w:line="240" w:lineRule="auto"/>
        <w:rPr>
          <w:rFonts w:ascii="Verdana" w:hAnsi="Verdana"/>
          <w:sz w:val="20"/>
        </w:rPr>
      </w:pPr>
      <w:r>
        <w:rPr>
          <w:rFonts w:ascii="Verdana" w:hAnsi="Verdana"/>
          <w:sz w:val="20"/>
        </w:rPr>
        <w:t>ü</w:t>
      </w:r>
      <w:r w:rsidR="00F60356">
        <w:rPr>
          <w:rFonts w:ascii="Verdana" w:hAnsi="Verdana"/>
          <w:sz w:val="20"/>
        </w:rPr>
        <w:t xml:space="preserve">ber die </w:t>
      </w:r>
      <w:r>
        <w:rPr>
          <w:rFonts w:ascii="Verdana" w:hAnsi="Verdana"/>
          <w:sz w:val="20"/>
        </w:rPr>
        <w:t>Kundendokumentation gem. PB-Nr. 11</w:t>
      </w:r>
    </w:p>
    <w:p w14:paraId="6446B89E" w14:textId="77777777" w:rsidR="006215E7" w:rsidRPr="008E4599" w:rsidRDefault="006215E7" w:rsidP="008E4599">
      <w:pPr>
        <w:pStyle w:val="Listenabsatz"/>
        <w:numPr>
          <w:ilvl w:val="0"/>
          <w:numId w:val="5"/>
        </w:numPr>
        <w:spacing w:after="120" w:line="240" w:lineRule="auto"/>
        <w:rPr>
          <w:rFonts w:ascii="Verdana" w:hAnsi="Verdana"/>
          <w:sz w:val="20"/>
        </w:rPr>
      </w:pPr>
      <w:r w:rsidRPr="008E4599">
        <w:rPr>
          <w:rFonts w:ascii="Verdana" w:hAnsi="Verdana"/>
          <w:sz w:val="20"/>
        </w:rPr>
        <w:t>bei beigestellten Produkten gem. PB-Nr. 22</w:t>
      </w:r>
      <w:r w:rsidR="008E4599" w:rsidRPr="008E4599">
        <w:rPr>
          <w:rFonts w:ascii="Verdana" w:hAnsi="Verdana"/>
          <w:sz w:val="20"/>
        </w:rPr>
        <w:t xml:space="preserve"> über die Lieferdokumentation und das Artikelschild bis zum Kunden</w:t>
      </w:r>
    </w:p>
    <w:p w14:paraId="6446B89F" w14:textId="77777777" w:rsidR="008E4599" w:rsidRDefault="008E4599" w:rsidP="008E4599">
      <w:pPr>
        <w:pStyle w:val="Listenabsatz"/>
        <w:numPr>
          <w:ilvl w:val="0"/>
          <w:numId w:val="5"/>
        </w:numPr>
        <w:spacing w:after="120" w:line="240" w:lineRule="auto"/>
        <w:rPr>
          <w:rFonts w:ascii="Verdana" w:hAnsi="Verdana"/>
          <w:sz w:val="20"/>
        </w:rPr>
      </w:pPr>
      <w:r w:rsidRPr="008E4599">
        <w:rPr>
          <w:rFonts w:ascii="Verdana" w:hAnsi="Verdana"/>
          <w:sz w:val="20"/>
        </w:rPr>
        <w:lastRenderedPageBreak/>
        <w:t xml:space="preserve">bei durch MEBATRON eingekauften Materialien gem. PB-Nr. 22 über das ERP „Sage New Classic“ bis zum Zulieferanten </w:t>
      </w:r>
    </w:p>
    <w:p w14:paraId="6446B8A0" w14:textId="538F6295" w:rsidR="008E4599" w:rsidRDefault="008E4599" w:rsidP="008E4599">
      <w:pPr>
        <w:pStyle w:val="Listenabsatz"/>
        <w:numPr>
          <w:ilvl w:val="0"/>
          <w:numId w:val="5"/>
        </w:numPr>
        <w:spacing w:after="120" w:line="240" w:lineRule="auto"/>
        <w:rPr>
          <w:rFonts w:ascii="Verdana" w:hAnsi="Verdana"/>
          <w:sz w:val="20"/>
        </w:rPr>
      </w:pPr>
      <w:r>
        <w:rPr>
          <w:rFonts w:ascii="Verdana" w:hAnsi="Verdana"/>
          <w:sz w:val="20"/>
        </w:rPr>
        <w:t xml:space="preserve">für durchgeführte Montage- und </w:t>
      </w:r>
      <w:proofErr w:type="gramStart"/>
      <w:r>
        <w:rPr>
          <w:rFonts w:ascii="Verdana" w:hAnsi="Verdana"/>
          <w:sz w:val="20"/>
        </w:rPr>
        <w:t>Prüfarbeiten  gem.</w:t>
      </w:r>
      <w:proofErr w:type="gramEnd"/>
      <w:r>
        <w:rPr>
          <w:rFonts w:ascii="Verdana" w:hAnsi="Verdana"/>
          <w:sz w:val="20"/>
        </w:rPr>
        <w:t xml:space="preserve"> PB-Nr. 21 und PB-Nr. 23 </w:t>
      </w:r>
      <w:r w:rsidRPr="008E4599">
        <w:rPr>
          <w:rFonts w:ascii="Verdana" w:hAnsi="Verdana"/>
          <w:sz w:val="20"/>
        </w:rPr>
        <w:t>über das ERP „Sage Ne</w:t>
      </w:r>
      <w:r w:rsidR="00D06C4D">
        <w:rPr>
          <w:rFonts w:ascii="Verdana" w:hAnsi="Verdana"/>
          <w:sz w:val="20"/>
        </w:rPr>
        <w:t xml:space="preserve">w Classic“ und die Lohnscheine </w:t>
      </w:r>
      <w:r>
        <w:rPr>
          <w:rFonts w:ascii="Verdana" w:hAnsi="Verdana"/>
          <w:sz w:val="20"/>
        </w:rPr>
        <w:t>bis zum Mitarbeiter</w:t>
      </w:r>
    </w:p>
    <w:p w14:paraId="6446B8A1" w14:textId="77777777" w:rsidR="008E4599" w:rsidRDefault="008E4599" w:rsidP="008E4599">
      <w:pPr>
        <w:pStyle w:val="Listenabsatz"/>
        <w:numPr>
          <w:ilvl w:val="0"/>
          <w:numId w:val="5"/>
        </w:numPr>
        <w:spacing w:after="120" w:line="240" w:lineRule="auto"/>
        <w:rPr>
          <w:rFonts w:ascii="Verdana" w:hAnsi="Verdana"/>
          <w:sz w:val="20"/>
        </w:rPr>
      </w:pPr>
      <w:r>
        <w:rPr>
          <w:rFonts w:ascii="Verdana" w:hAnsi="Verdana"/>
          <w:sz w:val="20"/>
        </w:rPr>
        <w:t>für Produkte der getemed-AG Teltow entsprechend der AA-Nr. 24</w:t>
      </w:r>
    </w:p>
    <w:p w14:paraId="6446B8A2" w14:textId="77777777" w:rsidR="008E4599" w:rsidRDefault="008E4599" w:rsidP="008E4599">
      <w:pPr>
        <w:pStyle w:val="Listenabsatz"/>
        <w:numPr>
          <w:ilvl w:val="0"/>
          <w:numId w:val="5"/>
        </w:numPr>
        <w:spacing w:after="120" w:line="240" w:lineRule="auto"/>
        <w:rPr>
          <w:rFonts w:ascii="Verdana" w:hAnsi="Verdana"/>
          <w:sz w:val="20"/>
        </w:rPr>
      </w:pPr>
      <w:r>
        <w:rPr>
          <w:rFonts w:ascii="Verdana" w:hAnsi="Verdana"/>
          <w:sz w:val="20"/>
        </w:rPr>
        <w:t>für verwendete technologische Ausrüstungen und Prüfmittel entsprechend den Regelungen der PB-</w:t>
      </w:r>
      <w:r w:rsidR="00B04937">
        <w:rPr>
          <w:rFonts w:ascii="Verdana" w:hAnsi="Verdana"/>
          <w:sz w:val="20"/>
        </w:rPr>
        <w:t>Nr. 32, AA-Nr. 01 und AA-Nr. 04</w:t>
      </w:r>
    </w:p>
    <w:p w14:paraId="6446B8A3" w14:textId="26181C9E" w:rsidR="00B04937" w:rsidRDefault="00B04937" w:rsidP="008E4599">
      <w:pPr>
        <w:pStyle w:val="Listenabsatz"/>
        <w:numPr>
          <w:ilvl w:val="0"/>
          <w:numId w:val="5"/>
        </w:numPr>
        <w:spacing w:after="120" w:line="240" w:lineRule="auto"/>
        <w:rPr>
          <w:rFonts w:ascii="Verdana" w:hAnsi="Verdana"/>
          <w:sz w:val="20"/>
        </w:rPr>
      </w:pPr>
      <w:r>
        <w:rPr>
          <w:rFonts w:ascii="Verdana" w:hAnsi="Verdana"/>
          <w:sz w:val="20"/>
        </w:rPr>
        <w:t>Kennzeichnung aller Transportbehälter mit Produktionsauftrags- und Stücklistennummer, Name des Kunden und Artikelbezeichnung</w:t>
      </w:r>
      <w:r w:rsidR="00D06C4D">
        <w:rPr>
          <w:rFonts w:ascii="Verdana" w:hAnsi="Verdana"/>
          <w:sz w:val="20"/>
        </w:rPr>
        <w:t xml:space="preserve"> auf Grundlage der </w:t>
      </w:r>
      <w:r w:rsidR="0034380E">
        <w:rPr>
          <w:rFonts w:ascii="Verdana" w:hAnsi="Verdana"/>
          <w:sz w:val="20"/>
        </w:rPr>
        <w:t>in der „Print Station“ hinterlegten Definitionen (auf Grundlage „Lagerkisten“ etc.)</w:t>
      </w:r>
    </w:p>
    <w:p w14:paraId="27FDF153" w14:textId="4BFEA9FB" w:rsidR="00D06C4D" w:rsidRPr="00D06C4D" w:rsidRDefault="00D06C4D" w:rsidP="00D06C4D">
      <w:pPr>
        <w:pStyle w:val="Listenabsatz"/>
        <w:numPr>
          <w:ilvl w:val="0"/>
          <w:numId w:val="5"/>
        </w:numPr>
        <w:rPr>
          <w:rFonts w:ascii="Verdana" w:hAnsi="Verdana"/>
          <w:sz w:val="20"/>
        </w:rPr>
      </w:pPr>
      <w:r w:rsidRPr="00D06C4D">
        <w:rPr>
          <w:rFonts w:ascii="Verdana" w:hAnsi="Verdana"/>
          <w:sz w:val="20"/>
        </w:rPr>
        <w:t xml:space="preserve">für verwendete Messmittel und technologische Ausrüstungen, gem. </w:t>
      </w:r>
      <w:r>
        <w:rPr>
          <w:rFonts w:ascii="Verdana" w:hAnsi="Verdana"/>
          <w:sz w:val="20"/>
        </w:rPr>
        <w:t>PB-Nr. 32</w:t>
      </w:r>
      <w:r w:rsidRPr="00D06C4D">
        <w:rPr>
          <w:rFonts w:ascii="Verdana" w:hAnsi="Verdana"/>
          <w:sz w:val="20"/>
        </w:rPr>
        <w:t>, AA-Nr. 01 und AA-Nr. 04</w:t>
      </w:r>
      <w:r>
        <w:rPr>
          <w:rFonts w:ascii="Verdana" w:hAnsi="Verdana"/>
          <w:sz w:val="20"/>
        </w:rPr>
        <w:t>.</w:t>
      </w:r>
    </w:p>
    <w:p w14:paraId="6446B8A5" w14:textId="03387F08" w:rsidR="0065371C" w:rsidRPr="00477B92" w:rsidRDefault="00D06C4D" w:rsidP="00D06C4D">
      <w:pPr>
        <w:jc w:val="left"/>
        <w:rPr>
          <w:rFonts w:ascii="Verdana" w:hAnsi="Verdana"/>
          <w:b/>
          <w:sz w:val="20"/>
        </w:rPr>
      </w:pPr>
      <w:r>
        <w:rPr>
          <w:rFonts w:ascii="Verdana" w:hAnsi="Verdana"/>
          <w:b/>
          <w:sz w:val="20"/>
        </w:rPr>
        <w:br/>
      </w:r>
      <w:r w:rsidR="0065371C" w:rsidRPr="00477B92">
        <w:rPr>
          <w:rFonts w:ascii="Verdana" w:hAnsi="Verdana"/>
          <w:b/>
          <w:sz w:val="20"/>
        </w:rPr>
        <w:t>3.</w:t>
      </w:r>
      <w:r w:rsidR="00C678DF">
        <w:rPr>
          <w:rFonts w:ascii="Verdana" w:hAnsi="Verdana"/>
          <w:b/>
          <w:sz w:val="20"/>
        </w:rPr>
        <w:t>6</w:t>
      </w:r>
      <w:r w:rsidR="0065371C" w:rsidRPr="00477B92">
        <w:rPr>
          <w:rFonts w:ascii="Verdana" w:hAnsi="Verdana"/>
          <w:b/>
          <w:sz w:val="20"/>
        </w:rPr>
        <w:tab/>
      </w:r>
      <w:r w:rsidR="0065371C">
        <w:rPr>
          <w:rFonts w:ascii="Verdana" w:hAnsi="Verdana"/>
          <w:b/>
          <w:sz w:val="20"/>
        </w:rPr>
        <w:t>Kennzeichnung von Wareneingängen – Kaufprodukte und Kundenbeistellungen</w:t>
      </w:r>
    </w:p>
    <w:p w14:paraId="6446B8A6" w14:textId="77777777" w:rsidR="0065371C" w:rsidRPr="00D1459E" w:rsidRDefault="00B04937" w:rsidP="00D06C4D">
      <w:pPr>
        <w:spacing w:after="0" w:line="240" w:lineRule="auto"/>
        <w:jc w:val="left"/>
        <w:rPr>
          <w:rFonts w:ascii="Verdana" w:hAnsi="Verdana"/>
          <w:sz w:val="20"/>
        </w:rPr>
      </w:pPr>
      <w:r>
        <w:rPr>
          <w:rFonts w:ascii="Verdana" w:hAnsi="Verdana"/>
          <w:sz w:val="20"/>
        </w:rPr>
        <w:t xml:space="preserve">Alle Wareneingänge werden mit einem Artikelschild gekennzeichnet, Beistellprodukte welche nicht in unser ERP eingepflegt sind werden mit dem beiliegenden Lieferschein auf den Kundenspezifischen Flächen identifiziert. Das Artikelschild enthält sämtliche relevante Angaben zum Artikel, z.B. die Artikelnummer, Bezeichnung, Hersteller, Lieferant, Wareneingang, Stellplatz, Unique-ID. </w:t>
      </w:r>
      <w:r w:rsidR="0065371C" w:rsidRPr="00D1459E">
        <w:rPr>
          <w:rFonts w:ascii="Verdana" w:hAnsi="Verdana"/>
          <w:sz w:val="20"/>
        </w:rPr>
        <w:t>Die Regelungen zur Kennzeichnung von Wareneingängen eingekaufter Produkte sowie Kundenbeistellungen sind detailliert in den PB-Nr. 31 „WE-Prüfungen“ und PB-Nr. 34 „Fehlermanagement“ festgelegt, für Beistellungen gilt zusätzlich die PB-Nr. 32 „Messmittelüberwachung“.</w:t>
      </w:r>
    </w:p>
    <w:p w14:paraId="6446B8A7" w14:textId="77777777" w:rsidR="0066551C" w:rsidRDefault="0066551C" w:rsidP="0066551C">
      <w:pPr>
        <w:spacing w:after="120" w:line="240" w:lineRule="auto"/>
        <w:rPr>
          <w:rFonts w:ascii="Verdana" w:hAnsi="Verdana"/>
          <w:sz w:val="20"/>
        </w:rPr>
      </w:pPr>
    </w:p>
    <w:p w14:paraId="6446B8A8" w14:textId="72F1AD5C" w:rsidR="0066551C" w:rsidRPr="00477B92" w:rsidRDefault="0066551C" w:rsidP="0066551C">
      <w:pPr>
        <w:spacing w:after="120" w:line="240" w:lineRule="auto"/>
        <w:rPr>
          <w:rFonts w:ascii="Verdana" w:hAnsi="Verdana"/>
          <w:b/>
          <w:sz w:val="20"/>
        </w:rPr>
      </w:pPr>
      <w:r w:rsidRPr="00477B92">
        <w:rPr>
          <w:rFonts w:ascii="Verdana" w:hAnsi="Verdana"/>
          <w:b/>
          <w:sz w:val="20"/>
        </w:rPr>
        <w:t>3.</w:t>
      </w:r>
      <w:r w:rsidR="00C678DF">
        <w:rPr>
          <w:rFonts w:ascii="Verdana" w:hAnsi="Verdana"/>
          <w:b/>
          <w:sz w:val="20"/>
        </w:rPr>
        <w:t>7</w:t>
      </w:r>
      <w:r w:rsidRPr="00477B92">
        <w:rPr>
          <w:rFonts w:ascii="Verdana" w:hAnsi="Verdana"/>
          <w:b/>
          <w:sz w:val="20"/>
        </w:rPr>
        <w:tab/>
      </w:r>
      <w:r w:rsidR="0065371C">
        <w:rPr>
          <w:rFonts w:ascii="Verdana" w:hAnsi="Verdana"/>
          <w:b/>
          <w:sz w:val="20"/>
        </w:rPr>
        <w:t>Rückverfolgbarkeit</w:t>
      </w:r>
      <w:r>
        <w:rPr>
          <w:rFonts w:ascii="Verdana" w:hAnsi="Verdana"/>
          <w:b/>
          <w:sz w:val="20"/>
        </w:rPr>
        <w:t xml:space="preserve"> der Zwischen- und Endprodukte in der Fertigung</w:t>
      </w:r>
    </w:p>
    <w:p w14:paraId="6446B8A9" w14:textId="77777777" w:rsidR="0066551C" w:rsidRDefault="0066551C" w:rsidP="0066551C">
      <w:pPr>
        <w:spacing w:after="120" w:line="240" w:lineRule="auto"/>
        <w:rPr>
          <w:rFonts w:ascii="Verdana" w:hAnsi="Verdana"/>
          <w:sz w:val="20"/>
        </w:rPr>
      </w:pPr>
      <w:r w:rsidRPr="0066551C">
        <w:rPr>
          <w:rFonts w:ascii="Verdana" w:hAnsi="Verdana"/>
          <w:sz w:val="20"/>
        </w:rPr>
        <w:t>Die Kennzeichnung der Zwischen- und Endprodukte erfolgt immer entsprechend</w:t>
      </w:r>
      <w:r>
        <w:rPr>
          <w:rFonts w:ascii="Verdana" w:hAnsi="Verdana"/>
          <w:sz w:val="20"/>
        </w:rPr>
        <w:t xml:space="preserve"> der jeweiligen Kundenforderung, mindestens jedoch über personengebundene Mitarbeiter-Nummern (PIN) gem. AA-Nr. 08. Alle weiteren oder abweichenden Kennzeichnungsmittel bzw. Verfahrensweisen werden daher in den Stücklisten oder spezifischen Arbeitsanweisungen festgelegt.</w:t>
      </w:r>
    </w:p>
    <w:p w14:paraId="6446B8AA" w14:textId="1807BD3C" w:rsidR="0066551C" w:rsidRDefault="0066551C" w:rsidP="0066551C">
      <w:pPr>
        <w:spacing w:after="120" w:line="240" w:lineRule="auto"/>
        <w:rPr>
          <w:rFonts w:ascii="Verdana" w:hAnsi="Verdana"/>
          <w:sz w:val="20"/>
        </w:rPr>
      </w:pPr>
      <w:r>
        <w:rPr>
          <w:rFonts w:ascii="Verdana" w:hAnsi="Verdana"/>
          <w:sz w:val="20"/>
        </w:rPr>
        <w:t>Sie umfassen häufig:</w:t>
      </w:r>
    </w:p>
    <w:p w14:paraId="6446B8AB" w14:textId="77777777" w:rsidR="0066551C" w:rsidRPr="00F90C26" w:rsidRDefault="0066551C" w:rsidP="00F90C26">
      <w:pPr>
        <w:pStyle w:val="Listenabsatz"/>
        <w:numPr>
          <w:ilvl w:val="0"/>
          <w:numId w:val="9"/>
        </w:numPr>
        <w:spacing w:after="120" w:line="240" w:lineRule="auto"/>
        <w:rPr>
          <w:rFonts w:ascii="Verdana" w:hAnsi="Verdana"/>
          <w:sz w:val="20"/>
        </w:rPr>
      </w:pPr>
      <w:r w:rsidRPr="00F90C26">
        <w:rPr>
          <w:rFonts w:ascii="Verdana" w:hAnsi="Verdana"/>
          <w:sz w:val="20"/>
        </w:rPr>
        <w:t>vom Kunden vorgegebene Seriennummern und Barcodes</w:t>
      </w:r>
    </w:p>
    <w:p w14:paraId="6446B8AC" w14:textId="77777777" w:rsidR="0066551C" w:rsidRDefault="0066551C" w:rsidP="00F90C26">
      <w:pPr>
        <w:pStyle w:val="Listenabsatz"/>
        <w:numPr>
          <w:ilvl w:val="0"/>
          <w:numId w:val="9"/>
        </w:numPr>
        <w:spacing w:after="120" w:line="240" w:lineRule="auto"/>
        <w:rPr>
          <w:rFonts w:ascii="Verdana" w:hAnsi="Verdana"/>
          <w:sz w:val="20"/>
        </w:rPr>
      </w:pPr>
      <w:r w:rsidRPr="00F90C26">
        <w:rPr>
          <w:rFonts w:ascii="Verdana" w:hAnsi="Verdana"/>
          <w:sz w:val="20"/>
        </w:rPr>
        <w:t>Kundenspezifische Ke</w:t>
      </w:r>
      <w:r w:rsidR="00F90C26" w:rsidRPr="00F90C26">
        <w:rPr>
          <w:rFonts w:ascii="Verdana" w:hAnsi="Verdana"/>
          <w:sz w:val="20"/>
        </w:rPr>
        <w:t>n</w:t>
      </w:r>
      <w:r w:rsidRPr="00F90C26">
        <w:rPr>
          <w:rFonts w:ascii="Verdana" w:hAnsi="Verdana"/>
          <w:sz w:val="20"/>
        </w:rPr>
        <w:t>nnummern, Batch – Kennzeichnungen oder andere Stempel / Aufkleber</w:t>
      </w:r>
    </w:p>
    <w:p w14:paraId="6446B8AD" w14:textId="77777777" w:rsidR="0065371C" w:rsidRDefault="0065371C" w:rsidP="0065371C">
      <w:pPr>
        <w:spacing w:after="120" w:line="240" w:lineRule="auto"/>
        <w:rPr>
          <w:rFonts w:ascii="Verdana" w:hAnsi="Verdana"/>
          <w:sz w:val="20"/>
        </w:rPr>
      </w:pPr>
      <w:r>
        <w:rPr>
          <w:rFonts w:ascii="Verdana" w:hAnsi="Verdana"/>
          <w:sz w:val="20"/>
        </w:rPr>
        <w:t>Die Regelungen zum Produktstatu</w:t>
      </w:r>
      <w:r w:rsidR="00D1459E">
        <w:rPr>
          <w:rFonts w:ascii="Verdana" w:hAnsi="Verdana"/>
          <w:sz w:val="20"/>
        </w:rPr>
        <w:t>s</w:t>
      </w:r>
      <w:r>
        <w:rPr>
          <w:rFonts w:ascii="Verdana" w:hAnsi="Verdana"/>
          <w:sz w:val="20"/>
        </w:rPr>
        <w:t xml:space="preserve"> der </w:t>
      </w:r>
      <w:r w:rsidR="006A19EC">
        <w:rPr>
          <w:rFonts w:ascii="Verdana" w:hAnsi="Verdana"/>
          <w:sz w:val="20"/>
        </w:rPr>
        <w:t xml:space="preserve">Prozessergebnisse, </w:t>
      </w:r>
      <w:r>
        <w:rPr>
          <w:rFonts w:ascii="Verdana" w:hAnsi="Verdana"/>
          <w:sz w:val="20"/>
        </w:rPr>
        <w:t>Zwischen- und Endprüfung im Fertigungsprozess betreffen:</w:t>
      </w:r>
    </w:p>
    <w:p w14:paraId="6446B8AE" w14:textId="77777777" w:rsidR="0065371C" w:rsidRDefault="00D1459E" w:rsidP="00D1459E">
      <w:pPr>
        <w:pStyle w:val="Listenabsatz"/>
        <w:numPr>
          <w:ilvl w:val="0"/>
          <w:numId w:val="10"/>
        </w:numPr>
        <w:spacing w:after="120" w:line="240" w:lineRule="auto"/>
        <w:rPr>
          <w:rFonts w:ascii="Verdana" w:hAnsi="Verdana"/>
          <w:sz w:val="20"/>
        </w:rPr>
      </w:pPr>
      <w:r w:rsidRPr="00D1459E">
        <w:rPr>
          <w:rFonts w:ascii="Verdana" w:hAnsi="Verdana"/>
          <w:sz w:val="20"/>
        </w:rPr>
        <w:t>Eintragen und Bestätigen der durchgeführten Arbeiten auf den Lohnscheinen des zugehörigen Produktionsauftrages</w:t>
      </w:r>
    </w:p>
    <w:p w14:paraId="6446B8AF" w14:textId="77777777" w:rsidR="00D1459E" w:rsidRDefault="00D1459E" w:rsidP="00D1459E">
      <w:pPr>
        <w:pStyle w:val="Listenabsatz"/>
        <w:numPr>
          <w:ilvl w:val="0"/>
          <w:numId w:val="10"/>
        </w:numPr>
        <w:spacing w:after="120" w:line="240" w:lineRule="auto"/>
        <w:rPr>
          <w:rFonts w:ascii="Verdana" w:hAnsi="Verdana"/>
          <w:sz w:val="20"/>
        </w:rPr>
      </w:pPr>
      <w:r>
        <w:rPr>
          <w:rFonts w:ascii="Verdana" w:hAnsi="Verdana"/>
          <w:sz w:val="20"/>
        </w:rPr>
        <w:t xml:space="preserve">Kennzeichnung der Baugruppen- und Montagearbeiten mit </w:t>
      </w:r>
      <w:r w:rsidR="0004642F">
        <w:rPr>
          <w:rFonts w:ascii="Verdana" w:hAnsi="Verdana"/>
          <w:sz w:val="20"/>
        </w:rPr>
        <w:t>Arbeitsgang-Aufklebern</w:t>
      </w:r>
      <w:r>
        <w:rPr>
          <w:rFonts w:ascii="Verdana" w:hAnsi="Verdana"/>
          <w:sz w:val="20"/>
        </w:rPr>
        <w:t xml:space="preserve"> gem. AA-Nr. 08 (sofern vom Kunden nicht anders festgelegt)</w:t>
      </w:r>
    </w:p>
    <w:p w14:paraId="6446B8B0" w14:textId="726D506A" w:rsidR="00D1459E" w:rsidRPr="00D1459E" w:rsidRDefault="00D1459E" w:rsidP="00D1459E">
      <w:pPr>
        <w:pStyle w:val="Listenabsatz"/>
        <w:numPr>
          <w:ilvl w:val="0"/>
          <w:numId w:val="10"/>
        </w:numPr>
        <w:spacing w:after="120" w:line="240" w:lineRule="auto"/>
        <w:rPr>
          <w:rFonts w:ascii="Verdana" w:hAnsi="Verdana"/>
          <w:sz w:val="20"/>
        </w:rPr>
      </w:pPr>
      <w:r>
        <w:rPr>
          <w:rFonts w:ascii="Verdana" w:hAnsi="Verdana"/>
          <w:sz w:val="20"/>
        </w:rPr>
        <w:t>Nach positiver Funktions-Endprüfung mit einem „</w:t>
      </w:r>
      <w:proofErr w:type="spellStart"/>
      <w:r>
        <w:rPr>
          <w:rFonts w:ascii="Verdana" w:hAnsi="Verdana"/>
          <w:sz w:val="20"/>
        </w:rPr>
        <w:t>Tested</w:t>
      </w:r>
      <w:proofErr w:type="spellEnd"/>
      <w:r>
        <w:rPr>
          <w:rFonts w:ascii="Verdana" w:hAnsi="Verdana"/>
          <w:sz w:val="20"/>
        </w:rPr>
        <w:t>“ – Aufkleber, Kennzeichnung nach Kundenvorgabe oder Prüfprotokolle nach Kundenvorgabe</w:t>
      </w:r>
    </w:p>
    <w:p w14:paraId="6446B8B1" w14:textId="77777777" w:rsidR="00F90C26" w:rsidRDefault="00F90C26" w:rsidP="00F90C26">
      <w:pPr>
        <w:spacing w:after="0" w:line="240" w:lineRule="auto"/>
        <w:rPr>
          <w:rFonts w:ascii="Verdana" w:hAnsi="Verdana"/>
          <w:b/>
          <w:sz w:val="20"/>
        </w:rPr>
      </w:pPr>
    </w:p>
    <w:p w14:paraId="6446B8B2" w14:textId="296F9111" w:rsidR="00477B92" w:rsidRPr="00477B92" w:rsidRDefault="00477B92" w:rsidP="00FD036E">
      <w:pPr>
        <w:spacing w:after="120" w:line="240" w:lineRule="auto"/>
        <w:rPr>
          <w:rFonts w:ascii="Verdana" w:hAnsi="Verdana"/>
          <w:b/>
          <w:sz w:val="20"/>
        </w:rPr>
      </w:pPr>
      <w:r w:rsidRPr="00477B92">
        <w:rPr>
          <w:rFonts w:ascii="Verdana" w:hAnsi="Verdana"/>
          <w:b/>
          <w:sz w:val="20"/>
        </w:rPr>
        <w:t>3.</w:t>
      </w:r>
      <w:r w:rsidR="00C678DF">
        <w:rPr>
          <w:rFonts w:ascii="Verdana" w:hAnsi="Verdana"/>
          <w:b/>
          <w:sz w:val="20"/>
        </w:rPr>
        <w:t>8</w:t>
      </w:r>
      <w:r w:rsidRPr="00477B92">
        <w:rPr>
          <w:rFonts w:ascii="Verdana" w:hAnsi="Verdana"/>
          <w:b/>
          <w:sz w:val="20"/>
        </w:rPr>
        <w:tab/>
        <w:t>Verpackung</w:t>
      </w:r>
    </w:p>
    <w:p w14:paraId="6446B8B3" w14:textId="77777777" w:rsidR="00477B92" w:rsidRPr="00477B92" w:rsidRDefault="00477B92" w:rsidP="00477B92">
      <w:pPr>
        <w:spacing w:after="0" w:line="240" w:lineRule="auto"/>
        <w:rPr>
          <w:rFonts w:ascii="Verdana" w:hAnsi="Verdana"/>
          <w:sz w:val="20"/>
        </w:rPr>
      </w:pPr>
      <w:r w:rsidRPr="00477B92">
        <w:rPr>
          <w:rFonts w:ascii="Verdana" w:hAnsi="Verdana"/>
          <w:sz w:val="20"/>
        </w:rPr>
        <w:t>Die Art der Verpackung der auszuliefernden Produkte erfolgt grundsätzlich entsprechend der jeweiligen Kundenforderung (z.B. zum ESD-Schutz) wie folgt:</w:t>
      </w:r>
    </w:p>
    <w:p w14:paraId="6446B8B4" w14:textId="77777777" w:rsidR="00477B92" w:rsidRPr="0066551C" w:rsidRDefault="00477B92" w:rsidP="0066551C">
      <w:pPr>
        <w:pStyle w:val="Listenabsatz"/>
        <w:numPr>
          <w:ilvl w:val="0"/>
          <w:numId w:val="6"/>
        </w:numPr>
        <w:spacing w:after="0" w:line="240" w:lineRule="auto"/>
        <w:rPr>
          <w:rFonts w:ascii="Verdana" w:hAnsi="Verdana"/>
          <w:sz w:val="20"/>
        </w:rPr>
      </w:pPr>
      <w:r w:rsidRPr="0066551C">
        <w:rPr>
          <w:rFonts w:ascii="Verdana" w:hAnsi="Verdana"/>
          <w:sz w:val="20"/>
        </w:rPr>
        <w:t>in vom Kunden bereitgestellter Verpackung</w:t>
      </w:r>
      <w:r w:rsidR="00DA142D" w:rsidRPr="0066551C">
        <w:rPr>
          <w:rFonts w:ascii="Verdana" w:hAnsi="Verdana"/>
          <w:sz w:val="20"/>
        </w:rPr>
        <w:t xml:space="preserve"> bzw. nach Kundenvorgabe</w:t>
      </w:r>
    </w:p>
    <w:p w14:paraId="6446B8B5" w14:textId="77777777" w:rsidR="00477B92" w:rsidRPr="0066551C" w:rsidRDefault="00477B92" w:rsidP="0066551C">
      <w:pPr>
        <w:pStyle w:val="Listenabsatz"/>
        <w:numPr>
          <w:ilvl w:val="0"/>
          <w:numId w:val="6"/>
        </w:numPr>
        <w:spacing w:after="0" w:line="240" w:lineRule="auto"/>
        <w:rPr>
          <w:rFonts w:ascii="Verdana" w:hAnsi="Verdana"/>
          <w:sz w:val="20"/>
        </w:rPr>
      </w:pPr>
      <w:r w:rsidRPr="0066551C">
        <w:rPr>
          <w:rFonts w:ascii="Verdana" w:hAnsi="Verdana"/>
          <w:sz w:val="20"/>
        </w:rPr>
        <w:t xml:space="preserve">in ESD – gerechten Transportbehältern, z.B. Lieferkisten aus ESD-Kunststoff </w:t>
      </w:r>
    </w:p>
    <w:p w14:paraId="6446B8B6" w14:textId="77777777" w:rsidR="00477B92" w:rsidRPr="0066551C" w:rsidRDefault="00477B92" w:rsidP="0066551C">
      <w:pPr>
        <w:pStyle w:val="Listenabsatz"/>
        <w:spacing w:after="0" w:line="240" w:lineRule="auto"/>
        <w:rPr>
          <w:rFonts w:ascii="Verdana" w:hAnsi="Verdana"/>
          <w:sz w:val="20"/>
        </w:rPr>
      </w:pPr>
      <w:r w:rsidRPr="0066551C">
        <w:rPr>
          <w:rFonts w:ascii="Verdana" w:hAnsi="Verdana"/>
          <w:sz w:val="20"/>
        </w:rPr>
        <w:t xml:space="preserve">oder Lagerkästen aus verzinktem Stahlblech mit ESD-Blister. </w:t>
      </w:r>
    </w:p>
    <w:p w14:paraId="6446B8B7" w14:textId="77777777" w:rsidR="00477B92" w:rsidRPr="0066551C" w:rsidRDefault="00477B92" w:rsidP="0066551C">
      <w:pPr>
        <w:pStyle w:val="Listenabsatz"/>
        <w:numPr>
          <w:ilvl w:val="0"/>
          <w:numId w:val="6"/>
        </w:numPr>
        <w:spacing w:after="0" w:line="240" w:lineRule="auto"/>
        <w:rPr>
          <w:rFonts w:ascii="Verdana" w:hAnsi="Verdana"/>
          <w:sz w:val="20"/>
        </w:rPr>
      </w:pPr>
      <w:r w:rsidRPr="0066551C">
        <w:rPr>
          <w:rFonts w:ascii="Verdana" w:hAnsi="Verdana"/>
          <w:sz w:val="20"/>
        </w:rPr>
        <w:t xml:space="preserve">entsprechend AA-Nr. 05 „Allgemeine Verpackungsvorschrift für Baugruppen“ bei </w:t>
      </w:r>
    </w:p>
    <w:p w14:paraId="6446B8B8" w14:textId="77777777" w:rsidR="00477B92" w:rsidRPr="0066551C" w:rsidRDefault="00477B92" w:rsidP="0066551C">
      <w:pPr>
        <w:pStyle w:val="Listenabsatz"/>
        <w:spacing w:after="0" w:line="240" w:lineRule="auto"/>
        <w:rPr>
          <w:rFonts w:ascii="Verdana" w:hAnsi="Verdana"/>
          <w:sz w:val="20"/>
        </w:rPr>
      </w:pPr>
      <w:r w:rsidRPr="0066551C">
        <w:rPr>
          <w:rFonts w:ascii="Verdana" w:hAnsi="Verdana"/>
          <w:sz w:val="20"/>
        </w:rPr>
        <w:t>Versand durch beauftragte Transportunternehmen oder Post.</w:t>
      </w:r>
    </w:p>
    <w:p w14:paraId="6446B8B9" w14:textId="77777777" w:rsidR="00392972" w:rsidRPr="00FD036E" w:rsidRDefault="00392972" w:rsidP="00392972">
      <w:pPr>
        <w:autoSpaceDE w:val="0"/>
        <w:autoSpaceDN w:val="0"/>
        <w:adjustRightInd w:val="0"/>
        <w:spacing w:after="0" w:line="240" w:lineRule="auto"/>
        <w:jc w:val="left"/>
        <w:rPr>
          <w:rFonts w:ascii="Verdana" w:hAnsi="Verdana" w:cs="Arial"/>
          <w:sz w:val="10"/>
          <w:lang w:val="de-DE"/>
        </w:rPr>
      </w:pPr>
    </w:p>
    <w:p w14:paraId="6446B8BA" w14:textId="77777777" w:rsidR="00477B92" w:rsidRPr="00477B92" w:rsidRDefault="00477B92" w:rsidP="00477B92">
      <w:pPr>
        <w:spacing w:after="0" w:line="240" w:lineRule="auto"/>
        <w:rPr>
          <w:rFonts w:ascii="Verdana" w:hAnsi="Verdana"/>
          <w:sz w:val="20"/>
        </w:rPr>
      </w:pPr>
      <w:r w:rsidRPr="00477B92">
        <w:rPr>
          <w:rFonts w:ascii="Verdana" w:hAnsi="Verdana"/>
          <w:sz w:val="20"/>
        </w:rPr>
        <w:lastRenderedPageBreak/>
        <w:t>Grundlage zur Verpackung ist immer der Lieferschein. Zur Vermeidung von Fehl- und Falschlieferungen ist mit der Verpackung eine Überprüfung auf Vollständigkeit, Identität sowie des Zustandes der Produkte der Lieferung vorzunehmen.</w:t>
      </w:r>
    </w:p>
    <w:p w14:paraId="6446B8BB" w14:textId="77777777" w:rsidR="00477B92" w:rsidRDefault="00477B92" w:rsidP="00477B92">
      <w:pPr>
        <w:spacing w:after="0" w:line="240" w:lineRule="auto"/>
        <w:rPr>
          <w:rFonts w:ascii="Verdana" w:hAnsi="Verdana"/>
          <w:sz w:val="20"/>
        </w:rPr>
      </w:pPr>
    </w:p>
    <w:p w14:paraId="6446B8BC" w14:textId="4EB72EE4" w:rsidR="00477B92" w:rsidRPr="00477B92" w:rsidRDefault="00477B92" w:rsidP="00FD036E">
      <w:pPr>
        <w:spacing w:after="120" w:line="240" w:lineRule="auto"/>
        <w:rPr>
          <w:rFonts w:ascii="Verdana" w:hAnsi="Verdana"/>
          <w:b/>
          <w:sz w:val="20"/>
        </w:rPr>
      </w:pPr>
      <w:r w:rsidRPr="00477B92">
        <w:rPr>
          <w:rFonts w:ascii="Verdana" w:hAnsi="Verdana"/>
          <w:b/>
          <w:sz w:val="20"/>
        </w:rPr>
        <w:t>3.</w:t>
      </w:r>
      <w:r w:rsidR="00C678DF">
        <w:rPr>
          <w:rFonts w:ascii="Verdana" w:hAnsi="Verdana"/>
          <w:b/>
          <w:sz w:val="20"/>
        </w:rPr>
        <w:t>9</w:t>
      </w:r>
      <w:r w:rsidRPr="00477B92">
        <w:rPr>
          <w:rFonts w:ascii="Verdana" w:hAnsi="Verdana"/>
          <w:b/>
          <w:sz w:val="20"/>
        </w:rPr>
        <w:tab/>
        <w:t xml:space="preserve">Versand </w:t>
      </w:r>
      <w:r w:rsidR="00D1459E">
        <w:rPr>
          <w:rFonts w:ascii="Verdana" w:hAnsi="Verdana"/>
          <w:b/>
          <w:sz w:val="20"/>
        </w:rPr>
        <w:t>der Endprodukte</w:t>
      </w:r>
    </w:p>
    <w:p w14:paraId="6446B8BD" w14:textId="77777777" w:rsidR="00477B92" w:rsidRDefault="00477B92" w:rsidP="00477B92">
      <w:pPr>
        <w:spacing w:after="0" w:line="240" w:lineRule="auto"/>
        <w:rPr>
          <w:rFonts w:ascii="Verdana" w:hAnsi="Verdana"/>
          <w:sz w:val="20"/>
        </w:rPr>
      </w:pPr>
      <w:r w:rsidRPr="00477B92">
        <w:rPr>
          <w:rFonts w:ascii="Verdana" w:hAnsi="Verdana"/>
          <w:sz w:val="20"/>
        </w:rPr>
        <w:t>Der Versand der Endprodukte erfolgt</w:t>
      </w:r>
      <w:r w:rsidR="0004642F">
        <w:rPr>
          <w:rFonts w:ascii="Verdana" w:hAnsi="Verdana"/>
          <w:sz w:val="20"/>
        </w:rPr>
        <w:t xml:space="preserve"> </w:t>
      </w:r>
      <w:r w:rsidR="0004642F" w:rsidRPr="00477B92">
        <w:rPr>
          <w:rFonts w:ascii="Verdana" w:hAnsi="Verdana"/>
          <w:sz w:val="20"/>
        </w:rPr>
        <w:t>auftragsbezogen</w:t>
      </w:r>
      <w:r w:rsidR="0004642F">
        <w:rPr>
          <w:rFonts w:ascii="Verdana" w:hAnsi="Verdana"/>
          <w:sz w:val="20"/>
        </w:rPr>
        <w:t xml:space="preserve">, </w:t>
      </w:r>
      <w:r w:rsidR="0004642F" w:rsidRPr="00477B92">
        <w:rPr>
          <w:rFonts w:ascii="Verdana" w:hAnsi="Verdana"/>
          <w:sz w:val="20"/>
        </w:rPr>
        <w:t>die Versandpapiere</w:t>
      </w:r>
      <w:r w:rsidR="0004642F">
        <w:rPr>
          <w:rFonts w:ascii="Verdana" w:hAnsi="Verdana"/>
          <w:sz w:val="20"/>
        </w:rPr>
        <w:t xml:space="preserve"> / Lieferscheine </w:t>
      </w:r>
      <w:r w:rsidR="00B77353">
        <w:rPr>
          <w:rFonts w:ascii="Verdana" w:hAnsi="Verdana"/>
          <w:sz w:val="20"/>
        </w:rPr>
        <w:t xml:space="preserve">und Rechnungen </w:t>
      </w:r>
      <w:r w:rsidR="0004642F">
        <w:rPr>
          <w:rFonts w:ascii="Verdana" w:hAnsi="Verdana"/>
          <w:sz w:val="20"/>
        </w:rPr>
        <w:t xml:space="preserve">werden durch die </w:t>
      </w:r>
      <w:r w:rsidR="00B77353">
        <w:rPr>
          <w:rFonts w:ascii="Verdana" w:hAnsi="Verdana"/>
          <w:sz w:val="20"/>
        </w:rPr>
        <w:t xml:space="preserve">Geschäftsführer </w:t>
      </w:r>
      <w:r w:rsidR="0004642F">
        <w:rPr>
          <w:rFonts w:ascii="Verdana" w:hAnsi="Verdana"/>
          <w:sz w:val="20"/>
        </w:rPr>
        <w:t>mit dem ERP „Sage New Classic“ erstellt und enthalten eindeutige Angaben zu den gelieferten Produkten, dem Lieferumfang und der Lieferscheinnummer.</w:t>
      </w:r>
      <w:r w:rsidR="00B77353">
        <w:rPr>
          <w:rFonts w:ascii="Verdana" w:hAnsi="Verdana"/>
          <w:sz w:val="20"/>
        </w:rPr>
        <w:t xml:space="preserve"> Generell wird für alle aus- und zurückgelieferten Produkte ein Lieferschein erstellt, auf dessen Kopie der Empfänger den Empfang bestätigt.</w:t>
      </w:r>
    </w:p>
    <w:p w14:paraId="6446B8BE" w14:textId="77777777" w:rsidR="0004642F" w:rsidRPr="00477B92" w:rsidRDefault="0004642F" w:rsidP="00477B92">
      <w:pPr>
        <w:spacing w:after="0" w:line="240" w:lineRule="auto"/>
        <w:rPr>
          <w:rFonts w:ascii="Verdana" w:hAnsi="Verdana"/>
          <w:sz w:val="20"/>
        </w:rPr>
      </w:pPr>
    </w:p>
    <w:p w14:paraId="6446B8BF" w14:textId="77777777" w:rsidR="00477B92" w:rsidRDefault="00477B92" w:rsidP="00477B92">
      <w:pPr>
        <w:spacing w:after="0" w:line="240" w:lineRule="auto"/>
        <w:rPr>
          <w:rFonts w:ascii="Verdana" w:hAnsi="Verdana"/>
          <w:sz w:val="20"/>
        </w:rPr>
      </w:pPr>
      <w:r w:rsidRPr="00477B92">
        <w:rPr>
          <w:rFonts w:ascii="Verdana" w:hAnsi="Verdana"/>
          <w:sz w:val="20"/>
        </w:rPr>
        <w:t xml:space="preserve">Der </w:t>
      </w:r>
      <w:r w:rsidR="00B77353">
        <w:rPr>
          <w:rFonts w:ascii="Verdana" w:hAnsi="Verdana"/>
          <w:sz w:val="20"/>
        </w:rPr>
        <w:t>Bereich KL (bei Paketversand)</w:t>
      </w:r>
      <w:r w:rsidRPr="00477B92">
        <w:rPr>
          <w:rFonts w:ascii="Verdana" w:hAnsi="Verdana"/>
          <w:sz w:val="20"/>
        </w:rPr>
        <w:t xml:space="preserve"> oder der </w:t>
      </w:r>
      <w:r w:rsidR="00B77353">
        <w:rPr>
          <w:rFonts w:ascii="Verdana" w:hAnsi="Verdana"/>
          <w:sz w:val="20"/>
        </w:rPr>
        <w:t>Mitarbeiter TL</w:t>
      </w:r>
      <w:r w:rsidRPr="00477B92">
        <w:rPr>
          <w:rFonts w:ascii="Verdana" w:hAnsi="Verdana"/>
          <w:sz w:val="20"/>
        </w:rPr>
        <w:t xml:space="preserve"> füg</w:t>
      </w:r>
      <w:r w:rsidR="00B77353">
        <w:rPr>
          <w:rFonts w:ascii="Verdana" w:hAnsi="Verdana"/>
          <w:sz w:val="20"/>
        </w:rPr>
        <w:t>t</w:t>
      </w:r>
      <w:r w:rsidRPr="00477B92">
        <w:rPr>
          <w:rFonts w:ascii="Verdana" w:hAnsi="Verdana"/>
          <w:sz w:val="20"/>
        </w:rPr>
        <w:t xml:space="preserve"> diese den ve</w:t>
      </w:r>
      <w:r>
        <w:rPr>
          <w:rFonts w:ascii="Verdana" w:hAnsi="Verdana"/>
          <w:sz w:val="20"/>
        </w:rPr>
        <w:t>rsandfertigen Endprodukten bei, g</w:t>
      </w:r>
      <w:r w:rsidRPr="00477B92">
        <w:rPr>
          <w:rFonts w:ascii="Verdana" w:hAnsi="Verdana"/>
          <w:sz w:val="20"/>
        </w:rPr>
        <w:t xml:space="preserve">gf. sind </w:t>
      </w:r>
      <w:r w:rsidR="00B77353">
        <w:rPr>
          <w:rFonts w:ascii="Verdana" w:hAnsi="Verdana"/>
          <w:sz w:val="20"/>
        </w:rPr>
        <w:t xml:space="preserve">nach Kundenvorgabe </w:t>
      </w:r>
      <w:r w:rsidRPr="00477B92">
        <w:rPr>
          <w:rFonts w:ascii="Verdana" w:hAnsi="Verdana"/>
          <w:sz w:val="20"/>
        </w:rPr>
        <w:t>weitere erforderliche Kennzeichnungen an der Verpackung durchzuführen.</w:t>
      </w:r>
    </w:p>
    <w:p w14:paraId="6446B8C0" w14:textId="77777777" w:rsidR="00477B92" w:rsidRPr="00477B92" w:rsidRDefault="00477B92" w:rsidP="00477B92">
      <w:pPr>
        <w:spacing w:after="0" w:line="240" w:lineRule="auto"/>
        <w:rPr>
          <w:rFonts w:ascii="Verdana" w:hAnsi="Verdana"/>
          <w:sz w:val="20"/>
        </w:rPr>
      </w:pPr>
    </w:p>
    <w:p w14:paraId="6446B8C1" w14:textId="77777777" w:rsidR="00477B92" w:rsidRPr="00477B92" w:rsidRDefault="00477B92" w:rsidP="00477B92">
      <w:pPr>
        <w:spacing w:after="0" w:line="240" w:lineRule="auto"/>
        <w:rPr>
          <w:rFonts w:ascii="Verdana" w:hAnsi="Verdana"/>
          <w:b/>
          <w:i/>
          <w:sz w:val="20"/>
        </w:rPr>
      </w:pPr>
      <w:r w:rsidRPr="00477B92">
        <w:rPr>
          <w:rFonts w:ascii="Verdana" w:hAnsi="Verdana"/>
          <w:b/>
          <w:i/>
          <w:sz w:val="20"/>
        </w:rPr>
        <w:t>Der Versand erfolgt</w:t>
      </w:r>
    </w:p>
    <w:p w14:paraId="6446B8C2" w14:textId="77777777" w:rsidR="00477B92" w:rsidRPr="0066551C" w:rsidRDefault="00477B92" w:rsidP="0066551C">
      <w:pPr>
        <w:pStyle w:val="Listenabsatz"/>
        <w:numPr>
          <w:ilvl w:val="0"/>
          <w:numId w:val="7"/>
        </w:numPr>
        <w:spacing w:after="0" w:line="240" w:lineRule="auto"/>
        <w:rPr>
          <w:rFonts w:ascii="Verdana" w:hAnsi="Verdana"/>
          <w:sz w:val="20"/>
        </w:rPr>
      </w:pPr>
      <w:r w:rsidRPr="0066551C">
        <w:rPr>
          <w:rFonts w:ascii="Verdana" w:hAnsi="Verdana"/>
          <w:sz w:val="20"/>
        </w:rPr>
        <w:t>durch MEBATRON direkt,</w:t>
      </w:r>
    </w:p>
    <w:p w14:paraId="6446B8C3" w14:textId="77777777" w:rsidR="00477B92" w:rsidRPr="0066551C" w:rsidRDefault="00477B92" w:rsidP="0066551C">
      <w:pPr>
        <w:pStyle w:val="Listenabsatz"/>
        <w:numPr>
          <w:ilvl w:val="0"/>
          <w:numId w:val="7"/>
        </w:numPr>
        <w:spacing w:after="0" w:line="240" w:lineRule="auto"/>
        <w:rPr>
          <w:rFonts w:ascii="Verdana" w:hAnsi="Verdana"/>
          <w:sz w:val="20"/>
        </w:rPr>
      </w:pPr>
      <w:r w:rsidRPr="0066551C">
        <w:rPr>
          <w:rFonts w:ascii="Verdana" w:hAnsi="Verdana"/>
          <w:sz w:val="20"/>
        </w:rPr>
        <w:t>durch als geeignet überprüfte Transportunternehmen,</w:t>
      </w:r>
    </w:p>
    <w:p w14:paraId="6446B8C4" w14:textId="77777777" w:rsidR="00477B92" w:rsidRPr="0066551C" w:rsidRDefault="00477B92" w:rsidP="0066551C">
      <w:pPr>
        <w:pStyle w:val="Listenabsatz"/>
        <w:numPr>
          <w:ilvl w:val="0"/>
          <w:numId w:val="7"/>
        </w:numPr>
        <w:spacing w:after="0" w:line="240" w:lineRule="auto"/>
        <w:rPr>
          <w:rFonts w:ascii="Verdana" w:hAnsi="Verdana"/>
          <w:sz w:val="20"/>
        </w:rPr>
      </w:pPr>
      <w:r w:rsidRPr="0066551C">
        <w:rPr>
          <w:rFonts w:ascii="Verdana" w:hAnsi="Verdana"/>
          <w:sz w:val="20"/>
        </w:rPr>
        <w:t>mittels Postversand,</w:t>
      </w:r>
    </w:p>
    <w:p w14:paraId="6446B8C5" w14:textId="77777777" w:rsidR="00477B92" w:rsidRPr="0066551C" w:rsidRDefault="00477B92" w:rsidP="0066551C">
      <w:pPr>
        <w:pStyle w:val="Listenabsatz"/>
        <w:numPr>
          <w:ilvl w:val="0"/>
          <w:numId w:val="7"/>
        </w:numPr>
        <w:spacing w:after="0" w:line="240" w:lineRule="auto"/>
        <w:rPr>
          <w:rFonts w:ascii="Verdana" w:hAnsi="Verdana"/>
          <w:sz w:val="20"/>
        </w:rPr>
      </w:pPr>
      <w:r w:rsidRPr="0066551C">
        <w:rPr>
          <w:rFonts w:ascii="Verdana" w:hAnsi="Verdana"/>
          <w:sz w:val="20"/>
        </w:rPr>
        <w:t>durch Selbstabholung des Kunden.</w:t>
      </w:r>
    </w:p>
    <w:p w14:paraId="6446B8C6" w14:textId="77777777" w:rsidR="00477B92" w:rsidRPr="00477B92" w:rsidRDefault="00477B92" w:rsidP="00477B92">
      <w:pPr>
        <w:spacing w:after="0" w:line="240" w:lineRule="auto"/>
        <w:rPr>
          <w:rFonts w:ascii="Verdana" w:hAnsi="Verdana"/>
          <w:sz w:val="20"/>
        </w:rPr>
      </w:pPr>
    </w:p>
    <w:p w14:paraId="6446B8C7" w14:textId="77777777" w:rsidR="00477B92" w:rsidRPr="00477B92" w:rsidRDefault="00477B92" w:rsidP="00477B92">
      <w:pPr>
        <w:spacing w:after="0" w:line="240" w:lineRule="auto"/>
        <w:rPr>
          <w:rFonts w:ascii="Verdana" w:hAnsi="Verdana"/>
          <w:b/>
          <w:i/>
          <w:sz w:val="20"/>
        </w:rPr>
      </w:pPr>
      <w:r w:rsidRPr="00477B92">
        <w:rPr>
          <w:rFonts w:ascii="Verdana" w:hAnsi="Verdana"/>
          <w:b/>
          <w:i/>
          <w:sz w:val="20"/>
        </w:rPr>
        <w:t>Versand durch MEBATRON</w:t>
      </w:r>
    </w:p>
    <w:p w14:paraId="6446B8C8" w14:textId="77777777" w:rsidR="00477B92" w:rsidRPr="00477B92" w:rsidRDefault="00477B92" w:rsidP="00477B92">
      <w:pPr>
        <w:spacing w:after="0" w:line="240" w:lineRule="auto"/>
        <w:rPr>
          <w:rFonts w:ascii="Verdana" w:hAnsi="Verdana"/>
          <w:sz w:val="20"/>
        </w:rPr>
      </w:pPr>
      <w:r w:rsidRPr="00477B92">
        <w:rPr>
          <w:rFonts w:ascii="Verdana" w:hAnsi="Verdana"/>
          <w:sz w:val="20"/>
        </w:rPr>
        <w:t xml:space="preserve">Der Versand erfolgt unter Verantwortung des Bereichs TL „Transport &amp; Logistik“ mit dem Firmeneignen Transportfahrzeug, zu beachten ist dabei AA72 – </w:t>
      </w:r>
      <w:r w:rsidR="00B77353">
        <w:rPr>
          <w:rFonts w:ascii="Verdana" w:hAnsi="Verdana"/>
          <w:sz w:val="20"/>
        </w:rPr>
        <w:t>„</w:t>
      </w:r>
      <w:r w:rsidRPr="00477B92">
        <w:rPr>
          <w:rFonts w:ascii="Verdana" w:hAnsi="Verdana"/>
          <w:sz w:val="20"/>
        </w:rPr>
        <w:t>Transport</w:t>
      </w:r>
      <w:r w:rsidR="00B77353">
        <w:rPr>
          <w:rFonts w:ascii="Verdana" w:hAnsi="Verdana"/>
          <w:sz w:val="20"/>
        </w:rPr>
        <w:t>“</w:t>
      </w:r>
      <w:r w:rsidRPr="00477B92">
        <w:rPr>
          <w:rFonts w:ascii="Verdana" w:hAnsi="Verdana"/>
          <w:sz w:val="20"/>
        </w:rPr>
        <w:t>.</w:t>
      </w:r>
      <w:r>
        <w:rPr>
          <w:rFonts w:ascii="Verdana" w:hAnsi="Verdana"/>
          <w:sz w:val="20"/>
        </w:rPr>
        <w:t xml:space="preserve"> </w:t>
      </w:r>
      <w:r w:rsidRPr="00477B92">
        <w:rPr>
          <w:rFonts w:ascii="Verdana" w:hAnsi="Verdana"/>
          <w:sz w:val="20"/>
        </w:rPr>
        <w:t>Die Touren</w:t>
      </w:r>
      <w:r w:rsidR="00B77353">
        <w:rPr>
          <w:rFonts w:ascii="Verdana" w:hAnsi="Verdana"/>
          <w:sz w:val="20"/>
        </w:rPr>
        <w:t>planung</w:t>
      </w:r>
      <w:r w:rsidRPr="00477B92">
        <w:rPr>
          <w:rFonts w:ascii="Verdana" w:hAnsi="Verdana"/>
          <w:sz w:val="20"/>
        </w:rPr>
        <w:t xml:space="preserve"> erfolgt durch TL in Abstimmung mit G</w:t>
      </w:r>
      <w:r w:rsidR="00B77353">
        <w:rPr>
          <w:rFonts w:ascii="Verdana" w:hAnsi="Verdana"/>
          <w:sz w:val="20"/>
        </w:rPr>
        <w:t xml:space="preserve"> und</w:t>
      </w:r>
      <w:r w:rsidRPr="00477B92">
        <w:rPr>
          <w:rFonts w:ascii="Verdana" w:hAnsi="Verdana"/>
          <w:sz w:val="20"/>
        </w:rPr>
        <w:t xml:space="preserve"> </w:t>
      </w:r>
      <w:r w:rsidR="00B77353">
        <w:rPr>
          <w:rFonts w:ascii="Verdana" w:hAnsi="Verdana"/>
          <w:sz w:val="20"/>
        </w:rPr>
        <w:t>T</w:t>
      </w:r>
      <w:r w:rsidRPr="00477B92">
        <w:rPr>
          <w:rFonts w:ascii="Verdana" w:hAnsi="Verdana"/>
          <w:sz w:val="20"/>
        </w:rPr>
        <w:t xml:space="preserve">F für den laufenden Tag unter Berücksichtigung </w:t>
      </w:r>
    </w:p>
    <w:p w14:paraId="6446B8C9" w14:textId="77777777" w:rsidR="00477B92" w:rsidRPr="0066551C" w:rsidRDefault="00477B92" w:rsidP="0066551C">
      <w:pPr>
        <w:pStyle w:val="Listenabsatz"/>
        <w:numPr>
          <w:ilvl w:val="0"/>
          <w:numId w:val="8"/>
        </w:numPr>
        <w:spacing w:after="0" w:line="240" w:lineRule="auto"/>
        <w:rPr>
          <w:rFonts w:ascii="Verdana" w:hAnsi="Verdana"/>
          <w:sz w:val="20"/>
        </w:rPr>
      </w:pPr>
      <w:r w:rsidRPr="0066551C">
        <w:rPr>
          <w:rFonts w:ascii="Verdana" w:hAnsi="Verdana"/>
          <w:sz w:val="20"/>
        </w:rPr>
        <w:t>der Liefertermine der fertiggestellten Waren,</w:t>
      </w:r>
    </w:p>
    <w:p w14:paraId="6446B8CA" w14:textId="77777777" w:rsidR="00477B92" w:rsidRPr="0066551C" w:rsidRDefault="00477B92" w:rsidP="0066551C">
      <w:pPr>
        <w:pStyle w:val="Listenabsatz"/>
        <w:numPr>
          <w:ilvl w:val="0"/>
          <w:numId w:val="8"/>
        </w:numPr>
        <w:spacing w:after="0" w:line="240" w:lineRule="auto"/>
        <w:rPr>
          <w:rFonts w:ascii="Verdana" w:hAnsi="Verdana"/>
          <w:sz w:val="20"/>
        </w:rPr>
      </w:pPr>
      <w:r w:rsidRPr="0066551C">
        <w:rPr>
          <w:rFonts w:ascii="Verdana" w:hAnsi="Verdana"/>
          <w:sz w:val="20"/>
        </w:rPr>
        <w:t>des vorhandenen Transportraums sowie des Volumens und der Masse der Lieferung,</w:t>
      </w:r>
    </w:p>
    <w:p w14:paraId="6446B8CB" w14:textId="77777777" w:rsidR="00477B92" w:rsidRPr="0066551C" w:rsidRDefault="00477B92" w:rsidP="0066551C">
      <w:pPr>
        <w:pStyle w:val="Listenabsatz"/>
        <w:numPr>
          <w:ilvl w:val="0"/>
          <w:numId w:val="8"/>
        </w:numPr>
        <w:spacing w:after="0" w:line="240" w:lineRule="auto"/>
        <w:rPr>
          <w:rFonts w:ascii="Verdana" w:hAnsi="Verdana"/>
          <w:sz w:val="20"/>
        </w:rPr>
      </w:pPr>
      <w:r w:rsidRPr="0066551C">
        <w:rPr>
          <w:rFonts w:ascii="Verdana" w:hAnsi="Verdana"/>
          <w:sz w:val="20"/>
        </w:rPr>
        <w:t>ggf. von Sonderwünschen des Kunden zur Dringlichkeit spezieller Lieferungen,</w:t>
      </w:r>
    </w:p>
    <w:p w14:paraId="6446B8CC" w14:textId="77777777" w:rsidR="00477B92" w:rsidRPr="0066551C" w:rsidRDefault="00477B92" w:rsidP="0066551C">
      <w:pPr>
        <w:pStyle w:val="Listenabsatz"/>
        <w:numPr>
          <w:ilvl w:val="0"/>
          <w:numId w:val="8"/>
        </w:numPr>
        <w:spacing w:after="0" w:line="240" w:lineRule="auto"/>
        <w:rPr>
          <w:rFonts w:ascii="Verdana" w:hAnsi="Verdana"/>
          <w:sz w:val="20"/>
        </w:rPr>
      </w:pPr>
      <w:r w:rsidRPr="0066551C">
        <w:rPr>
          <w:rFonts w:ascii="Verdana" w:hAnsi="Verdana"/>
          <w:sz w:val="20"/>
        </w:rPr>
        <w:t>der Annahmezeiten beim Wareneingang der Kunden</w:t>
      </w:r>
    </w:p>
    <w:p w14:paraId="6446B8CD" w14:textId="77777777" w:rsidR="00477B92" w:rsidRPr="0066551C" w:rsidRDefault="00477B92" w:rsidP="0066551C">
      <w:pPr>
        <w:pStyle w:val="Listenabsatz"/>
        <w:numPr>
          <w:ilvl w:val="0"/>
          <w:numId w:val="8"/>
        </w:numPr>
        <w:spacing w:after="0" w:line="240" w:lineRule="auto"/>
        <w:rPr>
          <w:rFonts w:ascii="Verdana" w:hAnsi="Verdana"/>
          <w:sz w:val="20"/>
        </w:rPr>
      </w:pPr>
      <w:r w:rsidRPr="0066551C">
        <w:rPr>
          <w:rFonts w:ascii="Verdana" w:hAnsi="Verdana"/>
          <w:sz w:val="20"/>
        </w:rPr>
        <w:t>der geografischen Lage der Kunden, um Fahrtstrecken zu optimieren,</w:t>
      </w:r>
    </w:p>
    <w:p w14:paraId="6446B8CE" w14:textId="77777777" w:rsidR="00477B92" w:rsidRDefault="00477B92" w:rsidP="0066551C">
      <w:pPr>
        <w:pStyle w:val="Listenabsatz"/>
        <w:numPr>
          <w:ilvl w:val="0"/>
          <w:numId w:val="8"/>
        </w:numPr>
        <w:spacing w:after="0" w:line="240" w:lineRule="auto"/>
        <w:rPr>
          <w:rFonts w:ascii="Verdana" w:hAnsi="Verdana"/>
          <w:sz w:val="20"/>
        </w:rPr>
      </w:pPr>
      <w:r w:rsidRPr="0066551C">
        <w:rPr>
          <w:rFonts w:ascii="Verdana" w:hAnsi="Verdana"/>
          <w:sz w:val="20"/>
        </w:rPr>
        <w:t>eventuell erforderlicher Transporte von Kunden an MEBATRON (z.B. Beistellungen).</w:t>
      </w:r>
    </w:p>
    <w:p w14:paraId="6446B8CF" w14:textId="66B2D470" w:rsidR="00B77353" w:rsidRDefault="0034380E" w:rsidP="00B77353">
      <w:pPr>
        <w:spacing w:after="0" w:line="240" w:lineRule="auto"/>
        <w:rPr>
          <w:rFonts w:ascii="Verdana" w:hAnsi="Verdana"/>
          <w:sz w:val="20"/>
        </w:rPr>
      </w:pPr>
      <w:r>
        <w:rPr>
          <w:rFonts w:ascii="Verdana" w:hAnsi="Verdana"/>
          <w:sz w:val="20"/>
        </w:rPr>
        <w:br/>
      </w:r>
    </w:p>
    <w:p w14:paraId="6446B8D0" w14:textId="740094A1" w:rsidR="00B77353" w:rsidRPr="00B77353" w:rsidRDefault="00C678DF" w:rsidP="00B77353">
      <w:pPr>
        <w:spacing w:after="120" w:line="240" w:lineRule="auto"/>
        <w:rPr>
          <w:rFonts w:ascii="Verdana" w:hAnsi="Verdana"/>
          <w:b/>
          <w:sz w:val="20"/>
        </w:rPr>
      </w:pPr>
      <w:r>
        <w:rPr>
          <w:rFonts w:ascii="Verdana" w:hAnsi="Verdana"/>
          <w:b/>
          <w:sz w:val="20"/>
        </w:rPr>
        <w:t>4</w:t>
      </w:r>
      <w:r w:rsidR="00B77353" w:rsidRPr="00B77353">
        <w:rPr>
          <w:rFonts w:ascii="Verdana" w:hAnsi="Verdana"/>
          <w:b/>
          <w:sz w:val="20"/>
        </w:rPr>
        <w:t>.</w:t>
      </w:r>
      <w:r w:rsidR="00B77353" w:rsidRPr="00B77353">
        <w:rPr>
          <w:rFonts w:ascii="Verdana" w:hAnsi="Verdana"/>
          <w:b/>
          <w:sz w:val="20"/>
        </w:rPr>
        <w:tab/>
        <w:t>Aufrechterhaltung und Aufbewahrung der Dokumente und Aufzeichnungen</w:t>
      </w:r>
    </w:p>
    <w:p w14:paraId="6446B8D1" w14:textId="77777777" w:rsidR="00B77353" w:rsidRPr="00B77353" w:rsidRDefault="00B77353" w:rsidP="00B77353">
      <w:pPr>
        <w:spacing w:after="0" w:line="240" w:lineRule="auto"/>
        <w:rPr>
          <w:rFonts w:ascii="Verdana" w:hAnsi="Verdana"/>
          <w:sz w:val="20"/>
        </w:rPr>
      </w:pPr>
      <w:r w:rsidRPr="00B77353">
        <w:rPr>
          <w:rFonts w:ascii="Verdana" w:hAnsi="Verdana"/>
          <w:sz w:val="20"/>
        </w:rPr>
        <w:t xml:space="preserve">Alle Dokumente bzw. Aufzeichnungen (in Papierform der elektronisch) die der eindeutigen Rückverfolgbarkeit dienen (z.B. Bestellungen, Lieferscheine für Zulieferungen, Produktionsaufträge, Lohnscheine, Prüfprotokolle von Zwischen- und Endprüfungen, Lieferscheine für Endprodukte), sind gem. </w:t>
      </w:r>
      <w:r>
        <w:rPr>
          <w:rFonts w:ascii="Verdana" w:hAnsi="Verdana"/>
          <w:sz w:val="20"/>
        </w:rPr>
        <w:t xml:space="preserve">PB-Nr. 11 „QM-System“ </w:t>
      </w:r>
      <w:r w:rsidRPr="00B77353">
        <w:rPr>
          <w:rFonts w:ascii="Verdana" w:hAnsi="Verdana"/>
          <w:sz w:val="20"/>
        </w:rPr>
        <w:t>mindestens 10 Jahre in lesbarer Form aufzubewahren.</w:t>
      </w:r>
    </w:p>
    <w:p w14:paraId="39D58AE3" w14:textId="77777777" w:rsidR="00C678DF" w:rsidRDefault="00C678DF" w:rsidP="00C678DF">
      <w:pPr>
        <w:spacing w:after="120" w:line="240" w:lineRule="auto"/>
        <w:rPr>
          <w:rFonts w:ascii="Verdana" w:hAnsi="Verdana"/>
          <w:b/>
          <w:sz w:val="20"/>
        </w:rPr>
      </w:pPr>
    </w:p>
    <w:p w14:paraId="6446B8D2" w14:textId="503DF583" w:rsidR="00F664B3" w:rsidRPr="00C678DF" w:rsidRDefault="00C678DF" w:rsidP="00C678DF">
      <w:pPr>
        <w:spacing w:after="120" w:line="240" w:lineRule="auto"/>
        <w:rPr>
          <w:rFonts w:ascii="Verdana" w:hAnsi="Verdana"/>
          <w:b/>
          <w:sz w:val="20"/>
        </w:rPr>
      </w:pPr>
      <w:r>
        <w:rPr>
          <w:rFonts w:ascii="Verdana" w:hAnsi="Verdana"/>
          <w:b/>
          <w:sz w:val="20"/>
        </w:rPr>
        <w:t>5.</w:t>
      </w:r>
      <w:r>
        <w:rPr>
          <w:rFonts w:ascii="Verdana" w:hAnsi="Verdana"/>
          <w:b/>
          <w:sz w:val="20"/>
        </w:rPr>
        <w:tab/>
      </w:r>
      <w:r w:rsidR="00F664B3" w:rsidRPr="00C678DF">
        <w:rPr>
          <w:rFonts w:ascii="Verdana" w:hAnsi="Verdana"/>
          <w:b/>
          <w:sz w:val="20"/>
        </w:rPr>
        <w:t>Mitgeltende Dokumente</w:t>
      </w:r>
    </w:p>
    <w:p w14:paraId="6446B8D3" w14:textId="77777777" w:rsidR="00E713C1" w:rsidRPr="00392972" w:rsidRDefault="00E713C1" w:rsidP="00392972">
      <w:pPr>
        <w:pStyle w:val="Listenabsatz"/>
        <w:numPr>
          <w:ilvl w:val="0"/>
          <w:numId w:val="4"/>
        </w:numPr>
        <w:spacing w:after="0"/>
        <w:jc w:val="left"/>
        <w:rPr>
          <w:rFonts w:ascii="Verdana" w:hAnsi="Verdana"/>
          <w:sz w:val="20"/>
        </w:rPr>
      </w:pPr>
      <w:r w:rsidRPr="007C16FA">
        <w:rPr>
          <w:rFonts w:ascii="Verdana" w:hAnsi="Verdana"/>
          <w:b/>
          <w:sz w:val="20"/>
        </w:rPr>
        <w:t>DIN EN ISO 9001</w:t>
      </w:r>
      <w:r w:rsidR="007C16FA" w:rsidRPr="007C16FA">
        <w:rPr>
          <w:rFonts w:ascii="Verdana" w:hAnsi="Verdana"/>
          <w:b/>
          <w:sz w:val="20"/>
        </w:rPr>
        <w:t>:2015</w:t>
      </w:r>
      <w:r w:rsidRPr="00E713C1">
        <w:rPr>
          <w:rFonts w:ascii="Verdana" w:hAnsi="Verdana"/>
          <w:sz w:val="20"/>
        </w:rPr>
        <w:t xml:space="preserve"> Kapitel 8.5.4</w:t>
      </w:r>
      <w:r>
        <w:rPr>
          <w:rFonts w:ascii="Verdana" w:hAnsi="Verdana"/>
          <w:sz w:val="20"/>
        </w:rPr>
        <w:t xml:space="preserve"> „E</w:t>
      </w:r>
      <w:r w:rsidRPr="00E713C1">
        <w:rPr>
          <w:rFonts w:ascii="Verdana" w:hAnsi="Verdana"/>
          <w:sz w:val="20"/>
        </w:rPr>
        <w:t xml:space="preserve">rhaltung” </w:t>
      </w:r>
      <w:r w:rsidR="006A19EC">
        <w:rPr>
          <w:rFonts w:ascii="Verdana" w:hAnsi="Verdana"/>
          <w:sz w:val="20"/>
        </w:rPr>
        <w:t xml:space="preserve">und </w:t>
      </w:r>
      <w:r w:rsidR="00392972">
        <w:rPr>
          <w:rFonts w:ascii="Verdana" w:hAnsi="Verdana"/>
          <w:sz w:val="20"/>
        </w:rPr>
        <w:br/>
        <w:t xml:space="preserve"> </w:t>
      </w:r>
      <w:r w:rsidR="00392972">
        <w:rPr>
          <w:rFonts w:ascii="Verdana" w:hAnsi="Verdana"/>
          <w:sz w:val="20"/>
        </w:rPr>
        <w:tab/>
      </w:r>
      <w:r w:rsidR="00392972">
        <w:rPr>
          <w:rFonts w:ascii="Verdana" w:hAnsi="Verdana"/>
          <w:sz w:val="20"/>
        </w:rPr>
        <w:tab/>
      </w:r>
      <w:r w:rsidR="00392972">
        <w:rPr>
          <w:rFonts w:ascii="Verdana" w:hAnsi="Verdana"/>
          <w:sz w:val="20"/>
        </w:rPr>
        <w:tab/>
        <w:t xml:space="preserve">        </w:t>
      </w:r>
      <w:r w:rsidR="006A19EC" w:rsidRPr="00392972">
        <w:rPr>
          <w:rFonts w:ascii="Verdana" w:hAnsi="Verdana"/>
          <w:sz w:val="20"/>
        </w:rPr>
        <w:t>Kapitel 8.5.2 „</w:t>
      </w:r>
      <w:r w:rsidR="00392972">
        <w:rPr>
          <w:rFonts w:ascii="Verdana" w:hAnsi="Verdana"/>
          <w:sz w:val="20"/>
        </w:rPr>
        <w:t xml:space="preserve">Kennzeichnung </w:t>
      </w:r>
      <w:r w:rsidR="006A19EC" w:rsidRPr="00392972">
        <w:rPr>
          <w:rFonts w:ascii="Verdana" w:hAnsi="Verdana"/>
          <w:sz w:val="20"/>
        </w:rPr>
        <w:t>und Rückverfolgbarkeit</w:t>
      </w:r>
      <w:r w:rsidR="00392972">
        <w:rPr>
          <w:rFonts w:ascii="Verdana" w:hAnsi="Verdana"/>
          <w:sz w:val="20"/>
        </w:rPr>
        <w:t>“</w:t>
      </w:r>
    </w:p>
    <w:p w14:paraId="6446B8D4" w14:textId="77777777" w:rsidR="00E713C1" w:rsidRPr="00392972" w:rsidRDefault="001F52F6" w:rsidP="00E713C1">
      <w:pPr>
        <w:pStyle w:val="Listenabsatz"/>
        <w:numPr>
          <w:ilvl w:val="0"/>
          <w:numId w:val="4"/>
        </w:numPr>
        <w:spacing w:after="0"/>
        <w:rPr>
          <w:rFonts w:ascii="Verdana" w:hAnsi="Verdana"/>
          <w:b/>
          <w:sz w:val="20"/>
        </w:rPr>
      </w:pPr>
      <w:r w:rsidRPr="00392972">
        <w:rPr>
          <w:rFonts w:ascii="Verdana" w:hAnsi="Verdana"/>
          <w:b/>
          <w:sz w:val="20"/>
        </w:rPr>
        <w:t>PB-Nr. 22</w:t>
      </w:r>
      <w:r w:rsidR="00E713C1" w:rsidRPr="00392972">
        <w:rPr>
          <w:rFonts w:ascii="Verdana" w:hAnsi="Verdana"/>
          <w:b/>
          <w:sz w:val="20"/>
        </w:rPr>
        <w:t xml:space="preserve"> </w:t>
      </w:r>
      <w:r w:rsidR="00E713C1" w:rsidRPr="00392972">
        <w:rPr>
          <w:rFonts w:ascii="Verdana" w:hAnsi="Verdana"/>
          <w:sz w:val="20"/>
        </w:rPr>
        <w:t>„</w:t>
      </w:r>
      <w:r w:rsidRPr="00392972">
        <w:rPr>
          <w:rFonts w:ascii="Verdana" w:hAnsi="Verdana"/>
          <w:sz w:val="20"/>
        </w:rPr>
        <w:t>Beschaffung</w:t>
      </w:r>
      <w:r w:rsidR="00392972" w:rsidRPr="00392972">
        <w:rPr>
          <w:rFonts w:ascii="Verdana" w:hAnsi="Verdana"/>
          <w:sz w:val="20"/>
        </w:rPr>
        <w:t>“</w:t>
      </w:r>
    </w:p>
    <w:p w14:paraId="6446B8D5" w14:textId="77777777" w:rsidR="00E713C1" w:rsidRPr="00392972" w:rsidRDefault="00392972" w:rsidP="00E713C1">
      <w:pPr>
        <w:pStyle w:val="Listenabsatz"/>
        <w:numPr>
          <w:ilvl w:val="0"/>
          <w:numId w:val="4"/>
        </w:numPr>
        <w:spacing w:after="0"/>
        <w:rPr>
          <w:rFonts w:ascii="Verdana" w:hAnsi="Verdana"/>
          <w:b/>
          <w:sz w:val="20"/>
        </w:rPr>
      </w:pPr>
      <w:r w:rsidRPr="00392972">
        <w:rPr>
          <w:rFonts w:ascii="Verdana" w:hAnsi="Verdana"/>
          <w:b/>
          <w:sz w:val="20"/>
        </w:rPr>
        <w:t>PB-Nr. 21</w:t>
      </w:r>
      <w:r w:rsidR="00E713C1" w:rsidRPr="00392972">
        <w:rPr>
          <w:rFonts w:ascii="Verdana" w:hAnsi="Verdana"/>
          <w:b/>
          <w:sz w:val="20"/>
        </w:rPr>
        <w:t xml:space="preserve"> </w:t>
      </w:r>
      <w:r w:rsidR="00E713C1" w:rsidRPr="00392972">
        <w:rPr>
          <w:rFonts w:ascii="Verdana" w:hAnsi="Verdana"/>
          <w:sz w:val="20"/>
        </w:rPr>
        <w:t>„</w:t>
      </w:r>
      <w:r w:rsidRPr="00392972">
        <w:rPr>
          <w:rFonts w:ascii="Verdana" w:hAnsi="Verdana"/>
          <w:sz w:val="20"/>
        </w:rPr>
        <w:t>Produktionsplanung“</w:t>
      </w:r>
    </w:p>
    <w:p w14:paraId="6446B8D6" w14:textId="77777777" w:rsidR="00E713C1" w:rsidRPr="00392972" w:rsidRDefault="00392972" w:rsidP="00E713C1">
      <w:pPr>
        <w:pStyle w:val="Listenabsatz"/>
        <w:numPr>
          <w:ilvl w:val="0"/>
          <w:numId w:val="4"/>
        </w:numPr>
        <w:spacing w:after="0"/>
        <w:rPr>
          <w:rFonts w:ascii="Verdana" w:hAnsi="Verdana"/>
          <w:b/>
          <w:sz w:val="20"/>
        </w:rPr>
      </w:pPr>
      <w:r w:rsidRPr="00392972">
        <w:rPr>
          <w:rFonts w:ascii="Verdana" w:hAnsi="Verdana"/>
          <w:b/>
          <w:sz w:val="20"/>
        </w:rPr>
        <w:t>PB-Nr. 32</w:t>
      </w:r>
      <w:r w:rsidR="00E713C1" w:rsidRPr="00392972">
        <w:rPr>
          <w:rFonts w:ascii="Verdana" w:hAnsi="Verdana"/>
          <w:b/>
          <w:sz w:val="20"/>
        </w:rPr>
        <w:t xml:space="preserve"> </w:t>
      </w:r>
      <w:r w:rsidRPr="00392972">
        <w:rPr>
          <w:rFonts w:ascii="Verdana" w:hAnsi="Verdana"/>
          <w:sz w:val="20"/>
        </w:rPr>
        <w:t>„Instandhaltung“</w:t>
      </w:r>
    </w:p>
    <w:p w14:paraId="6446B8D7" w14:textId="77777777" w:rsidR="00E713C1" w:rsidRPr="000472BD" w:rsidRDefault="00392972" w:rsidP="00E713C1">
      <w:pPr>
        <w:pStyle w:val="Listenabsatz"/>
        <w:numPr>
          <w:ilvl w:val="0"/>
          <w:numId w:val="4"/>
        </w:numPr>
        <w:spacing w:after="0"/>
        <w:rPr>
          <w:rFonts w:ascii="Verdana" w:hAnsi="Verdana"/>
          <w:b/>
          <w:sz w:val="20"/>
        </w:rPr>
      </w:pPr>
      <w:r w:rsidRPr="00392972">
        <w:rPr>
          <w:rFonts w:ascii="Verdana" w:hAnsi="Verdana"/>
          <w:b/>
          <w:sz w:val="20"/>
        </w:rPr>
        <w:t>PB-Nr. 31</w:t>
      </w:r>
      <w:r w:rsidR="00E713C1" w:rsidRPr="00392972">
        <w:rPr>
          <w:rFonts w:ascii="Verdana" w:hAnsi="Verdana"/>
          <w:b/>
          <w:sz w:val="20"/>
        </w:rPr>
        <w:t xml:space="preserve"> </w:t>
      </w:r>
      <w:r w:rsidR="00E713C1" w:rsidRPr="00392972">
        <w:rPr>
          <w:rFonts w:ascii="Verdana" w:hAnsi="Verdana"/>
          <w:sz w:val="20"/>
        </w:rPr>
        <w:t>„</w:t>
      </w:r>
      <w:r w:rsidRPr="00392972">
        <w:rPr>
          <w:rFonts w:ascii="Verdana" w:hAnsi="Verdana"/>
          <w:sz w:val="20"/>
        </w:rPr>
        <w:t>WE-Prüfungen“</w:t>
      </w:r>
    </w:p>
    <w:p w14:paraId="275EE415" w14:textId="23E236E3" w:rsidR="000472BD" w:rsidRPr="00392972" w:rsidRDefault="000472BD" w:rsidP="00E713C1">
      <w:pPr>
        <w:pStyle w:val="Listenabsatz"/>
        <w:numPr>
          <w:ilvl w:val="0"/>
          <w:numId w:val="4"/>
        </w:numPr>
        <w:spacing w:after="0"/>
        <w:rPr>
          <w:rFonts w:ascii="Verdana" w:hAnsi="Verdana"/>
          <w:b/>
          <w:sz w:val="20"/>
        </w:rPr>
      </w:pPr>
      <w:r>
        <w:rPr>
          <w:rFonts w:ascii="Verdana" w:hAnsi="Verdana"/>
          <w:b/>
          <w:sz w:val="20"/>
        </w:rPr>
        <w:t>PB-Nr. 33</w:t>
      </w:r>
      <w:r>
        <w:rPr>
          <w:rFonts w:ascii="Verdana" w:hAnsi="Verdana"/>
          <w:sz w:val="20"/>
        </w:rPr>
        <w:t xml:space="preserve"> „Qualitätsdienste“</w:t>
      </w:r>
    </w:p>
    <w:p w14:paraId="6446B8D8" w14:textId="77777777" w:rsidR="00392972" w:rsidRPr="00392972" w:rsidRDefault="00392972" w:rsidP="00E713C1">
      <w:pPr>
        <w:pStyle w:val="Listenabsatz"/>
        <w:numPr>
          <w:ilvl w:val="0"/>
          <w:numId w:val="4"/>
        </w:numPr>
        <w:spacing w:after="0"/>
        <w:rPr>
          <w:rFonts w:ascii="Verdana" w:hAnsi="Verdana"/>
          <w:b/>
          <w:sz w:val="20"/>
        </w:rPr>
      </w:pPr>
      <w:r w:rsidRPr="00392972">
        <w:rPr>
          <w:rFonts w:ascii="Verdana" w:hAnsi="Verdana"/>
          <w:b/>
          <w:sz w:val="20"/>
        </w:rPr>
        <w:t xml:space="preserve">PB-Nr. 34 </w:t>
      </w:r>
      <w:r w:rsidRPr="00392972">
        <w:rPr>
          <w:rFonts w:ascii="Verdana" w:hAnsi="Verdana"/>
          <w:sz w:val="20"/>
        </w:rPr>
        <w:t>„Fehlermanagement“</w:t>
      </w:r>
    </w:p>
    <w:p w14:paraId="6446B8D9" w14:textId="77777777" w:rsidR="00E713C1" w:rsidRPr="00E713C1" w:rsidRDefault="00E713C1" w:rsidP="00E713C1">
      <w:pPr>
        <w:pStyle w:val="Listenabsatz"/>
        <w:numPr>
          <w:ilvl w:val="0"/>
          <w:numId w:val="4"/>
        </w:numPr>
        <w:spacing w:after="0"/>
        <w:rPr>
          <w:rFonts w:ascii="Verdana" w:hAnsi="Verdana"/>
          <w:sz w:val="20"/>
        </w:rPr>
      </w:pPr>
      <w:r w:rsidRPr="007C16FA">
        <w:rPr>
          <w:rFonts w:ascii="Verdana" w:hAnsi="Verdana"/>
          <w:b/>
          <w:sz w:val="20"/>
        </w:rPr>
        <w:t>AA-Nr. 05</w:t>
      </w:r>
      <w:r>
        <w:rPr>
          <w:rFonts w:ascii="Verdana" w:hAnsi="Verdana"/>
          <w:sz w:val="20"/>
        </w:rPr>
        <w:t xml:space="preserve"> </w:t>
      </w:r>
      <w:r w:rsidRPr="00E713C1">
        <w:rPr>
          <w:rFonts w:ascii="Verdana" w:hAnsi="Verdana"/>
          <w:sz w:val="20"/>
        </w:rPr>
        <w:t>„Allgemeine Verpackungsvorschrift für Baugruppen“</w:t>
      </w:r>
    </w:p>
    <w:p w14:paraId="6446B8DA" w14:textId="77777777" w:rsidR="00E713C1" w:rsidRDefault="00E713C1" w:rsidP="00E713C1">
      <w:pPr>
        <w:pStyle w:val="Listenabsatz"/>
        <w:numPr>
          <w:ilvl w:val="0"/>
          <w:numId w:val="4"/>
        </w:numPr>
        <w:spacing w:after="0"/>
        <w:rPr>
          <w:rFonts w:ascii="Verdana" w:hAnsi="Verdana"/>
          <w:sz w:val="20"/>
        </w:rPr>
      </w:pPr>
      <w:r w:rsidRPr="007C16FA">
        <w:rPr>
          <w:rFonts w:ascii="Verdana" w:hAnsi="Verdana"/>
          <w:b/>
          <w:sz w:val="20"/>
        </w:rPr>
        <w:t>AA-Nr. 06</w:t>
      </w:r>
      <w:r>
        <w:rPr>
          <w:rFonts w:ascii="Verdana" w:hAnsi="Verdana"/>
          <w:sz w:val="20"/>
        </w:rPr>
        <w:t xml:space="preserve"> </w:t>
      </w:r>
      <w:r w:rsidRPr="00E713C1">
        <w:rPr>
          <w:rFonts w:ascii="Verdana" w:hAnsi="Verdana"/>
          <w:sz w:val="20"/>
        </w:rPr>
        <w:t>„Schutz- und Schulungsmaßnahmen ESD/EGB“</w:t>
      </w:r>
    </w:p>
    <w:p w14:paraId="6446B8DB" w14:textId="77777777" w:rsidR="00392972" w:rsidRPr="00E713C1" w:rsidRDefault="00392972" w:rsidP="00E713C1">
      <w:pPr>
        <w:pStyle w:val="Listenabsatz"/>
        <w:numPr>
          <w:ilvl w:val="0"/>
          <w:numId w:val="4"/>
        </w:numPr>
        <w:spacing w:after="0"/>
        <w:rPr>
          <w:rFonts w:ascii="Verdana" w:hAnsi="Verdana"/>
          <w:sz w:val="20"/>
        </w:rPr>
      </w:pPr>
      <w:r>
        <w:rPr>
          <w:rFonts w:ascii="Verdana" w:hAnsi="Verdana"/>
          <w:b/>
          <w:sz w:val="20"/>
        </w:rPr>
        <w:t>AA-Nr. 08</w:t>
      </w:r>
      <w:r w:rsidRPr="00392972">
        <w:rPr>
          <w:rFonts w:ascii="Verdana" w:hAnsi="Verdana"/>
          <w:sz w:val="20"/>
        </w:rPr>
        <w:t xml:space="preserve"> „Mitarbeiterkennzeichnungen auf Produkten und Baugruppen“</w:t>
      </w:r>
    </w:p>
    <w:p w14:paraId="6446B8DC" w14:textId="77777777" w:rsidR="00E713C1" w:rsidRDefault="00E713C1" w:rsidP="00E713C1">
      <w:pPr>
        <w:pStyle w:val="Listenabsatz"/>
        <w:numPr>
          <w:ilvl w:val="0"/>
          <w:numId w:val="4"/>
        </w:numPr>
        <w:spacing w:after="0"/>
        <w:rPr>
          <w:rFonts w:ascii="Verdana" w:hAnsi="Verdana"/>
          <w:sz w:val="20"/>
        </w:rPr>
      </w:pPr>
      <w:r w:rsidRPr="007C16FA">
        <w:rPr>
          <w:rFonts w:ascii="Verdana" w:hAnsi="Verdana"/>
          <w:b/>
          <w:sz w:val="20"/>
        </w:rPr>
        <w:lastRenderedPageBreak/>
        <w:t>AA-Nr. 72</w:t>
      </w:r>
      <w:r w:rsidRPr="00E713C1">
        <w:rPr>
          <w:rFonts w:ascii="Verdana" w:hAnsi="Verdana"/>
          <w:sz w:val="20"/>
        </w:rPr>
        <w:t xml:space="preserve"> „Transport“</w:t>
      </w:r>
    </w:p>
    <w:p w14:paraId="6446B8DE" w14:textId="77777777" w:rsidR="00E713C1" w:rsidRPr="00E713C1" w:rsidRDefault="00E713C1" w:rsidP="00E713C1">
      <w:pPr>
        <w:pStyle w:val="Listenabsatz"/>
        <w:numPr>
          <w:ilvl w:val="0"/>
          <w:numId w:val="4"/>
        </w:numPr>
        <w:spacing w:after="0"/>
        <w:rPr>
          <w:rFonts w:ascii="Verdana" w:hAnsi="Verdana"/>
          <w:sz w:val="20"/>
        </w:rPr>
      </w:pPr>
      <w:r w:rsidRPr="007C16FA">
        <w:rPr>
          <w:rFonts w:ascii="Verdana" w:hAnsi="Verdana"/>
          <w:b/>
          <w:sz w:val="20"/>
        </w:rPr>
        <w:t>Betriebsanweisungen</w:t>
      </w:r>
      <w:r w:rsidRPr="00E713C1">
        <w:rPr>
          <w:rFonts w:ascii="Verdana" w:hAnsi="Verdana"/>
          <w:sz w:val="20"/>
        </w:rPr>
        <w:t xml:space="preserve"> gem. GefStoffV</w:t>
      </w:r>
    </w:p>
    <w:p w14:paraId="6446B8DF" w14:textId="77777777" w:rsidR="00F664B3" w:rsidRDefault="00E713C1" w:rsidP="00E713C1">
      <w:pPr>
        <w:pStyle w:val="Listenabsatz"/>
        <w:numPr>
          <w:ilvl w:val="0"/>
          <w:numId w:val="4"/>
        </w:numPr>
        <w:spacing w:after="0"/>
        <w:rPr>
          <w:rFonts w:ascii="Verdana" w:hAnsi="Verdana"/>
          <w:sz w:val="20"/>
        </w:rPr>
      </w:pPr>
      <w:r w:rsidRPr="007C16FA">
        <w:rPr>
          <w:rFonts w:ascii="Verdana" w:hAnsi="Verdana"/>
          <w:b/>
          <w:sz w:val="20"/>
        </w:rPr>
        <w:t xml:space="preserve">ERP </w:t>
      </w:r>
      <w:r w:rsidRPr="00E713C1">
        <w:rPr>
          <w:rFonts w:ascii="Verdana" w:hAnsi="Verdana"/>
          <w:sz w:val="20"/>
        </w:rPr>
        <w:t>– “Sage- New Classic”</w:t>
      </w:r>
    </w:p>
    <w:p w14:paraId="6446B8E0" w14:textId="77777777" w:rsidR="00392972" w:rsidRDefault="00392972">
      <w:pPr>
        <w:jc w:val="left"/>
        <w:rPr>
          <w:rFonts w:ascii="Verdana" w:hAnsi="Verdana"/>
          <w:sz w:val="20"/>
        </w:rPr>
      </w:pPr>
      <w:r>
        <w:rPr>
          <w:rFonts w:ascii="Verdana" w:hAnsi="Verdana"/>
          <w:sz w:val="20"/>
        </w:rPr>
        <w:br w:type="page"/>
      </w:r>
    </w:p>
    <w:p w14:paraId="6446B8E1" w14:textId="77777777" w:rsidR="005F3C22" w:rsidRPr="006A3970" w:rsidRDefault="005F3C22" w:rsidP="005F3C22">
      <w:pPr>
        <w:pStyle w:val="berschrift1"/>
        <w:rPr>
          <w:rFonts w:ascii="Verdana" w:hAnsi="Verdana"/>
          <w:sz w:val="22"/>
        </w:rPr>
      </w:pPr>
      <w:r w:rsidRPr="006A3970">
        <w:rPr>
          <w:rFonts w:ascii="Verdana" w:hAnsi="Verdana"/>
          <w:sz w:val="22"/>
        </w:rPr>
        <w:lastRenderedPageBreak/>
        <w:t>Änderungen zur Vorversion</w:t>
      </w:r>
    </w:p>
    <w:tbl>
      <w:tblPr>
        <w:tblW w:w="9923"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992"/>
        <w:gridCol w:w="992"/>
        <w:gridCol w:w="1560"/>
        <w:gridCol w:w="5528"/>
      </w:tblGrid>
      <w:tr w:rsidR="00F664B3" w:rsidRPr="00865BA3" w14:paraId="6446B8E7" w14:textId="77777777" w:rsidTr="00F664B3">
        <w:trPr>
          <w:trHeight w:hRule="exact" w:val="227"/>
        </w:trPr>
        <w:tc>
          <w:tcPr>
            <w:tcW w:w="851" w:type="dxa"/>
            <w:tcBorders>
              <w:top w:val="single" w:sz="4" w:space="0" w:color="auto"/>
              <w:left w:val="single" w:sz="4" w:space="0" w:color="auto"/>
              <w:bottom w:val="single" w:sz="4" w:space="0" w:color="auto"/>
              <w:right w:val="single" w:sz="4" w:space="0" w:color="auto"/>
            </w:tcBorders>
            <w:shd w:val="clear" w:color="auto" w:fill="F2F2F2"/>
            <w:tcMar>
              <w:top w:w="0" w:type="dxa"/>
              <w:left w:w="85" w:type="dxa"/>
              <w:bottom w:w="0" w:type="dxa"/>
              <w:right w:w="57" w:type="dxa"/>
            </w:tcMar>
            <w:vAlign w:val="center"/>
            <w:hideMark/>
          </w:tcPr>
          <w:p w14:paraId="6446B8E2" w14:textId="77777777" w:rsidR="00F664B3" w:rsidRPr="00F664B3" w:rsidRDefault="00F664B3" w:rsidP="00F664B3">
            <w:pPr>
              <w:jc w:val="center"/>
              <w:rPr>
                <w:rFonts w:ascii="Verdana" w:hAnsi="Verdana" w:cs="Arial"/>
                <w:b/>
                <w:sz w:val="14"/>
              </w:rPr>
            </w:pPr>
            <w:r w:rsidRPr="00F664B3">
              <w:rPr>
                <w:rFonts w:ascii="Verdana" w:hAnsi="Verdana" w:cs="Arial"/>
                <w:b/>
                <w:sz w:val="14"/>
              </w:rPr>
              <w:t>Ausgabe</w:t>
            </w:r>
          </w:p>
        </w:tc>
        <w:tc>
          <w:tcPr>
            <w:tcW w:w="992" w:type="dxa"/>
            <w:tcBorders>
              <w:top w:val="single" w:sz="4" w:space="0" w:color="auto"/>
              <w:left w:val="single" w:sz="4" w:space="0" w:color="auto"/>
              <w:bottom w:val="single" w:sz="4" w:space="0" w:color="auto"/>
              <w:right w:val="single" w:sz="4" w:space="0" w:color="auto"/>
            </w:tcBorders>
            <w:shd w:val="clear" w:color="auto" w:fill="F2F2F2"/>
            <w:vAlign w:val="center"/>
          </w:tcPr>
          <w:p w14:paraId="6446B8E3" w14:textId="77777777" w:rsidR="00F664B3" w:rsidRPr="00F664B3" w:rsidRDefault="00F664B3" w:rsidP="00F664B3">
            <w:pPr>
              <w:jc w:val="center"/>
              <w:rPr>
                <w:rFonts w:ascii="Verdana" w:hAnsi="Verdana" w:cs="Arial"/>
                <w:b/>
                <w:sz w:val="14"/>
              </w:rPr>
            </w:pPr>
            <w:r w:rsidRPr="00F664B3">
              <w:rPr>
                <w:rFonts w:ascii="Verdana" w:hAnsi="Verdana" w:cs="Arial"/>
                <w:b/>
                <w:sz w:val="14"/>
              </w:rPr>
              <w:t>Am</w:t>
            </w:r>
          </w:p>
        </w:tc>
        <w:tc>
          <w:tcPr>
            <w:tcW w:w="99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446B8E4" w14:textId="77777777" w:rsidR="00F664B3" w:rsidRPr="00F664B3" w:rsidRDefault="00F664B3" w:rsidP="00F664B3">
            <w:pPr>
              <w:jc w:val="center"/>
              <w:rPr>
                <w:rFonts w:ascii="Verdana" w:hAnsi="Verdana" w:cs="Arial"/>
                <w:b/>
                <w:sz w:val="14"/>
              </w:rPr>
            </w:pPr>
            <w:r>
              <w:rPr>
                <w:rFonts w:ascii="Verdana" w:hAnsi="Verdana" w:cs="Arial"/>
                <w:b/>
                <w:sz w:val="14"/>
              </w:rPr>
              <w:t>Durch</w:t>
            </w:r>
          </w:p>
        </w:tc>
        <w:tc>
          <w:tcPr>
            <w:tcW w:w="156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446B8E5" w14:textId="77777777" w:rsidR="00F664B3" w:rsidRPr="00F664B3" w:rsidRDefault="00F664B3" w:rsidP="00F664B3">
            <w:pPr>
              <w:rPr>
                <w:rFonts w:ascii="Verdana" w:hAnsi="Verdana" w:cs="Arial"/>
                <w:b/>
                <w:sz w:val="14"/>
              </w:rPr>
            </w:pPr>
            <w:r w:rsidRPr="00F664B3">
              <w:rPr>
                <w:rFonts w:ascii="Verdana" w:hAnsi="Verdana" w:cs="Arial"/>
                <w:b/>
                <w:sz w:val="14"/>
              </w:rPr>
              <w:t>Änderung</w:t>
            </w:r>
            <w:r>
              <w:rPr>
                <w:rFonts w:ascii="Verdana" w:hAnsi="Verdana" w:cs="Arial"/>
                <w:b/>
                <w:sz w:val="14"/>
              </w:rPr>
              <w:t>sg</w:t>
            </w:r>
            <w:r w:rsidRPr="00F664B3">
              <w:rPr>
                <w:rFonts w:ascii="Verdana" w:hAnsi="Verdana" w:cs="Arial"/>
                <w:b/>
                <w:sz w:val="14"/>
              </w:rPr>
              <w:t>rund</w:t>
            </w:r>
          </w:p>
        </w:tc>
        <w:tc>
          <w:tcPr>
            <w:tcW w:w="552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446B8E6" w14:textId="77777777" w:rsidR="00F664B3" w:rsidRPr="00F664B3" w:rsidRDefault="00F664B3" w:rsidP="0066551C">
            <w:pPr>
              <w:rPr>
                <w:rFonts w:ascii="Verdana" w:hAnsi="Verdana" w:cs="Arial"/>
                <w:b/>
                <w:sz w:val="14"/>
              </w:rPr>
            </w:pPr>
            <w:r w:rsidRPr="00F664B3">
              <w:rPr>
                <w:rFonts w:ascii="Verdana" w:hAnsi="Verdana" w:cs="Arial"/>
                <w:b/>
                <w:sz w:val="14"/>
              </w:rPr>
              <w:t>Inhalt der Änderung</w:t>
            </w:r>
          </w:p>
        </w:tc>
      </w:tr>
      <w:tr w:rsidR="00F664B3" w:rsidRPr="00865BA3" w14:paraId="6446B8ED" w14:textId="77777777" w:rsidTr="00F664B3">
        <w:trPr>
          <w:trHeight w:val="218"/>
        </w:trPr>
        <w:tc>
          <w:tcPr>
            <w:tcW w:w="851"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6446B8E8" w14:textId="77777777" w:rsidR="00F664B3" w:rsidRPr="00F664B3" w:rsidRDefault="00F664B3" w:rsidP="00F664B3">
            <w:pPr>
              <w:jc w:val="center"/>
              <w:rPr>
                <w:rFonts w:ascii="Verdana" w:hAnsi="Verdana" w:cs="Arial"/>
                <w:sz w:val="16"/>
              </w:rPr>
            </w:pPr>
          </w:p>
        </w:tc>
        <w:tc>
          <w:tcPr>
            <w:tcW w:w="992" w:type="dxa"/>
            <w:tcBorders>
              <w:top w:val="single" w:sz="4" w:space="0" w:color="auto"/>
              <w:left w:val="single" w:sz="4" w:space="0" w:color="auto"/>
              <w:bottom w:val="single" w:sz="4" w:space="0" w:color="auto"/>
              <w:right w:val="single" w:sz="4" w:space="0" w:color="auto"/>
            </w:tcBorders>
          </w:tcPr>
          <w:p w14:paraId="6446B8E9" w14:textId="77777777" w:rsidR="00F664B3" w:rsidRPr="00F664B3" w:rsidRDefault="00F664B3" w:rsidP="00F664B3">
            <w:pPr>
              <w:jc w:val="center"/>
              <w:rPr>
                <w:rFonts w:ascii="Verdana" w:hAnsi="Verdana" w:cs="Arial"/>
                <w:sz w:val="14"/>
              </w:rPr>
            </w:pPr>
          </w:p>
        </w:tc>
        <w:tc>
          <w:tcPr>
            <w:tcW w:w="992"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6446B8EA" w14:textId="77777777" w:rsidR="00F664B3" w:rsidRPr="00F664B3" w:rsidRDefault="00F664B3" w:rsidP="00F664B3">
            <w:pPr>
              <w:jc w:val="center"/>
              <w:rPr>
                <w:rFonts w:ascii="Verdana" w:hAnsi="Verdana" w:cs="Arial"/>
                <w:sz w:val="14"/>
              </w:rPr>
            </w:pPr>
          </w:p>
        </w:tc>
        <w:tc>
          <w:tcPr>
            <w:tcW w:w="1560"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6446B8EB" w14:textId="77777777" w:rsidR="00F664B3" w:rsidRPr="00F664B3" w:rsidRDefault="00F664B3" w:rsidP="0066551C">
            <w:pPr>
              <w:rPr>
                <w:rFonts w:ascii="Verdana" w:hAnsi="Verdana" w:cs="Arial"/>
                <w:sz w:val="16"/>
              </w:rPr>
            </w:pPr>
          </w:p>
        </w:tc>
        <w:tc>
          <w:tcPr>
            <w:tcW w:w="5528" w:type="dxa"/>
            <w:tcBorders>
              <w:top w:val="single" w:sz="4" w:space="0" w:color="auto"/>
              <w:left w:val="single" w:sz="4" w:space="0" w:color="auto"/>
              <w:bottom w:val="single" w:sz="4" w:space="0" w:color="auto"/>
              <w:right w:val="single" w:sz="4" w:space="0" w:color="auto"/>
            </w:tcBorders>
            <w:tcMar>
              <w:top w:w="57" w:type="dxa"/>
              <w:left w:w="108" w:type="dxa"/>
              <w:bottom w:w="0" w:type="dxa"/>
              <w:right w:w="108" w:type="dxa"/>
            </w:tcMar>
          </w:tcPr>
          <w:p w14:paraId="6446B8EC" w14:textId="77777777" w:rsidR="00F664B3" w:rsidRPr="00F664B3" w:rsidRDefault="00F664B3" w:rsidP="0066551C">
            <w:pPr>
              <w:rPr>
                <w:rFonts w:ascii="Verdana" w:hAnsi="Verdana" w:cs="Arial"/>
                <w:sz w:val="16"/>
              </w:rPr>
            </w:pPr>
          </w:p>
        </w:tc>
      </w:tr>
    </w:tbl>
    <w:p w14:paraId="6446B8EE" w14:textId="77777777" w:rsidR="00F1130A" w:rsidRDefault="00F664B3" w:rsidP="00F1130A">
      <w:pPr>
        <w:rPr>
          <w:rFonts w:ascii="Verdana" w:hAnsi="Verdana"/>
          <w:sz w:val="20"/>
        </w:rPr>
      </w:pPr>
      <w:r>
        <w:rPr>
          <w:rFonts w:ascii="Verdana" w:hAnsi="Verdana"/>
          <w:sz w:val="20"/>
        </w:rPr>
        <w:br/>
      </w:r>
      <w:r w:rsidR="002D55CE" w:rsidRPr="006A3970">
        <w:rPr>
          <w:rFonts w:ascii="Verdana" w:hAnsi="Verdana"/>
          <w:sz w:val="20"/>
        </w:rPr>
        <w:t>Änderungsvorschläge können von jedem MA eingebracht werden. Die Änderung der Prozessbeschreibung wird von de</w:t>
      </w:r>
      <w:r>
        <w:rPr>
          <w:rFonts w:ascii="Verdana" w:hAnsi="Verdana"/>
          <w:sz w:val="20"/>
        </w:rPr>
        <w:t>m Prozesseigner in Verbindung mit der</w:t>
      </w:r>
      <w:r w:rsidR="002D55CE" w:rsidRPr="006A3970">
        <w:rPr>
          <w:rFonts w:ascii="Verdana" w:hAnsi="Verdana"/>
          <w:sz w:val="20"/>
        </w:rPr>
        <w:t xml:space="preserve"> Abteilungsleitung</w:t>
      </w:r>
      <w:r>
        <w:rPr>
          <w:rFonts w:ascii="Verdana" w:hAnsi="Verdana"/>
          <w:sz w:val="20"/>
        </w:rPr>
        <w:t xml:space="preserve"> und dem QMB</w:t>
      </w:r>
      <w:r w:rsidR="002D55CE" w:rsidRPr="006A3970">
        <w:rPr>
          <w:rFonts w:ascii="Verdana" w:hAnsi="Verdana"/>
          <w:sz w:val="20"/>
        </w:rPr>
        <w:t xml:space="preserve"> geprüft und freigegeben. Bis zur Freigabe der neuen Anweisung gilt die vorhergehende Version. </w:t>
      </w:r>
    </w:p>
    <w:p w14:paraId="6446B8EF" w14:textId="77777777" w:rsidR="00F664B3" w:rsidRPr="006A3970" w:rsidRDefault="00F664B3" w:rsidP="00F664B3">
      <w:pPr>
        <w:pStyle w:val="berschrift1"/>
        <w:rPr>
          <w:rFonts w:ascii="Verdana" w:hAnsi="Verdana"/>
          <w:sz w:val="22"/>
        </w:rPr>
      </w:pPr>
      <w:r w:rsidRPr="006A3970">
        <w:rPr>
          <w:rFonts w:ascii="Verdana" w:hAnsi="Verdana"/>
          <w:sz w:val="22"/>
        </w:rPr>
        <w:t>Begriffe / Definitionen</w:t>
      </w:r>
    </w:p>
    <w:p w14:paraId="6446B8F0" w14:textId="77777777" w:rsidR="000C0C43" w:rsidRPr="000C0C43" w:rsidRDefault="000C0C43" w:rsidP="000C0C43">
      <w:pPr>
        <w:autoSpaceDE w:val="0"/>
        <w:autoSpaceDN w:val="0"/>
        <w:adjustRightInd w:val="0"/>
        <w:spacing w:after="0" w:line="240" w:lineRule="auto"/>
        <w:jc w:val="left"/>
        <w:rPr>
          <w:rFonts w:ascii="Verdana" w:hAnsi="Verdana" w:cs="Arial"/>
          <w:sz w:val="20"/>
          <w:lang w:val="de-DE"/>
        </w:rPr>
      </w:pPr>
      <w:r w:rsidRPr="000C0C43">
        <w:rPr>
          <w:rFonts w:ascii="Verdana" w:hAnsi="Verdana" w:cs="Arial"/>
          <w:b/>
          <w:sz w:val="20"/>
          <w:lang w:val="de-DE"/>
        </w:rPr>
        <w:t>Handhabung:</w:t>
      </w:r>
      <w:r w:rsidRPr="000C0C43">
        <w:rPr>
          <w:rFonts w:ascii="Verdana" w:hAnsi="Verdana" w:cs="Arial"/>
          <w:sz w:val="20"/>
          <w:lang w:val="de-DE"/>
        </w:rPr>
        <w:t xml:space="preserve"> Umfasst alle Verfahrensweisen oder Technologien im Umgang mit</w:t>
      </w:r>
    </w:p>
    <w:p w14:paraId="6446B8F1" w14:textId="77777777" w:rsidR="000C0C43" w:rsidRPr="000C0C43" w:rsidRDefault="000C0C43" w:rsidP="000C0C43">
      <w:pPr>
        <w:autoSpaceDE w:val="0"/>
        <w:autoSpaceDN w:val="0"/>
        <w:adjustRightInd w:val="0"/>
        <w:spacing w:after="0" w:line="240" w:lineRule="auto"/>
        <w:jc w:val="left"/>
        <w:rPr>
          <w:rFonts w:ascii="Verdana" w:hAnsi="Verdana" w:cs="Arial"/>
          <w:sz w:val="20"/>
          <w:lang w:val="de-DE"/>
        </w:rPr>
      </w:pPr>
      <w:r w:rsidRPr="000C0C43">
        <w:rPr>
          <w:rFonts w:ascii="Verdana" w:hAnsi="Verdana" w:cs="Arial"/>
          <w:sz w:val="20"/>
          <w:lang w:val="de-DE"/>
        </w:rPr>
        <w:t>Materialien und Produkten während aller Leistungsprozesse.</w:t>
      </w:r>
    </w:p>
    <w:p w14:paraId="6446B8F2" w14:textId="77777777" w:rsidR="000C0C43" w:rsidRDefault="000C0C43" w:rsidP="000C0C43">
      <w:pPr>
        <w:autoSpaceDE w:val="0"/>
        <w:autoSpaceDN w:val="0"/>
        <w:adjustRightInd w:val="0"/>
        <w:spacing w:after="0" w:line="240" w:lineRule="auto"/>
        <w:jc w:val="left"/>
        <w:rPr>
          <w:rFonts w:ascii="Verdana" w:hAnsi="Verdana" w:cs="Arial"/>
          <w:sz w:val="20"/>
          <w:lang w:val="de-DE"/>
        </w:rPr>
      </w:pPr>
    </w:p>
    <w:p w14:paraId="6446B8F3" w14:textId="77777777" w:rsidR="000C0C43" w:rsidRPr="000C0C43" w:rsidRDefault="000C0C43" w:rsidP="000C0C43">
      <w:pPr>
        <w:autoSpaceDE w:val="0"/>
        <w:autoSpaceDN w:val="0"/>
        <w:adjustRightInd w:val="0"/>
        <w:spacing w:after="0" w:line="240" w:lineRule="auto"/>
        <w:jc w:val="left"/>
        <w:rPr>
          <w:rFonts w:ascii="Verdana" w:hAnsi="Verdana" w:cs="Arial"/>
          <w:sz w:val="20"/>
          <w:lang w:val="de-DE"/>
        </w:rPr>
      </w:pPr>
      <w:r w:rsidRPr="000C0C43">
        <w:rPr>
          <w:rFonts w:ascii="Verdana" w:hAnsi="Verdana" w:cs="Arial"/>
          <w:b/>
          <w:sz w:val="20"/>
          <w:lang w:val="de-DE"/>
        </w:rPr>
        <w:t>Lagerung:</w:t>
      </w:r>
      <w:r w:rsidRPr="000C0C43">
        <w:rPr>
          <w:rFonts w:ascii="Verdana" w:hAnsi="Verdana" w:cs="Arial"/>
          <w:sz w:val="20"/>
          <w:lang w:val="de-DE"/>
        </w:rPr>
        <w:t xml:space="preserve"> Die Lagerung dient der Schaffung eines mengenbezogenen und zeitlichen</w:t>
      </w:r>
    </w:p>
    <w:p w14:paraId="6446B8F4" w14:textId="77777777" w:rsidR="000C0C43" w:rsidRPr="000C0C43" w:rsidRDefault="000C0C43" w:rsidP="000C0C43">
      <w:pPr>
        <w:autoSpaceDE w:val="0"/>
        <w:autoSpaceDN w:val="0"/>
        <w:adjustRightInd w:val="0"/>
        <w:spacing w:after="0" w:line="240" w:lineRule="auto"/>
        <w:jc w:val="left"/>
        <w:rPr>
          <w:rFonts w:ascii="Verdana" w:hAnsi="Verdana" w:cs="Arial"/>
          <w:sz w:val="20"/>
          <w:lang w:val="de-DE"/>
        </w:rPr>
      </w:pPr>
      <w:r w:rsidRPr="000C0C43">
        <w:rPr>
          <w:rFonts w:ascii="Verdana" w:hAnsi="Verdana" w:cs="Arial"/>
          <w:sz w:val="20"/>
          <w:lang w:val="de-DE"/>
        </w:rPr>
        <w:t>Ausgleichs von Beschaffungs- und Lieferumfängen von Materialien und</w:t>
      </w:r>
      <w:r>
        <w:rPr>
          <w:rFonts w:ascii="Verdana" w:hAnsi="Verdana" w:cs="Arial"/>
          <w:sz w:val="20"/>
          <w:lang w:val="de-DE"/>
        </w:rPr>
        <w:t xml:space="preserve"> </w:t>
      </w:r>
      <w:r w:rsidRPr="000C0C43">
        <w:rPr>
          <w:rFonts w:ascii="Verdana" w:hAnsi="Verdana" w:cs="Arial"/>
          <w:sz w:val="20"/>
          <w:lang w:val="de-DE"/>
        </w:rPr>
        <w:t>Produkten.</w:t>
      </w:r>
    </w:p>
    <w:p w14:paraId="6446B8F5" w14:textId="77777777" w:rsidR="000C0C43" w:rsidRDefault="000C0C43" w:rsidP="000C0C43">
      <w:pPr>
        <w:autoSpaceDE w:val="0"/>
        <w:autoSpaceDN w:val="0"/>
        <w:adjustRightInd w:val="0"/>
        <w:spacing w:after="0" w:line="240" w:lineRule="auto"/>
        <w:jc w:val="left"/>
        <w:rPr>
          <w:rFonts w:ascii="Verdana" w:hAnsi="Verdana" w:cs="Arial"/>
          <w:sz w:val="20"/>
          <w:lang w:val="de-DE"/>
        </w:rPr>
      </w:pPr>
    </w:p>
    <w:p w14:paraId="6446B8F6" w14:textId="77777777" w:rsidR="000C0C43" w:rsidRPr="000C0C43" w:rsidRDefault="000C0C43" w:rsidP="000C0C43">
      <w:pPr>
        <w:autoSpaceDE w:val="0"/>
        <w:autoSpaceDN w:val="0"/>
        <w:adjustRightInd w:val="0"/>
        <w:spacing w:after="0" w:line="240" w:lineRule="auto"/>
        <w:jc w:val="left"/>
        <w:rPr>
          <w:rFonts w:ascii="Verdana" w:hAnsi="Verdana" w:cs="Arial"/>
          <w:sz w:val="20"/>
          <w:lang w:val="de-DE"/>
        </w:rPr>
      </w:pPr>
      <w:r w:rsidRPr="000C0C43">
        <w:rPr>
          <w:rFonts w:ascii="Verdana" w:hAnsi="Verdana" w:cs="Arial"/>
          <w:b/>
          <w:sz w:val="20"/>
          <w:lang w:val="de-DE"/>
        </w:rPr>
        <w:t>Verpackung:</w:t>
      </w:r>
      <w:r w:rsidRPr="000C0C43">
        <w:rPr>
          <w:rFonts w:ascii="Verdana" w:hAnsi="Verdana" w:cs="Arial"/>
          <w:sz w:val="20"/>
          <w:lang w:val="de-DE"/>
        </w:rPr>
        <w:t xml:space="preserve"> Die Verpackung hat die Aufgabe, Materialien und Produkte bei der</w:t>
      </w:r>
    </w:p>
    <w:p w14:paraId="6446B8F7" w14:textId="77777777" w:rsidR="000C0C43" w:rsidRPr="000C0C43" w:rsidRDefault="000C0C43" w:rsidP="000C0C43">
      <w:pPr>
        <w:autoSpaceDE w:val="0"/>
        <w:autoSpaceDN w:val="0"/>
        <w:adjustRightInd w:val="0"/>
        <w:spacing w:after="0" w:line="240" w:lineRule="auto"/>
        <w:jc w:val="left"/>
        <w:rPr>
          <w:rFonts w:ascii="Verdana" w:hAnsi="Verdana" w:cs="Arial"/>
          <w:sz w:val="20"/>
          <w:lang w:val="de-DE"/>
        </w:rPr>
      </w:pPr>
      <w:r w:rsidRPr="000C0C43">
        <w:rPr>
          <w:rFonts w:ascii="Verdana" w:hAnsi="Verdana" w:cs="Arial"/>
          <w:sz w:val="20"/>
          <w:lang w:val="de-DE"/>
        </w:rPr>
        <w:t>internen Handhabung sowie beim Lagern und Versand vor Beschädigungen</w:t>
      </w:r>
    </w:p>
    <w:p w14:paraId="6446B8F8" w14:textId="77777777" w:rsidR="000C0C43" w:rsidRPr="000C0C43" w:rsidRDefault="000C0C43" w:rsidP="000C0C43">
      <w:pPr>
        <w:autoSpaceDE w:val="0"/>
        <w:autoSpaceDN w:val="0"/>
        <w:adjustRightInd w:val="0"/>
        <w:spacing w:after="0" w:line="240" w:lineRule="auto"/>
        <w:jc w:val="left"/>
        <w:rPr>
          <w:rFonts w:ascii="Verdana" w:hAnsi="Verdana" w:cs="Arial"/>
          <w:sz w:val="20"/>
          <w:lang w:val="de-DE"/>
        </w:rPr>
      </w:pPr>
      <w:r w:rsidRPr="000C0C43">
        <w:rPr>
          <w:rFonts w:ascii="Verdana" w:hAnsi="Verdana" w:cs="Arial"/>
          <w:sz w:val="20"/>
          <w:lang w:val="de-DE"/>
        </w:rPr>
        <w:t>und Verwechslungen zu schützen.</w:t>
      </w:r>
    </w:p>
    <w:p w14:paraId="6446B8F9" w14:textId="77777777" w:rsidR="000C0C43" w:rsidRDefault="000C0C43" w:rsidP="000C0C43">
      <w:pPr>
        <w:autoSpaceDE w:val="0"/>
        <w:autoSpaceDN w:val="0"/>
        <w:adjustRightInd w:val="0"/>
        <w:spacing w:after="0" w:line="240" w:lineRule="auto"/>
        <w:jc w:val="left"/>
        <w:rPr>
          <w:rFonts w:ascii="Verdana" w:hAnsi="Verdana" w:cs="Arial"/>
          <w:sz w:val="20"/>
          <w:lang w:val="de-DE"/>
        </w:rPr>
      </w:pPr>
    </w:p>
    <w:p w14:paraId="6446B8FA" w14:textId="77777777" w:rsidR="00392972" w:rsidRPr="00392972" w:rsidRDefault="00392972" w:rsidP="00392972">
      <w:pPr>
        <w:autoSpaceDE w:val="0"/>
        <w:autoSpaceDN w:val="0"/>
        <w:adjustRightInd w:val="0"/>
        <w:spacing w:after="0" w:line="240" w:lineRule="auto"/>
        <w:jc w:val="left"/>
        <w:rPr>
          <w:rFonts w:ascii="Verdana" w:hAnsi="Verdana" w:cs="Arial"/>
          <w:sz w:val="20"/>
          <w:lang w:val="de-DE"/>
        </w:rPr>
      </w:pPr>
      <w:r w:rsidRPr="00392972">
        <w:rPr>
          <w:rFonts w:ascii="Verdana" w:hAnsi="Verdana" w:cs="Arial"/>
          <w:b/>
          <w:sz w:val="20"/>
          <w:lang w:val="de-DE"/>
        </w:rPr>
        <w:t>Produktstatus – Prüfstatus</w:t>
      </w:r>
      <w:r>
        <w:rPr>
          <w:rFonts w:ascii="Verdana" w:hAnsi="Verdana" w:cs="Arial"/>
          <w:b/>
          <w:sz w:val="20"/>
          <w:lang w:val="de-DE"/>
        </w:rPr>
        <w:t xml:space="preserve">: </w:t>
      </w:r>
      <w:r w:rsidRPr="00392972">
        <w:rPr>
          <w:rFonts w:ascii="Verdana" w:hAnsi="Verdana" w:cs="Arial"/>
          <w:sz w:val="20"/>
          <w:lang w:val="de-DE"/>
        </w:rPr>
        <w:t xml:space="preserve">Eine am Produkt, einem angebrachten Träger oder Begleitpapier zugeordnete Information darüber, welchen Bearbeitungsstand das Produkt im Herstellungsprozess erreicht hat, und dass die Anforderung hinsichtlich der besonderen Forderungen für einen speziellen vorgesehenen Gebrauch erfüllt ist oder nicht. </w:t>
      </w:r>
    </w:p>
    <w:p w14:paraId="6446B8FB" w14:textId="77777777" w:rsidR="00392972" w:rsidRPr="00392972" w:rsidRDefault="00392972" w:rsidP="00392972">
      <w:pPr>
        <w:autoSpaceDE w:val="0"/>
        <w:autoSpaceDN w:val="0"/>
        <w:adjustRightInd w:val="0"/>
        <w:spacing w:after="0" w:line="240" w:lineRule="auto"/>
        <w:jc w:val="left"/>
        <w:rPr>
          <w:rFonts w:ascii="Verdana" w:hAnsi="Verdana" w:cs="Arial"/>
          <w:sz w:val="20"/>
          <w:lang w:val="de-DE"/>
        </w:rPr>
      </w:pPr>
      <w:r w:rsidRPr="00392972">
        <w:rPr>
          <w:rFonts w:ascii="Verdana" w:hAnsi="Verdana" w:cs="Arial"/>
          <w:sz w:val="20"/>
          <w:lang w:val="de-DE"/>
        </w:rPr>
        <w:t xml:space="preserve"> </w:t>
      </w:r>
    </w:p>
    <w:p w14:paraId="6446B8FC" w14:textId="77777777" w:rsidR="00392972" w:rsidRPr="00392972" w:rsidRDefault="00392972" w:rsidP="00392972">
      <w:pPr>
        <w:autoSpaceDE w:val="0"/>
        <w:autoSpaceDN w:val="0"/>
        <w:adjustRightInd w:val="0"/>
        <w:spacing w:after="0" w:line="240" w:lineRule="auto"/>
        <w:jc w:val="left"/>
        <w:rPr>
          <w:rFonts w:ascii="Verdana" w:hAnsi="Verdana" w:cs="Arial"/>
          <w:sz w:val="20"/>
          <w:lang w:val="de-DE"/>
        </w:rPr>
      </w:pPr>
      <w:r w:rsidRPr="00392972">
        <w:rPr>
          <w:rFonts w:ascii="Verdana" w:hAnsi="Verdana" w:cs="Arial"/>
          <w:b/>
          <w:sz w:val="20"/>
          <w:lang w:val="de-DE"/>
        </w:rPr>
        <w:t>Prüfung, Inspektion</w:t>
      </w:r>
      <w:r>
        <w:rPr>
          <w:rFonts w:ascii="Verdana" w:hAnsi="Verdana" w:cs="Arial"/>
          <w:b/>
          <w:sz w:val="20"/>
          <w:lang w:val="de-DE"/>
        </w:rPr>
        <w:t xml:space="preserve">: </w:t>
      </w:r>
      <w:r w:rsidRPr="00392972">
        <w:rPr>
          <w:rFonts w:ascii="Verdana" w:hAnsi="Verdana" w:cs="Arial"/>
          <w:sz w:val="20"/>
          <w:lang w:val="de-DE"/>
        </w:rPr>
        <w:t>Konformitätsbewertung durch Beobachten und Beurteilen, begleitet, soweit zutreffend, durch Messen, Testen oder Vergleichen. Es werden unterschieden:</w:t>
      </w:r>
    </w:p>
    <w:p w14:paraId="6446B8FD" w14:textId="77777777" w:rsidR="00392972" w:rsidRPr="00392972" w:rsidRDefault="00392972" w:rsidP="00392972">
      <w:pPr>
        <w:autoSpaceDE w:val="0"/>
        <w:autoSpaceDN w:val="0"/>
        <w:adjustRightInd w:val="0"/>
        <w:spacing w:after="0" w:line="240" w:lineRule="auto"/>
        <w:jc w:val="left"/>
        <w:rPr>
          <w:rFonts w:ascii="Verdana" w:hAnsi="Verdana" w:cs="Arial"/>
          <w:sz w:val="20"/>
          <w:lang w:val="de-DE"/>
        </w:rPr>
      </w:pPr>
      <w:r w:rsidRPr="00392972">
        <w:rPr>
          <w:rFonts w:ascii="Verdana" w:hAnsi="Verdana" w:cs="Arial"/>
          <w:sz w:val="20"/>
          <w:lang w:val="de-DE"/>
        </w:rPr>
        <w:t xml:space="preserve">-   Abnahmeprüfung </w:t>
      </w:r>
    </w:p>
    <w:p w14:paraId="6446B8FE" w14:textId="77777777" w:rsidR="00392972" w:rsidRPr="00392972" w:rsidRDefault="00392972" w:rsidP="00392972">
      <w:pPr>
        <w:autoSpaceDE w:val="0"/>
        <w:autoSpaceDN w:val="0"/>
        <w:adjustRightInd w:val="0"/>
        <w:spacing w:after="0" w:line="240" w:lineRule="auto"/>
        <w:jc w:val="left"/>
        <w:rPr>
          <w:rFonts w:ascii="Verdana" w:hAnsi="Verdana" w:cs="Arial"/>
          <w:sz w:val="20"/>
          <w:lang w:val="de-DE"/>
        </w:rPr>
      </w:pPr>
      <w:r w:rsidRPr="00392972">
        <w:rPr>
          <w:rFonts w:ascii="Verdana" w:hAnsi="Verdana" w:cs="Arial"/>
          <w:sz w:val="20"/>
          <w:lang w:val="de-DE"/>
        </w:rPr>
        <w:t>-   Endprüfung</w:t>
      </w:r>
    </w:p>
    <w:p w14:paraId="6446B8FF" w14:textId="77777777" w:rsidR="00392972" w:rsidRPr="00392972" w:rsidRDefault="00392972" w:rsidP="00392972">
      <w:pPr>
        <w:autoSpaceDE w:val="0"/>
        <w:autoSpaceDN w:val="0"/>
        <w:adjustRightInd w:val="0"/>
        <w:spacing w:after="0" w:line="240" w:lineRule="auto"/>
        <w:jc w:val="left"/>
        <w:rPr>
          <w:rFonts w:ascii="Verdana" w:hAnsi="Verdana" w:cs="Arial"/>
          <w:sz w:val="20"/>
          <w:lang w:val="de-DE"/>
        </w:rPr>
      </w:pPr>
      <w:r w:rsidRPr="00392972">
        <w:rPr>
          <w:rFonts w:ascii="Verdana" w:hAnsi="Verdana" w:cs="Arial"/>
          <w:sz w:val="20"/>
          <w:lang w:val="de-DE"/>
        </w:rPr>
        <w:t>-   Wiederholungsprüfung</w:t>
      </w:r>
    </w:p>
    <w:p w14:paraId="6446B900" w14:textId="77777777" w:rsidR="00392972" w:rsidRDefault="00392972" w:rsidP="00392972">
      <w:pPr>
        <w:autoSpaceDE w:val="0"/>
        <w:autoSpaceDN w:val="0"/>
        <w:adjustRightInd w:val="0"/>
        <w:spacing w:after="0" w:line="240" w:lineRule="auto"/>
        <w:jc w:val="left"/>
        <w:rPr>
          <w:rFonts w:ascii="Verdana" w:hAnsi="Verdana" w:cs="Arial"/>
          <w:sz w:val="20"/>
          <w:lang w:val="de-DE"/>
        </w:rPr>
      </w:pPr>
    </w:p>
    <w:p w14:paraId="6446B901" w14:textId="77777777" w:rsidR="00392972" w:rsidRPr="00392972" w:rsidRDefault="00392972" w:rsidP="00392972">
      <w:pPr>
        <w:autoSpaceDE w:val="0"/>
        <w:autoSpaceDN w:val="0"/>
        <w:adjustRightInd w:val="0"/>
        <w:spacing w:after="0" w:line="240" w:lineRule="auto"/>
        <w:jc w:val="left"/>
        <w:rPr>
          <w:rFonts w:ascii="Verdana" w:hAnsi="Verdana" w:cs="Arial"/>
          <w:sz w:val="20"/>
          <w:lang w:val="de-DE"/>
        </w:rPr>
      </w:pPr>
      <w:r w:rsidRPr="00392972">
        <w:rPr>
          <w:rFonts w:ascii="Verdana" w:hAnsi="Verdana" w:cs="Arial"/>
          <w:b/>
          <w:sz w:val="20"/>
          <w:lang w:val="de-DE"/>
        </w:rPr>
        <w:t>Rückverfolgbarkeit</w:t>
      </w:r>
      <w:r>
        <w:rPr>
          <w:rFonts w:ascii="Verdana" w:hAnsi="Verdana" w:cs="Arial"/>
          <w:b/>
          <w:sz w:val="20"/>
          <w:lang w:val="de-DE"/>
        </w:rPr>
        <w:t xml:space="preserve">: </w:t>
      </w:r>
      <w:r w:rsidRPr="00392972">
        <w:rPr>
          <w:rFonts w:ascii="Verdana" w:hAnsi="Verdana" w:cs="Arial"/>
          <w:sz w:val="20"/>
          <w:lang w:val="de-DE"/>
        </w:rPr>
        <w:t>ist die Fähigkeit, den Werdegang oder den Ort des Betrachteten Produktes zu verfolgen. Die Rückverfolgbarkeit kann sich beziehen auf</w:t>
      </w:r>
    </w:p>
    <w:p w14:paraId="6446B902" w14:textId="77777777" w:rsidR="00392972" w:rsidRPr="00392972" w:rsidRDefault="00392972" w:rsidP="00392972">
      <w:pPr>
        <w:autoSpaceDE w:val="0"/>
        <w:autoSpaceDN w:val="0"/>
        <w:adjustRightInd w:val="0"/>
        <w:spacing w:after="0" w:line="240" w:lineRule="auto"/>
        <w:jc w:val="left"/>
        <w:rPr>
          <w:rFonts w:ascii="Verdana" w:hAnsi="Verdana" w:cs="Arial"/>
          <w:sz w:val="20"/>
          <w:lang w:val="de-DE"/>
        </w:rPr>
      </w:pPr>
      <w:r w:rsidRPr="00392972">
        <w:rPr>
          <w:rFonts w:ascii="Verdana" w:hAnsi="Verdana" w:cs="Arial"/>
          <w:sz w:val="20"/>
          <w:lang w:val="de-DE"/>
        </w:rPr>
        <w:t>-   die Herkunft von Werkstoffen und Teilen</w:t>
      </w:r>
    </w:p>
    <w:p w14:paraId="6446B903" w14:textId="77777777" w:rsidR="00392972" w:rsidRPr="00392972" w:rsidRDefault="00392972" w:rsidP="00392972">
      <w:pPr>
        <w:autoSpaceDE w:val="0"/>
        <w:autoSpaceDN w:val="0"/>
        <w:adjustRightInd w:val="0"/>
        <w:spacing w:after="0" w:line="240" w:lineRule="auto"/>
        <w:jc w:val="left"/>
        <w:rPr>
          <w:rFonts w:ascii="Verdana" w:hAnsi="Verdana" w:cs="Arial"/>
          <w:sz w:val="20"/>
          <w:lang w:val="de-DE"/>
        </w:rPr>
      </w:pPr>
      <w:r w:rsidRPr="00392972">
        <w:rPr>
          <w:rFonts w:ascii="Verdana" w:hAnsi="Verdana" w:cs="Arial"/>
          <w:sz w:val="20"/>
          <w:lang w:val="de-DE"/>
        </w:rPr>
        <w:t>-   den Ablauf der Verarbeitung</w:t>
      </w:r>
    </w:p>
    <w:p w14:paraId="6446B904" w14:textId="77777777" w:rsidR="00392972" w:rsidRPr="00392972" w:rsidRDefault="00392972" w:rsidP="00392972">
      <w:pPr>
        <w:autoSpaceDE w:val="0"/>
        <w:autoSpaceDN w:val="0"/>
        <w:adjustRightInd w:val="0"/>
        <w:spacing w:after="0" w:line="240" w:lineRule="auto"/>
        <w:jc w:val="left"/>
        <w:rPr>
          <w:rFonts w:ascii="Verdana" w:hAnsi="Verdana" w:cs="Arial"/>
          <w:sz w:val="20"/>
          <w:lang w:val="de-DE"/>
        </w:rPr>
      </w:pPr>
      <w:r w:rsidRPr="00392972">
        <w:rPr>
          <w:rFonts w:ascii="Verdana" w:hAnsi="Verdana" w:cs="Arial"/>
          <w:sz w:val="20"/>
          <w:lang w:val="de-DE"/>
        </w:rPr>
        <w:t>-   die Verteilung und Position des Produkts nach Auslieferung</w:t>
      </w:r>
    </w:p>
    <w:p w14:paraId="6446B905" w14:textId="77777777" w:rsidR="00392972" w:rsidRDefault="00392972" w:rsidP="000C0C43">
      <w:pPr>
        <w:autoSpaceDE w:val="0"/>
        <w:autoSpaceDN w:val="0"/>
        <w:adjustRightInd w:val="0"/>
        <w:spacing w:after="0" w:line="240" w:lineRule="auto"/>
        <w:jc w:val="left"/>
        <w:rPr>
          <w:rFonts w:ascii="Verdana" w:hAnsi="Verdana" w:cs="Arial"/>
          <w:b/>
          <w:sz w:val="20"/>
          <w:lang w:val="de-DE"/>
        </w:rPr>
      </w:pPr>
    </w:p>
    <w:p w14:paraId="6446B906" w14:textId="77777777" w:rsidR="000C0C43" w:rsidRDefault="000C0C43" w:rsidP="000C0C43">
      <w:pPr>
        <w:autoSpaceDE w:val="0"/>
        <w:autoSpaceDN w:val="0"/>
        <w:adjustRightInd w:val="0"/>
        <w:spacing w:after="0" w:line="240" w:lineRule="auto"/>
        <w:jc w:val="left"/>
        <w:rPr>
          <w:rFonts w:ascii="Verdana" w:hAnsi="Verdana" w:cs="Arial"/>
          <w:sz w:val="20"/>
          <w:lang w:val="de-DE"/>
        </w:rPr>
      </w:pPr>
      <w:r w:rsidRPr="000C0C43">
        <w:rPr>
          <w:rFonts w:ascii="Verdana" w:hAnsi="Verdana" w:cs="Arial"/>
          <w:b/>
          <w:sz w:val="20"/>
          <w:lang w:val="de-DE"/>
        </w:rPr>
        <w:t>Versand:</w:t>
      </w:r>
      <w:r w:rsidRPr="000C0C43">
        <w:rPr>
          <w:rFonts w:ascii="Verdana" w:hAnsi="Verdana" w:cs="Arial"/>
          <w:sz w:val="20"/>
          <w:lang w:val="de-DE"/>
        </w:rPr>
        <w:t xml:space="preserve"> Der Versand ist der Teil der </w:t>
      </w:r>
      <w:r>
        <w:rPr>
          <w:rFonts w:ascii="Verdana" w:hAnsi="Verdana" w:cs="Arial"/>
          <w:sz w:val="20"/>
          <w:lang w:val="de-DE"/>
        </w:rPr>
        <w:t xml:space="preserve">Fertigung, der die Verpackung der </w:t>
      </w:r>
      <w:r w:rsidRPr="000C0C43">
        <w:rPr>
          <w:rFonts w:ascii="Verdana" w:hAnsi="Verdana" w:cs="Arial"/>
          <w:sz w:val="20"/>
          <w:lang w:val="de-DE"/>
        </w:rPr>
        <w:t>verkaufsfähige</w:t>
      </w:r>
      <w:r>
        <w:rPr>
          <w:rFonts w:ascii="Verdana" w:hAnsi="Verdana" w:cs="Arial"/>
          <w:sz w:val="20"/>
          <w:lang w:val="de-DE"/>
        </w:rPr>
        <w:t>n</w:t>
      </w:r>
      <w:r w:rsidRPr="000C0C43">
        <w:rPr>
          <w:rFonts w:ascii="Verdana" w:hAnsi="Verdana" w:cs="Arial"/>
          <w:sz w:val="20"/>
          <w:lang w:val="de-DE"/>
        </w:rPr>
        <w:t xml:space="preserve"> Produkte zur Lieferung an den Kunden</w:t>
      </w:r>
      <w:r>
        <w:rPr>
          <w:rFonts w:ascii="Verdana" w:hAnsi="Verdana" w:cs="Arial"/>
          <w:sz w:val="20"/>
          <w:lang w:val="de-DE"/>
        </w:rPr>
        <w:t xml:space="preserve"> </w:t>
      </w:r>
      <w:r w:rsidRPr="000C0C43">
        <w:rPr>
          <w:rFonts w:ascii="Verdana" w:hAnsi="Verdana" w:cs="Arial"/>
          <w:sz w:val="20"/>
          <w:lang w:val="de-DE"/>
        </w:rPr>
        <w:t>beinhaltet.</w:t>
      </w:r>
      <w:r>
        <w:rPr>
          <w:rFonts w:ascii="Verdana" w:hAnsi="Verdana" w:cs="Arial"/>
          <w:sz w:val="20"/>
          <w:lang w:val="de-DE"/>
        </w:rPr>
        <w:t xml:space="preserve"> Der Bereich TL liefert die Waren mit eigenem Transporter aus.</w:t>
      </w:r>
    </w:p>
    <w:p w14:paraId="6446B907" w14:textId="77777777" w:rsidR="000C0C43" w:rsidRDefault="000C0C43" w:rsidP="000C0C43">
      <w:pPr>
        <w:autoSpaceDE w:val="0"/>
        <w:autoSpaceDN w:val="0"/>
        <w:adjustRightInd w:val="0"/>
        <w:spacing w:after="0" w:line="240" w:lineRule="auto"/>
        <w:jc w:val="left"/>
        <w:rPr>
          <w:rFonts w:ascii="Verdana" w:hAnsi="Verdana" w:cs="Arial"/>
          <w:sz w:val="20"/>
          <w:lang w:val="de-DE"/>
        </w:rPr>
      </w:pPr>
    </w:p>
    <w:p w14:paraId="6446B908" w14:textId="77777777" w:rsidR="000C0C43" w:rsidRPr="000C0C43" w:rsidRDefault="007C16FA" w:rsidP="000C0C43">
      <w:pPr>
        <w:autoSpaceDE w:val="0"/>
        <w:autoSpaceDN w:val="0"/>
        <w:adjustRightInd w:val="0"/>
        <w:spacing w:after="0" w:line="240" w:lineRule="auto"/>
        <w:jc w:val="left"/>
        <w:rPr>
          <w:rFonts w:ascii="Verdana" w:hAnsi="Verdana"/>
          <w:sz w:val="20"/>
        </w:rPr>
      </w:pPr>
      <w:r w:rsidRPr="007C16FA">
        <w:rPr>
          <w:rFonts w:ascii="Verdana" w:hAnsi="Verdana"/>
          <w:b/>
          <w:sz w:val="20"/>
        </w:rPr>
        <w:t>FIFO, „</w:t>
      </w:r>
      <w:proofErr w:type="spellStart"/>
      <w:r w:rsidRPr="007C16FA">
        <w:rPr>
          <w:rFonts w:ascii="Verdana" w:hAnsi="Verdana"/>
          <w:b/>
          <w:sz w:val="20"/>
        </w:rPr>
        <w:t>first</w:t>
      </w:r>
      <w:proofErr w:type="spellEnd"/>
      <w:r w:rsidRPr="007C16FA">
        <w:rPr>
          <w:rFonts w:ascii="Verdana" w:hAnsi="Verdana"/>
          <w:b/>
          <w:sz w:val="20"/>
        </w:rPr>
        <w:t xml:space="preserve"> in - </w:t>
      </w:r>
      <w:proofErr w:type="spellStart"/>
      <w:r w:rsidRPr="007C16FA">
        <w:rPr>
          <w:rFonts w:ascii="Verdana" w:hAnsi="Verdana"/>
          <w:b/>
          <w:sz w:val="20"/>
        </w:rPr>
        <w:t>first</w:t>
      </w:r>
      <w:proofErr w:type="spellEnd"/>
      <w:r w:rsidRPr="007C16FA">
        <w:rPr>
          <w:rFonts w:ascii="Verdana" w:hAnsi="Verdana"/>
          <w:b/>
          <w:sz w:val="20"/>
        </w:rPr>
        <w:t xml:space="preserve"> out“,</w:t>
      </w:r>
      <w:r>
        <w:rPr>
          <w:rFonts w:ascii="Verdana" w:hAnsi="Verdana"/>
          <w:b/>
          <w:sz w:val="20"/>
        </w:rPr>
        <w:br/>
      </w:r>
      <w:r w:rsidR="000C0C43" w:rsidRPr="000C0C43">
        <w:rPr>
          <w:rFonts w:ascii="Verdana" w:hAnsi="Verdana"/>
          <w:sz w:val="20"/>
        </w:rPr>
        <w:t>Dient der Rückverfolgbarkeit von Produkten und stellt sicher, dass die</w:t>
      </w:r>
    </w:p>
    <w:p w14:paraId="6446B909" w14:textId="77777777" w:rsidR="00F664B3" w:rsidRPr="006A3970" w:rsidRDefault="000C0C43" w:rsidP="000C0C43">
      <w:pPr>
        <w:spacing w:line="240" w:lineRule="auto"/>
        <w:jc w:val="left"/>
        <w:rPr>
          <w:rFonts w:ascii="Verdana" w:hAnsi="Verdana"/>
          <w:sz w:val="20"/>
        </w:rPr>
      </w:pPr>
      <w:r w:rsidRPr="000C0C43">
        <w:rPr>
          <w:rFonts w:ascii="Verdana" w:hAnsi="Verdana"/>
          <w:sz w:val="20"/>
        </w:rPr>
        <w:t>ältesten Materialien bzw. Produkte zuerst weiterverwendet werden.</w:t>
      </w:r>
    </w:p>
    <w:p w14:paraId="6446B90A" w14:textId="77777777" w:rsidR="00F1130A" w:rsidRPr="006A3970" w:rsidRDefault="00F1130A" w:rsidP="006F6303">
      <w:pPr>
        <w:pStyle w:val="Einzug1"/>
        <w:ind w:left="993" w:hanging="426"/>
        <w:jc w:val="center"/>
        <w:rPr>
          <w:rFonts w:ascii="Verdana" w:hAnsi="Verdana"/>
          <w:b/>
          <w:sz w:val="20"/>
        </w:rPr>
      </w:pPr>
      <w:r w:rsidRPr="006A3970">
        <w:rPr>
          <w:rFonts w:ascii="Verdana" w:hAnsi="Verdana"/>
          <w:b/>
          <w:sz w:val="20"/>
        </w:rPr>
        <w:t>ENDE DES DOKUMENTES</w:t>
      </w:r>
    </w:p>
    <w:sectPr w:rsidR="00F1130A" w:rsidRPr="006A3970" w:rsidSect="00305F92">
      <w:headerReference w:type="default" r:id="rId8"/>
      <w:footerReference w:type="default" r:id="rId9"/>
      <w:headerReference w:type="first" r:id="rId10"/>
      <w:footerReference w:type="first" r:id="rId11"/>
      <w:pgSz w:w="11906" w:h="16838"/>
      <w:pgMar w:top="1418" w:right="1134" w:bottom="1134" w:left="1134" w:header="567" w:footer="5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6B90D" w14:textId="77777777" w:rsidR="00A046BE" w:rsidRDefault="00A046BE" w:rsidP="00935724">
      <w:pPr>
        <w:spacing w:after="0" w:line="240" w:lineRule="auto"/>
      </w:pPr>
      <w:r>
        <w:separator/>
      </w:r>
    </w:p>
  </w:endnote>
  <w:endnote w:type="continuationSeparator" w:id="0">
    <w:p w14:paraId="6446B90E" w14:textId="77777777" w:rsidR="00A046BE" w:rsidRDefault="00A046BE" w:rsidP="0093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6B91A" w14:textId="6E731523" w:rsidR="00A046BE" w:rsidRPr="00305F92" w:rsidRDefault="00511607" w:rsidP="00305F92">
    <w:pPr>
      <w:pStyle w:val="Fuzeile"/>
      <w:rPr>
        <w:rFonts w:ascii="Verdana" w:hAnsi="Verdana" w:cs="Tahoma"/>
        <w:sz w:val="16"/>
        <w:szCs w:val="16"/>
      </w:rPr>
    </w:pPr>
    <w:r w:rsidRPr="00511607">
      <w:rPr>
        <w:rFonts w:ascii="Verdana" w:hAnsi="Verdana"/>
        <w:sz w:val="16"/>
        <w:szCs w:val="16"/>
      </w:rPr>
      <w:t>PB 3201 - Produkterhaltung -Q-</w:t>
    </w:r>
    <w:r w:rsidR="00CC51F2">
      <w:rPr>
        <w:rFonts w:ascii="Verdana" w:hAnsi="Verdana"/>
        <w:sz w:val="16"/>
        <w:szCs w:val="16"/>
      </w:rPr>
      <w:tab/>
    </w:r>
    <w:r w:rsidR="00A046BE" w:rsidRPr="00D23986">
      <w:rPr>
        <w:rFonts w:ascii="Verdana" w:hAnsi="Verdana" w:cs="Tahoma"/>
        <w:sz w:val="16"/>
        <w:szCs w:val="16"/>
      </w:rPr>
      <w:tab/>
      <w:t xml:space="preserve">Seite </w:t>
    </w:r>
    <w:r w:rsidR="00A046BE" w:rsidRPr="00D23986">
      <w:rPr>
        <w:rFonts w:ascii="Verdana" w:hAnsi="Verdana" w:cs="Tahoma"/>
        <w:sz w:val="16"/>
        <w:szCs w:val="16"/>
      </w:rPr>
      <w:fldChar w:fldCharType="begin"/>
    </w:r>
    <w:r w:rsidR="00A046BE" w:rsidRPr="00D23986">
      <w:rPr>
        <w:rFonts w:ascii="Verdana" w:hAnsi="Verdana" w:cs="Tahoma"/>
        <w:sz w:val="16"/>
        <w:szCs w:val="16"/>
      </w:rPr>
      <w:instrText>PAGE</w:instrText>
    </w:r>
    <w:r w:rsidR="00A046BE" w:rsidRPr="00D23986">
      <w:rPr>
        <w:rFonts w:ascii="Verdana" w:hAnsi="Verdana" w:cs="Tahoma"/>
        <w:sz w:val="16"/>
        <w:szCs w:val="16"/>
      </w:rPr>
      <w:fldChar w:fldCharType="separate"/>
    </w:r>
    <w:r w:rsidR="00A86EF0">
      <w:rPr>
        <w:rFonts w:ascii="Verdana" w:hAnsi="Verdana" w:cs="Tahoma"/>
        <w:noProof/>
        <w:sz w:val="16"/>
        <w:szCs w:val="16"/>
      </w:rPr>
      <w:t>8</w:t>
    </w:r>
    <w:r w:rsidR="00A046BE" w:rsidRPr="00D23986">
      <w:rPr>
        <w:rFonts w:ascii="Verdana" w:hAnsi="Verdana" w:cs="Tahoma"/>
        <w:sz w:val="16"/>
        <w:szCs w:val="16"/>
      </w:rPr>
      <w:fldChar w:fldCharType="end"/>
    </w:r>
    <w:r w:rsidR="00A046BE" w:rsidRPr="00D23986">
      <w:rPr>
        <w:rFonts w:ascii="Verdana" w:hAnsi="Verdana" w:cs="Tahoma"/>
        <w:sz w:val="16"/>
        <w:szCs w:val="16"/>
      </w:rPr>
      <w:t xml:space="preserve"> von </w:t>
    </w:r>
    <w:r w:rsidR="00A046BE" w:rsidRPr="00D23986">
      <w:rPr>
        <w:rFonts w:ascii="Verdana" w:hAnsi="Verdana" w:cs="Tahoma"/>
        <w:sz w:val="16"/>
        <w:szCs w:val="16"/>
      </w:rPr>
      <w:fldChar w:fldCharType="begin"/>
    </w:r>
    <w:r w:rsidR="00A046BE" w:rsidRPr="00D23986">
      <w:rPr>
        <w:rFonts w:ascii="Verdana" w:hAnsi="Verdana" w:cs="Tahoma"/>
        <w:sz w:val="16"/>
        <w:szCs w:val="16"/>
      </w:rPr>
      <w:instrText>NUMPAGES</w:instrText>
    </w:r>
    <w:r w:rsidR="00A046BE" w:rsidRPr="00D23986">
      <w:rPr>
        <w:rFonts w:ascii="Verdana" w:hAnsi="Verdana" w:cs="Tahoma"/>
        <w:sz w:val="16"/>
        <w:szCs w:val="16"/>
      </w:rPr>
      <w:fldChar w:fldCharType="separate"/>
    </w:r>
    <w:r w:rsidR="00A86EF0">
      <w:rPr>
        <w:rFonts w:ascii="Verdana" w:hAnsi="Verdana" w:cs="Tahoma"/>
        <w:noProof/>
        <w:sz w:val="16"/>
        <w:szCs w:val="16"/>
      </w:rPr>
      <w:t>8</w:t>
    </w:r>
    <w:r w:rsidR="00A046BE" w:rsidRPr="00D23986">
      <w:rPr>
        <w:rFonts w:ascii="Verdana" w:hAnsi="Verdana" w:cs="Tahom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6B926" w14:textId="77777777" w:rsidR="00A046BE" w:rsidRPr="00FE3E42" w:rsidRDefault="00A046BE" w:rsidP="00FE3E42">
    <w:pPr>
      <w:spacing w:after="0" w:line="240" w:lineRule="auto"/>
      <w:jc w:val="center"/>
      <w:rPr>
        <w:rFonts w:ascii="Verdana" w:hAnsi="Verdana"/>
        <w:sz w:val="16"/>
        <w:szCs w:val="16"/>
      </w:rPr>
    </w:pPr>
    <w:r w:rsidRPr="00FE3E42">
      <w:rPr>
        <w:rFonts w:ascii="Verdana" w:hAnsi="Verdana"/>
        <w:sz w:val="16"/>
        <w:szCs w:val="16"/>
      </w:rPr>
      <w:t>______</w:t>
    </w:r>
    <w:r>
      <w:rPr>
        <w:rFonts w:ascii="Verdana" w:hAnsi="Verdana"/>
        <w:sz w:val="16"/>
        <w:szCs w:val="16"/>
      </w:rPr>
      <w:t>_______________</w:t>
    </w:r>
    <w:r w:rsidRPr="00FE3E42">
      <w:rPr>
        <w:rFonts w:ascii="Verdana" w:hAnsi="Verdana"/>
        <w:sz w:val="16"/>
        <w:szCs w:val="16"/>
      </w:rPr>
      <w:t>_________________________________________________________________________</w:t>
    </w:r>
  </w:p>
  <w:p w14:paraId="71AF2ED9" w14:textId="77777777" w:rsidR="00D6003C" w:rsidRDefault="00D6003C" w:rsidP="00D6003C">
    <w:pPr>
      <w:spacing w:before="40" w:after="60" w:line="240" w:lineRule="auto"/>
      <w:rPr>
        <w:rFonts w:ascii="Verdana" w:hAnsi="Verdana"/>
        <w:sz w:val="16"/>
        <w:szCs w:val="16"/>
      </w:rPr>
    </w:pPr>
    <w:r>
      <w:rPr>
        <w:rFonts w:ascii="Verdana" w:hAnsi="Verdana"/>
        <w:b/>
        <w:sz w:val="16"/>
        <w:szCs w:val="16"/>
        <w:u w:val="single"/>
      </w:rPr>
      <w:t>Verteiler</w:t>
    </w:r>
    <w:r>
      <w:rPr>
        <w:rFonts w:ascii="Verdana" w:hAnsi="Verdana"/>
        <w:b/>
        <w:sz w:val="16"/>
        <w:szCs w:val="16"/>
      </w:rPr>
      <w:t>:</w:t>
    </w:r>
    <w:r>
      <w:rPr>
        <w:rFonts w:ascii="Verdana" w:hAnsi="Verdana"/>
        <w:sz w:val="16"/>
        <w:szCs w:val="16"/>
      </w:rPr>
      <w:t xml:space="preserve">   Server Texte:\\Anweisungen und Normen\Prozessbeschreibungen</w:t>
    </w:r>
  </w:p>
  <w:tbl>
    <w:tblPr>
      <w:tblW w:w="1009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48"/>
      <w:gridCol w:w="2816"/>
      <w:gridCol w:w="2816"/>
      <w:gridCol w:w="2817"/>
    </w:tblGrid>
    <w:tr w:rsidR="00A046BE" w14:paraId="742797CB" w14:textId="77777777" w:rsidTr="00A046BE">
      <w:trPr>
        <w:cantSplit/>
        <w:trHeight w:val="325"/>
        <w:jc w:val="center"/>
      </w:trPr>
      <w:tc>
        <w:tcPr>
          <w:tcW w:w="1648" w:type="dxa"/>
          <w:tcBorders>
            <w:top w:val="single" w:sz="4" w:space="0" w:color="auto"/>
            <w:left w:val="single" w:sz="6" w:space="0" w:color="auto"/>
            <w:bottom w:val="single" w:sz="6" w:space="0" w:color="auto"/>
            <w:right w:val="single" w:sz="4" w:space="0" w:color="auto"/>
          </w:tcBorders>
          <w:shd w:val="pct10" w:color="auto" w:fill="auto"/>
          <w:vAlign w:val="center"/>
        </w:tcPr>
        <w:p w14:paraId="2648095D" w14:textId="77777777" w:rsidR="00A046BE" w:rsidRPr="00D23986" w:rsidRDefault="00A046BE" w:rsidP="00A046BE">
          <w:pPr>
            <w:pStyle w:val="Kopfzeile"/>
            <w:tabs>
              <w:tab w:val="clear" w:pos="4536"/>
              <w:tab w:val="clear" w:pos="9072"/>
            </w:tabs>
            <w:ind w:right="-70"/>
            <w:jc w:val="right"/>
            <w:rPr>
              <w:rFonts w:ascii="Verdana" w:hAnsi="Verdana"/>
              <w:b/>
              <w:bCs/>
              <w:sz w:val="16"/>
            </w:rPr>
          </w:pPr>
        </w:p>
      </w:tc>
      <w:tc>
        <w:tcPr>
          <w:tcW w:w="2816" w:type="dxa"/>
          <w:tcBorders>
            <w:top w:val="single" w:sz="4" w:space="0" w:color="auto"/>
            <w:left w:val="single" w:sz="4" w:space="0" w:color="auto"/>
            <w:bottom w:val="single" w:sz="6" w:space="0" w:color="auto"/>
          </w:tcBorders>
          <w:shd w:val="pct10" w:color="auto" w:fill="auto"/>
          <w:vAlign w:val="center"/>
        </w:tcPr>
        <w:p w14:paraId="349BFF58" w14:textId="77777777" w:rsidR="00A046BE" w:rsidRPr="00D23986" w:rsidRDefault="00A046BE" w:rsidP="00A046BE">
          <w:pPr>
            <w:pStyle w:val="Kopfzeile"/>
            <w:tabs>
              <w:tab w:val="clear" w:pos="4536"/>
            </w:tabs>
            <w:jc w:val="center"/>
            <w:rPr>
              <w:rFonts w:ascii="Verdana" w:hAnsi="Verdana"/>
              <w:b/>
              <w:bCs/>
              <w:sz w:val="16"/>
            </w:rPr>
          </w:pPr>
          <w:r>
            <w:rPr>
              <w:rFonts w:ascii="Verdana" w:hAnsi="Verdana"/>
              <w:b/>
              <w:bCs/>
              <w:sz w:val="16"/>
            </w:rPr>
            <w:t>Erstellt</w:t>
          </w:r>
        </w:p>
      </w:tc>
      <w:tc>
        <w:tcPr>
          <w:tcW w:w="2816" w:type="dxa"/>
          <w:tcBorders>
            <w:top w:val="single" w:sz="4" w:space="0" w:color="auto"/>
            <w:bottom w:val="single" w:sz="6" w:space="0" w:color="auto"/>
          </w:tcBorders>
          <w:shd w:val="pct10" w:color="auto" w:fill="auto"/>
          <w:vAlign w:val="center"/>
        </w:tcPr>
        <w:p w14:paraId="5F9F932E" w14:textId="77777777" w:rsidR="00A046BE" w:rsidRPr="00D23986" w:rsidRDefault="00A046BE" w:rsidP="00A046BE">
          <w:pPr>
            <w:pStyle w:val="Kopfzeile"/>
            <w:tabs>
              <w:tab w:val="clear" w:pos="4536"/>
            </w:tabs>
            <w:jc w:val="center"/>
            <w:rPr>
              <w:rFonts w:ascii="Verdana" w:hAnsi="Verdana"/>
              <w:b/>
              <w:bCs/>
              <w:sz w:val="16"/>
            </w:rPr>
          </w:pPr>
          <w:r>
            <w:rPr>
              <w:rFonts w:ascii="Verdana" w:hAnsi="Verdana"/>
              <w:b/>
              <w:bCs/>
              <w:sz w:val="16"/>
            </w:rPr>
            <w:t>Geprüft</w:t>
          </w:r>
        </w:p>
      </w:tc>
      <w:tc>
        <w:tcPr>
          <w:tcW w:w="2817" w:type="dxa"/>
          <w:tcBorders>
            <w:top w:val="single" w:sz="4" w:space="0" w:color="auto"/>
            <w:bottom w:val="single" w:sz="6" w:space="0" w:color="auto"/>
          </w:tcBorders>
          <w:shd w:val="pct10" w:color="auto" w:fill="auto"/>
          <w:vAlign w:val="center"/>
        </w:tcPr>
        <w:p w14:paraId="07DE3F1B" w14:textId="77777777" w:rsidR="00A046BE" w:rsidRPr="00D23986" w:rsidRDefault="00A046BE" w:rsidP="00A046BE">
          <w:pPr>
            <w:pStyle w:val="Kopfzeile"/>
            <w:jc w:val="center"/>
            <w:rPr>
              <w:rFonts w:ascii="Verdana" w:hAnsi="Verdana"/>
              <w:b/>
              <w:bCs/>
              <w:sz w:val="16"/>
            </w:rPr>
          </w:pPr>
          <w:r>
            <w:rPr>
              <w:rFonts w:ascii="Verdana" w:hAnsi="Verdana"/>
              <w:b/>
              <w:bCs/>
              <w:sz w:val="16"/>
            </w:rPr>
            <w:t>Freigegeben</w:t>
          </w:r>
        </w:p>
      </w:tc>
    </w:tr>
    <w:tr w:rsidR="00A046BE" w14:paraId="4DF27E24" w14:textId="77777777" w:rsidTr="00A046BE">
      <w:trPr>
        <w:cantSplit/>
        <w:trHeight w:val="879"/>
        <w:jc w:val="center"/>
      </w:trPr>
      <w:tc>
        <w:tcPr>
          <w:tcW w:w="1648" w:type="dxa"/>
          <w:tcBorders>
            <w:top w:val="single" w:sz="6" w:space="0" w:color="auto"/>
            <w:left w:val="single" w:sz="6" w:space="0" w:color="auto"/>
            <w:right w:val="single" w:sz="4" w:space="0" w:color="auto"/>
          </w:tcBorders>
          <w:shd w:val="pct10" w:color="auto" w:fill="auto"/>
          <w:vAlign w:val="center"/>
        </w:tcPr>
        <w:p w14:paraId="2DF72E4C" w14:textId="77777777" w:rsidR="00A046BE" w:rsidRPr="00D23986" w:rsidRDefault="00A046BE" w:rsidP="00A046BE">
          <w:pPr>
            <w:pStyle w:val="Kopfzeile"/>
            <w:tabs>
              <w:tab w:val="clear" w:pos="4536"/>
              <w:tab w:val="clear" w:pos="9072"/>
            </w:tabs>
            <w:jc w:val="right"/>
            <w:rPr>
              <w:rFonts w:ascii="Verdana" w:hAnsi="Verdana"/>
              <w:b/>
              <w:bCs/>
              <w:sz w:val="14"/>
            </w:rPr>
          </w:pPr>
          <w:r>
            <w:rPr>
              <w:rFonts w:ascii="Verdana" w:hAnsi="Verdana"/>
              <w:b/>
              <w:bCs/>
              <w:sz w:val="14"/>
            </w:rPr>
            <w:t xml:space="preserve">Name, Datum, </w:t>
          </w:r>
          <w:r>
            <w:rPr>
              <w:rFonts w:ascii="Verdana" w:hAnsi="Verdana"/>
              <w:b/>
              <w:bCs/>
              <w:sz w:val="14"/>
            </w:rPr>
            <w:br/>
          </w:r>
        </w:p>
        <w:p w14:paraId="7EB7F4A5" w14:textId="77777777" w:rsidR="00A046BE" w:rsidRPr="00D23986" w:rsidRDefault="00A046BE" w:rsidP="00A046BE">
          <w:pPr>
            <w:pStyle w:val="Kopfzeile"/>
            <w:jc w:val="right"/>
            <w:rPr>
              <w:rFonts w:ascii="Verdana" w:hAnsi="Verdana"/>
              <w:b/>
              <w:bCs/>
              <w:sz w:val="14"/>
            </w:rPr>
          </w:pPr>
          <w:r>
            <w:rPr>
              <w:rFonts w:ascii="Verdana" w:hAnsi="Verdana"/>
              <w:b/>
              <w:bCs/>
              <w:sz w:val="14"/>
            </w:rPr>
            <w:t>Unterschrift</w:t>
          </w:r>
        </w:p>
      </w:tc>
      <w:tc>
        <w:tcPr>
          <w:tcW w:w="2816" w:type="dxa"/>
          <w:tcBorders>
            <w:left w:val="single" w:sz="4" w:space="0" w:color="auto"/>
          </w:tcBorders>
          <w:vAlign w:val="center"/>
        </w:tcPr>
        <w:p w14:paraId="72315261" w14:textId="77777777" w:rsidR="00A046BE" w:rsidRPr="00D23986" w:rsidRDefault="00A046BE" w:rsidP="00A046BE">
          <w:pPr>
            <w:pStyle w:val="Kopfzeile"/>
            <w:tabs>
              <w:tab w:val="clear" w:pos="4536"/>
            </w:tabs>
            <w:jc w:val="center"/>
            <w:rPr>
              <w:rFonts w:ascii="Verdana" w:hAnsi="Verdana"/>
              <w:b/>
              <w:bCs/>
              <w:sz w:val="16"/>
            </w:rPr>
          </w:pPr>
        </w:p>
      </w:tc>
      <w:tc>
        <w:tcPr>
          <w:tcW w:w="2816" w:type="dxa"/>
          <w:vAlign w:val="center"/>
        </w:tcPr>
        <w:p w14:paraId="69323791" w14:textId="77777777" w:rsidR="00A046BE" w:rsidRPr="00D23986" w:rsidRDefault="00A046BE" w:rsidP="00A046BE">
          <w:pPr>
            <w:pStyle w:val="Kopfzeile"/>
            <w:tabs>
              <w:tab w:val="clear" w:pos="4536"/>
            </w:tabs>
            <w:jc w:val="center"/>
            <w:rPr>
              <w:rFonts w:ascii="Verdana" w:hAnsi="Verdana"/>
              <w:b/>
              <w:bCs/>
              <w:sz w:val="16"/>
            </w:rPr>
          </w:pPr>
        </w:p>
      </w:tc>
      <w:tc>
        <w:tcPr>
          <w:tcW w:w="2817" w:type="dxa"/>
          <w:vAlign w:val="center"/>
        </w:tcPr>
        <w:p w14:paraId="468A97E8" w14:textId="77777777" w:rsidR="00A046BE" w:rsidRPr="00D23986" w:rsidRDefault="00A046BE" w:rsidP="00A046BE">
          <w:pPr>
            <w:pStyle w:val="Kopfzeile"/>
            <w:jc w:val="center"/>
            <w:rPr>
              <w:rFonts w:ascii="Verdana" w:hAnsi="Verdana"/>
              <w:b/>
              <w:bCs/>
              <w:sz w:val="16"/>
            </w:rPr>
          </w:pPr>
        </w:p>
      </w:tc>
    </w:tr>
  </w:tbl>
  <w:p w14:paraId="6446B93C" w14:textId="77777777" w:rsidR="00A046BE" w:rsidRPr="00FE3E42" w:rsidRDefault="00A046BE" w:rsidP="005C0756">
    <w:pPr>
      <w:pStyle w:val="Fuzeile"/>
      <w:tabs>
        <w:tab w:val="clear" w:pos="9072"/>
        <w:tab w:val="right" w:pos="9575"/>
      </w:tabs>
      <w:ind w:left="-532" w:right="-489"/>
      <w:rPr>
        <w:rFonts w:cs="Tahoma"/>
        <w:sz w:val="4"/>
        <w:szCs w:val="16"/>
      </w:rPr>
    </w:pPr>
  </w:p>
  <w:p w14:paraId="6446B93D" w14:textId="7682B85E" w:rsidR="00A046BE" w:rsidRPr="00D23986" w:rsidRDefault="00511607" w:rsidP="000E2360">
    <w:pPr>
      <w:pStyle w:val="Fuzeile"/>
      <w:rPr>
        <w:rFonts w:ascii="Verdana" w:hAnsi="Verdana" w:cs="Tahoma"/>
        <w:sz w:val="16"/>
        <w:szCs w:val="16"/>
      </w:rPr>
    </w:pPr>
    <w:r w:rsidRPr="00511607">
      <w:rPr>
        <w:rFonts w:ascii="Verdana" w:hAnsi="Verdana"/>
        <w:sz w:val="16"/>
        <w:szCs w:val="16"/>
      </w:rPr>
      <w:t>PB 3201 - Produkterhaltung -Q-</w:t>
    </w:r>
    <w:r w:rsidR="00CC51F2">
      <w:rPr>
        <w:rFonts w:ascii="Verdana" w:hAnsi="Verdana"/>
        <w:sz w:val="16"/>
        <w:szCs w:val="16"/>
      </w:rPr>
      <w:tab/>
    </w:r>
    <w:r w:rsidR="00A046BE" w:rsidRPr="00D23986">
      <w:rPr>
        <w:rFonts w:ascii="Verdana" w:hAnsi="Verdana" w:cs="Tahoma"/>
        <w:sz w:val="16"/>
        <w:szCs w:val="16"/>
      </w:rPr>
      <w:tab/>
      <w:t xml:space="preserve">Seite </w:t>
    </w:r>
    <w:r w:rsidR="00A046BE" w:rsidRPr="00D23986">
      <w:rPr>
        <w:rFonts w:ascii="Verdana" w:hAnsi="Verdana" w:cs="Tahoma"/>
        <w:sz w:val="16"/>
        <w:szCs w:val="16"/>
      </w:rPr>
      <w:fldChar w:fldCharType="begin"/>
    </w:r>
    <w:r w:rsidR="00A046BE" w:rsidRPr="00D23986">
      <w:rPr>
        <w:rFonts w:ascii="Verdana" w:hAnsi="Verdana" w:cs="Tahoma"/>
        <w:sz w:val="16"/>
        <w:szCs w:val="16"/>
      </w:rPr>
      <w:instrText>PAGE</w:instrText>
    </w:r>
    <w:r w:rsidR="00A046BE" w:rsidRPr="00D23986">
      <w:rPr>
        <w:rFonts w:ascii="Verdana" w:hAnsi="Verdana" w:cs="Tahoma"/>
        <w:sz w:val="16"/>
        <w:szCs w:val="16"/>
      </w:rPr>
      <w:fldChar w:fldCharType="separate"/>
    </w:r>
    <w:r w:rsidR="00A86EF0">
      <w:rPr>
        <w:rFonts w:ascii="Verdana" w:hAnsi="Verdana" w:cs="Tahoma"/>
        <w:noProof/>
        <w:sz w:val="16"/>
        <w:szCs w:val="16"/>
      </w:rPr>
      <w:t>1</w:t>
    </w:r>
    <w:r w:rsidR="00A046BE" w:rsidRPr="00D23986">
      <w:rPr>
        <w:rFonts w:ascii="Verdana" w:hAnsi="Verdana" w:cs="Tahoma"/>
        <w:sz w:val="16"/>
        <w:szCs w:val="16"/>
      </w:rPr>
      <w:fldChar w:fldCharType="end"/>
    </w:r>
    <w:r w:rsidR="00A046BE" w:rsidRPr="00D23986">
      <w:rPr>
        <w:rFonts w:ascii="Verdana" w:hAnsi="Verdana" w:cs="Tahoma"/>
        <w:sz w:val="16"/>
        <w:szCs w:val="16"/>
      </w:rPr>
      <w:t xml:space="preserve"> von </w:t>
    </w:r>
    <w:r w:rsidR="00A046BE" w:rsidRPr="00D23986">
      <w:rPr>
        <w:rFonts w:ascii="Verdana" w:hAnsi="Verdana" w:cs="Tahoma"/>
        <w:sz w:val="16"/>
        <w:szCs w:val="16"/>
      </w:rPr>
      <w:fldChar w:fldCharType="begin"/>
    </w:r>
    <w:r w:rsidR="00A046BE" w:rsidRPr="00D23986">
      <w:rPr>
        <w:rFonts w:ascii="Verdana" w:hAnsi="Verdana" w:cs="Tahoma"/>
        <w:sz w:val="16"/>
        <w:szCs w:val="16"/>
      </w:rPr>
      <w:instrText>NUMPAGES</w:instrText>
    </w:r>
    <w:r w:rsidR="00A046BE" w:rsidRPr="00D23986">
      <w:rPr>
        <w:rFonts w:ascii="Verdana" w:hAnsi="Verdana" w:cs="Tahoma"/>
        <w:sz w:val="16"/>
        <w:szCs w:val="16"/>
      </w:rPr>
      <w:fldChar w:fldCharType="separate"/>
    </w:r>
    <w:r w:rsidR="00A86EF0">
      <w:rPr>
        <w:rFonts w:ascii="Verdana" w:hAnsi="Verdana" w:cs="Tahoma"/>
        <w:noProof/>
        <w:sz w:val="16"/>
        <w:szCs w:val="16"/>
      </w:rPr>
      <w:t>8</w:t>
    </w:r>
    <w:r w:rsidR="00A046BE" w:rsidRPr="00D23986">
      <w:rPr>
        <w:rFonts w:ascii="Verdana" w:hAnsi="Verdana" w:cs="Tahom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6B90B" w14:textId="77777777" w:rsidR="00A046BE" w:rsidRDefault="00A046BE" w:rsidP="00935724">
      <w:pPr>
        <w:spacing w:after="0" w:line="240" w:lineRule="auto"/>
      </w:pPr>
      <w:r>
        <w:separator/>
      </w:r>
    </w:p>
  </w:footnote>
  <w:footnote w:type="continuationSeparator" w:id="0">
    <w:p w14:paraId="6446B90C" w14:textId="77777777" w:rsidR="00A046BE" w:rsidRDefault="00A046BE" w:rsidP="0093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A046BE" w14:paraId="6446B913" w14:textId="77777777" w:rsidTr="00F664B3">
      <w:trPr>
        <w:trHeight w:val="396"/>
      </w:trPr>
      <w:tc>
        <w:tcPr>
          <w:tcW w:w="2765" w:type="dxa"/>
          <w:vMerge w:val="restart"/>
          <w:tcBorders>
            <w:top w:val="single" w:sz="12" w:space="0" w:color="auto"/>
            <w:left w:val="single" w:sz="12" w:space="0" w:color="auto"/>
            <w:right w:val="single" w:sz="12" w:space="0" w:color="auto"/>
          </w:tcBorders>
          <w:vAlign w:val="center"/>
        </w:tcPr>
        <w:p w14:paraId="6446B90F" w14:textId="77777777" w:rsidR="00A046BE" w:rsidRPr="000E2360" w:rsidRDefault="00A046BE" w:rsidP="0066551C">
          <w:pPr>
            <w:pStyle w:val="Kopfzeile"/>
            <w:jc w:val="center"/>
            <w:rPr>
              <w:rFonts w:ascii="Verdana" w:hAnsi="Verdana"/>
            </w:rPr>
          </w:pPr>
          <w:r>
            <w:rPr>
              <w:rFonts w:ascii="Verdana" w:hAnsi="Verdana"/>
              <w:noProof/>
              <w:lang w:val="de-DE" w:eastAsia="de-DE"/>
            </w:rPr>
            <w:drawing>
              <wp:inline distT="0" distB="0" distL="0" distR="0" wp14:anchorId="6446B93E" wp14:editId="6446B93F">
                <wp:extent cx="1644800" cy="3240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6446B910" w14:textId="77777777" w:rsidR="00A046BE" w:rsidRPr="000E2360" w:rsidRDefault="00A046BE" w:rsidP="0066551C">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6446B911" w14:textId="77777777" w:rsidR="00A046BE" w:rsidRPr="000E2360" w:rsidRDefault="00A046BE" w:rsidP="0066551C">
          <w:pPr>
            <w:pStyle w:val="Kopfzeile"/>
            <w:jc w:val="center"/>
            <w:rPr>
              <w:rFonts w:ascii="Verdana" w:hAnsi="Verdana"/>
              <w:b/>
              <w:sz w:val="20"/>
              <w:szCs w:val="20"/>
            </w:rPr>
          </w:pPr>
          <w:r>
            <w:rPr>
              <w:rFonts w:ascii="Verdana" w:hAnsi="Verdana"/>
              <w:b/>
              <w:sz w:val="20"/>
              <w:szCs w:val="20"/>
            </w:rPr>
            <w:t>PB</w:t>
          </w:r>
          <w:r w:rsidRPr="000E2360">
            <w:rPr>
              <w:rFonts w:ascii="Verdana" w:hAnsi="Verdana"/>
              <w:b/>
              <w:sz w:val="20"/>
              <w:szCs w:val="20"/>
            </w:rPr>
            <w:t xml:space="preserve"> - Nr.</w:t>
          </w:r>
        </w:p>
        <w:p w14:paraId="6446B912" w14:textId="592F597B" w:rsidR="00A046BE" w:rsidRPr="000E2360" w:rsidRDefault="00A046BE" w:rsidP="004F32A7">
          <w:pPr>
            <w:pStyle w:val="Kopfzeile"/>
            <w:jc w:val="center"/>
            <w:rPr>
              <w:rFonts w:ascii="Verdana" w:hAnsi="Verdana"/>
              <w:b/>
              <w:sz w:val="20"/>
              <w:szCs w:val="20"/>
            </w:rPr>
          </w:pPr>
          <w:r w:rsidRPr="00F6778A">
            <w:rPr>
              <w:rFonts w:ascii="Verdana" w:hAnsi="Verdana"/>
              <w:b/>
              <w:sz w:val="20"/>
              <w:szCs w:val="20"/>
            </w:rPr>
            <w:t>3</w:t>
          </w:r>
          <w:r w:rsidR="004F32A7">
            <w:rPr>
              <w:rFonts w:ascii="Verdana" w:hAnsi="Verdana"/>
              <w:b/>
              <w:sz w:val="20"/>
              <w:szCs w:val="20"/>
            </w:rPr>
            <w:t>2</w:t>
          </w:r>
          <w:r w:rsidRPr="00F6778A">
            <w:rPr>
              <w:rFonts w:ascii="Verdana" w:hAnsi="Verdana"/>
              <w:b/>
              <w:sz w:val="20"/>
              <w:szCs w:val="20"/>
            </w:rPr>
            <w:t>-01</w:t>
          </w:r>
        </w:p>
      </w:tc>
    </w:tr>
    <w:tr w:rsidR="001A2CF9" w14:paraId="6446B918" w14:textId="77777777" w:rsidTr="00B77353">
      <w:trPr>
        <w:trHeight w:val="732"/>
      </w:trPr>
      <w:tc>
        <w:tcPr>
          <w:tcW w:w="2765" w:type="dxa"/>
          <w:vMerge/>
          <w:tcBorders>
            <w:left w:val="single" w:sz="12" w:space="0" w:color="auto"/>
            <w:bottom w:val="single" w:sz="12" w:space="0" w:color="auto"/>
            <w:right w:val="single" w:sz="12" w:space="0" w:color="auto"/>
          </w:tcBorders>
          <w:vAlign w:val="center"/>
        </w:tcPr>
        <w:p w14:paraId="6446B914" w14:textId="77777777" w:rsidR="001A2CF9" w:rsidRPr="000E2360" w:rsidRDefault="001A2CF9"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6446B916" w14:textId="75A47F6E" w:rsidR="001A2CF9" w:rsidRPr="000E2360" w:rsidRDefault="001A2CF9" w:rsidP="00B77353">
          <w:pPr>
            <w:pStyle w:val="Kopfzeile"/>
            <w:jc w:val="center"/>
            <w:rPr>
              <w:rFonts w:ascii="Verdana" w:hAnsi="Verdana"/>
              <w:sz w:val="12"/>
            </w:rPr>
          </w:pPr>
          <w:r w:rsidRPr="00351E37">
            <w:rPr>
              <w:rFonts w:ascii="Verdana" w:hAnsi="Verdana"/>
              <w:b/>
              <w:sz w:val="24"/>
            </w:rPr>
            <w:t xml:space="preserve">Produkterhaltung </w:t>
          </w:r>
          <w:r>
            <w:rPr>
              <w:rFonts w:ascii="Verdana" w:hAnsi="Verdana"/>
              <w:b/>
              <w:sz w:val="24"/>
            </w:rPr>
            <w:br/>
          </w:r>
          <w:r w:rsidRPr="001A2CF9">
            <w:rPr>
              <w:rFonts w:ascii="Verdana" w:hAnsi="Verdana"/>
              <w:sz w:val="18"/>
            </w:rPr>
            <w:t>Kennzeichnung und Rückverfolgbarkeit</w:t>
          </w:r>
        </w:p>
      </w:tc>
      <w:tc>
        <w:tcPr>
          <w:tcW w:w="1985" w:type="dxa"/>
          <w:tcBorders>
            <w:top w:val="single" w:sz="12" w:space="0" w:color="auto"/>
            <w:left w:val="nil"/>
            <w:bottom w:val="single" w:sz="12" w:space="0" w:color="auto"/>
            <w:right w:val="single" w:sz="12" w:space="0" w:color="auto"/>
          </w:tcBorders>
          <w:vAlign w:val="center"/>
        </w:tcPr>
        <w:p w14:paraId="6446B917" w14:textId="77777777" w:rsidR="001A2CF9" w:rsidRPr="000E2360" w:rsidRDefault="001A2CF9" w:rsidP="0066551C">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sidR="00A86EF0">
            <w:rPr>
              <w:rStyle w:val="Seitenzahl"/>
              <w:rFonts w:ascii="Verdana" w:hAnsi="Verdana"/>
              <w:noProof/>
              <w:sz w:val="20"/>
              <w:szCs w:val="20"/>
            </w:rPr>
            <w:t>8</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NUMPAGES   \* MERGEFORMAT </w:instrText>
          </w:r>
          <w:r w:rsidRPr="000E2360">
            <w:rPr>
              <w:rStyle w:val="Seitenzahl"/>
              <w:rFonts w:ascii="Verdana" w:hAnsi="Verdana"/>
              <w:sz w:val="20"/>
              <w:szCs w:val="20"/>
            </w:rPr>
            <w:fldChar w:fldCharType="separate"/>
          </w:r>
          <w:r w:rsidR="00A86EF0">
            <w:rPr>
              <w:rStyle w:val="Seitenzahl"/>
              <w:rFonts w:ascii="Verdana" w:hAnsi="Verdana"/>
              <w:noProof/>
              <w:sz w:val="20"/>
              <w:szCs w:val="20"/>
            </w:rPr>
            <w:t>8</w:t>
          </w:r>
          <w:r w:rsidRPr="000E2360">
            <w:rPr>
              <w:rStyle w:val="Seitenzahl"/>
              <w:rFonts w:ascii="Verdana" w:hAnsi="Verdana"/>
              <w:sz w:val="20"/>
              <w:szCs w:val="20"/>
            </w:rPr>
            <w:fldChar w:fldCharType="end"/>
          </w:r>
        </w:p>
      </w:tc>
    </w:tr>
  </w:tbl>
  <w:p w14:paraId="6446B919" w14:textId="77777777" w:rsidR="00A046BE" w:rsidRPr="00881FEE" w:rsidRDefault="00A046BE" w:rsidP="00881FEE">
    <w:pPr>
      <w:pStyle w:val="Kopfzeil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765"/>
      <w:gridCol w:w="5244"/>
      <w:gridCol w:w="1985"/>
    </w:tblGrid>
    <w:tr w:rsidR="00A046BE" w14:paraId="6446B91F" w14:textId="77777777" w:rsidTr="000E2360">
      <w:trPr>
        <w:trHeight w:val="396"/>
      </w:trPr>
      <w:tc>
        <w:tcPr>
          <w:tcW w:w="2765" w:type="dxa"/>
          <w:vMerge w:val="restart"/>
          <w:tcBorders>
            <w:top w:val="single" w:sz="12" w:space="0" w:color="auto"/>
            <w:left w:val="single" w:sz="12" w:space="0" w:color="auto"/>
            <w:right w:val="single" w:sz="12" w:space="0" w:color="auto"/>
          </w:tcBorders>
          <w:vAlign w:val="center"/>
        </w:tcPr>
        <w:p w14:paraId="6446B91B" w14:textId="77777777" w:rsidR="00A046BE" w:rsidRPr="000E2360" w:rsidRDefault="00A046BE" w:rsidP="0066551C">
          <w:pPr>
            <w:pStyle w:val="Kopfzeile"/>
            <w:jc w:val="center"/>
            <w:rPr>
              <w:rFonts w:ascii="Verdana" w:hAnsi="Verdana"/>
            </w:rPr>
          </w:pPr>
          <w:r>
            <w:rPr>
              <w:rFonts w:ascii="Verdana" w:hAnsi="Verdana"/>
              <w:noProof/>
              <w:lang w:val="de-DE" w:eastAsia="de-DE"/>
            </w:rPr>
            <w:drawing>
              <wp:inline distT="0" distB="0" distL="0" distR="0" wp14:anchorId="6446B940" wp14:editId="6446B941">
                <wp:extent cx="1644800" cy="3240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BATRON Logo Excellence for PCB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44800" cy="324000"/>
                        </a:xfrm>
                        <a:prstGeom prst="rect">
                          <a:avLst/>
                        </a:prstGeom>
                      </pic:spPr>
                    </pic:pic>
                  </a:graphicData>
                </a:graphic>
              </wp:inline>
            </w:drawing>
          </w:r>
        </w:p>
      </w:tc>
      <w:tc>
        <w:tcPr>
          <w:tcW w:w="5244" w:type="dxa"/>
          <w:tcBorders>
            <w:top w:val="single" w:sz="12" w:space="0" w:color="auto"/>
            <w:left w:val="single" w:sz="12" w:space="0" w:color="auto"/>
            <w:bottom w:val="single" w:sz="12" w:space="0" w:color="auto"/>
            <w:right w:val="single" w:sz="12" w:space="0" w:color="auto"/>
          </w:tcBorders>
          <w:vAlign w:val="center"/>
        </w:tcPr>
        <w:p w14:paraId="6446B91C" w14:textId="77777777" w:rsidR="00A046BE" w:rsidRPr="000E2360" w:rsidRDefault="00A046BE" w:rsidP="0066551C">
          <w:pPr>
            <w:pStyle w:val="Kopfzeile"/>
            <w:jc w:val="center"/>
            <w:rPr>
              <w:rFonts w:ascii="Verdana" w:hAnsi="Verdana"/>
            </w:rPr>
          </w:pPr>
          <w:r w:rsidRPr="000E2360">
            <w:rPr>
              <w:rFonts w:ascii="Verdana" w:hAnsi="Verdana"/>
              <w:sz w:val="24"/>
            </w:rPr>
            <w:t>Prozessbeschreibung</w:t>
          </w:r>
        </w:p>
      </w:tc>
      <w:tc>
        <w:tcPr>
          <w:tcW w:w="1985" w:type="dxa"/>
          <w:tcBorders>
            <w:top w:val="single" w:sz="12" w:space="0" w:color="auto"/>
            <w:left w:val="nil"/>
            <w:bottom w:val="single" w:sz="12" w:space="0" w:color="auto"/>
            <w:right w:val="single" w:sz="12" w:space="0" w:color="auto"/>
          </w:tcBorders>
          <w:vAlign w:val="center"/>
        </w:tcPr>
        <w:p w14:paraId="6446B91D" w14:textId="77777777" w:rsidR="00A046BE" w:rsidRPr="00351E37" w:rsidRDefault="00A046BE" w:rsidP="000E2360">
          <w:pPr>
            <w:pStyle w:val="Kopfzeile"/>
            <w:jc w:val="center"/>
            <w:rPr>
              <w:rFonts w:ascii="Verdana" w:hAnsi="Verdana"/>
              <w:b/>
              <w:sz w:val="20"/>
              <w:szCs w:val="20"/>
            </w:rPr>
          </w:pPr>
          <w:r w:rsidRPr="00351E37">
            <w:rPr>
              <w:rFonts w:ascii="Verdana" w:hAnsi="Verdana"/>
              <w:b/>
              <w:sz w:val="20"/>
              <w:szCs w:val="20"/>
            </w:rPr>
            <w:t>PB - Nr.</w:t>
          </w:r>
        </w:p>
        <w:p w14:paraId="6446B91E" w14:textId="7A396218" w:rsidR="00A046BE" w:rsidRPr="00351E37" w:rsidRDefault="00A046BE" w:rsidP="004F32A7">
          <w:pPr>
            <w:pStyle w:val="Kopfzeile"/>
            <w:jc w:val="center"/>
            <w:rPr>
              <w:rFonts w:ascii="Verdana" w:hAnsi="Verdana"/>
              <w:b/>
              <w:sz w:val="20"/>
              <w:szCs w:val="20"/>
            </w:rPr>
          </w:pPr>
          <w:r w:rsidRPr="00351E37">
            <w:rPr>
              <w:rFonts w:ascii="Verdana" w:hAnsi="Verdana"/>
              <w:b/>
              <w:sz w:val="20"/>
              <w:szCs w:val="20"/>
            </w:rPr>
            <w:t>3</w:t>
          </w:r>
          <w:r w:rsidR="004F32A7">
            <w:rPr>
              <w:rFonts w:ascii="Verdana" w:hAnsi="Verdana"/>
              <w:b/>
              <w:sz w:val="20"/>
              <w:szCs w:val="20"/>
            </w:rPr>
            <w:t>2</w:t>
          </w:r>
          <w:r w:rsidRPr="00351E37">
            <w:rPr>
              <w:rFonts w:ascii="Verdana" w:hAnsi="Verdana"/>
              <w:b/>
              <w:sz w:val="20"/>
              <w:szCs w:val="20"/>
            </w:rPr>
            <w:t>-01</w:t>
          </w:r>
        </w:p>
      </w:tc>
    </w:tr>
    <w:tr w:rsidR="00A046BE" w14:paraId="6446B924" w14:textId="77777777" w:rsidTr="00351E37">
      <w:trPr>
        <w:trHeight w:val="732"/>
      </w:trPr>
      <w:tc>
        <w:tcPr>
          <w:tcW w:w="2765" w:type="dxa"/>
          <w:vMerge/>
          <w:tcBorders>
            <w:left w:val="single" w:sz="12" w:space="0" w:color="auto"/>
            <w:bottom w:val="single" w:sz="12" w:space="0" w:color="auto"/>
            <w:right w:val="single" w:sz="12" w:space="0" w:color="auto"/>
          </w:tcBorders>
          <w:vAlign w:val="center"/>
        </w:tcPr>
        <w:p w14:paraId="6446B920" w14:textId="77777777" w:rsidR="00A046BE" w:rsidRPr="000E2360" w:rsidRDefault="00A046BE" w:rsidP="0066551C">
          <w:pPr>
            <w:pStyle w:val="Kopfzeile"/>
            <w:jc w:val="center"/>
            <w:rPr>
              <w:rFonts w:ascii="Verdana" w:hAnsi="Verdana"/>
              <w:sz w:val="12"/>
            </w:rPr>
          </w:pPr>
        </w:p>
      </w:tc>
      <w:tc>
        <w:tcPr>
          <w:tcW w:w="5244" w:type="dxa"/>
          <w:tcBorders>
            <w:top w:val="nil"/>
            <w:left w:val="single" w:sz="12" w:space="0" w:color="auto"/>
            <w:bottom w:val="single" w:sz="12" w:space="0" w:color="auto"/>
            <w:right w:val="single" w:sz="12" w:space="0" w:color="auto"/>
          </w:tcBorders>
          <w:vAlign w:val="center"/>
        </w:tcPr>
        <w:p w14:paraId="6446B922" w14:textId="4C3BCF14" w:rsidR="00A046BE" w:rsidRPr="000E2360" w:rsidRDefault="00A046BE" w:rsidP="001A2CF9">
          <w:pPr>
            <w:pStyle w:val="Kopfzeile"/>
            <w:jc w:val="center"/>
            <w:rPr>
              <w:rFonts w:ascii="Verdana" w:hAnsi="Verdana"/>
              <w:sz w:val="12"/>
            </w:rPr>
          </w:pPr>
          <w:r w:rsidRPr="00351E37">
            <w:rPr>
              <w:rFonts w:ascii="Verdana" w:hAnsi="Verdana"/>
              <w:b/>
              <w:sz w:val="24"/>
            </w:rPr>
            <w:t xml:space="preserve">Produkterhaltung </w:t>
          </w:r>
          <w:r w:rsidR="001A2CF9">
            <w:rPr>
              <w:rFonts w:ascii="Verdana" w:hAnsi="Verdana"/>
              <w:b/>
              <w:sz w:val="24"/>
            </w:rPr>
            <w:br/>
          </w:r>
          <w:r w:rsidRPr="001A2CF9">
            <w:rPr>
              <w:rFonts w:ascii="Verdana" w:hAnsi="Verdana"/>
              <w:sz w:val="18"/>
            </w:rPr>
            <w:t>Kennzeichnung und Rückverfolgbarkeit</w:t>
          </w:r>
        </w:p>
      </w:tc>
      <w:tc>
        <w:tcPr>
          <w:tcW w:w="1985" w:type="dxa"/>
          <w:tcBorders>
            <w:top w:val="single" w:sz="12" w:space="0" w:color="auto"/>
            <w:left w:val="nil"/>
            <w:bottom w:val="single" w:sz="12" w:space="0" w:color="auto"/>
            <w:right w:val="single" w:sz="12" w:space="0" w:color="auto"/>
          </w:tcBorders>
          <w:vAlign w:val="center"/>
        </w:tcPr>
        <w:p w14:paraId="6446B923" w14:textId="77777777" w:rsidR="00A046BE" w:rsidRPr="000E2360" w:rsidRDefault="00A046BE" w:rsidP="000E2360">
          <w:pPr>
            <w:pStyle w:val="Kopfzeile"/>
            <w:jc w:val="center"/>
            <w:rPr>
              <w:rFonts w:ascii="Verdana" w:hAnsi="Verdana"/>
              <w:sz w:val="20"/>
              <w:szCs w:val="20"/>
            </w:rPr>
          </w:pPr>
          <w:r w:rsidRPr="000E2360">
            <w:rPr>
              <w:rFonts w:ascii="Verdana" w:hAnsi="Verdana"/>
              <w:sz w:val="20"/>
              <w:szCs w:val="20"/>
            </w:rPr>
            <w:t xml:space="preserve">Seite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PAGE </w:instrText>
          </w:r>
          <w:r w:rsidRPr="000E2360">
            <w:rPr>
              <w:rStyle w:val="Seitenzahl"/>
              <w:rFonts w:ascii="Verdana" w:hAnsi="Verdana"/>
              <w:sz w:val="20"/>
              <w:szCs w:val="20"/>
            </w:rPr>
            <w:fldChar w:fldCharType="separate"/>
          </w:r>
          <w:r w:rsidR="00A86EF0">
            <w:rPr>
              <w:rStyle w:val="Seitenzahl"/>
              <w:rFonts w:ascii="Verdana" w:hAnsi="Verdana"/>
              <w:noProof/>
              <w:sz w:val="20"/>
              <w:szCs w:val="20"/>
            </w:rPr>
            <w:t>1</w:t>
          </w:r>
          <w:r w:rsidRPr="000E2360">
            <w:rPr>
              <w:rStyle w:val="Seitenzahl"/>
              <w:rFonts w:ascii="Verdana" w:hAnsi="Verdana"/>
              <w:sz w:val="20"/>
              <w:szCs w:val="20"/>
            </w:rPr>
            <w:fldChar w:fldCharType="end"/>
          </w:r>
          <w:r w:rsidRPr="000E2360">
            <w:rPr>
              <w:rStyle w:val="Seitenzahl"/>
              <w:rFonts w:ascii="Verdana" w:hAnsi="Verdana"/>
              <w:sz w:val="20"/>
              <w:szCs w:val="20"/>
            </w:rPr>
            <w:t xml:space="preserve"> / </w:t>
          </w:r>
          <w:r w:rsidRPr="000E2360">
            <w:rPr>
              <w:rStyle w:val="Seitenzahl"/>
              <w:rFonts w:ascii="Verdana" w:hAnsi="Verdana"/>
              <w:sz w:val="20"/>
              <w:szCs w:val="20"/>
            </w:rPr>
            <w:fldChar w:fldCharType="begin"/>
          </w:r>
          <w:r w:rsidRPr="000E2360">
            <w:rPr>
              <w:rStyle w:val="Seitenzahl"/>
              <w:rFonts w:ascii="Verdana" w:hAnsi="Verdana"/>
              <w:sz w:val="20"/>
              <w:szCs w:val="20"/>
            </w:rPr>
            <w:instrText xml:space="preserve"> NUMPAGES   \* MERGEFORMAT </w:instrText>
          </w:r>
          <w:r w:rsidRPr="000E2360">
            <w:rPr>
              <w:rStyle w:val="Seitenzahl"/>
              <w:rFonts w:ascii="Verdana" w:hAnsi="Verdana"/>
              <w:sz w:val="20"/>
              <w:szCs w:val="20"/>
            </w:rPr>
            <w:fldChar w:fldCharType="separate"/>
          </w:r>
          <w:r w:rsidR="00A86EF0">
            <w:rPr>
              <w:rStyle w:val="Seitenzahl"/>
              <w:rFonts w:ascii="Verdana" w:hAnsi="Verdana"/>
              <w:noProof/>
              <w:sz w:val="20"/>
              <w:szCs w:val="20"/>
            </w:rPr>
            <w:t>8</w:t>
          </w:r>
          <w:r w:rsidRPr="000E2360">
            <w:rPr>
              <w:rStyle w:val="Seitenzahl"/>
              <w:rFonts w:ascii="Verdana" w:hAnsi="Verdana"/>
              <w:sz w:val="20"/>
              <w:szCs w:val="20"/>
            </w:rPr>
            <w:fldChar w:fldCharType="end"/>
          </w:r>
        </w:p>
      </w:tc>
    </w:tr>
  </w:tbl>
  <w:p w14:paraId="6446B925" w14:textId="77777777" w:rsidR="00A046BE" w:rsidRDefault="00A046BE" w:rsidP="006F6303">
    <w:pPr>
      <w:pStyle w:val="Kopfzeil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C713C"/>
    <w:multiLevelType w:val="hybridMultilevel"/>
    <w:tmpl w:val="D0E8EFF2"/>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7C23206"/>
    <w:multiLevelType w:val="hybridMultilevel"/>
    <w:tmpl w:val="9A183172"/>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2" w15:restartNumberingAfterBreak="0">
    <w:nsid w:val="191604D0"/>
    <w:multiLevelType w:val="hybridMultilevel"/>
    <w:tmpl w:val="A7F27A5A"/>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F857B98"/>
    <w:multiLevelType w:val="hybridMultilevel"/>
    <w:tmpl w:val="9C5E688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835C57"/>
    <w:multiLevelType w:val="hybridMultilevel"/>
    <w:tmpl w:val="9BD253C4"/>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73422F9"/>
    <w:multiLevelType w:val="multilevel"/>
    <w:tmpl w:val="C2A23692"/>
    <w:lvl w:ilvl="0">
      <w:start w:val="1"/>
      <w:numFmt w:val="decimal"/>
      <w:pStyle w:val="berschrift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EF519BE"/>
    <w:multiLevelType w:val="hybridMultilevel"/>
    <w:tmpl w:val="844CB820"/>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3767555"/>
    <w:multiLevelType w:val="hybridMultilevel"/>
    <w:tmpl w:val="3A789008"/>
    <w:lvl w:ilvl="0" w:tplc="04070003">
      <w:start w:val="1"/>
      <w:numFmt w:val="bullet"/>
      <w:lvlText w:val="o"/>
      <w:lvlJc w:val="left"/>
      <w:pPr>
        <w:tabs>
          <w:tab w:val="num" w:pos="720"/>
        </w:tabs>
        <w:ind w:left="720"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7D02A36"/>
    <w:multiLevelType w:val="hybridMultilevel"/>
    <w:tmpl w:val="3D2C0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5EA20C3"/>
    <w:multiLevelType w:val="hybridMultilevel"/>
    <w:tmpl w:val="23082FAC"/>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66F7F90"/>
    <w:multiLevelType w:val="hybridMultilevel"/>
    <w:tmpl w:val="FC40E700"/>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9CF6D5C"/>
    <w:multiLevelType w:val="hybridMultilevel"/>
    <w:tmpl w:val="531EFC64"/>
    <w:lvl w:ilvl="0" w:tplc="2960BC32">
      <w:start w:val="1"/>
      <w:numFmt w:val="decimal"/>
      <w:pStyle w:val="berschrift2"/>
      <w:lvlText w:val="5.%1"/>
      <w:lvlJc w:val="left"/>
      <w:pPr>
        <w:ind w:left="36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2" w15:restartNumberingAfterBreak="0">
    <w:nsid w:val="78CA1D9D"/>
    <w:multiLevelType w:val="hybridMultilevel"/>
    <w:tmpl w:val="717C22F8"/>
    <w:lvl w:ilvl="0" w:tplc="B300A75E">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11"/>
  </w:num>
  <w:num w:numId="4">
    <w:abstractNumId w:val="8"/>
  </w:num>
  <w:num w:numId="5">
    <w:abstractNumId w:val="6"/>
  </w:num>
  <w:num w:numId="6">
    <w:abstractNumId w:val="2"/>
  </w:num>
  <w:num w:numId="7">
    <w:abstractNumId w:val="3"/>
  </w:num>
  <w:num w:numId="8">
    <w:abstractNumId w:val="12"/>
  </w:num>
  <w:num w:numId="9">
    <w:abstractNumId w:val="9"/>
  </w:num>
  <w:num w:numId="10">
    <w:abstractNumId w:val="4"/>
  </w:num>
  <w:num w:numId="11">
    <w:abstractNumId w:val="7"/>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5724"/>
    <w:rsid w:val="0001683A"/>
    <w:rsid w:val="0004642F"/>
    <w:rsid w:val="000472BD"/>
    <w:rsid w:val="00050952"/>
    <w:rsid w:val="00066288"/>
    <w:rsid w:val="00084380"/>
    <w:rsid w:val="0009225A"/>
    <w:rsid w:val="000B3F2C"/>
    <w:rsid w:val="000C0C43"/>
    <w:rsid w:val="000E2360"/>
    <w:rsid w:val="000E37EF"/>
    <w:rsid w:val="00142569"/>
    <w:rsid w:val="00163D3A"/>
    <w:rsid w:val="001A23CF"/>
    <w:rsid w:val="001A2CF9"/>
    <w:rsid w:val="001F12FA"/>
    <w:rsid w:val="001F52F6"/>
    <w:rsid w:val="002728F6"/>
    <w:rsid w:val="00292B71"/>
    <w:rsid w:val="002C0978"/>
    <w:rsid w:val="002D55CE"/>
    <w:rsid w:val="002D7FBF"/>
    <w:rsid w:val="0030253B"/>
    <w:rsid w:val="00305F92"/>
    <w:rsid w:val="00335AD4"/>
    <w:rsid w:val="0034380E"/>
    <w:rsid w:val="00351E37"/>
    <w:rsid w:val="00392972"/>
    <w:rsid w:val="003B5AE6"/>
    <w:rsid w:val="003C2130"/>
    <w:rsid w:val="0044018D"/>
    <w:rsid w:val="00454100"/>
    <w:rsid w:val="00472748"/>
    <w:rsid w:val="00477B92"/>
    <w:rsid w:val="004E0BDF"/>
    <w:rsid w:val="004E76D0"/>
    <w:rsid w:val="004F32A7"/>
    <w:rsid w:val="00511607"/>
    <w:rsid w:val="005707B6"/>
    <w:rsid w:val="00575FE9"/>
    <w:rsid w:val="005845C1"/>
    <w:rsid w:val="00587643"/>
    <w:rsid w:val="005C0756"/>
    <w:rsid w:val="005E78CD"/>
    <w:rsid w:val="005F16A1"/>
    <w:rsid w:val="005F3C22"/>
    <w:rsid w:val="0060276A"/>
    <w:rsid w:val="006077B0"/>
    <w:rsid w:val="006215E7"/>
    <w:rsid w:val="0065371C"/>
    <w:rsid w:val="0066551C"/>
    <w:rsid w:val="006660B7"/>
    <w:rsid w:val="00697A7A"/>
    <w:rsid w:val="006A19EC"/>
    <w:rsid w:val="006A3970"/>
    <w:rsid w:val="006A586D"/>
    <w:rsid w:val="006D218B"/>
    <w:rsid w:val="006D5217"/>
    <w:rsid w:val="006D7C94"/>
    <w:rsid w:val="006F51BF"/>
    <w:rsid w:val="006F6303"/>
    <w:rsid w:val="0070175A"/>
    <w:rsid w:val="007608A1"/>
    <w:rsid w:val="0076579C"/>
    <w:rsid w:val="00790DEA"/>
    <w:rsid w:val="007C16FA"/>
    <w:rsid w:val="008105DB"/>
    <w:rsid w:val="00813565"/>
    <w:rsid w:val="00824331"/>
    <w:rsid w:val="00827346"/>
    <w:rsid w:val="008518A4"/>
    <w:rsid w:val="0087505F"/>
    <w:rsid w:val="00881FEE"/>
    <w:rsid w:val="008A738A"/>
    <w:rsid w:val="008B7460"/>
    <w:rsid w:val="008E4599"/>
    <w:rsid w:val="009348FA"/>
    <w:rsid w:val="00935724"/>
    <w:rsid w:val="00950A18"/>
    <w:rsid w:val="00994679"/>
    <w:rsid w:val="009B2DA6"/>
    <w:rsid w:val="009B37D7"/>
    <w:rsid w:val="009D71E7"/>
    <w:rsid w:val="00A046BE"/>
    <w:rsid w:val="00A14380"/>
    <w:rsid w:val="00A86EF0"/>
    <w:rsid w:val="00AD38F2"/>
    <w:rsid w:val="00B04937"/>
    <w:rsid w:val="00B156F9"/>
    <w:rsid w:val="00B54508"/>
    <w:rsid w:val="00B75AFA"/>
    <w:rsid w:val="00B77353"/>
    <w:rsid w:val="00B91E00"/>
    <w:rsid w:val="00B924E8"/>
    <w:rsid w:val="00C41168"/>
    <w:rsid w:val="00C678DF"/>
    <w:rsid w:val="00CC51F2"/>
    <w:rsid w:val="00CE57BB"/>
    <w:rsid w:val="00D06C4D"/>
    <w:rsid w:val="00D1459E"/>
    <w:rsid w:val="00D23986"/>
    <w:rsid w:val="00D560D7"/>
    <w:rsid w:val="00D6003C"/>
    <w:rsid w:val="00DA142D"/>
    <w:rsid w:val="00DC2E71"/>
    <w:rsid w:val="00E208B5"/>
    <w:rsid w:val="00E466D7"/>
    <w:rsid w:val="00E5301C"/>
    <w:rsid w:val="00E713C1"/>
    <w:rsid w:val="00EC65A3"/>
    <w:rsid w:val="00EE00F1"/>
    <w:rsid w:val="00EE4EC1"/>
    <w:rsid w:val="00F1130A"/>
    <w:rsid w:val="00F373B1"/>
    <w:rsid w:val="00F506E7"/>
    <w:rsid w:val="00F60356"/>
    <w:rsid w:val="00F664B3"/>
    <w:rsid w:val="00F6778A"/>
    <w:rsid w:val="00F761A4"/>
    <w:rsid w:val="00F90C26"/>
    <w:rsid w:val="00F92521"/>
    <w:rsid w:val="00FD036E"/>
    <w:rsid w:val="00FD4FF8"/>
    <w:rsid w:val="00FE3E42"/>
    <w:rsid w:val="00FF1DF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6446B81D"/>
  <w15:docId w15:val="{7C255B5A-8F81-4246-8F34-1E9F8A78A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Text"/>
    <w:qFormat/>
    <w:rsid w:val="005F3C22"/>
    <w:pPr>
      <w:jc w:val="both"/>
    </w:pPr>
    <w:rPr>
      <w:rFonts w:ascii="Arial" w:hAnsi="Arial"/>
    </w:rPr>
  </w:style>
  <w:style w:type="paragraph" w:styleId="berschrift1">
    <w:name w:val="heading 1"/>
    <w:basedOn w:val="Standard"/>
    <w:next w:val="Standard"/>
    <w:link w:val="berschrift1Zchn"/>
    <w:uiPriority w:val="9"/>
    <w:qFormat/>
    <w:rsid w:val="005F3C22"/>
    <w:pPr>
      <w:keepNext/>
      <w:keepLines/>
      <w:numPr>
        <w:numId w:val="2"/>
      </w:numPr>
      <w:spacing w:before="360" w:after="120"/>
      <w:ind w:left="357" w:hanging="357"/>
      <w:outlineLvl w:val="0"/>
    </w:pPr>
    <w:rPr>
      <w:rFonts w:eastAsiaTheme="majorEastAsia" w:cstheme="majorBidi"/>
      <w:b/>
      <w:bCs/>
      <w:smallCaps/>
      <w:sz w:val="24"/>
      <w:szCs w:val="28"/>
    </w:rPr>
  </w:style>
  <w:style w:type="paragraph" w:styleId="berschrift2">
    <w:name w:val="heading 2"/>
    <w:basedOn w:val="Standard"/>
    <w:next w:val="Standard"/>
    <w:link w:val="berschrift2Zchn"/>
    <w:uiPriority w:val="9"/>
    <w:unhideWhenUsed/>
    <w:rsid w:val="00790DEA"/>
    <w:pPr>
      <w:keepNext/>
      <w:keepLines/>
      <w:numPr>
        <w:numId w:val="3"/>
      </w:numPr>
      <w:spacing w:before="200" w:after="0"/>
      <w:outlineLvl w:val="1"/>
    </w:pPr>
    <w:rPr>
      <w:rFonts w:eastAsiaTheme="majorEastAsia" w:cstheme="majorBidi"/>
      <w:b/>
      <w:bCs/>
      <w:smallCaps/>
      <w:szCs w:val="26"/>
    </w:rPr>
  </w:style>
  <w:style w:type="paragraph" w:styleId="berschrift4">
    <w:name w:val="heading 4"/>
    <w:basedOn w:val="Standard"/>
    <w:next w:val="Standard"/>
    <w:link w:val="berschrift4Zchn"/>
    <w:uiPriority w:val="9"/>
    <w:semiHidden/>
    <w:unhideWhenUsed/>
    <w:qFormat/>
    <w:rsid w:val="005C075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nhideWhenUsed/>
    <w:rsid w:val="0093572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35724"/>
  </w:style>
  <w:style w:type="paragraph" w:styleId="Fuzeile">
    <w:name w:val="footer"/>
    <w:basedOn w:val="Standard"/>
    <w:link w:val="FuzeileZchn"/>
    <w:unhideWhenUsed/>
    <w:rsid w:val="00935724"/>
    <w:pPr>
      <w:tabs>
        <w:tab w:val="center" w:pos="4536"/>
        <w:tab w:val="right" w:pos="9072"/>
      </w:tabs>
      <w:spacing w:after="0" w:line="240" w:lineRule="auto"/>
    </w:pPr>
  </w:style>
  <w:style w:type="character" w:customStyle="1" w:styleId="FuzeileZchn">
    <w:name w:val="Fußzeile Zchn"/>
    <w:basedOn w:val="Absatz-Standardschriftart"/>
    <w:link w:val="Fuzeile"/>
    <w:rsid w:val="00935724"/>
  </w:style>
  <w:style w:type="paragraph" w:styleId="Listenabsatz">
    <w:name w:val="List Paragraph"/>
    <w:basedOn w:val="Standard"/>
    <w:uiPriority w:val="34"/>
    <w:qFormat/>
    <w:rsid w:val="005F3C22"/>
    <w:pPr>
      <w:ind w:left="720"/>
      <w:contextualSpacing/>
    </w:pPr>
  </w:style>
  <w:style w:type="character" w:customStyle="1" w:styleId="berschrift1Zchn">
    <w:name w:val="Überschrift 1 Zchn"/>
    <w:basedOn w:val="Absatz-Standardschriftart"/>
    <w:link w:val="berschrift1"/>
    <w:uiPriority w:val="9"/>
    <w:rsid w:val="005F3C22"/>
    <w:rPr>
      <w:rFonts w:ascii="Arial" w:eastAsiaTheme="majorEastAsia" w:hAnsi="Arial" w:cstheme="majorBidi"/>
      <w:b/>
      <w:bCs/>
      <w:smallCaps/>
      <w:sz w:val="24"/>
      <w:szCs w:val="28"/>
    </w:rPr>
  </w:style>
  <w:style w:type="paragraph" w:customStyle="1" w:styleId="3Ebene">
    <w:name w:val="3.Ebene"/>
    <w:basedOn w:val="Standard"/>
    <w:rsid w:val="004E76D0"/>
    <w:pPr>
      <w:spacing w:after="120" w:line="240" w:lineRule="auto"/>
      <w:ind w:left="709"/>
    </w:pPr>
    <w:rPr>
      <w:rFonts w:eastAsia="Times New Roman" w:cs="Times New Roman"/>
      <w:szCs w:val="20"/>
      <w:lang w:val="de-DE" w:eastAsia="de-DE"/>
    </w:rPr>
  </w:style>
  <w:style w:type="paragraph" w:customStyle="1" w:styleId="Einzug1">
    <w:name w:val="Einzug 1"/>
    <w:basedOn w:val="Standard"/>
    <w:rsid w:val="00F1130A"/>
    <w:pPr>
      <w:spacing w:after="0" w:line="240" w:lineRule="auto"/>
      <w:ind w:left="567"/>
    </w:pPr>
    <w:rPr>
      <w:rFonts w:eastAsia="Times New Roman" w:cs="Times New Roman"/>
      <w:szCs w:val="20"/>
      <w:lang w:val="de-DE" w:eastAsia="de-DE"/>
    </w:rPr>
  </w:style>
  <w:style w:type="paragraph" w:styleId="Sprechblasentext">
    <w:name w:val="Balloon Text"/>
    <w:basedOn w:val="Standard"/>
    <w:link w:val="SprechblasentextZchn"/>
    <w:uiPriority w:val="99"/>
    <w:semiHidden/>
    <w:unhideWhenUsed/>
    <w:rsid w:val="005C0756"/>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C0756"/>
    <w:rPr>
      <w:rFonts w:ascii="Tahoma" w:hAnsi="Tahoma" w:cs="Tahoma"/>
      <w:sz w:val="16"/>
      <w:szCs w:val="16"/>
    </w:rPr>
  </w:style>
  <w:style w:type="character" w:customStyle="1" w:styleId="berschrift4Zchn">
    <w:name w:val="Überschrift 4 Zchn"/>
    <w:basedOn w:val="Absatz-Standardschriftart"/>
    <w:link w:val="berschrift4"/>
    <w:uiPriority w:val="9"/>
    <w:semiHidden/>
    <w:rsid w:val="005C0756"/>
    <w:rPr>
      <w:rFonts w:asciiTheme="majorHAnsi" w:eastAsiaTheme="majorEastAsia" w:hAnsiTheme="majorHAnsi" w:cstheme="majorBidi"/>
      <w:b/>
      <w:bCs/>
      <w:i/>
      <w:iCs/>
      <w:color w:val="4F81BD" w:themeColor="accent1"/>
    </w:rPr>
  </w:style>
  <w:style w:type="paragraph" w:styleId="KeinLeerraum">
    <w:name w:val="No Spacing"/>
    <w:uiPriority w:val="1"/>
    <w:rsid w:val="00790DEA"/>
    <w:pPr>
      <w:spacing w:after="0" w:line="240" w:lineRule="auto"/>
      <w:jc w:val="both"/>
    </w:pPr>
    <w:rPr>
      <w:rFonts w:ascii="Arial" w:hAnsi="Arial"/>
    </w:rPr>
  </w:style>
  <w:style w:type="character" w:customStyle="1" w:styleId="berschrift2Zchn">
    <w:name w:val="Überschrift 2 Zchn"/>
    <w:basedOn w:val="Absatz-Standardschriftart"/>
    <w:link w:val="berschrift2"/>
    <w:uiPriority w:val="9"/>
    <w:rsid w:val="00790DEA"/>
    <w:rPr>
      <w:rFonts w:ascii="Arial" w:eastAsiaTheme="majorEastAsia" w:hAnsi="Arial" w:cstheme="majorBidi"/>
      <w:b/>
      <w:bCs/>
      <w:smallCaps/>
      <w:szCs w:val="26"/>
    </w:rPr>
  </w:style>
  <w:style w:type="character" w:styleId="Seitenzahl">
    <w:name w:val="page number"/>
    <w:basedOn w:val="Absatz-Standardschriftart"/>
    <w:semiHidden/>
    <w:rsid w:val="000E2360"/>
  </w:style>
  <w:style w:type="table" w:styleId="Tabellenraster">
    <w:name w:val="Table Grid"/>
    <w:basedOn w:val="NormaleTabelle"/>
    <w:uiPriority w:val="59"/>
    <w:rsid w:val="00DC2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link w:val="TextkrperZchn"/>
    <w:semiHidden/>
    <w:rsid w:val="00C678DF"/>
    <w:pPr>
      <w:overflowPunct w:val="0"/>
      <w:autoSpaceDE w:val="0"/>
      <w:autoSpaceDN w:val="0"/>
      <w:adjustRightInd w:val="0"/>
      <w:spacing w:after="120" w:line="240" w:lineRule="auto"/>
      <w:textAlignment w:val="baseline"/>
    </w:pPr>
    <w:rPr>
      <w:rFonts w:ascii="Times New Roman" w:eastAsia="Times New Roman" w:hAnsi="Times New Roman" w:cs="Times New Roman"/>
      <w:sz w:val="24"/>
      <w:szCs w:val="20"/>
      <w:lang w:val="de-DE" w:eastAsia="de-DE"/>
    </w:rPr>
  </w:style>
  <w:style w:type="character" w:customStyle="1" w:styleId="TextkrperZchn">
    <w:name w:val="Textkörper Zchn"/>
    <w:basedOn w:val="Absatz-Standardschriftart"/>
    <w:link w:val="Textkrper"/>
    <w:semiHidden/>
    <w:rsid w:val="00C678DF"/>
    <w:rPr>
      <w:rFonts w:ascii="Times New Roman" w:eastAsia="Times New Roman" w:hAnsi="Times New Roman" w:cs="Times New Roman"/>
      <w:sz w:val="24"/>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930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A033D2-B8C0-4179-9AA2-F1380ADFD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2637</Words>
  <Characters>16619</Characters>
  <Application>Microsoft Office Word</Application>
  <DocSecurity>0</DocSecurity>
  <Lines>138</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nfmehm</dc:creator>
  <cp:lastModifiedBy>Mebatron GmbH, Andreas Henschel</cp:lastModifiedBy>
  <cp:revision>36</cp:revision>
  <cp:lastPrinted>2018-04-27T12:08:00Z</cp:lastPrinted>
  <dcterms:created xsi:type="dcterms:W3CDTF">2018-03-06T13:13:00Z</dcterms:created>
  <dcterms:modified xsi:type="dcterms:W3CDTF">2022-03-25T09:15:00Z</dcterms:modified>
</cp:coreProperties>
</file>