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C80" w:rsidRDefault="00D43478" w:rsidP="00266E1D">
      <w:pPr>
        <w:rPr>
          <w:noProof/>
          <w:lang w:eastAsia="de-DE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017E17" wp14:editId="6D4F2F0A">
                <wp:simplePos x="0" y="0"/>
                <wp:positionH relativeFrom="column">
                  <wp:posOffset>1175385</wp:posOffset>
                </wp:positionH>
                <wp:positionV relativeFrom="paragraph">
                  <wp:posOffset>-82740</wp:posOffset>
                </wp:positionV>
                <wp:extent cx="7229475" cy="314325"/>
                <wp:effectExtent l="76200" t="57150" r="85725" b="104775"/>
                <wp:wrapNone/>
                <wp:docPr id="11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9475" cy="314325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5DCC" w:rsidRPr="00641BE5" w:rsidRDefault="005B5DCC" w:rsidP="005B5DCC">
                            <w:pPr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 w:rsidRPr="00641BE5">
                              <w:rPr>
                                <w:rFonts w:ascii="Verdana" w:hAnsi="Verdana"/>
                                <w:b/>
                              </w:rPr>
                              <w:t>Forderung</w:t>
                            </w:r>
                            <w:r w:rsidR="00D43478">
                              <w:rPr>
                                <w:rFonts w:ascii="Verdana" w:hAnsi="Verdana"/>
                                <w:b/>
                              </w:rPr>
                              <w:t>en</w:t>
                            </w:r>
                            <w:r w:rsidRPr="00641BE5">
                              <w:rPr>
                                <w:rFonts w:ascii="Verdana" w:hAnsi="Verdana"/>
                                <w:b/>
                              </w:rPr>
                              <w:t xml:space="preserve"> der Kunden, Gesetzgeber, Interessierte Parteien, Unternehmensstrategie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hteck 11" o:spid="_x0000_s1026" style="position:absolute;margin-left:92.55pt;margin-top:-6.5pt;width:569.25pt;height:24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" fillcolor="#cdddac [1622]" strokecolor="black [3213]" strokeweight="2.25pt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5B5DCC" w:rsidRPr="00641BE5" w:rsidRDefault="005B5DCC" w:rsidP="005B5DCC">
                      <w:pPr>
                        <w:jc w:val="center"/>
                        <w:rPr>
                          <w:rFonts w:ascii="Verdana" w:hAnsi="Verdana"/>
                          <w:b/>
                        </w:rPr>
                      </w:pPr>
                      <w:r w:rsidRPr="00641BE5">
                        <w:rPr>
                          <w:rFonts w:ascii="Verdana" w:hAnsi="Verdana"/>
                          <w:b/>
                        </w:rPr>
                        <w:t>Forderung</w:t>
                      </w:r>
                      <w:r w:rsidR="00D43478">
                        <w:rPr>
                          <w:rFonts w:ascii="Verdana" w:hAnsi="Verdana"/>
                          <w:b/>
                        </w:rPr>
                        <w:t>en</w:t>
                      </w:r>
                      <w:r w:rsidRPr="00641BE5">
                        <w:rPr>
                          <w:rFonts w:ascii="Verdana" w:hAnsi="Verdana"/>
                          <w:b/>
                        </w:rPr>
                        <w:t xml:space="preserve"> der Kunden, Gesetzgeber, Interessierte Parteien, Unternehmensstrategie</w:t>
                      </w:r>
                    </w:p>
                  </w:txbxContent>
                </v:textbox>
              </v:rect>
            </w:pict>
          </mc:Fallback>
        </mc:AlternateContent>
      </w:r>
      <w:r w:rsidR="006D03FB">
        <w:rPr>
          <w:noProof/>
          <w:lang w:eastAsia="de-DE"/>
        </w:rPr>
        <w:drawing>
          <wp:anchor distT="0" distB="0" distL="114300" distR="114300" simplePos="0" relativeHeight="251673599" behindDoc="0" locked="0" layoutInCell="1" allowOverlap="1" wp14:anchorId="72072B77" wp14:editId="181B5E68">
            <wp:simplePos x="0" y="0"/>
            <wp:positionH relativeFrom="column">
              <wp:posOffset>-72390</wp:posOffset>
            </wp:positionH>
            <wp:positionV relativeFrom="paragraph">
              <wp:posOffset>-71945</wp:posOffset>
            </wp:positionV>
            <wp:extent cx="9639300" cy="2419350"/>
            <wp:effectExtent l="76200" t="0" r="76200" b="0"/>
            <wp:wrapNone/>
            <wp:docPr id="7" name="Diagram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4C80" w:rsidRDefault="00D04C80" w:rsidP="00266E1D">
      <w:pPr>
        <w:rPr>
          <w:noProof/>
          <w:lang w:eastAsia="de-DE"/>
        </w:rPr>
      </w:pPr>
    </w:p>
    <w:p w:rsidR="00B904E4" w:rsidRDefault="00B904E4" w:rsidP="00266E1D">
      <w:pPr>
        <w:rPr>
          <w:noProof/>
          <w:lang w:eastAsia="de-DE"/>
        </w:rPr>
      </w:pPr>
    </w:p>
    <w:p w:rsidR="00B904E4" w:rsidRDefault="00B904E4" w:rsidP="00266E1D">
      <w:pPr>
        <w:rPr>
          <w:noProof/>
          <w:lang w:eastAsia="de-DE"/>
        </w:rPr>
      </w:pPr>
    </w:p>
    <w:p w:rsidR="006D03FB" w:rsidRDefault="00D43478">
      <w:pPr>
        <w:rPr>
          <w:noProof/>
          <w:lang w:eastAsia="de-DE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E2DA5D" wp14:editId="34E000F2">
                <wp:simplePos x="0" y="0"/>
                <wp:positionH relativeFrom="column">
                  <wp:posOffset>1242060</wp:posOffset>
                </wp:positionH>
                <wp:positionV relativeFrom="paragraph">
                  <wp:posOffset>4195635</wp:posOffset>
                </wp:positionV>
                <wp:extent cx="7229475" cy="314325"/>
                <wp:effectExtent l="76200" t="57150" r="85725" b="1047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9475" cy="314325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03FB" w:rsidRPr="00641BE5" w:rsidRDefault="006D03FB" w:rsidP="006D03F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</w:rPr>
                              <w:t>Kundenzufriedenheit, Einhaltung der Kundenforderungen und Gesetze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hteck 17" o:spid="_x0000_s1027" style="position:absolute;margin-left:97.8pt;margin-top:330.35pt;width:569.25pt;height:24.7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" fillcolor="#cdddac [1622]" strokecolor="black [3213]" strokeweight="2.25pt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6D03FB" w:rsidRPr="00641BE5" w:rsidRDefault="006D03FB" w:rsidP="006D03FB">
                      <w:pPr>
                        <w:jc w:val="center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>Kundenzufriedenheit, Einhaltung der Kundenforderungen und Gesetze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de-DE"/>
        </w:rPr>
        <w:drawing>
          <wp:anchor distT="0" distB="0" distL="114300" distR="114300" simplePos="0" relativeHeight="251678720" behindDoc="0" locked="0" layoutInCell="1" allowOverlap="1" wp14:anchorId="7372DC98" wp14:editId="18859647">
            <wp:simplePos x="0" y="0"/>
            <wp:positionH relativeFrom="column">
              <wp:posOffset>-78740</wp:posOffset>
            </wp:positionH>
            <wp:positionV relativeFrom="paragraph">
              <wp:posOffset>853250</wp:posOffset>
            </wp:positionV>
            <wp:extent cx="9665970" cy="1448435"/>
            <wp:effectExtent l="57150" t="38100" r="68580" b="113665"/>
            <wp:wrapNone/>
            <wp:docPr id="15" name="Diagramm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 w:rsidR="006D03FB">
        <w:rPr>
          <w:noProof/>
          <w:lang w:eastAsia="de-DE"/>
        </w:rPr>
        <w:drawing>
          <wp:anchor distT="0" distB="0" distL="114300" distR="114300" simplePos="0" relativeHeight="251680768" behindDoc="0" locked="0" layoutInCell="1" allowOverlap="1" wp14:anchorId="2595E841" wp14:editId="02FBCE5F">
            <wp:simplePos x="0" y="0"/>
            <wp:positionH relativeFrom="column">
              <wp:posOffset>-74930</wp:posOffset>
            </wp:positionH>
            <wp:positionV relativeFrom="paragraph">
              <wp:posOffset>2071180</wp:posOffset>
            </wp:positionV>
            <wp:extent cx="9639300" cy="2419350"/>
            <wp:effectExtent l="76200" t="0" r="76200" b="0"/>
            <wp:wrapNone/>
            <wp:docPr id="16" name="Diagram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6D03FB" w:rsidSect="00B904E4">
      <w:headerReference w:type="default" r:id="rId22"/>
      <w:pgSz w:w="16838" w:h="11906" w:orient="landscape"/>
      <w:pgMar w:top="1417" w:right="1417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4E4" w:rsidRDefault="00B904E4" w:rsidP="00B904E4">
      <w:pPr>
        <w:spacing w:after="0" w:line="240" w:lineRule="auto"/>
      </w:pPr>
      <w:r>
        <w:separator/>
      </w:r>
    </w:p>
  </w:endnote>
  <w:endnote w:type="continuationSeparator" w:id="0">
    <w:p w:rsidR="00B904E4" w:rsidRDefault="00B904E4" w:rsidP="00B90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4E4" w:rsidRDefault="00B904E4" w:rsidP="00B904E4">
      <w:pPr>
        <w:spacing w:after="0" w:line="240" w:lineRule="auto"/>
      </w:pPr>
      <w:r>
        <w:separator/>
      </w:r>
    </w:p>
  </w:footnote>
  <w:footnote w:type="continuationSeparator" w:id="0">
    <w:p w:rsidR="00B904E4" w:rsidRDefault="00B904E4" w:rsidP="00B90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955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1978"/>
      <w:gridCol w:w="2977"/>
    </w:tblGrid>
    <w:tr w:rsidR="00B904E4" w:rsidTr="00B904E4">
      <w:trPr>
        <w:trHeight w:val="560"/>
      </w:trPr>
      <w:tc>
        <w:tcPr>
          <w:tcW w:w="1197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B904E4" w:rsidRPr="00634D23" w:rsidRDefault="00B904E4" w:rsidP="00B904E4">
          <w:pPr>
            <w:pStyle w:val="Kopfzeile"/>
            <w:spacing w:before="80"/>
            <w:jc w:val="center"/>
            <w:rPr>
              <w:rFonts w:ascii="Verdana" w:hAnsi="Verdana"/>
              <w:b/>
              <w:sz w:val="32"/>
            </w:rPr>
          </w:pPr>
          <w:r>
            <w:rPr>
              <w:rFonts w:ascii="Verdana" w:hAnsi="Verdana"/>
              <w:b/>
              <w:sz w:val="32"/>
            </w:rPr>
            <w:t>Prozesslandschaft</w:t>
          </w:r>
        </w:p>
      </w:tc>
      <w:tc>
        <w:tcPr>
          <w:tcW w:w="297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:rsidR="00B904E4" w:rsidRPr="00E725C1" w:rsidRDefault="007F17EE" w:rsidP="007F17EE">
          <w:pPr>
            <w:pStyle w:val="Kopfzeile"/>
            <w:spacing w:before="60"/>
            <w:jc w:val="center"/>
            <w:rPr>
              <w:rFonts w:ascii="Verdana" w:hAnsi="Verdana"/>
              <w:b/>
              <w:sz w:val="10"/>
            </w:rPr>
          </w:pPr>
          <w:r w:rsidRPr="007F17EE">
            <w:rPr>
              <w:rFonts w:ascii="Verdana" w:hAnsi="Verdana"/>
              <w:b/>
              <w:sz w:val="24"/>
            </w:rPr>
            <w:t>Anlage 4</w:t>
          </w:r>
          <w:r w:rsidR="00B904E4">
            <w:rPr>
              <w:rFonts w:ascii="Verdana" w:hAnsi="Verdana"/>
              <w:sz w:val="20"/>
            </w:rPr>
            <w:br/>
          </w:r>
        </w:p>
      </w:tc>
    </w:tr>
  </w:tbl>
  <w:p w:rsidR="00B904E4" w:rsidRDefault="00B904E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E1D"/>
    <w:rsid w:val="00053B9D"/>
    <w:rsid w:val="0007441C"/>
    <w:rsid w:val="002270D0"/>
    <w:rsid w:val="00266E1D"/>
    <w:rsid w:val="002D5F4D"/>
    <w:rsid w:val="0047341A"/>
    <w:rsid w:val="005B5DCC"/>
    <w:rsid w:val="00641BE5"/>
    <w:rsid w:val="00686FD2"/>
    <w:rsid w:val="006B26CF"/>
    <w:rsid w:val="006D03FB"/>
    <w:rsid w:val="00784C0A"/>
    <w:rsid w:val="007F17EE"/>
    <w:rsid w:val="007F5984"/>
    <w:rsid w:val="008679B8"/>
    <w:rsid w:val="00875FDA"/>
    <w:rsid w:val="00910A88"/>
    <w:rsid w:val="00A75863"/>
    <w:rsid w:val="00AB79DB"/>
    <w:rsid w:val="00AC454C"/>
    <w:rsid w:val="00B46840"/>
    <w:rsid w:val="00B9037D"/>
    <w:rsid w:val="00B904E4"/>
    <w:rsid w:val="00B91B81"/>
    <w:rsid w:val="00BF48EC"/>
    <w:rsid w:val="00D04C80"/>
    <w:rsid w:val="00D43478"/>
    <w:rsid w:val="00DC5344"/>
    <w:rsid w:val="00E52BB3"/>
    <w:rsid w:val="00E712D9"/>
    <w:rsid w:val="00EF79B4"/>
    <w:rsid w:val="00F22E2F"/>
    <w:rsid w:val="00FD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6E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6E1D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nhideWhenUsed/>
    <w:rsid w:val="00B904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904E4"/>
  </w:style>
  <w:style w:type="paragraph" w:styleId="Fuzeile">
    <w:name w:val="footer"/>
    <w:basedOn w:val="Standard"/>
    <w:link w:val="FuzeileZchn"/>
    <w:uiPriority w:val="99"/>
    <w:unhideWhenUsed/>
    <w:rsid w:val="00B904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904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6E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6E1D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nhideWhenUsed/>
    <w:rsid w:val="00B904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904E4"/>
  </w:style>
  <w:style w:type="paragraph" w:styleId="Fuzeile">
    <w:name w:val="footer"/>
    <w:basedOn w:val="Standard"/>
    <w:link w:val="FuzeileZchn"/>
    <w:uiPriority w:val="99"/>
    <w:unhideWhenUsed/>
    <w:rsid w:val="00B904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90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" Type="http://schemas.microsoft.com/office/2007/relationships/stylesWithEffects" Target="stylesWithEffect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fontTable" Target="fontTable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5_2">
  <dgm:title val=""/>
  <dgm:desc val=""/>
  <dgm:catLst>
    <dgm:cat type="accent5" pri="11200"/>
  </dgm:catLst>
  <dgm:styleLbl name="node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ln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8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2_2">
  <dgm:title val=""/>
  <dgm:desc val=""/>
  <dgm:catLst>
    <dgm:cat type="accent2" pri="112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ln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5_2">
  <dgm:title val=""/>
  <dgm:desc val=""/>
  <dgm:catLst>
    <dgm:cat type="accent5" pri="11200"/>
  </dgm:catLst>
  <dgm:styleLbl name="node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ln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8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2DDEAF-8F7B-49BE-9CD2-E929FB1FEA9C}" type="doc">
      <dgm:prSet loTypeId="urn:microsoft.com/office/officeart/2005/8/layout/process4" loCatId="list" qsTypeId="urn:microsoft.com/office/officeart/2005/8/quickstyle/3d2" qsCatId="3D" csTypeId="urn:microsoft.com/office/officeart/2005/8/colors/accent5_2" csCatId="accent5" phldr="1"/>
      <dgm:spPr/>
      <dgm:t>
        <a:bodyPr/>
        <a:lstStyle/>
        <a:p>
          <a:endParaRPr lang="de-DE"/>
        </a:p>
      </dgm:t>
    </dgm:pt>
    <dgm:pt modelId="{68B85CAC-5F5E-4865-9DBB-E270E2DBBBCA}">
      <dgm:prSet phldrT="[Text]" custT="1"/>
      <dgm:spPr/>
      <dgm:t>
        <a:bodyPr/>
        <a:lstStyle/>
        <a:p>
          <a:r>
            <a:rPr lang="de-AT" sz="1200" b="1"/>
            <a:t>10 - Verantwortung der Leitung</a:t>
          </a:r>
          <a:br>
            <a:rPr lang="de-AT" sz="1200" b="1"/>
          </a:br>
          <a:r>
            <a:rPr lang="de-AT" sz="1200" b="1"/>
            <a:t/>
          </a:r>
          <a:br>
            <a:rPr lang="de-AT" sz="1200" b="1"/>
          </a:br>
          <a:r>
            <a:rPr lang="de-AT" sz="1200"/>
            <a:t>Selbstverpflichtung, Kommunikation, Managementbewertung</a:t>
          </a:r>
          <a:endParaRPr lang="de-DE" sz="1200"/>
        </a:p>
      </dgm:t>
    </dgm:pt>
    <dgm:pt modelId="{F3246A3C-6D3A-45FC-AD6D-EACE5E41C077}" type="parTrans" cxnId="{EE905447-9CF5-4AA5-A986-2557A5F5700B}">
      <dgm:prSet/>
      <dgm:spPr/>
      <dgm:t>
        <a:bodyPr/>
        <a:lstStyle/>
        <a:p>
          <a:endParaRPr lang="de-DE"/>
        </a:p>
      </dgm:t>
    </dgm:pt>
    <dgm:pt modelId="{BFF5F86A-935A-4524-810B-DB596C539B1E}" type="sibTrans" cxnId="{EE905447-9CF5-4AA5-A986-2557A5F5700B}">
      <dgm:prSet/>
      <dgm:spPr/>
      <dgm:t>
        <a:bodyPr/>
        <a:lstStyle/>
        <a:p>
          <a:endParaRPr lang="de-DE"/>
        </a:p>
      </dgm:t>
    </dgm:pt>
    <dgm:pt modelId="{3A256C67-0578-4237-81D0-749BCD7FEA27}">
      <dgm:prSet phldrT="[Text]" custT="1"/>
      <dgm:spPr/>
      <dgm:t>
        <a:bodyPr/>
        <a:lstStyle/>
        <a:p>
          <a:r>
            <a:rPr lang="de-AT" sz="1200" b="1"/>
            <a:t>11 - QM - System</a:t>
          </a:r>
          <a:br>
            <a:rPr lang="de-AT" sz="1200" b="1"/>
          </a:br>
          <a:r>
            <a:rPr lang="de-AT" sz="1200" b="1"/>
            <a:t/>
          </a:r>
          <a:br>
            <a:rPr lang="de-AT" sz="1200" b="1"/>
          </a:br>
          <a:r>
            <a:rPr lang="de-AT" sz="1200"/>
            <a:t>Dokumentierte Informationen, Audit - und Änderungsmanagement</a:t>
          </a:r>
        </a:p>
        <a:p>
          <a:endParaRPr lang="de-DE" sz="900"/>
        </a:p>
      </dgm:t>
    </dgm:pt>
    <dgm:pt modelId="{C1DA8A99-464B-4369-A35D-E9933C18227C}" type="parTrans" cxnId="{190235CE-8A86-4E6D-84B0-55675BC50616}">
      <dgm:prSet/>
      <dgm:spPr/>
      <dgm:t>
        <a:bodyPr/>
        <a:lstStyle/>
        <a:p>
          <a:endParaRPr lang="de-DE"/>
        </a:p>
      </dgm:t>
    </dgm:pt>
    <dgm:pt modelId="{83605687-B91F-4716-BAED-FFBC00CD5A6C}" type="sibTrans" cxnId="{190235CE-8A86-4E6D-84B0-55675BC50616}">
      <dgm:prSet/>
      <dgm:spPr/>
      <dgm:t>
        <a:bodyPr/>
        <a:lstStyle/>
        <a:p>
          <a:endParaRPr lang="de-DE"/>
        </a:p>
      </dgm:t>
    </dgm:pt>
    <dgm:pt modelId="{12494B8A-BADE-4B7B-A70C-17ABFF251BF9}">
      <dgm:prSet phldrT="[Text]" custT="1"/>
      <dgm:spPr/>
      <dgm:t>
        <a:bodyPr/>
        <a:lstStyle/>
        <a:p>
          <a:r>
            <a:rPr lang="de-AT" sz="1200" b="1"/>
            <a:t>12 - Ressourcenmanagement</a:t>
          </a:r>
          <a:br>
            <a:rPr lang="de-AT" sz="1200" b="1"/>
          </a:br>
          <a:r>
            <a:rPr lang="de-AT" sz="1200" b="1"/>
            <a:t/>
          </a:r>
          <a:br>
            <a:rPr lang="de-AT" sz="1200" b="1"/>
          </a:br>
          <a:r>
            <a:rPr lang="de-AT" sz="1200"/>
            <a:t>Infrastruktur, Personal, </a:t>
          </a:r>
          <a:br>
            <a:rPr lang="de-AT" sz="1200"/>
          </a:br>
          <a:r>
            <a:rPr lang="de-AT" sz="1200"/>
            <a:t>Kompetenz, Wissen</a:t>
          </a:r>
        </a:p>
        <a:p>
          <a:endParaRPr lang="de-DE" sz="1000"/>
        </a:p>
      </dgm:t>
    </dgm:pt>
    <dgm:pt modelId="{0742B84B-E95B-4BB4-8C4D-E0D789C4E8AF}" type="parTrans" cxnId="{B53F9AAC-D9CD-4195-8A58-0424C8BB351A}">
      <dgm:prSet/>
      <dgm:spPr/>
      <dgm:t>
        <a:bodyPr/>
        <a:lstStyle/>
        <a:p>
          <a:endParaRPr lang="de-DE"/>
        </a:p>
      </dgm:t>
    </dgm:pt>
    <dgm:pt modelId="{2035B832-C3C7-41A7-831E-6F80D418985D}" type="sibTrans" cxnId="{B53F9AAC-D9CD-4195-8A58-0424C8BB351A}">
      <dgm:prSet/>
      <dgm:spPr/>
      <dgm:t>
        <a:bodyPr/>
        <a:lstStyle/>
        <a:p>
          <a:endParaRPr lang="de-DE"/>
        </a:p>
      </dgm:t>
    </dgm:pt>
    <dgm:pt modelId="{CF1BE407-8C21-4115-9142-E4E12A8E9975}">
      <dgm:prSet phldrT="[Text]" custT="1"/>
      <dgm:spPr/>
      <dgm:t>
        <a:bodyPr/>
        <a:lstStyle/>
        <a:p>
          <a:r>
            <a:rPr lang="de-AT" sz="1200" b="1"/>
            <a:t>13 - Verbesserung</a:t>
          </a:r>
          <a:br>
            <a:rPr lang="de-AT" sz="1200" b="1"/>
          </a:br>
          <a:r>
            <a:rPr lang="de-AT" sz="1200" b="1"/>
            <a:t/>
          </a:r>
          <a:br>
            <a:rPr lang="de-AT" sz="1200" b="1"/>
          </a:br>
          <a:r>
            <a:rPr lang="de-AT" sz="1200"/>
            <a:t>Messen, Überwachung, KVP, </a:t>
          </a:r>
          <a:br>
            <a:rPr lang="de-AT" sz="1200"/>
          </a:br>
          <a:r>
            <a:rPr lang="de-AT" sz="1200"/>
            <a:t>Risiken und Chancen</a:t>
          </a:r>
          <a:br>
            <a:rPr lang="de-AT" sz="1200"/>
          </a:br>
          <a:endParaRPr lang="de-DE" sz="1200"/>
        </a:p>
      </dgm:t>
    </dgm:pt>
    <dgm:pt modelId="{4CC3291E-F13E-456C-89AB-4A69FAB092D5}" type="parTrans" cxnId="{4C414942-CF04-4808-B695-A23F3F56C781}">
      <dgm:prSet/>
      <dgm:spPr/>
      <dgm:t>
        <a:bodyPr/>
        <a:lstStyle/>
        <a:p>
          <a:endParaRPr lang="de-DE"/>
        </a:p>
      </dgm:t>
    </dgm:pt>
    <dgm:pt modelId="{3C40F23D-7DD2-4383-96FA-533319C702AF}" type="sibTrans" cxnId="{4C414942-CF04-4808-B695-A23F3F56C781}">
      <dgm:prSet/>
      <dgm:spPr/>
      <dgm:t>
        <a:bodyPr/>
        <a:lstStyle/>
        <a:p>
          <a:endParaRPr lang="de-DE"/>
        </a:p>
      </dgm:t>
    </dgm:pt>
    <dgm:pt modelId="{981DF87C-F76E-44C5-8E47-DA601888585F}">
      <dgm:prSet phldrT="[Text]" custT="1"/>
      <dgm:spPr/>
      <dgm:t>
        <a:bodyPr/>
        <a:lstStyle/>
        <a:p>
          <a:r>
            <a:rPr lang="de-DE" sz="2400" b="1" cap="small" baseline="0">
              <a:solidFill>
                <a:schemeClr val="tx1"/>
              </a:solidFill>
            </a:rPr>
            <a:t>Steuerungsprozesse</a:t>
          </a:r>
        </a:p>
      </dgm:t>
    </dgm:pt>
    <dgm:pt modelId="{F410C273-D0D7-48A1-9F9F-8EF4785BDE5E}" type="sibTrans" cxnId="{BAEACEB0-223E-4F50-BBDF-BEF2C949492D}">
      <dgm:prSet/>
      <dgm:spPr/>
      <dgm:t>
        <a:bodyPr/>
        <a:lstStyle/>
        <a:p>
          <a:endParaRPr lang="de-DE"/>
        </a:p>
      </dgm:t>
    </dgm:pt>
    <dgm:pt modelId="{733BC0B2-3CDE-4C60-A233-B34A83898AC0}" type="parTrans" cxnId="{BAEACEB0-223E-4F50-BBDF-BEF2C949492D}">
      <dgm:prSet/>
      <dgm:spPr/>
      <dgm:t>
        <a:bodyPr/>
        <a:lstStyle/>
        <a:p>
          <a:endParaRPr lang="de-DE"/>
        </a:p>
      </dgm:t>
    </dgm:pt>
    <dgm:pt modelId="{FCC73C68-5053-4844-B9F1-18F714D18D5E}" type="pres">
      <dgm:prSet presAssocID="{072DDEAF-8F7B-49BE-9CD2-E929FB1FEA9C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de-DE"/>
        </a:p>
      </dgm:t>
    </dgm:pt>
    <dgm:pt modelId="{8395CFDE-47AB-4907-96DA-1E1B5A63DBAB}" type="pres">
      <dgm:prSet presAssocID="{981DF87C-F76E-44C5-8E47-DA601888585F}" presName="boxAndChildren" presStyleCnt="0"/>
      <dgm:spPr/>
      <dgm:t>
        <a:bodyPr/>
        <a:lstStyle/>
        <a:p>
          <a:endParaRPr lang="de-DE"/>
        </a:p>
      </dgm:t>
    </dgm:pt>
    <dgm:pt modelId="{B9D59749-62DB-46D4-9538-CB2345B4765F}" type="pres">
      <dgm:prSet presAssocID="{981DF87C-F76E-44C5-8E47-DA601888585F}" presName="parentTextBox" presStyleLbl="node1" presStyleIdx="0" presStyleCnt="1"/>
      <dgm:spPr/>
      <dgm:t>
        <a:bodyPr/>
        <a:lstStyle/>
        <a:p>
          <a:endParaRPr lang="de-DE"/>
        </a:p>
      </dgm:t>
    </dgm:pt>
    <dgm:pt modelId="{64861A75-0584-4A05-819A-3B75C7ACB151}" type="pres">
      <dgm:prSet presAssocID="{981DF87C-F76E-44C5-8E47-DA601888585F}" presName="entireBox" presStyleLbl="node1" presStyleIdx="0" presStyleCnt="1" custScaleY="35977"/>
      <dgm:spPr/>
      <dgm:t>
        <a:bodyPr/>
        <a:lstStyle/>
        <a:p>
          <a:endParaRPr lang="de-DE"/>
        </a:p>
      </dgm:t>
    </dgm:pt>
    <dgm:pt modelId="{39C6F7D2-31D4-413E-881D-AA010169DE21}" type="pres">
      <dgm:prSet presAssocID="{981DF87C-F76E-44C5-8E47-DA601888585F}" presName="descendantBox" presStyleCnt="0"/>
      <dgm:spPr/>
      <dgm:t>
        <a:bodyPr/>
        <a:lstStyle/>
        <a:p>
          <a:endParaRPr lang="de-DE"/>
        </a:p>
      </dgm:t>
    </dgm:pt>
    <dgm:pt modelId="{C5D5B2E4-57EF-4342-A903-0A42E8AF8D87}" type="pres">
      <dgm:prSet presAssocID="{68B85CAC-5F5E-4865-9DBB-E270E2DBBBCA}" presName="childTextBox" presStyleLbl="fgAccFollowNode1" presStyleIdx="0" presStyleCnt="4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  <dgm:pt modelId="{F7F07C3C-134A-4FA0-AAE0-85C4C4D46088}" type="pres">
      <dgm:prSet presAssocID="{3A256C67-0578-4237-81D0-749BCD7FEA27}" presName="childTextBox" presStyleLbl="fgAccFollowNode1" presStyleIdx="1" presStyleCnt="4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  <dgm:pt modelId="{03638DBA-B8E8-4991-828C-6C2A6FCCC603}" type="pres">
      <dgm:prSet presAssocID="{12494B8A-BADE-4B7B-A70C-17ABFF251BF9}" presName="childTextBox" presStyleLbl="fgAccFollowNode1" presStyleIdx="2" presStyleCnt="4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  <dgm:pt modelId="{CB41C32B-11D8-4B96-B884-329459B18B74}" type="pres">
      <dgm:prSet presAssocID="{CF1BE407-8C21-4115-9142-E4E12A8E9975}" presName="childTextBox" presStyleLbl="fgAccFollowNode1" presStyleIdx="3" presStyleCnt="4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</dgm:ptLst>
  <dgm:cxnLst>
    <dgm:cxn modelId="{190235CE-8A86-4E6D-84B0-55675BC50616}" srcId="{981DF87C-F76E-44C5-8E47-DA601888585F}" destId="{3A256C67-0578-4237-81D0-749BCD7FEA27}" srcOrd="1" destOrd="0" parTransId="{C1DA8A99-464B-4369-A35D-E9933C18227C}" sibTransId="{83605687-B91F-4716-BAED-FFBC00CD5A6C}"/>
    <dgm:cxn modelId="{F6D34431-4300-40CF-95C7-3645C4C7F499}" type="presOf" srcId="{12494B8A-BADE-4B7B-A70C-17ABFF251BF9}" destId="{03638DBA-B8E8-4991-828C-6C2A6FCCC603}" srcOrd="0" destOrd="0" presId="urn:microsoft.com/office/officeart/2005/8/layout/process4"/>
    <dgm:cxn modelId="{6DA27DB4-30B9-4FEE-B094-5331221ABB74}" type="presOf" srcId="{3A256C67-0578-4237-81D0-749BCD7FEA27}" destId="{F7F07C3C-134A-4FA0-AAE0-85C4C4D46088}" srcOrd="0" destOrd="0" presId="urn:microsoft.com/office/officeart/2005/8/layout/process4"/>
    <dgm:cxn modelId="{EE905447-9CF5-4AA5-A986-2557A5F5700B}" srcId="{981DF87C-F76E-44C5-8E47-DA601888585F}" destId="{68B85CAC-5F5E-4865-9DBB-E270E2DBBBCA}" srcOrd="0" destOrd="0" parTransId="{F3246A3C-6D3A-45FC-AD6D-EACE5E41C077}" sibTransId="{BFF5F86A-935A-4524-810B-DB596C539B1E}"/>
    <dgm:cxn modelId="{F5415D9A-C83F-49C1-9D51-27B6989C83A7}" type="presOf" srcId="{072DDEAF-8F7B-49BE-9CD2-E929FB1FEA9C}" destId="{FCC73C68-5053-4844-B9F1-18F714D18D5E}" srcOrd="0" destOrd="0" presId="urn:microsoft.com/office/officeart/2005/8/layout/process4"/>
    <dgm:cxn modelId="{BAEACEB0-223E-4F50-BBDF-BEF2C949492D}" srcId="{072DDEAF-8F7B-49BE-9CD2-E929FB1FEA9C}" destId="{981DF87C-F76E-44C5-8E47-DA601888585F}" srcOrd="0" destOrd="0" parTransId="{733BC0B2-3CDE-4C60-A233-B34A83898AC0}" sibTransId="{F410C273-D0D7-48A1-9F9F-8EF4785BDE5E}"/>
    <dgm:cxn modelId="{D4F15E7C-2BE4-425B-AE59-B48BCA516340}" type="presOf" srcId="{CF1BE407-8C21-4115-9142-E4E12A8E9975}" destId="{CB41C32B-11D8-4B96-B884-329459B18B74}" srcOrd="0" destOrd="0" presId="urn:microsoft.com/office/officeart/2005/8/layout/process4"/>
    <dgm:cxn modelId="{28CE5801-88E1-49AC-90E2-F914A175DE6D}" type="presOf" srcId="{981DF87C-F76E-44C5-8E47-DA601888585F}" destId="{B9D59749-62DB-46D4-9538-CB2345B4765F}" srcOrd="0" destOrd="0" presId="urn:microsoft.com/office/officeart/2005/8/layout/process4"/>
    <dgm:cxn modelId="{743E9C6B-EA76-41C3-BF32-27ABCD0C7733}" type="presOf" srcId="{68B85CAC-5F5E-4865-9DBB-E270E2DBBBCA}" destId="{C5D5B2E4-57EF-4342-A903-0A42E8AF8D87}" srcOrd="0" destOrd="0" presId="urn:microsoft.com/office/officeart/2005/8/layout/process4"/>
    <dgm:cxn modelId="{B53F9AAC-D9CD-4195-8A58-0424C8BB351A}" srcId="{981DF87C-F76E-44C5-8E47-DA601888585F}" destId="{12494B8A-BADE-4B7B-A70C-17ABFF251BF9}" srcOrd="2" destOrd="0" parTransId="{0742B84B-E95B-4BB4-8C4D-E0D789C4E8AF}" sibTransId="{2035B832-C3C7-41A7-831E-6F80D418985D}"/>
    <dgm:cxn modelId="{4C414942-CF04-4808-B695-A23F3F56C781}" srcId="{981DF87C-F76E-44C5-8E47-DA601888585F}" destId="{CF1BE407-8C21-4115-9142-E4E12A8E9975}" srcOrd="3" destOrd="0" parTransId="{4CC3291E-F13E-456C-89AB-4A69FAB092D5}" sibTransId="{3C40F23D-7DD2-4383-96FA-533319C702AF}"/>
    <dgm:cxn modelId="{69FA5805-2428-431C-863D-CBF35EFCF836}" type="presOf" srcId="{981DF87C-F76E-44C5-8E47-DA601888585F}" destId="{64861A75-0584-4A05-819A-3B75C7ACB151}" srcOrd="1" destOrd="0" presId="urn:microsoft.com/office/officeart/2005/8/layout/process4"/>
    <dgm:cxn modelId="{30F9D2BB-F699-438A-A4F1-61EF9DFAB9CA}" type="presParOf" srcId="{FCC73C68-5053-4844-B9F1-18F714D18D5E}" destId="{8395CFDE-47AB-4907-96DA-1E1B5A63DBAB}" srcOrd="0" destOrd="0" presId="urn:microsoft.com/office/officeart/2005/8/layout/process4"/>
    <dgm:cxn modelId="{C31B5EEE-D2B0-4AE6-80D2-2137853328BC}" type="presParOf" srcId="{8395CFDE-47AB-4907-96DA-1E1B5A63DBAB}" destId="{B9D59749-62DB-46D4-9538-CB2345B4765F}" srcOrd="0" destOrd="0" presId="urn:microsoft.com/office/officeart/2005/8/layout/process4"/>
    <dgm:cxn modelId="{E7D08B0B-3C1A-4A39-99A7-C50711E6D7F4}" type="presParOf" srcId="{8395CFDE-47AB-4907-96DA-1E1B5A63DBAB}" destId="{64861A75-0584-4A05-819A-3B75C7ACB151}" srcOrd="1" destOrd="0" presId="urn:microsoft.com/office/officeart/2005/8/layout/process4"/>
    <dgm:cxn modelId="{EE9ACA91-28D3-4C04-9228-342B3E528040}" type="presParOf" srcId="{8395CFDE-47AB-4907-96DA-1E1B5A63DBAB}" destId="{39C6F7D2-31D4-413E-881D-AA010169DE21}" srcOrd="2" destOrd="0" presId="urn:microsoft.com/office/officeart/2005/8/layout/process4"/>
    <dgm:cxn modelId="{80CF95CE-CC5C-44D2-8607-497BDE912DD8}" type="presParOf" srcId="{39C6F7D2-31D4-413E-881D-AA010169DE21}" destId="{C5D5B2E4-57EF-4342-A903-0A42E8AF8D87}" srcOrd="0" destOrd="0" presId="urn:microsoft.com/office/officeart/2005/8/layout/process4"/>
    <dgm:cxn modelId="{BA2671A0-3DE1-469D-BC58-A30B410708C7}" type="presParOf" srcId="{39C6F7D2-31D4-413E-881D-AA010169DE21}" destId="{F7F07C3C-134A-4FA0-AAE0-85C4C4D46088}" srcOrd="1" destOrd="0" presId="urn:microsoft.com/office/officeart/2005/8/layout/process4"/>
    <dgm:cxn modelId="{7F3DCD9A-A460-441C-AED2-5B77CAD8EEA9}" type="presParOf" srcId="{39C6F7D2-31D4-413E-881D-AA010169DE21}" destId="{03638DBA-B8E8-4991-828C-6C2A6FCCC603}" srcOrd="2" destOrd="0" presId="urn:microsoft.com/office/officeart/2005/8/layout/process4"/>
    <dgm:cxn modelId="{F1EF6725-E01F-4640-A7AC-A40302EC9A17}" type="presParOf" srcId="{39C6F7D2-31D4-413E-881D-AA010169DE21}" destId="{CB41C32B-11D8-4B96-B884-329459B18B74}" srcOrd="3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72DDEAF-8F7B-49BE-9CD2-E929FB1FEA9C}" type="doc">
      <dgm:prSet loTypeId="urn:microsoft.com/office/officeart/2005/8/layout/process4" loCatId="list" qsTypeId="urn:microsoft.com/office/officeart/2005/8/quickstyle/3d2" qsCatId="3D" csTypeId="urn:microsoft.com/office/officeart/2005/8/colors/accent2_2" csCatId="accent2" phldr="1"/>
      <dgm:spPr/>
      <dgm:t>
        <a:bodyPr/>
        <a:lstStyle/>
        <a:p>
          <a:endParaRPr lang="de-DE"/>
        </a:p>
      </dgm:t>
    </dgm:pt>
    <dgm:pt modelId="{FDE7B75A-FA7C-41CA-8BF8-7BC30C0CDC7D}">
      <dgm:prSet phldrT="[Text]" custT="1"/>
      <dgm:spPr/>
      <dgm:t>
        <a:bodyPr/>
        <a:lstStyle/>
        <a:p>
          <a:r>
            <a:rPr lang="de-DE" sz="1200" b="1"/>
            <a:t>20 - Kundenbeziehungen und Verträge</a:t>
          </a:r>
        </a:p>
      </dgm:t>
    </dgm:pt>
    <dgm:pt modelId="{B1D70289-6011-4E2B-8A92-EB27CE7D814B}" type="parTrans" cxnId="{59765F62-C8B8-447B-8BF5-0DFE14049C19}">
      <dgm:prSet/>
      <dgm:spPr/>
      <dgm:t>
        <a:bodyPr/>
        <a:lstStyle/>
        <a:p>
          <a:endParaRPr lang="de-DE"/>
        </a:p>
      </dgm:t>
    </dgm:pt>
    <dgm:pt modelId="{8A29B290-F3A4-4B1E-9B6E-43F584607EFE}" type="sibTrans" cxnId="{59765F62-C8B8-447B-8BF5-0DFE14049C19}">
      <dgm:prSet/>
      <dgm:spPr/>
      <dgm:t>
        <a:bodyPr/>
        <a:lstStyle/>
        <a:p>
          <a:endParaRPr lang="de-DE"/>
        </a:p>
      </dgm:t>
    </dgm:pt>
    <dgm:pt modelId="{A53957CE-F69E-4265-84CF-4DEF9D516CAC}">
      <dgm:prSet phldrT="[Text]" custT="1"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de-DE" sz="2400" b="1" cap="small" baseline="0">
              <a:solidFill>
                <a:schemeClr val="tx1"/>
              </a:solidFill>
            </a:rPr>
            <a:t>Hauptprozesse</a:t>
          </a:r>
        </a:p>
      </dgm:t>
    </dgm:pt>
    <dgm:pt modelId="{E6B25E16-D954-426B-922C-DF26F5BAEAA8}" type="parTrans" cxnId="{6AD28E30-1F5C-495F-9CF7-F2FD71662120}">
      <dgm:prSet/>
      <dgm:spPr/>
      <dgm:t>
        <a:bodyPr/>
        <a:lstStyle/>
        <a:p>
          <a:endParaRPr lang="de-DE"/>
        </a:p>
      </dgm:t>
    </dgm:pt>
    <dgm:pt modelId="{AE5EEE85-2FE4-4379-A963-F30D5D67F2B6}" type="sibTrans" cxnId="{6AD28E30-1F5C-495F-9CF7-F2FD71662120}">
      <dgm:prSet/>
      <dgm:spPr/>
      <dgm:t>
        <a:bodyPr/>
        <a:lstStyle/>
        <a:p>
          <a:endParaRPr lang="de-DE"/>
        </a:p>
      </dgm:t>
    </dgm:pt>
    <dgm:pt modelId="{E15BA4FB-3915-41D3-81A3-0AC18049794A}">
      <dgm:prSet phldrT="[Text]" custT="1"/>
      <dgm:spPr/>
      <dgm:t>
        <a:bodyPr/>
        <a:lstStyle/>
        <a:p>
          <a:r>
            <a:rPr lang="de-DE" sz="1200" b="1"/>
            <a:t>21 -  Produktionsplanung</a:t>
          </a:r>
        </a:p>
      </dgm:t>
    </dgm:pt>
    <dgm:pt modelId="{90C65B88-5730-4B03-A3BE-5762BDDF7CA7}" type="parTrans" cxnId="{980B871B-6F9C-46B9-9358-FB97762CB072}">
      <dgm:prSet/>
      <dgm:spPr/>
      <dgm:t>
        <a:bodyPr/>
        <a:lstStyle/>
        <a:p>
          <a:endParaRPr lang="de-DE"/>
        </a:p>
      </dgm:t>
    </dgm:pt>
    <dgm:pt modelId="{2105A075-7F46-452F-A78C-47377FAE8031}" type="sibTrans" cxnId="{980B871B-6F9C-46B9-9358-FB97762CB072}">
      <dgm:prSet/>
      <dgm:spPr/>
      <dgm:t>
        <a:bodyPr/>
        <a:lstStyle/>
        <a:p>
          <a:endParaRPr lang="de-DE"/>
        </a:p>
      </dgm:t>
    </dgm:pt>
    <dgm:pt modelId="{630CDF62-2BF8-449C-BBD4-16E009783C52}">
      <dgm:prSet phldrT="[Text]" custT="1"/>
      <dgm:spPr/>
      <dgm:t>
        <a:bodyPr/>
        <a:lstStyle/>
        <a:p>
          <a:r>
            <a:rPr lang="de-AT" sz="1200" b="1"/>
            <a:t>22 - Beschaffung, ausgegliederte </a:t>
          </a:r>
          <a:br>
            <a:rPr lang="de-AT" sz="1200" b="1"/>
          </a:br>
          <a:r>
            <a:rPr lang="de-AT" sz="1200" b="1"/>
            <a:t>Prozesse und Materialbereitstellung</a:t>
          </a:r>
          <a:endParaRPr lang="de-DE" sz="1200"/>
        </a:p>
      </dgm:t>
    </dgm:pt>
    <dgm:pt modelId="{317FB195-DE4D-4E98-9332-BB5152FDAB10}" type="parTrans" cxnId="{871893FE-B440-4FB9-8E58-3B09502B66B8}">
      <dgm:prSet/>
      <dgm:spPr/>
      <dgm:t>
        <a:bodyPr/>
        <a:lstStyle/>
        <a:p>
          <a:endParaRPr lang="de-DE"/>
        </a:p>
      </dgm:t>
    </dgm:pt>
    <dgm:pt modelId="{0FD62D7D-101E-4284-83D6-53CE0A5B2637}" type="sibTrans" cxnId="{871893FE-B440-4FB9-8E58-3B09502B66B8}">
      <dgm:prSet/>
      <dgm:spPr/>
      <dgm:t>
        <a:bodyPr/>
        <a:lstStyle/>
        <a:p>
          <a:endParaRPr lang="de-DE"/>
        </a:p>
      </dgm:t>
    </dgm:pt>
    <dgm:pt modelId="{45467F47-8640-4331-B3B6-891028F6DDF9}">
      <dgm:prSet phldrT="[Text]" custT="1"/>
      <dgm:spPr/>
      <dgm:t>
        <a:bodyPr/>
        <a:lstStyle/>
        <a:p>
          <a:r>
            <a:rPr lang="de-AT" sz="1200" b="1"/>
            <a:t>23 - Baugruppenfertigung und -prüfung</a:t>
          </a:r>
          <a:endParaRPr lang="de-DE" sz="1200"/>
        </a:p>
      </dgm:t>
    </dgm:pt>
    <dgm:pt modelId="{19F29D33-70B2-490C-BA86-FE736F2857E4}" type="parTrans" cxnId="{247F8C28-EFAE-476A-839C-E024611F42C8}">
      <dgm:prSet/>
      <dgm:spPr/>
      <dgm:t>
        <a:bodyPr/>
        <a:lstStyle/>
        <a:p>
          <a:endParaRPr lang="de-DE"/>
        </a:p>
      </dgm:t>
    </dgm:pt>
    <dgm:pt modelId="{70A64E35-CB0D-43D9-A264-1DAB153B0775}" type="sibTrans" cxnId="{247F8C28-EFAE-476A-839C-E024611F42C8}">
      <dgm:prSet/>
      <dgm:spPr/>
      <dgm:t>
        <a:bodyPr/>
        <a:lstStyle/>
        <a:p>
          <a:endParaRPr lang="de-DE"/>
        </a:p>
      </dgm:t>
    </dgm:pt>
    <dgm:pt modelId="{52CE8B52-3B1F-4CEC-A924-51E1DA498533}">
      <dgm:prSet phldrT="[Text]" custT="1"/>
      <dgm:spPr/>
      <dgm:t>
        <a:bodyPr/>
        <a:lstStyle/>
        <a:p>
          <a:r>
            <a:rPr lang="de-DE" sz="1200" b="1"/>
            <a:t>24 - </a:t>
          </a:r>
          <a:br>
            <a:rPr lang="de-DE" sz="1200" b="1"/>
          </a:br>
          <a:r>
            <a:rPr lang="de-DE" sz="1200" b="1"/>
            <a:t>Gerätemontage und </a:t>
          </a:r>
          <a:br>
            <a:rPr lang="de-DE" sz="1200" b="1"/>
          </a:br>
          <a:r>
            <a:rPr lang="de-DE" sz="1200" b="1"/>
            <a:t>-prüfung</a:t>
          </a:r>
        </a:p>
      </dgm:t>
    </dgm:pt>
    <dgm:pt modelId="{C8F35237-DC70-4CB6-A5D4-59CBDDE9F336}" type="parTrans" cxnId="{4CFD602E-7B18-46C9-8F66-ECC5468C66C0}">
      <dgm:prSet/>
      <dgm:spPr/>
      <dgm:t>
        <a:bodyPr/>
        <a:lstStyle/>
        <a:p>
          <a:endParaRPr lang="de-DE"/>
        </a:p>
      </dgm:t>
    </dgm:pt>
    <dgm:pt modelId="{71D3B2FE-F3AC-4159-B001-12ABE00B45CB}" type="sibTrans" cxnId="{4CFD602E-7B18-46C9-8F66-ECC5468C66C0}">
      <dgm:prSet/>
      <dgm:spPr/>
      <dgm:t>
        <a:bodyPr/>
        <a:lstStyle/>
        <a:p>
          <a:endParaRPr lang="de-DE"/>
        </a:p>
      </dgm:t>
    </dgm:pt>
    <dgm:pt modelId="{053F4B31-E50D-453B-9AB3-452A0C6DAC73}">
      <dgm:prSet phldrT="[Text]" custT="1"/>
      <dgm:spPr/>
      <dgm:t>
        <a:bodyPr/>
        <a:lstStyle/>
        <a:p>
          <a:r>
            <a:rPr lang="de-DE" sz="1200" b="1"/>
            <a:t>25 - </a:t>
          </a:r>
          <a:br>
            <a:rPr lang="de-DE" sz="1200" b="1"/>
          </a:br>
          <a:r>
            <a:rPr lang="de-DE" sz="1200" b="1"/>
            <a:t>Kabelfertigung und </a:t>
          </a:r>
          <a:br>
            <a:rPr lang="de-DE" sz="1200" b="1"/>
          </a:br>
          <a:r>
            <a:rPr lang="de-DE" sz="1200" b="1"/>
            <a:t>-prüfung</a:t>
          </a:r>
        </a:p>
      </dgm:t>
    </dgm:pt>
    <dgm:pt modelId="{C24BDEDA-0014-4CE1-A156-A3A388772F4C}" type="parTrans" cxnId="{6C8975C3-63F0-4E55-B91D-2797E5280FFD}">
      <dgm:prSet/>
      <dgm:spPr/>
      <dgm:t>
        <a:bodyPr/>
        <a:lstStyle/>
        <a:p>
          <a:endParaRPr lang="de-DE"/>
        </a:p>
      </dgm:t>
    </dgm:pt>
    <dgm:pt modelId="{5B96B4B6-B1BC-45D2-B672-4D313E0D2B83}" type="sibTrans" cxnId="{6C8975C3-63F0-4E55-B91D-2797E5280FFD}">
      <dgm:prSet/>
      <dgm:spPr/>
      <dgm:t>
        <a:bodyPr/>
        <a:lstStyle/>
        <a:p>
          <a:endParaRPr lang="de-DE"/>
        </a:p>
      </dgm:t>
    </dgm:pt>
    <dgm:pt modelId="{FCC73C68-5053-4844-B9F1-18F714D18D5E}" type="pres">
      <dgm:prSet presAssocID="{072DDEAF-8F7B-49BE-9CD2-E929FB1FEA9C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de-DE"/>
        </a:p>
      </dgm:t>
    </dgm:pt>
    <dgm:pt modelId="{51521C2D-9E3C-4BC6-A9EA-BFB01E17C6CF}" type="pres">
      <dgm:prSet presAssocID="{A53957CE-F69E-4265-84CF-4DEF9D516CAC}" presName="boxAndChildren" presStyleCnt="0"/>
      <dgm:spPr/>
      <dgm:t>
        <a:bodyPr/>
        <a:lstStyle/>
        <a:p>
          <a:endParaRPr lang="de-DE"/>
        </a:p>
      </dgm:t>
    </dgm:pt>
    <dgm:pt modelId="{42A4D116-8B23-4267-BC87-FDF3062E8207}" type="pres">
      <dgm:prSet presAssocID="{A53957CE-F69E-4265-84CF-4DEF9D516CAC}" presName="parentTextBox" presStyleLbl="node1" presStyleIdx="0" presStyleCnt="1"/>
      <dgm:spPr/>
      <dgm:t>
        <a:bodyPr/>
        <a:lstStyle/>
        <a:p>
          <a:endParaRPr lang="de-DE"/>
        </a:p>
      </dgm:t>
    </dgm:pt>
    <dgm:pt modelId="{26E9F435-3188-48EC-A6DB-1096B7EA667D}" type="pres">
      <dgm:prSet presAssocID="{A53957CE-F69E-4265-84CF-4DEF9D516CAC}" presName="entireBox" presStyleLbl="node1" presStyleIdx="0" presStyleCnt="1" custLinFactNeighborX="-1681" custLinFactNeighborY="40367"/>
      <dgm:spPr/>
      <dgm:t>
        <a:bodyPr/>
        <a:lstStyle/>
        <a:p>
          <a:endParaRPr lang="de-DE"/>
        </a:p>
      </dgm:t>
    </dgm:pt>
    <dgm:pt modelId="{B0B99722-A2AD-4FED-BDE8-8AEF953CF8CD}" type="pres">
      <dgm:prSet presAssocID="{A53957CE-F69E-4265-84CF-4DEF9D516CAC}" presName="descendantBox" presStyleCnt="0"/>
      <dgm:spPr/>
      <dgm:t>
        <a:bodyPr/>
        <a:lstStyle/>
        <a:p>
          <a:endParaRPr lang="de-DE"/>
        </a:p>
      </dgm:t>
    </dgm:pt>
    <dgm:pt modelId="{C30CFCC0-673A-4066-AF94-264FD4F08948}" type="pres">
      <dgm:prSet presAssocID="{FDE7B75A-FA7C-41CA-8BF8-7BC30C0CDC7D}" presName="childTextBox" presStyleLbl="fgAccFollowNode1" presStyleIdx="0" presStyleCnt="6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  <dgm:pt modelId="{ADFC06CC-C997-4062-91AA-49E14BB1CDCB}" type="pres">
      <dgm:prSet presAssocID="{E15BA4FB-3915-41D3-81A3-0AC18049794A}" presName="childTextBox" presStyleLbl="fgAccFollowNode1" presStyleIdx="1" presStyleCnt="6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  <dgm:pt modelId="{4812B117-2E2C-4277-8DAF-8E66AA1A5EEE}" type="pres">
      <dgm:prSet presAssocID="{630CDF62-2BF8-449C-BBD4-16E009783C52}" presName="childTextBox" presStyleLbl="fgAccFollowNode1" presStyleIdx="2" presStyleCnt="6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  <dgm:pt modelId="{7B04A1DD-4B4A-45D3-9CA0-ACB1751EDD9E}" type="pres">
      <dgm:prSet presAssocID="{45467F47-8640-4331-B3B6-891028F6DDF9}" presName="childTextBox" presStyleLbl="fgAccFollowNode1" presStyleIdx="3" presStyleCnt="6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  <dgm:pt modelId="{FD794DEA-23EE-4ED8-9D7C-ABED08E1378B}" type="pres">
      <dgm:prSet presAssocID="{52CE8B52-3B1F-4CEC-A924-51E1DA498533}" presName="childTextBox" presStyleLbl="fgAccFollowNode1" presStyleIdx="4" presStyleCnt="6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  <dgm:pt modelId="{E8648916-AACE-4E7A-B5B9-154644014C85}" type="pres">
      <dgm:prSet presAssocID="{053F4B31-E50D-453B-9AB3-452A0C6DAC73}" presName="childTextBox" presStyleLbl="fgAccFollowNode1" presStyleIdx="5" presStyleCnt="6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</dgm:ptLst>
  <dgm:cxnLst>
    <dgm:cxn modelId="{D52443DA-B398-4F02-ABE2-AAFE65188C29}" type="presOf" srcId="{45467F47-8640-4331-B3B6-891028F6DDF9}" destId="{7B04A1DD-4B4A-45D3-9CA0-ACB1751EDD9E}" srcOrd="0" destOrd="0" presId="urn:microsoft.com/office/officeart/2005/8/layout/process4"/>
    <dgm:cxn modelId="{E174EFDD-51AE-468B-AD6D-3844DA07A0BB}" type="presOf" srcId="{E15BA4FB-3915-41D3-81A3-0AC18049794A}" destId="{ADFC06CC-C997-4062-91AA-49E14BB1CDCB}" srcOrd="0" destOrd="0" presId="urn:microsoft.com/office/officeart/2005/8/layout/process4"/>
    <dgm:cxn modelId="{33C8F09C-E950-402A-BE6C-438D181B23D4}" type="presOf" srcId="{A53957CE-F69E-4265-84CF-4DEF9D516CAC}" destId="{26E9F435-3188-48EC-A6DB-1096B7EA667D}" srcOrd="1" destOrd="0" presId="urn:microsoft.com/office/officeart/2005/8/layout/process4"/>
    <dgm:cxn modelId="{73A5123E-2B06-4AB2-ABD5-4B4CFA9F04E9}" type="presOf" srcId="{A53957CE-F69E-4265-84CF-4DEF9D516CAC}" destId="{42A4D116-8B23-4267-BC87-FDF3062E8207}" srcOrd="0" destOrd="0" presId="urn:microsoft.com/office/officeart/2005/8/layout/process4"/>
    <dgm:cxn modelId="{871893FE-B440-4FB9-8E58-3B09502B66B8}" srcId="{A53957CE-F69E-4265-84CF-4DEF9D516CAC}" destId="{630CDF62-2BF8-449C-BBD4-16E009783C52}" srcOrd="2" destOrd="0" parTransId="{317FB195-DE4D-4E98-9332-BB5152FDAB10}" sibTransId="{0FD62D7D-101E-4284-83D6-53CE0A5B2637}"/>
    <dgm:cxn modelId="{7F9F605E-C536-470F-B8DF-7B60EA005087}" type="presOf" srcId="{52CE8B52-3B1F-4CEC-A924-51E1DA498533}" destId="{FD794DEA-23EE-4ED8-9D7C-ABED08E1378B}" srcOrd="0" destOrd="0" presId="urn:microsoft.com/office/officeart/2005/8/layout/process4"/>
    <dgm:cxn modelId="{6C8975C3-63F0-4E55-B91D-2797E5280FFD}" srcId="{A53957CE-F69E-4265-84CF-4DEF9D516CAC}" destId="{053F4B31-E50D-453B-9AB3-452A0C6DAC73}" srcOrd="5" destOrd="0" parTransId="{C24BDEDA-0014-4CE1-A156-A3A388772F4C}" sibTransId="{5B96B4B6-B1BC-45D2-B672-4D313E0D2B83}"/>
    <dgm:cxn modelId="{980B871B-6F9C-46B9-9358-FB97762CB072}" srcId="{A53957CE-F69E-4265-84CF-4DEF9D516CAC}" destId="{E15BA4FB-3915-41D3-81A3-0AC18049794A}" srcOrd="1" destOrd="0" parTransId="{90C65B88-5730-4B03-A3BE-5762BDDF7CA7}" sibTransId="{2105A075-7F46-452F-A78C-47377FAE8031}"/>
    <dgm:cxn modelId="{6AD28E30-1F5C-495F-9CF7-F2FD71662120}" srcId="{072DDEAF-8F7B-49BE-9CD2-E929FB1FEA9C}" destId="{A53957CE-F69E-4265-84CF-4DEF9D516CAC}" srcOrd="0" destOrd="0" parTransId="{E6B25E16-D954-426B-922C-DF26F5BAEAA8}" sibTransId="{AE5EEE85-2FE4-4379-A963-F30D5D67F2B6}"/>
    <dgm:cxn modelId="{31006B30-C7A9-4094-81AA-0204EA915D9F}" type="presOf" srcId="{FDE7B75A-FA7C-41CA-8BF8-7BC30C0CDC7D}" destId="{C30CFCC0-673A-4066-AF94-264FD4F08948}" srcOrd="0" destOrd="0" presId="urn:microsoft.com/office/officeart/2005/8/layout/process4"/>
    <dgm:cxn modelId="{529F2C70-C528-4E6F-AD38-677ECF13DD77}" type="presOf" srcId="{630CDF62-2BF8-449C-BBD4-16E009783C52}" destId="{4812B117-2E2C-4277-8DAF-8E66AA1A5EEE}" srcOrd="0" destOrd="0" presId="urn:microsoft.com/office/officeart/2005/8/layout/process4"/>
    <dgm:cxn modelId="{F8873523-C2E0-4FF1-BCCA-FD25BF95F3AC}" type="presOf" srcId="{053F4B31-E50D-453B-9AB3-452A0C6DAC73}" destId="{E8648916-AACE-4E7A-B5B9-154644014C85}" srcOrd="0" destOrd="0" presId="urn:microsoft.com/office/officeart/2005/8/layout/process4"/>
    <dgm:cxn modelId="{4CFD602E-7B18-46C9-8F66-ECC5468C66C0}" srcId="{A53957CE-F69E-4265-84CF-4DEF9D516CAC}" destId="{52CE8B52-3B1F-4CEC-A924-51E1DA498533}" srcOrd="4" destOrd="0" parTransId="{C8F35237-DC70-4CB6-A5D4-59CBDDE9F336}" sibTransId="{71D3B2FE-F3AC-4159-B001-12ABE00B45CB}"/>
    <dgm:cxn modelId="{59765F62-C8B8-447B-8BF5-0DFE14049C19}" srcId="{A53957CE-F69E-4265-84CF-4DEF9D516CAC}" destId="{FDE7B75A-FA7C-41CA-8BF8-7BC30C0CDC7D}" srcOrd="0" destOrd="0" parTransId="{B1D70289-6011-4E2B-8A92-EB27CE7D814B}" sibTransId="{8A29B290-F3A4-4B1E-9B6E-43F584607EFE}"/>
    <dgm:cxn modelId="{247F8C28-EFAE-476A-839C-E024611F42C8}" srcId="{A53957CE-F69E-4265-84CF-4DEF9D516CAC}" destId="{45467F47-8640-4331-B3B6-891028F6DDF9}" srcOrd="3" destOrd="0" parTransId="{19F29D33-70B2-490C-BA86-FE736F2857E4}" sibTransId="{70A64E35-CB0D-43D9-A264-1DAB153B0775}"/>
    <dgm:cxn modelId="{765E31C3-A632-49ED-A894-1FBD845AB601}" type="presOf" srcId="{072DDEAF-8F7B-49BE-9CD2-E929FB1FEA9C}" destId="{FCC73C68-5053-4844-B9F1-18F714D18D5E}" srcOrd="0" destOrd="0" presId="urn:microsoft.com/office/officeart/2005/8/layout/process4"/>
    <dgm:cxn modelId="{8EAB92D2-C53A-4F60-95FA-3C5FCEAA2D8F}" type="presParOf" srcId="{FCC73C68-5053-4844-B9F1-18F714D18D5E}" destId="{51521C2D-9E3C-4BC6-A9EA-BFB01E17C6CF}" srcOrd="0" destOrd="0" presId="urn:microsoft.com/office/officeart/2005/8/layout/process4"/>
    <dgm:cxn modelId="{F0937BCC-A68E-4CCD-B17D-4FAC02A2DB87}" type="presParOf" srcId="{51521C2D-9E3C-4BC6-A9EA-BFB01E17C6CF}" destId="{42A4D116-8B23-4267-BC87-FDF3062E8207}" srcOrd="0" destOrd="0" presId="urn:microsoft.com/office/officeart/2005/8/layout/process4"/>
    <dgm:cxn modelId="{884ED989-A65D-4525-B5E8-611C88E488F0}" type="presParOf" srcId="{51521C2D-9E3C-4BC6-A9EA-BFB01E17C6CF}" destId="{26E9F435-3188-48EC-A6DB-1096B7EA667D}" srcOrd="1" destOrd="0" presId="urn:microsoft.com/office/officeart/2005/8/layout/process4"/>
    <dgm:cxn modelId="{5427E0F5-88D6-42D6-9C59-6E08BB2E7B71}" type="presParOf" srcId="{51521C2D-9E3C-4BC6-A9EA-BFB01E17C6CF}" destId="{B0B99722-A2AD-4FED-BDE8-8AEF953CF8CD}" srcOrd="2" destOrd="0" presId="urn:microsoft.com/office/officeart/2005/8/layout/process4"/>
    <dgm:cxn modelId="{6D6F6E93-F277-4A10-9532-2CB8A9B14DE8}" type="presParOf" srcId="{B0B99722-A2AD-4FED-BDE8-8AEF953CF8CD}" destId="{C30CFCC0-673A-4066-AF94-264FD4F08948}" srcOrd="0" destOrd="0" presId="urn:microsoft.com/office/officeart/2005/8/layout/process4"/>
    <dgm:cxn modelId="{479494B9-7198-4049-9576-A3F569D17DA8}" type="presParOf" srcId="{B0B99722-A2AD-4FED-BDE8-8AEF953CF8CD}" destId="{ADFC06CC-C997-4062-91AA-49E14BB1CDCB}" srcOrd="1" destOrd="0" presId="urn:microsoft.com/office/officeart/2005/8/layout/process4"/>
    <dgm:cxn modelId="{B99FEC30-E294-4FA8-8D85-F1EBEDFCD485}" type="presParOf" srcId="{B0B99722-A2AD-4FED-BDE8-8AEF953CF8CD}" destId="{4812B117-2E2C-4277-8DAF-8E66AA1A5EEE}" srcOrd="2" destOrd="0" presId="urn:microsoft.com/office/officeart/2005/8/layout/process4"/>
    <dgm:cxn modelId="{5C3B48F9-10A9-4C01-A64E-555087F09FB5}" type="presParOf" srcId="{B0B99722-A2AD-4FED-BDE8-8AEF953CF8CD}" destId="{7B04A1DD-4B4A-45D3-9CA0-ACB1751EDD9E}" srcOrd="3" destOrd="0" presId="urn:microsoft.com/office/officeart/2005/8/layout/process4"/>
    <dgm:cxn modelId="{07670157-68D1-44FA-9012-93FC516B372A}" type="presParOf" srcId="{B0B99722-A2AD-4FED-BDE8-8AEF953CF8CD}" destId="{FD794DEA-23EE-4ED8-9D7C-ABED08E1378B}" srcOrd="4" destOrd="0" presId="urn:microsoft.com/office/officeart/2005/8/layout/process4"/>
    <dgm:cxn modelId="{604AAE9F-666F-4355-A033-260031FD9788}" type="presParOf" srcId="{B0B99722-A2AD-4FED-BDE8-8AEF953CF8CD}" destId="{E8648916-AACE-4E7A-B5B9-154644014C85}" srcOrd="5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72DDEAF-8F7B-49BE-9CD2-E929FB1FEA9C}" type="doc">
      <dgm:prSet loTypeId="urn:microsoft.com/office/officeart/2005/8/layout/process4" loCatId="list" qsTypeId="urn:microsoft.com/office/officeart/2005/8/quickstyle/3d2" qsCatId="3D" csTypeId="urn:microsoft.com/office/officeart/2005/8/colors/accent5_2" csCatId="accent5" phldr="1"/>
      <dgm:spPr/>
      <dgm:t>
        <a:bodyPr/>
        <a:lstStyle/>
        <a:p>
          <a:endParaRPr lang="de-DE"/>
        </a:p>
      </dgm:t>
    </dgm:pt>
    <dgm:pt modelId="{68B85CAC-5F5E-4865-9DBB-E270E2DBBBCA}">
      <dgm:prSet phldrT="[Text]" custT="1"/>
      <dgm:spPr/>
      <dgm:t>
        <a:bodyPr/>
        <a:lstStyle/>
        <a:p>
          <a:r>
            <a:rPr lang="de-AT" sz="1200" b="1"/>
            <a:t>30 - IT</a:t>
          </a:r>
          <a:br>
            <a:rPr lang="de-AT" sz="1200" b="1"/>
          </a:br>
          <a:r>
            <a:rPr lang="de-AT" sz="1200" b="1"/>
            <a:t/>
          </a:r>
          <a:br>
            <a:rPr lang="de-AT" sz="1200" b="1"/>
          </a:br>
          <a:r>
            <a:rPr lang="de-AT" sz="1200"/>
            <a:t>IT - Prozesse und Sicherheit</a:t>
          </a:r>
        </a:p>
        <a:p>
          <a:endParaRPr lang="de-DE" sz="1200"/>
        </a:p>
        <a:p>
          <a:endParaRPr lang="de-DE" sz="500"/>
        </a:p>
      </dgm:t>
    </dgm:pt>
    <dgm:pt modelId="{F3246A3C-6D3A-45FC-AD6D-EACE5E41C077}" type="parTrans" cxnId="{EE905447-9CF5-4AA5-A986-2557A5F5700B}">
      <dgm:prSet/>
      <dgm:spPr/>
      <dgm:t>
        <a:bodyPr/>
        <a:lstStyle/>
        <a:p>
          <a:endParaRPr lang="de-DE"/>
        </a:p>
      </dgm:t>
    </dgm:pt>
    <dgm:pt modelId="{BFF5F86A-935A-4524-810B-DB596C539B1E}" type="sibTrans" cxnId="{EE905447-9CF5-4AA5-A986-2557A5F5700B}">
      <dgm:prSet/>
      <dgm:spPr/>
      <dgm:t>
        <a:bodyPr/>
        <a:lstStyle/>
        <a:p>
          <a:endParaRPr lang="de-DE"/>
        </a:p>
      </dgm:t>
    </dgm:pt>
    <dgm:pt modelId="{3A256C67-0578-4237-81D0-749BCD7FEA27}">
      <dgm:prSet phldrT="[Text]" custT="1"/>
      <dgm:spPr/>
      <dgm:t>
        <a:bodyPr/>
        <a:lstStyle/>
        <a:p>
          <a:r>
            <a:rPr lang="de-AT" sz="1200" b="1"/>
            <a:t>31 - Qualitätsdienste</a:t>
          </a:r>
          <a:br>
            <a:rPr lang="de-AT" sz="1200" b="1"/>
          </a:br>
          <a:r>
            <a:rPr lang="de-AT" sz="1200" b="1"/>
            <a:t/>
          </a:r>
          <a:br>
            <a:rPr lang="de-AT" sz="1200" b="1"/>
          </a:br>
          <a:r>
            <a:rPr lang="de-AT" sz="1200"/>
            <a:t>Messmittelmanagement, Wartung und Instandhaltung</a:t>
          </a:r>
          <a:br>
            <a:rPr lang="de-AT" sz="1200"/>
          </a:br>
          <a:endParaRPr lang="de-DE" sz="1100"/>
        </a:p>
      </dgm:t>
    </dgm:pt>
    <dgm:pt modelId="{C1DA8A99-464B-4369-A35D-E9933C18227C}" type="parTrans" cxnId="{190235CE-8A86-4E6D-84B0-55675BC50616}">
      <dgm:prSet/>
      <dgm:spPr/>
      <dgm:t>
        <a:bodyPr/>
        <a:lstStyle/>
        <a:p>
          <a:endParaRPr lang="de-DE"/>
        </a:p>
      </dgm:t>
    </dgm:pt>
    <dgm:pt modelId="{83605687-B91F-4716-BAED-FFBC00CD5A6C}" type="sibTrans" cxnId="{190235CE-8A86-4E6D-84B0-55675BC50616}">
      <dgm:prSet/>
      <dgm:spPr/>
      <dgm:t>
        <a:bodyPr/>
        <a:lstStyle/>
        <a:p>
          <a:endParaRPr lang="de-DE"/>
        </a:p>
      </dgm:t>
    </dgm:pt>
    <dgm:pt modelId="{CF1BE407-8C21-4115-9142-E4E12A8E9975}">
      <dgm:prSet phldrT="[Text]" custT="1"/>
      <dgm:spPr/>
      <dgm:t>
        <a:bodyPr/>
        <a:lstStyle/>
        <a:p>
          <a:r>
            <a:rPr lang="de-AT" sz="1200" b="1"/>
            <a:t>32 - Produkterhaltung</a:t>
          </a:r>
          <a:br>
            <a:rPr lang="de-AT" sz="1200" b="1"/>
          </a:br>
          <a:r>
            <a:rPr lang="de-AT" sz="1200" b="1"/>
            <a:t/>
          </a:r>
          <a:br>
            <a:rPr lang="de-AT" sz="1200" b="1"/>
          </a:br>
          <a:r>
            <a:rPr lang="de-AT" sz="1200"/>
            <a:t>Kennzeichnung und Rückverfolgbarkeit</a:t>
          </a:r>
          <a:br>
            <a:rPr lang="de-AT" sz="1200"/>
          </a:br>
          <a:endParaRPr lang="de-DE" sz="1600"/>
        </a:p>
      </dgm:t>
    </dgm:pt>
    <dgm:pt modelId="{4CC3291E-F13E-456C-89AB-4A69FAB092D5}" type="parTrans" cxnId="{4C414942-CF04-4808-B695-A23F3F56C781}">
      <dgm:prSet/>
      <dgm:spPr/>
      <dgm:t>
        <a:bodyPr/>
        <a:lstStyle/>
        <a:p>
          <a:endParaRPr lang="de-DE"/>
        </a:p>
      </dgm:t>
    </dgm:pt>
    <dgm:pt modelId="{3C40F23D-7DD2-4383-96FA-533319C702AF}" type="sibTrans" cxnId="{4C414942-CF04-4808-B695-A23F3F56C781}">
      <dgm:prSet/>
      <dgm:spPr/>
      <dgm:t>
        <a:bodyPr/>
        <a:lstStyle/>
        <a:p>
          <a:endParaRPr lang="de-DE"/>
        </a:p>
      </dgm:t>
    </dgm:pt>
    <dgm:pt modelId="{981DF87C-F76E-44C5-8E47-DA601888585F}">
      <dgm:prSet phldrT="[Text]" custT="1"/>
      <dgm:spPr/>
      <dgm:t>
        <a:bodyPr/>
        <a:lstStyle/>
        <a:p>
          <a:r>
            <a:rPr lang="de-DE" sz="2400" b="1" cap="small" baseline="0">
              <a:solidFill>
                <a:schemeClr val="tx1"/>
              </a:solidFill>
            </a:rPr>
            <a:t>Unterstützungsprozesse</a:t>
          </a:r>
        </a:p>
      </dgm:t>
    </dgm:pt>
    <dgm:pt modelId="{F410C273-D0D7-48A1-9F9F-8EF4785BDE5E}" type="sibTrans" cxnId="{BAEACEB0-223E-4F50-BBDF-BEF2C949492D}">
      <dgm:prSet/>
      <dgm:spPr/>
      <dgm:t>
        <a:bodyPr/>
        <a:lstStyle/>
        <a:p>
          <a:endParaRPr lang="de-DE"/>
        </a:p>
      </dgm:t>
    </dgm:pt>
    <dgm:pt modelId="{733BC0B2-3CDE-4C60-A233-B34A83898AC0}" type="parTrans" cxnId="{BAEACEB0-223E-4F50-BBDF-BEF2C949492D}">
      <dgm:prSet/>
      <dgm:spPr/>
      <dgm:t>
        <a:bodyPr/>
        <a:lstStyle/>
        <a:p>
          <a:endParaRPr lang="de-DE"/>
        </a:p>
      </dgm:t>
    </dgm:pt>
    <dgm:pt modelId="{9117ABD5-4203-4767-8961-B5A62C0579CC}">
      <dgm:prSet phldrT="[Text]" custT="1"/>
      <dgm:spPr/>
      <dgm:t>
        <a:bodyPr/>
        <a:lstStyle/>
        <a:p>
          <a:r>
            <a:rPr lang="de-AT" sz="1200" b="1"/>
            <a:t>33 - Fehlerhafte Produkte</a:t>
          </a:r>
          <a:br>
            <a:rPr lang="de-AT" sz="1200" b="1"/>
          </a:br>
          <a:endParaRPr lang="de-AT" sz="1200" b="1"/>
        </a:p>
        <a:p>
          <a:r>
            <a:rPr lang="de-AT" sz="1200"/>
            <a:t>Nichtkonformitäten, Reklamationen und Kundendienst</a:t>
          </a:r>
          <a:br>
            <a:rPr lang="de-AT" sz="1200"/>
          </a:br>
          <a:endParaRPr lang="de-AT" sz="1050"/>
        </a:p>
      </dgm:t>
    </dgm:pt>
    <dgm:pt modelId="{A582B473-8BEA-4424-8DCB-4DC46CAFD055}" type="parTrans" cxnId="{2CA36F89-2309-4E17-8948-EA19AF6D542B}">
      <dgm:prSet/>
      <dgm:spPr/>
      <dgm:t>
        <a:bodyPr/>
        <a:lstStyle/>
        <a:p>
          <a:endParaRPr lang="de-DE"/>
        </a:p>
      </dgm:t>
    </dgm:pt>
    <dgm:pt modelId="{A7A1AC90-269D-4ECA-911A-C2DB233E96BB}" type="sibTrans" cxnId="{2CA36F89-2309-4E17-8948-EA19AF6D542B}">
      <dgm:prSet/>
      <dgm:spPr/>
      <dgm:t>
        <a:bodyPr/>
        <a:lstStyle/>
        <a:p>
          <a:endParaRPr lang="de-DE"/>
        </a:p>
      </dgm:t>
    </dgm:pt>
    <dgm:pt modelId="{FCC73C68-5053-4844-B9F1-18F714D18D5E}" type="pres">
      <dgm:prSet presAssocID="{072DDEAF-8F7B-49BE-9CD2-E929FB1FEA9C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de-DE"/>
        </a:p>
      </dgm:t>
    </dgm:pt>
    <dgm:pt modelId="{8395CFDE-47AB-4907-96DA-1E1B5A63DBAB}" type="pres">
      <dgm:prSet presAssocID="{981DF87C-F76E-44C5-8E47-DA601888585F}" presName="boxAndChildren" presStyleCnt="0"/>
      <dgm:spPr/>
      <dgm:t>
        <a:bodyPr/>
        <a:lstStyle/>
        <a:p>
          <a:endParaRPr lang="de-DE"/>
        </a:p>
      </dgm:t>
    </dgm:pt>
    <dgm:pt modelId="{B9D59749-62DB-46D4-9538-CB2345B4765F}" type="pres">
      <dgm:prSet presAssocID="{981DF87C-F76E-44C5-8E47-DA601888585F}" presName="parentTextBox" presStyleLbl="node1" presStyleIdx="0" presStyleCnt="1"/>
      <dgm:spPr/>
      <dgm:t>
        <a:bodyPr/>
        <a:lstStyle/>
        <a:p>
          <a:endParaRPr lang="de-DE"/>
        </a:p>
      </dgm:t>
    </dgm:pt>
    <dgm:pt modelId="{64861A75-0584-4A05-819A-3B75C7ACB151}" type="pres">
      <dgm:prSet presAssocID="{981DF87C-F76E-44C5-8E47-DA601888585F}" presName="entireBox" presStyleLbl="node1" presStyleIdx="0" presStyleCnt="1" custScaleY="35977"/>
      <dgm:spPr/>
      <dgm:t>
        <a:bodyPr/>
        <a:lstStyle/>
        <a:p>
          <a:endParaRPr lang="de-DE"/>
        </a:p>
      </dgm:t>
    </dgm:pt>
    <dgm:pt modelId="{39C6F7D2-31D4-413E-881D-AA010169DE21}" type="pres">
      <dgm:prSet presAssocID="{981DF87C-F76E-44C5-8E47-DA601888585F}" presName="descendantBox" presStyleCnt="0"/>
      <dgm:spPr/>
      <dgm:t>
        <a:bodyPr/>
        <a:lstStyle/>
        <a:p>
          <a:endParaRPr lang="de-DE"/>
        </a:p>
      </dgm:t>
    </dgm:pt>
    <dgm:pt modelId="{C5D5B2E4-57EF-4342-A903-0A42E8AF8D87}" type="pres">
      <dgm:prSet presAssocID="{68B85CAC-5F5E-4865-9DBB-E270E2DBBBCA}" presName="childTextBox" presStyleLbl="fgAccFollowNode1" presStyleIdx="0" presStyleCnt="4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  <dgm:pt modelId="{F7F07C3C-134A-4FA0-AAE0-85C4C4D46088}" type="pres">
      <dgm:prSet presAssocID="{3A256C67-0578-4237-81D0-749BCD7FEA27}" presName="childTextBox" presStyleLbl="fgAccFollowNode1" presStyleIdx="1" presStyleCnt="4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  <dgm:pt modelId="{CB41C32B-11D8-4B96-B884-329459B18B74}" type="pres">
      <dgm:prSet presAssocID="{CF1BE407-8C21-4115-9142-E4E12A8E9975}" presName="childTextBox" presStyleLbl="fgAccFollowNode1" presStyleIdx="2" presStyleCnt="4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  <dgm:pt modelId="{D851EDE8-49B0-4B6B-A3F2-DF4E83D1152B}" type="pres">
      <dgm:prSet presAssocID="{9117ABD5-4203-4767-8961-B5A62C0579CC}" presName="childTextBox" presStyleLbl="fgAccFollowNode1" presStyleIdx="3" presStyleCnt="4">
        <dgm:presLayoutVars>
          <dgm:bulletEnabled val="1"/>
        </dgm:presLayoutVars>
      </dgm:prSet>
      <dgm:spPr/>
      <dgm:t>
        <a:bodyPr/>
        <a:lstStyle/>
        <a:p>
          <a:endParaRPr lang="de-DE"/>
        </a:p>
      </dgm:t>
    </dgm:pt>
  </dgm:ptLst>
  <dgm:cxnLst>
    <dgm:cxn modelId="{2CA36F89-2309-4E17-8948-EA19AF6D542B}" srcId="{981DF87C-F76E-44C5-8E47-DA601888585F}" destId="{9117ABD5-4203-4767-8961-B5A62C0579CC}" srcOrd="3" destOrd="0" parTransId="{A582B473-8BEA-4424-8DCB-4DC46CAFD055}" sibTransId="{A7A1AC90-269D-4ECA-911A-C2DB233E96BB}"/>
    <dgm:cxn modelId="{4C414942-CF04-4808-B695-A23F3F56C781}" srcId="{981DF87C-F76E-44C5-8E47-DA601888585F}" destId="{CF1BE407-8C21-4115-9142-E4E12A8E9975}" srcOrd="2" destOrd="0" parTransId="{4CC3291E-F13E-456C-89AB-4A69FAB092D5}" sibTransId="{3C40F23D-7DD2-4383-96FA-533319C702AF}"/>
    <dgm:cxn modelId="{6CFEB27D-481A-4B8A-ADCA-A6ED82A4042B}" type="presOf" srcId="{9117ABD5-4203-4767-8961-B5A62C0579CC}" destId="{D851EDE8-49B0-4B6B-A3F2-DF4E83D1152B}" srcOrd="0" destOrd="0" presId="urn:microsoft.com/office/officeart/2005/8/layout/process4"/>
    <dgm:cxn modelId="{98A24672-5D62-48AC-852C-B28C8E5CD251}" type="presOf" srcId="{3A256C67-0578-4237-81D0-749BCD7FEA27}" destId="{F7F07C3C-134A-4FA0-AAE0-85C4C4D46088}" srcOrd="0" destOrd="0" presId="urn:microsoft.com/office/officeart/2005/8/layout/process4"/>
    <dgm:cxn modelId="{89E9B340-EC68-4C54-BD5B-DA530E0F2A0A}" type="presOf" srcId="{981DF87C-F76E-44C5-8E47-DA601888585F}" destId="{64861A75-0584-4A05-819A-3B75C7ACB151}" srcOrd="1" destOrd="0" presId="urn:microsoft.com/office/officeart/2005/8/layout/process4"/>
    <dgm:cxn modelId="{9D3A11AC-5BE5-45B5-B1ED-54D5FC9FFA0D}" type="presOf" srcId="{CF1BE407-8C21-4115-9142-E4E12A8E9975}" destId="{CB41C32B-11D8-4B96-B884-329459B18B74}" srcOrd="0" destOrd="0" presId="urn:microsoft.com/office/officeart/2005/8/layout/process4"/>
    <dgm:cxn modelId="{BAEACEB0-223E-4F50-BBDF-BEF2C949492D}" srcId="{072DDEAF-8F7B-49BE-9CD2-E929FB1FEA9C}" destId="{981DF87C-F76E-44C5-8E47-DA601888585F}" srcOrd="0" destOrd="0" parTransId="{733BC0B2-3CDE-4C60-A233-B34A83898AC0}" sibTransId="{F410C273-D0D7-48A1-9F9F-8EF4785BDE5E}"/>
    <dgm:cxn modelId="{372E30AD-E18E-4984-9E20-5FC5DD42968D}" type="presOf" srcId="{68B85CAC-5F5E-4865-9DBB-E270E2DBBBCA}" destId="{C5D5B2E4-57EF-4342-A903-0A42E8AF8D87}" srcOrd="0" destOrd="0" presId="urn:microsoft.com/office/officeart/2005/8/layout/process4"/>
    <dgm:cxn modelId="{EE905447-9CF5-4AA5-A986-2557A5F5700B}" srcId="{981DF87C-F76E-44C5-8E47-DA601888585F}" destId="{68B85CAC-5F5E-4865-9DBB-E270E2DBBBCA}" srcOrd="0" destOrd="0" parTransId="{F3246A3C-6D3A-45FC-AD6D-EACE5E41C077}" sibTransId="{BFF5F86A-935A-4524-810B-DB596C539B1E}"/>
    <dgm:cxn modelId="{190235CE-8A86-4E6D-84B0-55675BC50616}" srcId="{981DF87C-F76E-44C5-8E47-DA601888585F}" destId="{3A256C67-0578-4237-81D0-749BCD7FEA27}" srcOrd="1" destOrd="0" parTransId="{C1DA8A99-464B-4369-A35D-E9933C18227C}" sibTransId="{83605687-B91F-4716-BAED-FFBC00CD5A6C}"/>
    <dgm:cxn modelId="{E687A7A6-D779-41D5-9AF7-7AFCE703079D}" type="presOf" srcId="{981DF87C-F76E-44C5-8E47-DA601888585F}" destId="{B9D59749-62DB-46D4-9538-CB2345B4765F}" srcOrd="0" destOrd="0" presId="urn:microsoft.com/office/officeart/2005/8/layout/process4"/>
    <dgm:cxn modelId="{E80F5317-E914-40F5-B772-8652FC0E5F06}" type="presOf" srcId="{072DDEAF-8F7B-49BE-9CD2-E929FB1FEA9C}" destId="{FCC73C68-5053-4844-B9F1-18F714D18D5E}" srcOrd="0" destOrd="0" presId="urn:microsoft.com/office/officeart/2005/8/layout/process4"/>
    <dgm:cxn modelId="{D293ECAB-9270-4249-B9B5-884ECC4520AF}" type="presParOf" srcId="{FCC73C68-5053-4844-B9F1-18F714D18D5E}" destId="{8395CFDE-47AB-4907-96DA-1E1B5A63DBAB}" srcOrd="0" destOrd="0" presId="urn:microsoft.com/office/officeart/2005/8/layout/process4"/>
    <dgm:cxn modelId="{67AFB5FF-4718-4CDD-B24C-06D3E9E7D794}" type="presParOf" srcId="{8395CFDE-47AB-4907-96DA-1E1B5A63DBAB}" destId="{B9D59749-62DB-46D4-9538-CB2345B4765F}" srcOrd="0" destOrd="0" presId="urn:microsoft.com/office/officeart/2005/8/layout/process4"/>
    <dgm:cxn modelId="{8DB27C2B-53C7-4B14-9C3C-30C3DA7B8336}" type="presParOf" srcId="{8395CFDE-47AB-4907-96DA-1E1B5A63DBAB}" destId="{64861A75-0584-4A05-819A-3B75C7ACB151}" srcOrd="1" destOrd="0" presId="urn:microsoft.com/office/officeart/2005/8/layout/process4"/>
    <dgm:cxn modelId="{C2017368-F5BC-44CE-98B2-7FFDBE0055E7}" type="presParOf" srcId="{8395CFDE-47AB-4907-96DA-1E1B5A63DBAB}" destId="{39C6F7D2-31D4-413E-881D-AA010169DE21}" srcOrd="2" destOrd="0" presId="urn:microsoft.com/office/officeart/2005/8/layout/process4"/>
    <dgm:cxn modelId="{09A6EE9F-07A6-467D-BA99-62C1FF2BD0DD}" type="presParOf" srcId="{39C6F7D2-31D4-413E-881D-AA010169DE21}" destId="{C5D5B2E4-57EF-4342-A903-0A42E8AF8D87}" srcOrd="0" destOrd="0" presId="urn:microsoft.com/office/officeart/2005/8/layout/process4"/>
    <dgm:cxn modelId="{B1306295-9A31-47D6-AE5B-DD5AD15008C6}" type="presParOf" srcId="{39C6F7D2-31D4-413E-881D-AA010169DE21}" destId="{F7F07C3C-134A-4FA0-AAE0-85C4C4D46088}" srcOrd="1" destOrd="0" presId="urn:microsoft.com/office/officeart/2005/8/layout/process4"/>
    <dgm:cxn modelId="{42714C5F-97CA-4657-A8EA-BF663FAA0AD1}" type="presParOf" srcId="{39C6F7D2-31D4-413E-881D-AA010169DE21}" destId="{CB41C32B-11D8-4B96-B884-329459B18B74}" srcOrd="2" destOrd="0" presId="urn:microsoft.com/office/officeart/2005/8/layout/process4"/>
    <dgm:cxn modelId="{7CED8BB8-3915-4B2B-92D3-AD9056850F71}" type="presParOf" srcId="{39C6F7D2-31D4-413E-881D-AA010169DE21}" destId="{D851EDE8-49B0-4B6B-A3F2-DF4E83D1152B}" srcOrd="3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4861A75-0584-4A05-819A-3B75C7ACB151}">
      <dsp:nvSpPr>
        <dsp:cNvPr id="0" name=""/>
        <dsp:cNvSpPr/>
      </dsp:nvSpPr>
      <dsp:spPr>
        <a:xfrm>
          <a:off x="0" y="412208"/>
          <a:ext cx="9639300" cy="869559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170688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DE" sz="2400" b="1" kern="1200" cap="small" baseline="0">
              <a:solidFill>
                <a:schemeClr val="tx1"/>
              </a:solidFill>
            </a:rPr>
            <a:t>Steuerungsprozesse</a:t>
          </a:r>
        </a:p>
      </dsp:txBody>
      <dsp:txXfrm>
        <a:off x="0" y="412208"/>
        <a:ext cx="9639300" cy="469562"/>
      </dsp:txXfrm>
    </dsp:sp>
    <dsp:sp modelId="{C5D5B2E4-57EF-4342-A903-0A42E8AF8D87}">
      <dsp:nvSpPr>
        <dsp:cNvPr id="0" name=""/>
        <dsp:cNvSpPr/>
      </dsp:nvSpPr>
      <dsp:spPr>
        <a:xfrm>
          <a:off x="0" y="895327"/>
          <a:ext cx="2409825" cy="1111814"/>
        </a:xfrm>
        <a:prstGeom prst="rect">
          <a:avLst/>
        </a:prstGeom>
        <a:solidFill>
          <a:schemeClr val="accent5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5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AT" sz="1200" b="1" kern="1200"/>
            <a:t>10 - Verantwortung der Leitung</a:t>
          </a:r>
          <a:br>
            <a:rPr lang="de-AT" sz="1200" b="1" kern="1200"/>
          </a:br>
          <a:r>
            <a:rPr lang="de-AT" sz="1200" b="1" kern="1200"/>
            <a:t/>
          </a:r>
          <a:br>
            <a:rPr lang="de-AT" sz="1200" b="1" kern="1200"/>
          </a:br>
          <a:r>
            <a:rPr lang="de-AT" sz="1200" kern="1200"/>
            <a:t>Selbstverpflichtung, Kommunikation, Managementbewertung</a:t>
          </a:r>
          <a:endParaRPr lang="de-DE" sz="1200" kern="1200"/>
        </a:p>
      </dsp:txBody>
      <dsp:txXfrm>
        <a:off x="0" y="895327"/>
        <a:ext cx="2409825" cy="1111814"/>
      </dsp:txXfrm>
    </dsp:sp>
    <dsp:sp modelId="{F7F07C3C-134A-4FA0-AAE0-85C4C4D46088}">
      <dsp:nvSpPr>
        <dsp:cNvPr id="0" name=""/>
        <dsp:cNvSpPr/>
      </dsp:nvSpPr>
      <dsp:spPr>
        <a:xfrm>
          <a:off x="2409825" y="895327"/>
          <a:ext cx="2409825" cy="1111814"/>
        </a:xfrm>
        <a:prstGeom prst="rect">
          <a:avLst/>
        </a:prstGeom>
        <a:solidFill>
          <a:schemeClr val="accent5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5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AT" sz="1200" b="1" kern="1200"/>
            <a:t>11 - QM - System</a:t>
          </a:r>
          <a:br>
            <a:rPr lang="de-AT" sz="1200" b="1" kern="1200"/>
          </a:br>
          <a:r>
            <a:rPr lang="de-AT" sz="1200" b="1" kern="1200"/>
            <a:t/>
          </a:r>
          <a:br>
            <a:rPr lang="de-AT" sz="1200" b="1" kern="1200"/>
          </a:br>
          <a:r>
            <a:rPr lang="de-AT" sz="1200" kern="1200"/>
            <a:t>Dokumentierte Informationen, Audit - und Änderungsmanagement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de-DE" sz="900" kern="1200"/>
        </a:p>
      </dsp:txBody>
      <dsp:txXfrm>
        <a:off x="2409825" y="895327"/>
        <a:ext cx="2409825" cy="1111814"/>
      </dsp:txXfrm>
    </dsp:sp>
    <dsp:sp modelId="{03638DBA-B8E8-4991-828C-6C2A6FCCC603}">
      <dsp:nvSpPr>
        <dsp:cNvPr id="0" name=""/>
        <dsp:cNvSpPr/>
      </dsp:nvSpPr>
      <dsp:spPr>
        <a:xfrm>
          <a:off x="4819650" y="895327"/>
          <a:ext cx="2409825" cy="1111814"/>
        </a:xfrm>
        <a:prstGeom prst="rect">
          <a:avLst/>
        </a:prstGeom>
        <a:solidFill>
          <a:schemeClr val="accent5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5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AT" sz="1200" b="1" kern="1200"/>
            <a:t>12 - Ressourcenmanagement</a:t>
          </a:r>
          <a:br>
            <a:rPr lang="de-AT" sz="1200" b="1" kern="1200"/>
          </a:br>
          <a:r>
            <a:rPr lang="de-AT" sz="1200" b="1" kern="1200"/>
            <a:t/>
          </a:r>
          <a:br>
            <a:rPr lang="de-AT" sz="1200" b="1" kern="1200"/>
          </a:br>
          <a:r>
            <a:rPr lang="de-AT" sz="1200" kern="1200"/>
            <a:t>Infrastruktur, Personal, </a:t>
          </a:r>
          <a:br>
            <a:rPr lang="de-AT" sz="1200" kern="1200"/>
          </a:br>
          <a:r>
            <a:rPr lang="de-AT" sz="1200" kern="1200"/>
            <a:t>Kompetenz, Wissen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de-DE" sz="1000" kern="1200"/>
        </a:p>
      </dsp:txBody>
      <dsp:txXfrm>
        <a:off x="4819650" y="895327"/>
        <a:ext cx="2409825" cy="1111814"/>
      </dsp:txXfrm>
    </dsp:sp>
    <dsp:sp modelId="{CB41C32B-11D8-4B96-B884-329459B18B74}">
      <dsp:nvSpPr>
        <dsp:cNvPr id="0" name=""/>
        <dsp:cNvSpPr/>
      </dsp:nvSpPr>
      <dsp:spPr>
        <a:xfrm>
          <a:off x="7229475" y="895327"/>
          <a:ext cx="2409825" cy="1111814"/>
        </a:xfrm>
        <a:prstGeom prst="rect">
          <a:avLst/>
        </a:prstGeom>
        <a:solidFill>
          <a:schemeClr val="accent5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5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AT" sz="1200" b="1" kern="1200"/>
            <a:t>13 - Verbesserung</a:t>
          </a:r>
          <a:br>
            <a:rPr lang="de-AT" sz="1200" b="1" kern="1200"/>
          </a:br>
          <a:r>
            <a:rPr lang="de-AT" sz="1200" b="1" kern="1200"/>
            <a:t/>
          </a:r>
          <a:br>
            <a:rPr lang="de-AT" sz="1200" b="1" kern="1200"/>
          </a:br>
          <a:r>
            <a:rPr lang="de-AT" sz="1200" kern="1200"/>
            <a:t>Messen, Überwachung, KVP, </a:t>
          </a:r>
          <a:br>
            <a:rPr lang="de-AT" sz="1200" kern="1200"/>
          </a:br>
          <a:r>
            <a:rPr lang="de-AT" sz="1200" kern="1200"/>
            <a:t>Risiken und Chancen</a:t>
          </a:r>
          <a:br>
            <a:rPr lang="de-AT" sz="1200" kern="1200"/>
          </a:br>
          <a:endParaRPr lang="de-DE" sz="1200" kern="1200"/>
        </a:p>
      </dsp:txBody>
      <dsp:txXfrm>
        <a:off x="7229475" y="895327"/>
        <a:ext cx="2409825" cy="111181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E9F435-3188-48EC-A6DB-1096B7EA667D}">
      <dsp:nvSpPr>
        <dsp:cNvPr id="0" name=""/>
        <dsp:cNvSpPr/>
      </dsp:nvSpPr>
      <dsp:spPr>
        <a:xfrm>
          <a:off x="0" y="1414"/>
          <a:ext cx="9665970" cy="1447020"/>
        </a:xfrm>
        <a:prstGeom prst="rect">
          <a:avLst/>
        </a:prstGeom>
        <a:gradFill rotWithShape="1">
          <a:gsLst>
            <a:gs pos="0">
              <a:schemeClr val="accent6">
                <a:shade val="51000"/>
                <a:satMod val="130000"/>
              </a:schemeClr>
            </a:gs>
            <a:gs pos="80000">
              <a:schemeClr val="accent6">
                <a:shade val="93000"/>
                <a:satMod val="130000"/>
              </a:schemeClr>
            </a:gs>
            <a:gs pos="100000">
              <a:schemeClr val="accent6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>
          <a:bevelT w="63500" h="254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170688" tIns="170688" rIns="170688" bIns="170688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DE" sz="2400" b="1" kern="1200" cap="small" baseline="0">
              <a:solidFill>
                <a:schemeClr val="tx1"/>
              </a:solidFill>
            </a:rPr>
            <a:t>Hauptprozesse</a:t>
          </a:r>
        </a:p>
      </dsp:txBody>
      <dsp:txXfrm>
        <a:off x="0" y="1414"/>
        <a:ext cx="9665970" cy="781391"/>
      </dsp:txXfrm>
    </dsp:sp>
    <dsp:sp modelId="{C30CFCC0-673A-4066-AF94-264FD4F08948}">
      <dsp:nvSpPr>
        <dsp:cNvPr id="0" name=""/>
        <dsp:cNvSpPr/>
      </dsp:nvSpPr>
      <dsp:spPr>
        <a:xfrm>
          <a:off x="4719" y="753157"/>
          <a:ext cx="1609421" cy="665629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DE" sz="1200" b="1" kern="1200"/>
            <a:t>20 - Kundenbeziehungen und Verträge</a:t>
          </a:r>
        </a:p>
      </dsp:txBody>
      <dsp:txXfrm>
        <a:off x="4719" y="753157"/>
        <a:ext cx="1609421" cy="665629"/>
      </dsp:txXfrm>
    </dsp:sp>
    <dsp:sp modelId="{ADFC06CC-C997-4062-91AA-49E14BB1CDCB}">
      <dsp:nvSpPr>
        <dsp:cNvPr id="0" name=""/>
        <dsp:cNvSpPr/>
      </dsp:nvSpPr>
      <dsp:spPr>
        <a:xfrm>
          <a:off x="1614141" y="753157"/>
          <a:ext cx="1609421" cy="665629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DE" sz="1200" b="1" kern="1200"/>
            <a:t>21 -  Produktionsplanung</a:t>
          </a:r>
        </a:p>
      </dsp:txBody>
      <dsp:txXfrm>
        <a:off x="1614141" y="753157"/>
        <a:ext cx="1609421" cy="665629"/>
      </dsp:txXfrm>
    </dsp:sp>
    <dsp:sp modelId="{4812B117-2E2C-4277-8DAF-8E66AA1A5EEE}">
      <dsp:nvSpPr>
        <dsp:cNvPr id="0" name=""/>
        <dsp:cNvSpPr/>
      </dsp:nvSpPr>
      <dsp:spPr>
        <a:xfrm>
          <a:off x="3223563" y="753157"/>
          <a:ext cx="1609421" cy="665629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AT" sz="1200" b="1" kern="1200"/>
            <a:t>22 - Beschaffung, ausgegliederte </a:t>
          </a:r>
          <a:br>
            <a:rPr lang="de-AT" sz="1200" b="1" kern="1200"/>
          </a:br>
          <a:r>
            <a:rPr lang="de-AT" sz="1200" b="1" kern="1200"/>
            <a:t>Prozesse und Materialbereitstellung</a:t>
          </a:r>
          <a:endParaRPr lang="de-DE" sz="1200" kern="1200"/>
        </a:p>
      </dsp:txBody>
      <dsp:txXfrm>
        <a:off x="3223563" y="753157"/>
        <a:ext cx="1609421" cy="665629"/>
      </dsp:txXfrm>
    </dsp:sp>
    <dsp:sp modelId="{7B04A1DD-4B4A-45D3-9CA0-ACB1751EDD9E}">
      <dsp:nvSpPr>
        <dsp:cNvPr id="0" name=""/>
        <dsp:cNvSpPr/>
      </dsp:nvSpPr>
      <dsp:spPr>
        <a:xfrm>
          <a:off x="4832985" y="753157"/>
          <a:ext cx="1609421" cy="665629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AT" sz="1200" b="1" kern="1200"/>
            <a:t>23 - Baugruppenfertigung und -prüfung</a:t>
          </a:r>
          <a:endParaRPr lang="de-DE" sz="1200" kern="1200"/>
        </a:p>
      </dsp:txBody>
      <dsp:txXfrm>
        <a:off x="4832985" y="753157"/>
        <a:ext cx="1609421" cy="665629"/>
      </dsp:txXfrm>
    </dsp:sp>
    <dsp:sp modelId="{FD794DEA-23EE-4ED8-9D7C-ABED08E1378B}">
      <dsp:nvSpPr>
        <dsp:cNvPr id="0" name=""/>
        <dsp:cNvSpPr/>
      </dsp:nvSpPr>
      <dsp:spPr>
        <a:xfrm>
          <a:off x="6442406" y="753157"/>
          <a:ext cx="1609421" cy="665629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DE" sz="1200" b="1" kern="1200"/>
            <a:t>24 - </a:t>
          </a:r>
          <a:br>
            <a:rPr lang="de-DE" sz="1200" b="1" kern="1200"/>
          </a:br>
          <a:r>
            <a:rPr lang="de-DE" sz="1200" b="1" kern="1200"/>
            <a:t>Gerätemontage und </a:t>
          </a:r>
          <a:br>
            <a:rPr lang="de-DE" sz="1200" b="1" kern="1200"/>
          </a:br>
          <a:r>
            <a:rPr lang="de-DE" sz="1200" b="1" kern="1200"/>
            <a:t>-prüfung</a:t>
          </a:r>
        </a:p>
      </dsp:txBody>
      <dsp:txXfrm>
        <a:off x="6442406" y="753157"/>
        <a:ext cx="1609421" cy="665629"/>
      </dsp:txXfrm>
    </dsp:sp>
    <dsp:sp modelId="{E8648916-AACE-4E7A-B5B9-154644014C85}">
      <dsp:nvSpPr>
        <dsp:cNvPr id="0" name=""/>
        <dsp:cNvSpPr/>
      </dsp:nvSpPr>
      <dsp:spPr>
        <a:xfrm>
          <a:off x="8051828" y="753157"/>
          <a:ext cx="1609421" cy="665629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DE" sz="1200" b="1" kern="1200"/>
            <a:t>25 - </a:t>
          </a:r>
          <a:br>
            <a:rPr lang="de-DE" sz="1200" b="1" kern="1200"/>
          </a:br>
          <a:r>
            <a:rPr lang="de-DE" sz="1200" b="1" kern="1200"/>
            <a:t>Kabelfertigung und </a:t>
          </a:r>
          <a:br>
            <a:rPr lang="de-DE" sz="1200" b="1" kern="1200"/>
          </a:br>
          <a:r>
            <a:rPr lang="de-DE" sz="1200" b="1" kern="1200"/>
            <a:t>-prüfung</a:t>
          </a:r>
        </a:p>
      </dsp:txBody>
      <dsp:txXfrm>
        <a:off x="8051828" y="753157"/>
        <a:ext cx="1609421" cy="66562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4861A75-0584-4A05-819A-3B75C7ACB151}">
      <dsp:nvSpPr>
        <dsp:cNvPr id="0" name=""/>
        <dsp:cNvSpPr/>
      </dsp:nvSpPr>
      <dsp:spPr>
        <a:xfrm>
          <a:off x="0" y="412208"/>
          <a:ext cx="9639300" cy="869559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170688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DE" sz="2400" b="1" kern="1200" cap="small" baseline="0">
              <a:solidFill>
                <a:schemeClr val="tx1"/>
              </a:solidFill>
            </a:rPr>
            <a:t>Unterstützungsprozesse</a:t>
          </a:r>
        </a:p>
      </dsp:txBody>
      <dsp:txXfrm>
        <a:off x="0" y="412208"/>
        <a:ext cx="9639300" cy="469562"/>
      </dsp:txXfrm>
    </dsp:sp>
    <dsp:sp modelId="{C5D5B2E4-57EF-4342-A903-0A42E8AF8D87}">
      <dsp:nvSpPr>
        <dsp:cNvPr id="0" name=""/>
        <dsp:cNvSpPr/>
      </dsp:nvSpPr>
      <dsp:spPr>
        <a:xfrm>
          <a:off x="0" y="895327"/>
          <a:ext cx="2409825" cy="1111814"/>
        </a:xfrm>
        <a:prstGeom prst="rect">
          <a:avLst/>
        </a:prstGeom>
        <a:solidFill>
          <a:schemeClr val="accent5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5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AT" sz="1200" b="1" kern="1200"/>
            <a:t>30 - IT</a:t>
          </a:r>
          <a:br>
            <a:rPr lang="de-AT" sz="1200" b="1" kern="1200"/>
          </a:br>
          <a:r>
            <a:rPr lang="de-AT" sz="1200" b="1" kern="1200"/>
            <a:t/>
          </a:r>
          <a:br>
            <a:rPr lang="de-AT" sz="1200" b="1" kern="1200"/>
          </a:br>
          <a:r>
            <a:rPr lang="de-AT" sz="1200" kern="1200"/>
            <a:t>IT - Prozesse und Sicherheit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de-DE" sz="1200" kern="1200"/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de-DE" sz="500" kern="1200"/>
        </a:p>
      </dsp:txBody>
      <dsp:txXfrm>
        <a:off x="0" y="895327"/>
        <a:ext cx="2409825" cy="1111814"/>
      </dsp:txXfrm>
    </dsp:sp>
    <dsp:sp modelId="{F7F07C3C-134A-4FA0-AAE0-85C4C4D46088}">
      <dsp:nvSpPr>
        <dsp:cNvPr id="0" name=""/>
        <dsp:cNvSpPr/>
      </dsp:nvSpPr>
      <dsp:spPr>
        <a:xfrm>
          <a:off x="2409825" y="895327"/>
          <a:ext cx="2409825" cy="1111814"/>
        </a:xfrm>
        <a:prstGeom prst="rect">
          <a:avLst/>
        </a:prstGeom>
        <a:solidFill>
          <a:schemeClr val="accent5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5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AT" sz="1200" b="1" kern="1200"/>
            <a:t>31 - Qualitätsdienste</a:t>
          </a:r>
          <a:br>
            <a:rPr lang="de-AT" sz="1200" b="1" kern="1200"/>
          </a:br>
          <a:r>
            <a:rPr lang="de-AT" sz="1200" b="1" kern="1200"/>
            <a:t/>
          </a:r>
          <a:br>
            <a:rPr lang="de-AT" sz="1200" b="1" kern="1200"/>
          </a:br>
          <a:r>
            <a:rPr lang="de-AT" sz="1200" kern="1200"/>
            <a:t>Messmittelmanagement, Wartung und Instandhaltung</a:t>
          </a:r>
          <a:br>
            <a:rPr lang="de-AT" sz="1200" kern="1200"/>
          </a:br>
          <a:endParaRPr lang="de-DE" sz="1100" kern="1200"/>
        </a:p>
      </dsp:txBody>
      <dsp:txXfrm>
        <a:off x="2409825" y="895327"/>
        <a:ext cx="2409825" cy="1111814"/>
      </dsp:txXfrm>
    </dsp:sp>
    <dsp:sp modelId="{CB41C32B-11D8-4B96-B884-329459B18B74}">
      <dsp:nvSpPr>
        <dsp:cNvPr id="0" name=""/>
        <dsp:cNvSpPr/>
      </dsp:nvSpPr>
      <dsp:spPr>
        <a:xfrm>
          <a:off x="4819650" y="895327"/>
          <a:ext cx="2409825" cy="1111814"/>
        </a:xfrm>
        <a:prstGeom prst="rect">
          <a:avLst/>
        </a:prstGeom>
        <a:solidFill>
          <a:schemeClr val="accent5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5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AT" sz="1200" b="1" kern="1200"/>
            <a:t>32 - Produkterhaltung</a:t>
          </a:r>
          <a:br>
            <a:rPr lang="de-AT" sz="1200" b="1" kern="1200"/>
          </a:br>
          <a:r>
            <a:rPr lang="de-AT" sz="1200" b="1" kern="1200"/>
            <a:t/>
          </a:r>
          <a:br>
            <a:rPr lang="de-AT" sz="1200" b="1" kern="1200"/>
          </a:br>
          <a:r>
            <a:rPr lang="de-AT" sz="1200" kern="1200"/>
            <a:t>Kennzeichnung und Rückverfolgbarkeit</a:t>
          </a:r>
          <a:br>
            <a:rPr lang="de-AT" sz="1200" kern="1200"/>
          </a:br>
          <a:endParaRPr lang="de-DE" sz="1600" kern="1200"/>
        </a:p>
      </dsp:txBody>
      <dsp:txXfrm>
        <a:off x="4819650" y="895327"/>
        <a:ext cx="2409825" cy="1111814"/>
      </dsp:txXfrm>
    </dsp:sp>
    <dsp:sp modelId="{D851EDE8-49B0-4B6B-A3F2-DF4E83D1152B}">
      <dsp:nvSpPr>
        <dsp:cNvPr id="0" name=""/>
        <dsp:cNvSpPr/>
      </dsp:nvSpPr>
      <dsp:spPr>
        <a:xfrm>
          <a:off x="7229475" y="895327"/>
          <a:ext cx="2409825" cy="1111814"/>
        </a:xfrm>
        <a:prstGeom prst="rect">
          <a:avLst/>
        </a:prstGeom>
        <a:solidFill>
          <a:schemeClr val="accent5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5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AT" sz="1200" b="1" kern="1200"/>
            <a:t>33 - Fehlerhafte Produkte</a:t>
          </a:r>
          <a:br>
            <a:rPr lang="de-AT" sz="1200" b="1" kern="1200"/>
          </a:br>
          <a:endParaRPr lang="de-AT" sz="1200" b="1" kern="1200"/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de-AT" sz="1200" kern="1200"/>
            <a:t>Nichtkonformitäten, Reklamationen und Kundendienst</a:t>
          </a:r>
          <a:br>
            <a:rPr lang="de-AT" sz="1200" kern="1200"/>
          </a:br>
          <a:endParaRPr lang="de-AT" sz="1050" kern="1200"/>
        </a:p>
      </dsp:txBody>
      <dsp:txXfrm>
        <a:off x="7229475" y="895327"/>
        <a:ext cx="2409825" cy="11118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henschel</dc:creator>
  <cp:lastModifiedBy>henschel</cp:lastModifiedBy>
  <cp:revision>15</cp:revision>
  <cp:lastPrinted>2018-04-27T12:16:00Z</cp:lastPrinted>
  <dcterms:created xsi:type="dcterms:W3CDTF">2018-03-05T14:13:00Z</dcterms:created>
  <dcterms:modified xsi:type="dcterms:W3CDTF">2018-05-07T11:23:00Z</dcterms:modified>
</cp:coreProperties>
</file>