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Installing the Shanti Ops Device Agent</w:t>
      </w:r>
    </w:p>
    <w:p>
      <w:pPr>
        <w:spacing w:after="200"/>
      </w:pPr>
      <w:r>
        <w:rPr>
          <w:i/>
          <w:iCs/>
          <w:color w:val="595959"/>
        </w:rPr>
        <w:t xml:space="preserve">A short guide for installing on a Windows computer. No technical knowledge needed — just follow the steps in order.</w:t>
      </w:r>
    </w:p>
    <w:p>
      <w:pPr>
        <w:pStyle w:val="Heading2"/>
      </w:pPr>
      <w:r>
        <w:t xml:space="preserve">What is this?</w:t>
      </w:r>
    </w:p>
    <w:p>
      <w:pPr>
        <w:spacing w:after="120"/>
      </w:pPr>
      <w:r>
        <w:t xml:space="preserve">This is a small program that runs quietly in the background on your work computer. It keeps external things — USB drives, CDs/DVDs, phones, and certain websites — locked until your manager approves them from the Shanti Ops dashboard. You install it once, and then there is nothing else to do; it works on its own and updates itself.</w:t>
      </w:r>
    </w:p>
    <w:p>
      <w:pPr>
        <w:pStyle w:val="Heading2"/>
      </w:pPr>
      <w:r>
        <w:t xml:space="preserve">Before you start</w:t>
      </w:r>
    </w:p>
    <w:p>
      <w:pPr>
        <w:spacing w:after="80"/>
      </w:pPr>
      <w:r>
        <w:t xml:space="preserve">Your manager will give you two files (for example, in a shared Google Drive folder):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installer: </w:t>
      </w:r>
      <w:r>
        <w:t xml:space="preserve">ShantiAgentSetup.exe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Your enrollment file: </w:t>
      </w:r>
      <w:r>
        <w:t xml:space="preserve">shanti-enroll.json — this small file quietly links the computer to you. No typing or codes needed.</w:t>
      </w:r>
    </w:p>
    <w:p>
      <w:pPr>
        <w:pStyle w:val="Heading2"/>
      </w:pPr>
      <w:r>
        <w:t xml:space="preserve">Installation steps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Download </w:t>
      </w:r>
      <w:r>
        <w:rPr>
          <w:b/>
          <w:bCs/>
        </w:rPr>
        <w:t xml:space="preserve">both</w:t>
      </w:r>
      <w:r>
        <w:t xml:space="preserve"> files into the </w:t>
      </w:r>
      <w:r>
        <w:rPr>
          <w:b/>
          <w:bCs/>
        </w:rPr>
        <w:t xml:space="preserve">same folder</w:t>
      </w:r>
      <w:r>
        <w:t xml:space="preserve"> (for example, your Downloads folder).</w:t>
      </w:r>
    </w:p>
    <w:p>
      <w:pPr>
        <w:spacing w:after="80"/>
        <w:ind w:left="540"/>
      </w:pPr>
      <w:r>
        <w:rPr>
          <w:i/>
          <w:iCs/>
          <w:color w:val="595959"/>
          <w:sz w:val="20"/>
          <w:szCs w:val="20"/>
        </w:rPr>
        <w:t xml:space="preserve">This matters: the installer looks for shanti-enroll.json sitting right next to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Double-click </w:t>
      </w:r>
      <w:r>
        <w:rPr>
          <w:b/>
          <w:bCs/>
        </w:rPr>
        <w:t xml:space="preserve">ShantiAgentSetup.exe</w:t>
      </w:r>
      <w:r>
        <w:t xml:space="preserve"> to start.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Windows shows a blue “Windows protected your PC” screen, click </w:t>
      </w:r>
      <w:r>
        <w:rPr>
          <w:b/>
          <w:bCs/>
        </w:rPr>
        <w:t xml:space="preserve">“More info”</w:t>
      </w:r>
      <w:r>
        <w:t xml:space="preserve">, then </w:t>
      </w:r>
      <w:r>
        <w:rPr>
          <w:b/>
          <w:bCs/>
        </w:rPr>
        <w:t xml:space="preserve">“Run anyway”</w:t>
      </w:r>
      <w:r>
        <w:t xml:space="preserve">. This is expected and normal — it just means the app is new, not that anything is wrong.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 xml:space="preserve">Next</w:t>
      </w:r>
      <w:r>
        <w:t xml:space="preserve"> through the screens, then </w:t>
      </w:r>
      <w:r>
        <w:rPr>
          <w:b/>
          <w:bCs/>
        </w:rPr>
        <w:t xml:space="preserve">Install</w:t>
      </w:r>
      <w:r>
        <w:t xml:space="preserve">. You will not be asked to type anything — your enrollment file handles it.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Click </w:t>
      </w:r>
      <w:r>
        <w:rPr>
          <w:b/>
          <w:bCs/>
        </w:rPr>
        <w:t xml:space="preserve">Finish</w:t>
      </w:r>
      <w:r>
        <w:t xml:space="preserve"> when it completes. That’s it — there is nothing else to open or configure.</w:t>
      </w:r>
    </w:p>
    <w:p>
      <w:pPr>
        <w:pStyle w:val="Heading2"/>
      </w:pPr>
      <w:r>
        <w:t xml:space="preserve">How to confirm it worked</w:t>
      </w:r>
    </w:p>
    <w:p>
      <w:pPr>
        <w:spacing w:after="160"/>
      </w:pPr>
      <w:r>
        <w:t xml:space="preserve">Ask your admin to check the Approvals → Devices → Machines page in the dashboard. The computer’s name will show as “Active” within a few seconds of finishing the install.</w:t>
      </w:r>
    </w:p>
    <w:p>
      <w:pPr>
        <w:pBdr>
          <w:top w:val="single" w:color="CCCCCC" w:sz="6" w:space="8"/>
        </w:pBdr>
        <w:spacing w:after="100" w:before="100"/>
      </w:pPr>
    </w:p>
    <w:p>
      <w:pPr>
        <w:pStyle w:val="Heading2"/>
      </w:pPr>
      <w:r>
        <w:t xml:space="preserve">Need help?</w:t>
      </w:r>
    </w:p>
    <w:p>
      <w:r>
        <w:t xml:space="preserve">If anything on the screen looks different from these steps, or you see an error, stop and contact your admin before continuing. Don’t click through a warning you don’t understand.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2026-07-10T22:49:56.135Z</dcterms:created>
  <dcterms:modified xsi:type="dcterms:W3CDTF">2026-07-10T22:49:56.141Z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