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b/>
          <w:bCs/>
          <w:color w:val="1E3A8A"/>
          <w:sz w:val="68"/>
          <w:szCs w:val="68"/>
        </w:rPr>
        <w:t xml:space="preserve">LOAN MANAGEMENT SYSTEM</w:t>
      </w:r>
    </w:p>
    <w:p>
      <w:pPr>
        <w:spacing w:after="80"/>
        <w:jc w:val="center"/>
      </w:pPr>
      <w:r>
        <w:rPr>
          <w:i/>
          <w:iCs/>
          <w:color w:val="475569"/>
          <w:sz w:val="28"/>
          <w:szCs w:val="28"/>
        </w:rPr>
        <w:t xml:space="preserve">Software Requirement &amp; Feature Specification Document</w:t>
      </w:r>
    </w:p>
    <w:p>
      <w:pPr>
        <w:spacing w:after="60"/>
        <w:jc w:val="center"/>
      </w:pPr>
      <w:r>
        <w:rPr>
          <w:color w:val="64748B"/>
          <w:sz w:val="22"/>
          <w:szCs w:val="22"/>
        </w:rPr>
        <w:t xml:space="preserve">Version 2.0  |  Web Application  |  PHP MVC Architecture</w:t>
      </w:r>
    </w:p>
    <w:p>
      <w:pPr>
        <w:pBdr>
          <w:bottom w:val="single" w:color="CBD5E1" w:sz="1"/>
        </w:pBdr>
        <w:spacing w:after="180" w:before="180"/>
      </w:pPr>
    </w:p>
    <w:p>
      <w:pPr>
        <w:spacing w:after="60" w:before="160"/>
        <w:jc w:val="center"/>
      </w:pPr>
      <w:r>
        <w:rPr>
          <w:b/>
          <w:bCs/>
          <w:color w:val="1E3A8A"/>
          <w:sz w:val="24"/>
          <w:szCs w:val="24"/>
        </w:rPr>
        <w:t xml:space="preserve">Key Design Principle</w:t>
      </w:r>
    </w:p>
    <w:p>
      <w:pPr>
        <w:spacing w:after="60"/>
        <w:jc w:val="center"/>
      </w:pPr>
      <w:r>
        <w:rPr>
          <w:b/>
          <w:bCs/>
          <w:color w:val="1D4ED8"/>
          <w:sz w:val="30"/>
          <w:szCs w:val="30"/>
        </w:rPr>
        <w:t xml:space="preserve">One Loan → One Loan Number → One Ledger</w:t>
      </w:r>
    </w:p>
    <w:p>
      <w:pPr>
        <w:spacing w:after="60"/>
        <w:jc w:val="center"/>
      </w:pPr>
      <w:r>
        <w:rPr>
          <w:color w:val="374151"/>
          <w:sz w:val="22"/>
          <w:szCs w:val="22"/>
        </w:rPr>
        <w:t xml:space="preserve">Mixed collateral (Gold + Silver + Guarantor) within a single loan</w:t>
      </w:r>
    </w:p>
    <w:p>
      <w:pPr>
        <w:pBdr>
          <w:bottom w:val="single" w:color="CBD5E1" w:sz="1"/>
        </w:pBdr>
        <w:spacing w:after="180" w:before="180"/>
      </w:pPr>
    </w:p>
    <w:p>
      <w:pPr>
        <w:spacing w:after="60" w:before="120"/>
        <w:jc w:val="center"/>
      </w:pPr>
      <w:r>
        <w:rPr>
          <w:b/>
          <w:bCs/>
          <w:color w:val="1E3A8A"/>
          <w:sz w:val="24"/>
          <w:szCs w:val="24"/>
        </w:rPr>
        <w:t xml:space="preserve">Technology Stack</w:t>
      </w:r>
    </w:p>
    <w:p>
      <w:pPr>
        <w:spacing w:after="900"/>
        <w:jc w:val="center"/>
      </w:pPr>
      <w:r>
        <w:rPr>
          <w:color w:val="374151"/>
          <w:sz w:val="22"/>
          <w:szCs w:val="22"/>
        </w:rPr>
        <w:t xml:space="preserve">PHP 8.3+  •  MySQL  •  PDO  •  Tailwind CSS  •  Alpine.js  •  Composer  •  PDF &amp; Excel Export</w:t>
      </w:r>
    </w:p>
    <w:p>
      <w:r>
        <w:br w:type="page"/>
      </w:r>
    </w:p>
    <w:p>
      <w:pPr>
        <w:pStyle w:val="Heading2"/>
        <w:spacing w:after="120" w:before="400"/>
      </w:pPr>
      <w:r>
        <w:rPr>
          <w:b/>
          <w:bCs/>
          <w:color w:val="1E40AF"/>
          <w:sz w:val="40"/>
          <w:szCs w:val="40"/>
        </w:rPr>
        <w:t xml:space="preserve">Table of Contents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1.   Project Overview &amp; Core Concept</w:t>
      </w:r>
    </w:p>
    <w:p>
      <w:pPr>
        <w:spacing w:after="80"/>
      </w:pPr>
      <w:r>
        <w:rPr>
          <w:color w:val="374151"/>
          <w:sz w:val="21"/>
          <w:szCs w:val="21"/>
        </w:rPr>
        <w:t xml:space="preserve">2.   Technology Stack</w:t>
      </w:r>
    </w:p>
    <w:p>
      <w:pPr>
        <w:spacing w:after="80"/>
      </w:pPr>
      <w:r>
        <w:rPr>
          <w:color w:val="374151"/>
          <w:sz w:val="21"/>
          <w:szCs w:val="21"/>
        </w:rPr>
        <w:t xml:space="preserve">3.   Authentication</w:t>
      </w:r>
    </w:p>
    <w:p>
      <w:pPr>
        <w:spacing w:after="80"/>
      </w:pPr>
      <w:r>
        <w:rPr>
          <w:color w:val="374151"/>
          <w:sz w:val="21"/>
          <w:szCs w:val="21"/>
        </w:rPr>
        <w:t xml:space="preserve">4.   Dashboard</w:t>
      </w:r>
    </w:p>
    <w:p>
      <w:pPr>
        <w:spacing w:after="80"/>
      </w:pPr>
      <w:r>
        <w:rPr>
          <w:color w:val="374151"/>
          <w:sz w:val="21"/>
          <w:szCs w:val="21"/>
        </w:rPr>
        <w:t xml:space="preserve">5.   Customer Management</w:t>
      </w:r>
    </w:p>
    <w:p>
      <w:pPr>
        <w:spacing w:after="80"/>
      </w:pPr>
      <w:r>
        <w:rPr>
          <w:color w:val="374151"/>
          <w:sz w:val="21"/>
          <w:szCs w:val="21"/>
        </w:rPr>
        <w:t xml:space="preserve">6.   Loan Model — Revised Architecture</w:t>
      </w:r>
    </w:p>
    <w:p>
      <w:pPr>
        <w:spacing w:after="80"/>
      </w:pPr>
      <w:r>
        <w:rPr>
          <w:color w:val="374151"/>
          <w:sz w:val="21"/>
          <w:szCs w:val="21"/>
        </w:rPr>
        <w:t xml:space="preserve">7.   Add Loan — Unified Loan Form</w:t>
      </w:r>
    </w:p>
    <w:p>
      <w:pPr>
        <w:spacing w:after="80"/>
      </w:pPr>
      <w:r>
        <w:rPr>
          <w:color w:val="374151"/>
          <w:sz w:val="21"/>
          <w:szCs w:val="21"/>
        </w:rPr>
        <w:t xml:space="preserve">8.   Collateral Management (Gold &amp; Silver Items)</w:t>
      </w:r>
    </w:p>
    <w:p>
      <w:pPr>
        <w:spacing w:after="80"/>
      </w:pPr>
      <w:r>
        <w:rPr>
          <w:color w:val="374151"/>
          <w:sz w:val="21"/>
          <w:szCs w:val="21"/>
        </w:rPr>
        <w:t xml:space="preserve">9.   Gold &amp; Silver Rate Management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10.  Purity &amp; Auto-Valuation Logic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11.  Guarantor in All Loan Types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12.  Interest Calculation Engine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13.  Loan Ledger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14.  Payment Module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15.  Due Sheet &amp; Alert Accounts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16.  Reports Module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17.  Receipt Printing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18.  Document Management</w:t>
      </w:r>
    </w:p>
    <w:p>
      <w:pPr>
        <w:spacing w:after="80"/>
      </w:pPr>
      <w:r>
        <w:rPr>
          <w:color w:val="374151"/>
          <w:sz w:val="21"/>
          <w:szCs w:val="21"/>
        </w:rPr>
        <w:t xml:space="preserve">19.  Global Search</w:t>
      </w:r>
    </w:p>
    <w:p>
      <w:pPr>
        <w:spacing w:after="80"/>
      </w:pPr>
      <w:r>
        <w:rPr>
          <w:color w:val="374151"/>
          <w:sz w:val="21"/>
          <w:szCs w:val="21"/>
        </w:rPr>
        <w:t xml:space="preserve">20.  Backup &amp; Restore</w:t>
      </w:r>
    </w:p>
    <w:p>
      <w:pPr>
        <w:spacing w:after="80"/>
      </w:pPr>
      <w:r>
        <w:rPr>
          <w:color w:val="374151"/>
          <w:sz w:val="21"/>
          <w:szCs w:val="21"/>
        </w:rPr>
        <w:t xml:space="preserve">21.  Settings &amp; Configuration</w:t>
      </w:r>
    </w:p>
    <w:p>
      <w:pPr>
        <w:spacing w:after="80"/>
      </w:pPr>
      <w:r>
        <w:rPr>
          <w:color w:val="374151"/>
          <w:sz w:val="21"/>
          <w:szCs w:val="21"/>
        </w:rPr>
        <w:t xml:space="preserve">22.  Audit Logs</w:t>
      </w:r>
    </w:p>
    <w:p>
      <w:pPr>
        <w:spacing w:after="80"/>
      </w:pPr>
      <w:r>
        <w:rPr>
          <w:color w:val="374151"/>
          <w:sz w:val="21"/>
          <w:szCs w:val="21"/>
        </w:rPr>
        <w:t xml:space="preserve">23.  Database Schema</w:t>
      </w:r>
    </w:p>
    <w:p>
      <w:pPr>
        <w:spacing w:after="80"/>
      </w:pPr>
      <w:r>
        <w:rPr>
          <w:color w:val="374151"/>
          <w:sz w:val="21"/>
          <w:szCs w:val="21"/>
        </w:rPr>
        <w:t xml:space="preserve">24.  Complete Feature Checklist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1. Project Overview &amp; Core Concept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The Loan Management System (LMS) is a single-admin web application for finance companies offering secured and unsecured lending. The system manages the full loan lifecycle — from customer onboarding and collateral valuation to payment tracking, ledger maintenance, and reporting.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The Revised Loan Model — Key Concept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In the previous draft, the system had three separate loan types (Cash Loan, Gold Loan, Silver Loan) with separate modules. This has been redesigned:</w:t>
      </w:r>
    </w:p>
    <w:p>
      <w:pPr>
        <w:spacing w:after="140"/>
      </w:pPr>
    </w:p>
    <w:p>
      <w:pPr>
        <w:pBdr>
          <w:left w:val="thick" w:color="CA8A04" w:sz="8"/>
        </w:pBdr>
        <w:shd w:fill="FEF9C3" w:val="clear"/>
        <w:spacing w:after="140" w:before="140"/>
      </w:pPr>
      <w:r>
        <w:rPr>
          <w:i/>
          <w:iCs/>
          <w:color w:val="92400E"/>
          <w:sz w:val="21"/>
          <w:szCs w:val="21"/>
        </w:rPr>
        <w:t xml:space="preserve">  ⚠  A single loan can have mixed collateral. One loan number — one ledger — multiple gold items, multiple silver items, and a guarantor — all within the same loan.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1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Loan Structure</w:t>
            </w:r>
          </w:p>
        </w:tc>
      </w:tr>
      <w:tr>
        <w:tc>
          <w:tcPr>
            <w:tcW w:type="dxa" w:w="3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pledges 3 gold items of different purity</w:t>
            </w:r>
          </w:p>
        </w:tc>
        <w:tc>
          <w:tcPr>
            <w:tcW w:type="dxa" w:w="6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One loan → Gold collateral tab → 3 items added, each with their own purity and auto-valuation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pledges 2 gold rings + 1 silver chain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One loan → Gold collateral (2 items) + Silver collateral (1 item) — mixed in same loan</w:t>
            </w:r>
          </w:p>
        </w:tc>
      </w:tr>
      <w:tr>
        <w:tc>
          <w:tcPr>
            <w:tcW w:type="dxa" w:w="3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takes cash loan with a guarantor</w:t>
            </w:r>
          </w:p>
        </w:tc>
        <w:tc>
          <w:tcPr>
            <w:tcW w:type="dxa" w:w="6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One loan → Security Type = Guarantor Only → guarantor details mandatory, no items pledged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pledges gold items AND has a guarantor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One loan → Gold items added + Guarantor also recorded as additional security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Loan Security Types (selected at loan creation)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Gold Secured — one or more gold items pledged as collateral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Silver Secured — one or more silver items pledged as collateral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Gold + Silver Secured — mixed gold and silver items in one loan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Secured (Cash Loan) — no items pledged; guarantor person is the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Gold + Guarantor — gold items pledged AND guarantor also added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Silver + Guarantor — silver items pledged AND guarantor also added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Gold + Silver + Guarantor — all three collateral types in one loan</w:t>
      </w:r>
    </w:p>
    <w:p>
      <w:pPr>
        <w:spacing w:after="140"/>
      </w:pPr>
    </w:p>
    <w:p>
      <w:pPr>
        <w:spacing w:after="120" w:line="276"/>
      </w:pPr>
      <w:r>
        <w:rPr>
          <w:color w:val="1E293B"/>
          <w:sz w:val="22"/>
          <w:szCs w:val="22"/>
        </w:rPr>
        <w:t xml:space="preserve">The guarantor fields are available in every loan type — they are mandatory only for Guarantor Secured (Cash) loans and optional for all others.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PHP 8.3+</w:t>
            </w:r>
          </w:p>
        </w:tc>
        <w:tc>
          <w:tcPr>
            <w:tcW w:type="dxa" w:w="4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Core application logic, MVC architecture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 PHP MVC</w:t>
            </w:r>
          </w:p>
        </w:tc>
        <w:tc>
          <w:tcPr>
            <w:tcW w:type="dxa" w:w="4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Lightweight, no heavy framework overhead</w:t>
            </w:r>
          </w:p>
        </w:tc>
      </w:tr>
      <w:tr>
        <w:tc>
          <w:tcPr>
            <w:tcW w:type="dxa" w:w="2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PDO (PHP Data Objects)</w:t>
            </w:r>
          </w:p>
        </w:tc>
        <w:tc>
          <w:tcPr>
            <w:tcW w:type="dxa" w:w="4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Secure queries with prepared statements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MySQL</w:t>
            </w:r>
          </w:p>
        </w:tc>
        <w:tc>
          <w:tcPr>
            <w:tcW w:type="dxa" w:w="4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Relational storage for all financial data</w:t>
            </w:r>
          </w:p>
        </w:tc>
      </w:tr>
      <w:tr>
        <w:tc>
          <w:tcPr>
            <w:tcW w:type="dxa" w:w="2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Composer</w:t>
            </w:r>
          </w:p>
        </w:tc>
        <w:tc>
          <w:tcPr>
            <w:tcW w:type="dxa" w:w="4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PHP package management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Frontend CSS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Utility-first responsive design</w:t>
            </w:r>
          </w:p>
        </w:tc>
      </w:tr>
      <w:tr>
        <w:tc>
          <w:tcPr>
            <w:tcW w:type="dxa" w:w="2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Frontend JS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Alpine.js</w:t>
            </w:r>
          </w:p>
        </w:tc>
        <w:tc>
          <w:tcPr>
            <w:tcW w:type="dxa" w:w="4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Lightweight reactive UI components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Scripting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4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Dynamic form interactions, auto-calculations</w:t>
            </w:r>
          </w:p>
        </w:tc>
      </w:tr>
      <w:tr>
        <w:tc>
          <w:tcPr>
            <w:tcW w:type="dxa" w:w="2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PHP PDF Library</w:t>
            </w:r>
          </w:p>
        </w:tc>
        <w:tc>
          <w:tcPr>
            <w:tcW w:type="dxa" w:w="4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Server-side PDF for reports and receipts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PHP Spreadsheet</w:t>
            </w:r>
          </w:p>
        </w:tc>
        <w:tc>
          <w:tcPr>
            <w:tcW w:type="dxa" w:w="4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Excel/CSV export for all reports</w:t>
            </w:r>
          </w:p>
        </w:tc>
      </w:tr>
      <w:tr>
        <w:tc>
          <w:tcPr>
            <w:tcW w:type="dxa" w:w="2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Markup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HTML5</w:t>
            </w:r>
          </w:p>
        </w:tc>
        <w:tc>
          <w:tcPr>
            <w:tcW w:type="dxa" w:w="4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Semantic, accessible page structure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3. Authentication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Single secure admin login. No additional user roles exist.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Username + Password with server-side validation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Remember Me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Persistent encrypted cookie for trusted sessions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Optional recovery via security question or email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In-panel password update with current password confirmation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Session Security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CSRF tokens, session timeout, secure cookie flags, IP binding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Logout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session destruction with redirect to login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Failed Attempts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Logged to Audit Log with timestamp and IP address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4. Dashboard</w:t>
      </w: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KPI Overview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Card</w:t>
            </w:r>
          </w:p>
        </w:tc>
        <w:tc>
          <w:tcPr>
            <w:tcW w:type="dxa" w:w="63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registered customer profiles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Active Customers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Customers with at least one running loan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Total Loans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loans ever created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Running Loans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Currently active/open loans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Closed Loans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Fully settled loans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Today's Collection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Sum of all payments received today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Today's New Loans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Loans created today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Outstanding Principal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unpaid principal across all running loans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Outstanding Interest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unpaid interest across all running loans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Today's Due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Count of loans with due date = today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Overdue Loans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Loans past due date with outstanding balance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Loan Count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Running loans with gold collateral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Silver Loan Count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Running loans with silver collateral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Cash (Guarantor) Loans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Running unsecured guarantor loans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Market Value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pledged gold portfolio at today's rate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Silver Market Value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pledged silver portfolio at today's rate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Dashboard Widgets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Today's Collections — live list of today's payments with loan numbers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Recent Payments — latest 10 payments across all loans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Recent Loans — newly created loans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Upcoming Due Accounts — loans due in next 7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Monthly Collection Chart — bar chart of month-wise collection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Yearly Collection Chart — annual income graph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Gold Rate Widget — current gold rates per purity with last update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Silver Rate Widget — current silver rates per purity with last update time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5. Customer Management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Each customer has one profile. A customer can hold multiple loans simultaneously, each with its own number, ledger, and collateral.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Add / Edit Customer —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1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6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Auto-generated unique system ID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Manual or auto-formatted account number</w:t>
            </w:r>
          </w:p>
        </w:tc>
      </w:tr>
      <w:tr>
        <w:tc>
          <w:tcPr>
            <w:tcW w:type="dxa" w:w="3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Photo</w:t>
            </w:r>
          </w:p>
        </w:tc>
        <w:tc>
          <w:tcPr>
            <w:tcW w:type="dxa" w:w="6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Profile photo upload (JPEG/PNG)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Full Name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Primary customer name</w:t>
            </w:r>
          </w:p>
        </w:tc>
      </w:tr>
      <w:tr>
        <w:tc>
          <w:tcPr>
            <w:tcW w:type="dxa" w:w="3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Father Name</w:t>
            </w:r>
          </w:p>
        </w:tc>
        <w:tc>
          <w:tcPr>
            <w:tcW w:type="dxa" w:w="6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For KYC and documentation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Primary contact</w:t>
            </w:r>
          </w:p>
        </w:tc>
      </w:tr>
      <w:tr>
        <w:tc>
          <w:tcPr>
            <w:tcW w:type="dxa" w:w="3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Alternate Mobile</w:t>
            </w:r>
          </w:p>
        </w:tc>
        <w:tc>
          <w:tcPr>
            <w:tcW w:type="dxa" w:w="6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Secondary contact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Aadhaar Number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National ID — masked in display</w:t>
            </w:r>
          </w:p>
        </w:tc>
      </w:tr>
      <w:tr>
        <w:tc>
          <w:tcPr>
            <w:tcW w:type="dxa" w:w="3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PAN Number</w:t>
            </w:r>
          </w:p>
        </w:tc>
        <w:tc>
          <w:tcPr>
            <w:tcW w:type="dxa" w:w="6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Tax identification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Address / Village / City / State / Pincode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Structured address fields</w:t>
            </w:r>
          </w:p>
        </w:tc>
      </w:tr>
      <w:tr>
        <w:tc>
          <w:tcPr>
            <w:tcW w:type="dxa" w:w="3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Guarantor Name</w:t>
            </w:r>
          </w:p>
        </w:tc>
        <w:tc>
          <w:tcPr>
            <w:tcW w:type="dxa" w:w="6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Default guarantor for this customer (used in cash loans)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Guarantor Mobile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Guarantor contact number</w:t>
            </w:r>
          </w:p>
        </w:tc>
      </w:tr>
      <w:tr>
        <w:tc>
          <w:tcPr>
            <w:tcW w:type="dxa" w:w="3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Guarantor Address</w:t>
            </w:r>
          </w:p>
        </w:tc>
        <w:tc>
          <w:tcPr>
            <w:tcW w:type="dxa" w:w="6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Guarantor residential address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Remarks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 notes</w:t>
            </w:r>
          </w:p>
        </w:tc>
      </w:tr>
      <w:tr>
        <w:tc>
          <w:tcPr>
            <w:tcW w:type="dxa" w:w="3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Active / Closed / Blocked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Customer Profile 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Personal details with photo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All loans tab — every loan (running and closed) with status and outstanding balance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Total outstanding across all loans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Unified payment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Complete customer ledger (all loans combined view)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Document uploads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6. Loan Model — Revised Architecture</w:t>
      </w:r>
    </w:p>
    <w:p>
      <w:pPr>
        <w:pBdr>
          <w:left w:val="thick" w:color="CA8A04" w:sz="8"/>
        </w:pBdr>
        <w:shd w:fill="FEF9C3" w:val="clear"/>
        <w:spacing w:after="140" w:before="140"/>
      </w:pPr>
      <w:r>
        <w:rPr>
          <w:i/>
          <w:iCs/>
          <w:color w:val="92400E"/>
          <w:sz w:val="21"/>
          <w:szCs w:val="21"/>
        </w:rPr>
        <w:t xml:space="preserve">  ⚠  This section defines the core architectural change from the previous version.</w:t>
      </w:r>
    </w:p>
    <w:p>
      <w:pPr>
        <w:spacing w:after="140"/>
      </w:pPr>
    </w:p>
    <w:p>
      <w:pPr>
        <w:spacing w:after="120" w:line="276"/>
      </w:pPr>
      <w:r>
        <w:rPr>
          <w:color w:val="1E293B"/>
          <w:sz w:val="22"/>
          <w:szCs w:val="22"/>
        </w:rPr>
        <w:t xml:space="preserve">The system uses a unified loan model. Every loan — regardless of what collateral backs it — is one loan with one loan number and one ledger. The admin selects the security type during loan creation, which controls which collateral sections appear.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Loan Security Type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Security Type</w:t>
            </w:r>
          </w:p>
        </w:tc>
        <w:tc>
          <w:tcPr>
            <w:tcW w:type="dxa" w:w="22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Collateral Required</w:t>
            </w:r>
          </w:p>
        </w:tc>
        <w:tc>
          <w:tcPr>
            <w:tcW w:type="dxa" w:w="20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Guarantor Required</w:t>
            </w:r>
          </w:p>
        </w:tc>
        <w:tc>
          <w:tcPr>
            <w:tcW w:type="dxa" w:w="27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</w:tr>
      <w:tr>
        <w:tc>
          <w:tcPr>
            <w:tcW w:type="dxa" w:w="24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Secured</w:t>
            </w:r>
          </w:p>
        </w:tc>
        <w:tc>
          <w:tcPr>
            <w:tcW w:type="dxa" w:w="2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Gold items (1 or more)</w:t>
            </w:r>
          </w:p>
        </w:tc>
        <w:tc>
          <w:tcPr>
            <w:tcW w:type="dxa" w:w="20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W w:type="dxa" w:w="27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 pledges gold jewellery/coins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Silver Secured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Silver items (1 or more)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 pledges silver items</w:t>
            </w:r>
          </w:p>
        </w:tc>
      </w:tr>
      <w:tr>
        <w:tc>
          <w:tcPr>
            <w:tcW w:type="dxa" w:w="24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+ Silver Secured</w:t>
            </w:r>
          </w:p>
        </w:tc>
        <w:tc>
          <w:tcPr>
            <w:tcW w:type="dxa" w:w="2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Gold AND Silver items</w:t>
            </w:r>
          </w:p>
        </w:tc>
        <w:tc>
          <w:tcPr>
            <w:tcW w:type="dxa" w:w="20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W w:type="dxa" w:w="27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Mixed precious metal collateral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Guarantor Secured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None (no items)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Mandatory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Unsecured cash loan — guarantor is the security</w:t>
            </w:r>
          </w:p>
        </w:tc>
      </w:tr>
      <w:tr>
        <w:tc>
          <w:tcPr>
            <w:tcW w:type="dxa" w:w="24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+ Guarantor</w:t>
            </w:r>
          </w:p>
        </w:tc>
        <w:tc>
          <w:tcPr>
            <w:tcW w:type="dxa" w:w="2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Gold items</w:t>
            </w:r>
          </w:p>
        </w:tc>
        <w:tc>
          <w:tcPr>
            <w:tcW w:type="dxa" w:w="20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Mandatory</w:t>
            </w:r>
          </w:p>
        </w:tc>
        <w:tc>
          <w:tcPr>
            <w:tcW w:type="dxa" w:w="27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Gold pledged AND additional guarantor security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Silver + Guarantor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Silver items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Mandatory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Silver pledged AND additional guarantor security</w:t>
            </w:r>
          </w:p>
        </w:tc>
      </w:tr>
      <w:tr>
        <w:tc>
          <w:tcPr>
            <w:tcW w:type="dxa" w:w="24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+ Silver + Guarantor</w:t>
            </w:r>
          </w:p>
        </w:tc>
        <w:tc>
          <w:tcPr>
            <w:tcW w:type="dxa" w:w="2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Gold AND Silver items</w:t>
            </w:r>
          </w:p>
        </w:tc>
        <w:tc>
          <w:tcPr>
            <w:tcW w:type="dxa" w:w="20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Mandatory</w:t>
            </w:r>
          </w:p>
        </w:tc>
        <w:tc>
          <w:tcPr>
            <w:tcW w:type="dxa" w:w="27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Maximum security — all collateral types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color w:val="1E293B"/>
          <w:sz w:val="22"/>
          <w:szCs w:val="22"/>
        </w:rPr>
        <w:t xml:space="preserve">The guarantor section appears in all loan types. It is mandatory only when the security type includes "Guarantor". For all other types, it is optional — meaning the admin can still record a guarantor even for a gold-secured loan.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7. Add Loan — Unified Loan Form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The Add Loan form is a single page with conditional sections that appear based on the selected security type.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Section A — Loan Basics (always visible)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Number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Auto-generated or custom formatted (e.g. LMS-2024-0001)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Search and select from existing customers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Date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Date of disbursement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Security Type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Dropdown: Gold / Silver / Gold+Silver / Guarantor / combinations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Principal Amount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amount disbursed (₹)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 Rate (%)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 rate applied to this loan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 Method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Simple Interest or Compound Interest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Compound Frequency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Monthly / Quarterly / Half-Yearly / Yearly (if compound)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Return Date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Expected full repayment date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 Due Date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Date interest payment falls due</w:t>
            </w:r>
          </w:p>
        </w:tc>
      </w:tr>
      <w:tr>
        <w:tc>
          <w:tcPr>
            <w:tcW w:type="dxa" w:w="30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Status</w:t>
            </w:r>
          </w:p>
        </w:tc>
        <w:tc>
          <w:tcPr>
            <w:tcW w:type="dxa" w:w="6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Running / Closed / Overdue / Defaulted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Remarks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Loan-level notes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Section B — Gold Collateral (visible if security type includes Gold)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Add multiple gold items — each item is a separate row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Per-item fields: Item Name, Quantity, Gross Weight, Stone Weight, Net Weight, Purity (Karat), Market Value (auto-calculated), Loan Value, Photo, Remarks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Purity selected from Rate Management presets (e.g. 24K, 22K, 18K)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Market value auto-calculated: Net Weight × Purity % × Current Gold Rate for that purity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Admin can override the auto-calculated market value if needed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Total gold collateral value summed and displayed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Section C — Silver Collateral (visible if security type includes Silver)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Add multiple silver items — each item is a separate row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Per-item fields: Item Name, Quantity, Gross Weight, Net Weight, Purity (%), Market Value (auto-calculated), Loan Value, Photo, Remarks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Purity selected from Rate Management presets (e.g. 99.9%, 92.5%)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Market value auto-calculated: Net Weight × Purity % × Current Silver Rate for that purity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Admin can override the auto-calculated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Total silver collateral value summed and displayed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Section D — Guarantor (mandatory for Guarantor-type loans, optional otherwise)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Name (auto-filled from customer profile, editable)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Mobile (auto-filled, editable)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Address (auto-filled, editable)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Relationship (e.g. Father, Friend, Spouse)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Photo upload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Aadhaar / PAN (optional document fields)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Remarks</w:t>
      </w:r>
    </w:p>
    <w:p>
      <w:pPr>
        <w:spacing w:after="140"/>
      </w:pPr>
    </w:p>
    <w:p>
      <w:pPr>
        <w:pBdr>
          <w:left w:val="thick" w:color="CA8A04" w:sz="8"/>
        </w:pBdr>
        <w:shd w:fill="FEF9C3" w:val="clear"/>
        <w:spacing w:after="140" w:before="140"/>
      </w:pPr>
      <w:r>
        <w:rPr>
          <w:i/>
          <w:iCs/>
          <w:color w:val="92400E"/>
          <w:sz w:val="21"/>
          <w:szCs w:val="21"/>
        </w:rPr>
        <w:t xml:space="preserve">  ⚠  The guarantor fields in Section D are pre-filled from the customer profile guarantor data but can be changed per loan. This allows different guarantors for different loans of the same customer.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8. Collateral Management — Gold &amp; Silver Items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Within a single loan, the admin can add unlimited gold items, unlimited silver items, or both. Each item is independently valued.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Gold Item Fields (per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2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9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Item Name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e.g. Gold Ring, Gold Chain, Gold Coin, Gold Bangle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Quantity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Number of pieces of this item type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Gross Weight (g)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weight including stones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Stone Weight (g)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Weight of embedded stones to deduct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Net Weight (g)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Gross Weight − Stone Weight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Purity (Karat)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Dropdown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Selected from Rate Management: 24K, 22K, 18K, 14K, etc.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Purity %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Converted from Karat: 24K=100%, 22K=91.67%, 18K=75%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Market Value (₹)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Auto/Override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Net Weight × Purity % × Gold Rate for that Karat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Value (₹)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Amount attributed to this item (≤ Market Value)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RK Number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Physical storage rack reference for this item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Item Photo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Photo of the pledged item (JPEG/PNG)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Remarks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Condition, hallmark number, other notes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Silver Item Fields (per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2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9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Item Name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e.g. Silver Chain, Silver Coin, Silver Anklet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Quantity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Number of pieces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Gross Weight (g)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weight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Net Weight (g)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After deductions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Purity (%)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Dropdown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Selected from Rate Management: 99.9%, 92.5%, 80%, etc.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Market Value (₹)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Auto/Override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Net Weight × Purity % × Silver Rate for that purity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Value (₹)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Amount attributed to this item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RK Number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Physical storage reference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Item Photo</w:t>
            </w:r>
          </w:p>
        </w:tc>
        <w:tc>
          <w:tcPr>
            <w:tcW w:type="dxa" w:w="12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Photo of the pledged item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Remarks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Notes on condition, purity marking, etc.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Collateral Summary (auto-calculated at bottom of loan form)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Total Gold Items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Total Gold Collateral Market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Total Silver Items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Total Silver Collateral Market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Combined Collateral Value (Gold + Silver)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Loan-to-Value Ratio (Principal ÷ Collateral Value × 100)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9. Gold &amp; Silver Rate Management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The admin maintains market rates per purity/karat. These rates drive all auto-valuations in the loan collateral form. Rates can also be updated directly from within the Add Loan screen without leaving the form.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Rate Entry — Gold (per karat)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Date the rate applies (defaults to today)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24 Karat Rate (₹/g)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Pure gold rate — base for all calculations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22 Karat Rate (₹/g)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Can be entered directly or auto-derived from 24K × 91.67%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18 Karat Rate (₹/g)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Auto-derived or manually entered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14 Karat Rate (₹/g)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Auto-derived or manually entered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 Karat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 can add any other karat purity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Remarks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Source of rate (MCX, manual, market)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Rate Entry — Silver (per purity)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Date the rate applies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99.9% Purity Rate (₹/g)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Fine silver rate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92.5% Purity Rate (₹/g)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Sterling silver rate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80% Purity Rate (₹/g)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Lower grade silver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 Purity %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 can add any other purity level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Remarks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Source notes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Rate Management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Daily rate update with full history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Previous rates viewable — full rate history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Quick-update from inside the Add Loan screen — admin can update today's rate without leaving the loan 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When a rate is updated, all active loan collateral market values are recalculated and flagged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Market Value Report — shows current portfolio valuation at today's rates vs. original loan valuation</w:t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10. Purity &amp; Auto-Valuation Logic</w:t>
      </w: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Gold Valuation Formula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Market Value = Net Weight (g) × Purity % × Gold Rate (₹/g) for selected Karat</w:t>
      </w:r>
    </w:p>
    <w:p>
      <w:pPr>
        <w:spacing w:after="140"/>
      </w:pPr>
    </w:p>
    <w:p>
      <w:pPr>
        <w:spacing w:after="120" w:line="276"/>
      </w:pPr>
      <w:r>
        <w:rPr>
          <w:color w:val="1E293B"/>
          <w:sz w:val="22"/>
          <w:szCs w:val="22"/>
        </w:rPr>
        <w:t xml:space="preserve">Example: 3 gold rings — 22 Karat, Gross 15g, Stone 2g, Net 13g, Today's 22K rate = ₹5,800/g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Net Weight = 15 − 2 = 13 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Purity % for 22K = 91.67%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Market Value = 13 × 0.9167 × 5,800 = ₹69,138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This is auto-calculated and displayed immediately when the admin selects the karat and enters weights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Silver Valuation Formula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Market Value = Net Weight (g) × Purity % × Silver Rate (₹/g) for selected purity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Rate Linkage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Each gold item is linked to the specific karat rate entry from Rate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Each silver item is linked to the specific purity % rate entry from Rate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When the admin updates today's gold or silver rate, existing loan collateral values update accordingly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Admin can also manually override the auto-calculated value on a per-item basis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11. Guarantor in All Loan Types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The guarantor section is part of every loan, regardless of what collateral is pledged. Its role changes based on the security type: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Loan Security Type</w:t>
            </w:r>
          </w:p>
        </w:tc>
        <w:tc>
          <w:tcPr>
            <w:tcW w:type="dxa" w:w="24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Guarantor Role</w:t>
            </w:r>
          </w:p>
        </w:tc>
        <w:tc>
          <w:tcPr>
            <w:tcW w:type="dxa" w:w="41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Guarantor Fields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Guarantor Secured (Cash)</w:t>
            </w:r>
          </w:p>
        </w:tc>
        <w:tc>
          <w:tcPr>
            <w:tcW w:type="dxa" w:w="24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Primary security — mandatory</w:t>
            </w:r>
          </w:p>
        </w:tc>
        <w:tc>
          <w:tcPr>
            <w:tcW w:type="dxa" w:w="4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fields required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Secured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Additional security — optional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Fields shown but not required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Silver Secured</w:t>
            </w:r>
          </w:p>
        </w:tc>
        <w:tc>
          <w:tcPr>
            <w:tcW w:type="dxa" w:w="24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Additional security — optional</w:t>
            </w:r>
          </w:p>
        </w:tc>
        <w:tc>
          <w:tcPr>
            <w:tcW w:type="dxa" w:w="4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Fields shown but not required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+ Guarantor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Secondary security — mandatory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fields required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Silver + Guarantor</w:t>
            </w:r>
          </w:p>
        </w:tc>
        <w:tc>
          <w:tcPr>
            <w:tcW w:type="dxa" w:w="24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Secondary security — mandatory</w:t>
            </w:r>
          </w:p>
        </w:tc>
        <w:tc>
          <w:tcPr>
            <w:tcW w:type="dxa" w:w="41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fields required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+ Silver + Guarantor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Tertiary security — mandatory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fields required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Guarantor Fields (in loan form — Section 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Name — auto-filled from customer profile, editable per loan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Mobile — auto-filled, editable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Address — auto-filled, editable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Relationship — Father / Brother / Friend / Spouse / Colleague / Other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Photo — upload for the loan record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Aadhaar Number — optional for document 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PAN Number — optional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Guarantor Remarks — notes about the guarantor's standing</w:t>
      </w:r>
    </w:p>
    <w:p>
      <w:pPr>
        <w:spacing w:after="140"/>
      </w:pPr>
    </w:p>
    <w:p>
      <w:pPr>
        <w:pBdr>
          <w:left w:val="thick" w:color="CA8A04" w:sz="8"/>
        </w:pBdr>
        <w:shd w:fill="FEF9C3" w:val="clear"/>
        <w:spacing w:after="140" w:before="140"/>
      </w:pPr>
      <w:r>
        <w:rPr>
          <w:i/>
          <w:iCs/>
          <w:color w:val="92400E"/>
          <w:sz w:val="21"/>
          <w:szCs w:val="21"/>
        </w:rPr>
        <w:t xml:space="preserve">  ⚠  If the customer profile already has a guarantor, those details auto-fill into the loan form. The admin can change them for a specific loan without affecting the customer profile or other loans.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12. Interest Calculation Engine</w:t>
      </w: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Simple Interest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Formula: Interest = (Principal × Annual Rate × Days) / (365 × 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Calculated on original principal only — interest does not compound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Pro-rated daily accrual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Suitable for short-term cash/guarantor loans and standard gold/silver loans</w:t>
      </w:r>
    </w:p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Compound Interest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Formula: A = P × (1 + r/n)^(n×t) — accrued interest is added to principal each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  <w:tc>
          <w:tcPr>
            <w:tcW w:type="dxa" w:w="378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Compounding Periods</w:t>
            </w:r>
          </w:p>
        </w:tc>
        <w:tc>
          <w:tcPr>
            <w:tcW w:type="dxa" w:w="278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 value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Monthly</w:t>
            </w:r>
          </w:p>
        </w:tc>
        <w:tc>
          <w:tcPr>
            <w:tcW w:type="dxa" w:w="378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 times per year</w:t>
            </w:r>
          </w:p>
        </w:tc>
        <w:tc>
          <w:tcPr>
            <w:tcW w:type="dxa" w:w="278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Quarterly</w:t>
            </w:r>
          </w:p>
        </w:tc>
        <w:tc>
          <w:tcPr>
            <w:tcW w:type="dxa" w:w="378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times per year</w:t>
            </w:r>
          </w:p>
        </w:tc>
        <w:tc>
          <w:tcPr>
            <w:tcW w:type="dxa" w:w="278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Half-Yearly</w:t>
            </w:r>
          </w:p>
        </w:tc>
        <w:tc>
          <w:tcPr>
            <w:tcW w:type="dxa" w:w="378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 times per year</w:t>
            </w:r>
          </w:p>
        </w:tc>
        <w:tc>
          <w:tcPr>
            <w:tcW w:type="dxa" w:w="278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Yearly</w:t>
            </w:r>
          </w:p>
        </w:tc>
        <w:tc>
          <w:tcPr>
            <w:tcW w:type="dxa" w:w="378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Once per year</w:t>
            </w:r>
          </w:p>
        </w:tc>
        <w:tc>
          <w:tcPr>
            <w:tcW w:type="dxa" w:w="278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Auto-Calculated Values (live on loan screen)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Current Period Interest — interest accruing in the current billing cycle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Total Interest Generated — cumulative interest since loan 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Total Interest Paid — sum of all interest payments received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Outstanding Interest — total generated minus total paid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Principal Paid — total principal repayment received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Outstanding Principal — original principal minus principal paid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Total Loan Balance — outstanding principal + outstanding interest + penalties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Advance Interest Credit — if customer pays more than due, credit tracked</w:t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13. Loan Ledger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Every loan has its own dedicated ledger — the single authoritative record of all financial events for that loan. The ledger is auto-maintained; every payment and interest charge creates a ledger entry automatically.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Entry Type</w:t>
            </w:r>
          </w:p>
        </w:tc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Triggered By</w:t>
            </w:r>
          </w:p>
        </w:tc>
        <w:tc>
          <w:tcPr>
            <w:tcW w:type="dxa" w:w="43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Effect on Ledger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Issued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 creation</w:t>
            </w:r>
          </w:p>
        </w:tc>
        <w:tc>
          <w:tcPr>
            <w:tcW w:type="dxa" w:w="4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Debit principal to customer, Credit loan fund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 Added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Scheduled accrual (daily/period)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Debit interest to customer outstanding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 Paid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Payment entry (Interest type)</w:t>
            </w:r>
          </w:p>
        </w:tc>
        <w:tc>
          <w:tcPr>
            <w:tcW w:type="dxa" w:w="4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Credit reduces outstanding interest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Principal Paid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Payment entry (Principal type)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Credit reduces outstanding principal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Partial Principal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Partial payment entry</w:t>
            </w:r>
          </w:p>
        </w:tc>
        <w:tc>
          <w:tcPr>
            <w:tcW w:type="dxa" w:w="4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Credit reduces principal partially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Full Settlement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settlement payment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Credits clear all balance — loan closes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Penalty Added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Late payment trigger or manual</w:t>
            </w:r>
          </w:p>
        </w:tc>
        <w:tc>
          <w:tcPr>
            <w:tcW w:type="dxa" w:w="4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Debit penalty to customer balance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Penalty Paid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Payment entry (Penalty type)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Credit clears penalty balance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Adjustment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Manual admin entry</w:t>
            </w:r>
          </w:p>
        </w:tc>
        <w:tc>
          <w:tcPr>
            <w:tcW w:type="dxa" w:w="4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Debit or Credit with mandatory reason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Closing Entry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 closure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Final zero-balance confirmation entry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color w:val="1E293B"/>
          <w:sz w:val="22"/>
          <w:szCs w:val="22"/>
        </w:rPr>
        <w:t xml:space="preserve">Each ledger row: Date | Entry Type | Description | Debit (₹) | Credit (₹) | Running Balance (₹)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14. Payment Module</w:t>
      </w: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Payment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Payment Type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 Payment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Applied only to outstanding interest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Principal Payment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repayment of remaining principal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Partial Principal Payment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Reduces principal; loan continues with lower balance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Full Settlement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Clears all dues (principal + interest + penalty) — closes loan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Advance Interest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Pre-payment of future interest periods — credited forward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Penalty Payment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Collected late payment charges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Adjustment — Credit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 credits an amount to the loan balance with reason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Adjustment — Debit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 debits an additional charge with reason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Refund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Return of overpaid amount to customer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Payment Entry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Payment Date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Date of receipt (can be backdated)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Number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Auto-populated; searchable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Payment Type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From the 9 types above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Total Amount Received (₹)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Actual cash or transfer received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 Component (₹)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Portion applied to interest — auto-split or manual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Principal Component (₹)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Portion applied to principal — auto-split or manual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Penalty Component (₹)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Portion covering penalty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Payment Mode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Cash / UPI / Bank Transfer / Cheque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Cheque / UTR Number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Reference for non-cash payments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Receipt Number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Auto-generated unique receipt ID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Remarks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Notes about this payment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Payment Modes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Cash — physical currency received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UPI — UPI transaction reference recorded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Bank Transfer — NEFT/RTGS/IMPS with UTR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Cheque — cheque number, bank, date recorded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15. Due Sheet &amp; Alert Accounts</w:t>
      </w: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Due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View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Today's Due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loans with interest or principal due today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Tomorrow's Due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Next-day advance warning for collections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This Week Due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Dues falling within the next 7 days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This Month Due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dues for the current calendar month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 Due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Loans with overdue interest specifically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Principal Due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Loans with overdue principal repayment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Overdue Accounts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Loans past their return date with outstanding balance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Alert Accounts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Interest Due Alerts — accounts with interest overdue by 1+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Overdue Loan Alerts — principal past due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Expired Loan Alerts — loans past return date with no closure 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High Outstanding Alerts — loans exceeding a configurable outstanding threshold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Gold/Silver Rate Change Alerts — collateral revaluation after rate update</w:t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16. Reports Module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All 17 reports support PDF Export, Excel Export, and Direct Printing with company branding.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Report Name</w:t>
            </w:r>
          </w:p>
        </w:tc>
        <w:tc>
          <w:tcPr>
            <w:tcW w:type="dxa" w:w="59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Data</w:t>
            </w:r>
          </w:p>
        </w:tc>
      </w:tr>
      <w:tr>
        <w:tc>
          <w:tcPr>
            <w:tcW w:type="dxa" w:w="6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Dashboard Report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KPIs for a selected date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 Report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 list with loan count, status, outstanding</w:t>
            </w:r>
          </w:p>
        </w:tc>
      </w:tr>
      <w:tr>
        <w:tc>
          <w:tcPr>
            <w:tcW w:type="dxa" w:w="6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 Report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loans — principal, rate, security type, status, balance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Collateral Report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pledged gold/silver items with current valuation</w:t>
            </w:r>
          </w:p>
        </w:tc>
      </w:tr>
      <w:tr>
        <w:tc>
          <w:tcPr>
            <w:tcW w:type="dxa" w:w="6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Gold Item Report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Gold items — weight, purity, market value per loan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Silver Item Report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Silver items — weight, purity, market value per loan</w:t>
            </w:r>
          </w:p>
        </w:tc>
      </w:tr>
      <w:tr>
        <w:tc>
          <w:tcPr>
            <w:tcW w:type="dxa" w:w="6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Daily Collection Report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payments for a specific date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Monthly Collection Report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Month-wise income summary</w:t>
            </w:r>
          </w:p>
        </w:tc>
      </w:tr>
      <w:tr>
        <w:tc>
          <w:tcPr>
            <w:tcW w:type="dxa" w:w="6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Yearly Collection Report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 financial overview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Interest Collection Report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Interest income analysis over a period</w:t>
            </w:r>
          </w:p>
        </w:tc>
      </w:tr>
      <w:tr>
        <w:tc>
          <w:tcPr>
            <w:tcW w:type="dxa" w:w="6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Outstanding Loan Report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loans with pending balances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Closed Loan Report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History of fully settled loans</w:t>
            </w:r>
          </w:p>
        </w:tc>
      </w:tr>
      <w:tr>
        <w:tc>
          <w:tcPr>
            <w:tcW w:type="dxa" w:w="6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Due Report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Upcoming and overdue dues with customer contact info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Ledger Report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ledger export for a specific loan</w:t>
            </w:r>
          </w:p>
        </w:tc>
      </w:tr>
      <w:tr>
        <w:tc>
          <w:tcPr>
            <w:tcW w:type="dxa" w:w="6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Payment Report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payments with filters (mode, type, date range)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Gold Rate History Report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Historical gold rates per karat</w:t>
            </w:r>
          </w:p>
        </w:tc>
      </w:tr>
      <w:tr>
        <w:tc>
          <w:tcPr>
            <w:tcW w:type="dxa" w:w="6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Silver Rate History Report</w:t>
            </w:r>
          </w:p>
        </w:tc>
        <w:tc>
          <w:tcPr>
            <w:tcW w:type="dxa" w:w="59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Historical silver rates per purity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17. Receipt Printing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Formatted receipts with company logo, name, address, and footer. Each receipt has a unique auto-generated receipt number.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Receipt Type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Sanction Receipt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 number, principal, rate, security type, collateral summary, dates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 Payment Receipt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Receipt number, date, loan number, amount, interest breakdown, balance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Principal Payment Receipt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Principal paid, remaining balance, loan number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Partial Settlement Receipt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Partial principal paid, new outstanding balance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Full Settlement Receipt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Zero balance confirmation, loan closure date, all dues cleared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Ledger Statement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transaction history across all loans for a customer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Statement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Complete ledger for a single loan from issuance to current date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Collateral Release Letter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Issued on full settlement — confirms return of pledged gold/silver items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18.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1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Linked To</w:t>
            </w:r>
          </w:p>
        </w:tc>
        <w:tc>
          <w:tcPr>
            <w:tcW w:type="dxa" w:w="53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Photo</w:t>
            </w:r>
          </w:p>
        </w:tc>
        <w:tc>
          <w:tcPr>
            <w:tcW w:type="dxa" w:w="1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Profile photo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Aadhaar Card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Scan of national ID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PAN Card</w:t>
            </w:r>
          </w:p>
        </w:tc>
        <w:tc>
          <w:tcPr>
            <w:tcW w:type="dxa" w:w="1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Tax ID scan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Address Proof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Utility bill, rental agreement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Agreement</w:t>
            </w:r>
          </w:p>
        </w:tc>
        <w:tc>
          <w:tcPr>
            <w:tcW w:type="dxa" w:w="1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</w:t>
            </w:r>
          </w:p>
        </w:tc>
        <w:tc>
          <w:tcPr>
            <w:tcW w:type="dxa" w:w="5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Signed agreement for each loan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Guarantor Photo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Guarantor photo per loan (may differ per loan)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Guarantor Documents</w:t>
            </w:r>
          </w:p>
        </w:tc>
        <w:tc>
          <w:tcPr>
            <w:tcW w:type="dxa" w:w="1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</w:t>
            </w:r>
          </w:p>
        </w:tc>
        <w:tc>
          <w:tcPr>
            <w:tcW w:type="dxa" w:w="5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Guarantor Aadhaar/PAN per loan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Item Photo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Collateral Item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 gold item within a loan</w:t>
            </w:r>
          </w:p>
        </w:tc>
      </w:tr>
      <w:tr>
        <w:tc>
          <w:tcPr>
            <w:tcW w:type="dxa" w:w="22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Silver Item Photo</w:t>
            </w:r>
          </w:p>
        </w:tc>
        <w:tc>
          <w:tcPr>
            <w:tcW w:type="dxa" w:w="180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Collateral Item</w:t>
            </w:r>
          </w:p>
        </w:tc>
        <w:tc>
          <w:tcPr>
            <w:tcW w:type="dxa" w:w="53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 silver item within a loan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Other Documents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Customer/Loan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Any additional supporting documents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All documents viewable, downloadable, and replaceable by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Accepted formats: JPEG, PNG,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1"/>
          <w:szCs w:val="21"/>
        </w:rPr>
        <w:t xml:space="preserve">Storage organized by: customer_id → loan_id → item_id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19. Global Search System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Universal search bar accessible from all pages. Returns results across all entities instantly.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Search Term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Searches In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 profiles (partial match)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Primary and alternate mobile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Aadhaar Number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Masked search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 account numbers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Number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Direct loan lookup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RK Number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Find pledged item by rack storage reference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Guarantor Name / Mobile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Guarantor fields in customer profile and all loans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Receipt Number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Find a specific payment receipt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Item Name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Search gold/silver items by name across all loans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20. Backup &amp; 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Manual Backup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 triggers full MySQL dump on demand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Restore Backup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 a .sql backup file to restore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Download Backup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Download backup to local machine as .sql file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Backup History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Log of all backups: date, time, file size, trigger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Backup Reminder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Dashboard warning if no backup taken in X days (configurable)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21. Settings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Appears on all receipts, reports, and documents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Company Logo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Uploaded logo for receipt/report header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Company address for all documents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Phone / Email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Contact details on receipts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GST Number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Displayed on formal receipts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Receipt Header / Footer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 text for document header and footer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Currency Symbol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Default ₹ — configurable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Time Zone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System timezone for date accuracy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 Defaults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Default method (Simple/Compound), default rate, rounding rules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Number Format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Prefix, suffix, auto-increment pattern (e.g. LMS-2024-0001)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LTV Limit (%)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Default Loan-to-Value limit for gold/silver loans (e.g. 75%)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Backup Reminder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Days threshold before backup reminder appears on dashboard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 Karat Presets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Configure which karat values appear in the purity dropdown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Silver Purity Presets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Configure which purity % values appear in the silver dropdown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Alert Thresholds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Configure overdue days and high-outstanding amount triggers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22. Audit Logs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Every significant system action is recorded immutably for accountability.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 Recorded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Admin Login / Logout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Timestamp, IP address, session ID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Created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 ID, name, timestamp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 Updated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Field-level change log: old value → new 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Created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 number, amount, security type, customer ID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Updated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Changed fields with old and new values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Collateral Item Added / Updated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Item details, weight, valuation, loan number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Payment Added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Amount, type, mode, receipt number, loan number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Rate Updated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Old rate vs new rate per karat/purity, timestamp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 Closed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Loan number, closure date, final balance confirmation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Data Deleted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What was deleted, by whom, reason recorded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Backup Created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Backup filename, size, timestamp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Settings Changed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Setting key, old value, new value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23. Database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6560"/>
            <w:shd w:fill="1E40AF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Single admin credentials and session data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 profiles with KYC details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customer_documents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Documents linked to customers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loans — unified table with security_type column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loan_guarantors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Guarantor data per loan (separate from customer profile guarantor)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collateral_items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pledged items (gold and silver) linked to loans via loan_id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collateral_item_photos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Photos linked to individual collateral items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loan_ledger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ledger entries per loan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Payment records with receipt numbers and components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interest_history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Log of all interest calculation and accrual events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gold_rates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Gold rate per karat per date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silver_rates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Silver rate per purity per date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rate_karat_presets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Admin-configured karat/purity values available for selection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Key-value system configuration</w:t>
            </w:r>
          </w:p>
        </w:tc>
      </w:tr>
      <w:tr>
        <w:tc>
          <w:tcPr>
            <w:tcW w:type="dxa" w:w="2800"/>
            <w:shd w:fill="F1F5F9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560"/>
            <w:shd w:fill="F1F5F9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system actions with timestamp, IP, user, before/after data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backups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Backup metadata and file history</w:t>
            </w:r>
          </w:p>
        </w:tc>
      </w:tr>
    </w:tbl>
    <w:p>
      <w:pPr>
        <w:spacing w:after="140"/>
      </w:pPr>
    </w:p>
    <w:p>
      <w:pPr>
        <w:shd w:fill="DBEAFE" w:val="clear"/>
        <w:spacing w:after="120" w:before="220"/>
      </w:pPr>
      <w:r>
        <w:rPr>
          <w:b/>
          <w:bCs/>
          <w:color w:val="1E3A8A"/>
          <w:sz w:val="24"/>
          <w:szCs w:val="24"/>
        </w:rPr>
        <w:t xml:space="preserve">  Key Relationship: collateral_items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The collateral_items table serves both gold and silver items. A column "item_type" (GOLD / SILVER) distinguishes them. Each row links to a loan_id. This design supports mixed gold+silver items in one loan naturally — both types live in the same table, queried by loan_id.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E3A8A"/>
          <w:sz w:val="52"/>
          <w:szCs w:val="52"/>
        </w:rPr>
        <w:t xml:space="preserve">24. Complete Feature Checklist</w:t>
      </w:r>
    </w:p>
    <w:p>
      <w:pPr>
        <w:spacing w:after="120" w:line="276"/>
      </w:pPr>
      <w:r>
        <w:rPr>
          <w:color w:val="1E293B"/>
          <w:sz w:val="22"/>
          <w:szCs w:val="22"/>
        </w:rPr>
        <w:t xml:space="preserve">All modules and their deliverable features:</w:t>
      </w:r>
    </w:p>
    <w:p>
      <w:pPr>
        <w:spacing w:after="140"/>
      </w:pP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  </w:t>
      </w:r>
      <w:r>
        <w:rPr>
          <w:b/>
          <w:bCs/>
          <w:color w:val="1E3A8A"/>
          <w:sz w:val="22"/>
          <w:szCs w:val="22"/>
        </w:rPr>
        <w:t xml:space="preserve">Authentication (6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Username + password login with session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Remember Me with encrypted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Forgot Password recovery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Change Password in-panel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CSRF protection and session timeout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Audit-logged login/logout with IP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2  </w:t>
      </w:r>
      <w:r>
        <w:rPr>
          <w:b/>
          <w:bCs/>
          <w:color w:val="1E3A8A"/>
          <w:sz w:val="22"/>
          <w:szCs w:val="22"/>
        </w:rPr>
        <w:t xml:space="preserve">Dashboard (16 KPI cards + 8 widgets)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16 real-time KPI overview cards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Today's collections live widget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Recent payments and recent loans widgets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Upcoming due accounts (7-day window)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Monthly and yearly collection charts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Gold and silver rate widgets per purity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3  </w:t>
      </w:r>
      <w:r>
        <w:rPr>
          <w:b/>
          <w:bCs/>
          <w:color w:val="1E3A8A"/>
          <w:sz w:val="22"/>
          <w:szCs w:val="22"/>
        </w:rPr>
        <w:t xml:space="preserve">Customer Management (5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16-field customer profile with photo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Multi-criteria search: name, mobile, Aadhaar, account, guarantor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Status filters: Active / Closed / Blocked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Customer profile view: all loans, ledger, documents, outstanding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Per-customer multi-loan support with unlimited loans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4  </w:t>
      </w:r>
      <w:r>
        <w:rPr>
          <w:b/>
          <w:bCs/>
          <w:color w:val="1E3A8A"/>
          <w:sz w:val="22"/>
          <w:szCs w:val="22"/>
        </w:rPr>
        <w:t xml:space="preserve">Unified Loan Model (8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One loan number → one ledger per loan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7 security type combinations (Gold / Silver / Guarantor / mixed)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Conditional form sections based on security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Mixed gold + silver collateral in one loan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Guarantor section in all loan types (mandatory or optional)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Loan-to-Value ratio auto-calculated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Loan status tracking: Running / Overdue / Closed / Defaulted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Per-loan-number search and management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5  </w:t>
      </w:r>
      <w:r>
        <w:rPr>
          <w:b/>
          <w:bCs/>
          <w:color w:val="1E3A8A"/>
          <w:sz w:val="22"/>
          <w:szCs w:val="22"/>
        </w:rPr>
        <w:t xml:space="preserve">Collateral Management — Gold Items (7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Unlimited gold items per loan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Per-item: name, quantity, gross/stone/net weight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Purity selected from Rate Management karat presets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Auto market value: Net Weight × Purity % × Gold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Manual override of auto-calculated market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Per-item photo upload and RK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Total gold collateral value summarized on loan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6  </w:t>
      </w:r>
      <w:r>
        <w:rPr>
          <w:b/>
          <w:bCs/>
          <w:color w:val="1E3A8A"/>
          <w:sz w:val="22"/>
          <w:szCs w:val="22"/>
        </w:rPr>
        <w:t xml:space="preserve">Collateral Management — Silver Items (7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Unlimited silver items per loan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Per-item: name, quantity, gross/net weight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Purity selected from Rate Management purity % presets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Auto market value: Net Weight × Purity % × Silver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Manual override of auto-calculated value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Per-item photo upload and RK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Total silver collateral value summarized on loan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7  </w:t>
      </w:r>
      <w:r>
        <w:rPr>
          <w:b/>
          <w:bCs/>
          <w:color w:val="1E3A8A"/>
          <w:sz w:val="22"/>
          <w:szCs w:val="22"/>
        </w:rPr>
        <w:t xml:space="preserve">Rate Management (7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Gold rate entry per karat (24K, 22K, 18K, 14K + custom)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Silver rate entry per purity % (99.9%, 92.5%, 80% + custom)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Daily rate update with full history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Quick rate update from inside the Add Loan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Auto-revaluation of all active collateral on rate update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Karat and purity preset management in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Market Value Report: portfolio at today's rate vs. original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8  </w:t>
      </w:r>
      <w:r>
        <w:rPr>
          <w:b/>
          <w:bCs/>
          <w:color w:val="1E3A8A"/>
          <w:sz w:val="22"/>
          <w:szCs w:val="22"/>
        </w:rPr>
        <w:t xml:space="preserve">Interest Calculation Engine (5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Simple Interest: P × R × T / 100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Compound Interest: 4 frequencies (Monthly, Quarterly, Half-Yearly, Yearly)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Daily accrual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Outstanding interest auto-calculated and displayed 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Advance interest credit tracking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9  </w:t>
      </w:r>
      <w:r>
        <w:rPr>
          <w:b/>
          <w:bCs/>
          <w:color w:val="1E3A8A"/>
          <w:sz w:val="22"/>
          <w:szCs w:val="22"/>
        </w:rPr>
        <w:t xml:space="preserve">Loan Ledger (5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10 ledger entry types (auto and manual)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Fully automatic: every payment and accrual creates a ledger row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Date | Entry Type | Description | Debit | Credit | Balance columns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Printable and exportable per loan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Audit-trail: no ledger entry can be deleted — only adjusted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10  </w:t>
      </w:r>
      <w:r>
        <w:rPr>
          <w:b/>
          <w:bCs/>
          <w:color w:val="1E3A8A"/>
          <w:sz w:val="22"/>
          <w:szCs w:val="22"/>
        </w:rPr>
        <w:t xml:space="preserve">Payment Module (9 payment types, 4 modes)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9 payment types: Interest, Principal, Partial, Settlement, Advance, Penalty, Adj+, Adj−, Refund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4 payment modes: Cash, UPI, Bank Transfer, Cheque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Auto-split of payment into interest/principal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Auto receipt number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Payment history view per loan with filters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11  </w:t>
      </w:r>
      <w:r>
        <w:rPr>
          <w:b/>
          <w:bCs/>
          <w:color w:val="1E3A8A"/>
          <w:sz w:val="22"/>
          <w:szCs w:val="22"/>
        </w:rPr>
        <w:t xml:space="preserve">Due Sheet &amp; Alerts (7 due views, 5 alert types)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Due views: Today, Tomorrow, This Week, This Month, Interest Due, Principal Due, Overdue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Alert types: Interest Overdue, Principal Overdue, Expired Loans, High Outstanding, Rate Change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12  </w:t>
      </w:r>
      <w:r>
        <w:rPr>
          <w:b/>
          <w:bCs/>
          <w:color w:val="1E3A8A"/>
          <w:sz w:val="22"/>
          <w:szCs w:val="22"/>
        </w:rPr>
        <w:t xml:space="preserve">Reports (17 reports, 3 export formats each)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17 report types covering all operational areas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PDF export with company branding for all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Excel/CSV export for all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Direct print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New: Collateral Report showing all pledged items with live valuation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13  </w:t>
      </w:r>
      <w:r>
        <w:rPr>
          <w:b/>
          <w:bCs/>
          <w:color w:val="1E3A8A"/>
          <w:sz w:val="22"/>
          <w:szCs w:val="22"/>
        </w:rPr>
        <w:t xml:space="preserve">Receipt Printing (8 receipt types)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8 printable receipt types including new Collateral Release Letter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Company logo, name, address on all receipts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Auto receipt number on every document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14  </w:t>
      </w:r>
      <w:r>
        <w:rPr>
          <w:b/>
          <w:bCs/>
          <w:color w:val="1E3A8A"/>
          <w:sz w:val="22"/>
          <w:szCs w:val="22"/>
        </w:rPr>
        <w:t xml:space="preserve">Document Management (10 document categories)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Customer documents: photo, Aadhaar, PAN, address proof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Loan documents: agreement, guarantor photo, guarantor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Item documents: per-item photos for gold and silver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Organized storage: customer → loan → item hierarchy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15  </w:t>
      </w:r>
      <w:r>
        <w:rPr>
          <w:b/>
          <w:bCs/>
          <w:color w:val="1E3A8A"/>
          <w:sz w:val="22"/>
          <w:szCs w:val="22"/>
        </w:rPr>
        <w:t xml:space="preserve">Global Search (10 criteria)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Search by: name, mobile, Aadhaar, account, loan number, RK number, guarantor, receipt, item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Cross-entity results: customers, loans, items, payments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16  </w:t>
      </w:r>
      <w:r>
        <w:rPr>
          <w:b/>
          <w:bCs/>
          <w:color w:val="1E3A8A"/>
          <w:sz w:val="22"/>
          <w:szCs w:val="22"/>
        </w:rPr>
        <w:t xml:space="preserve">Backup &amp; Restore (5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Manual on-demand database backup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Restore from uploaded .sql 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Download backup 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Backup history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Dashboard backup reminder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17  </w:t>
      </w:r>
      <w:r>
        <w:rPr>
          <w:b/>
          <w:bCs/>
          <w:color w:val="1E3A8A"/>
          <w:sz w:val="22"/>
          <w:szCs w:val="22"/>
        </w:rPr>
        <w:t xml:space="preserve">Settings (15 configuration options)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Company branding: name, logo, address, phone, email, GST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Receipt header/footer, currency, timezone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Loan number format, default interest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LTV limit, karat presets, silver purity presets, alert thresholds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18  </w:t>
      </w:r>
      <w:r>
        <w:rPr>
          <w:b/>
          <w:bCs/>
          <w:color w:val="1E3A8A"/>
          <w:sz w:val="22"/>
          <w:szCs w:val="22"/>
        </w:rPr>
        <w:t xml:space="preserve">Audit Logs (13 tracked action types)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All actions logged: login, customer CRUD, loan CRUD, payments, rate updates, closures, deletes, backups,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Field-level change tracking for updates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IP address and timestamp on every entry</w:t>
      </w:r>
    </w:p>
    <w:p>
      <w:pPr>
        <w:spacing w:after="80" w:before="220"/>
      </w:pPr>
      <w:r>
        <w:rPr>
          <w:b/>
          <w:bCs/>
          <w:color w:val="94A3B8"/>
          <w:sz w:val="20"/>
          <w:szCs w:val="20"/>
        </w:rPr>
        <w:t xml:space="preserve">Module 19  </w:t>
      </w:r>
      <w:r>
        <w:rPr>
          <w:b/>
          <w:bCs/>
          <w:color w:val="1E3A8A"/>
          <w:sz w:val="22"/>
          <w:szCs w:val="22"/>
        </w:rPr>
        <w:t xml:space="preserve">Database (17 tables)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17 relational tables covering all entities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Unified collateral_items table for gold + silver (item_type column)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PDO prepared statements throughout — SQL injection safe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Separate loan_guarantors table for per-loan guarantor data</w:t>
      </w:r>
    </w:p>
    <w:p>
      <w:r>
        <w:br w:type="page"/>
      </w:r>
    </w:p>
    <w:p>
      <w:pPr>
        <w:spacing w:after="160" w:before="400"/>
        <w:jc w:val="center"/>
      </w:pPr>
      <w:r>
        <w:rPr>
          <w:b/>
          <w:bCs/>
          <w:color w:val="94A3B8"/>
          <w:sz w:val="28"/>
          <w:szCs w:val="28"/>
        </w:rPr>
        <w:t xml:space="preserve">— End of Document —</w:t>
      </w:r>
    </w:p>
    <w:p>
      <w:pPr>
        <w:pBdr>
          <w:bottom w:val="single" w:color="CBD5E1" w:sz="1"/>
        </w:pBdr>
        <w:spacing w:after="180" w:before="180"/>
      </w:pP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Loan Management System  |  Version 2.0  |  Revised Loan Architecture</w:t>
      </w:r>
    </w:p>
    <w:p>
      <w:pPr>
        <w:jc w:val="center"/>
      </w:pPr>
      <w:r>
        <w:rPr>
          <w:color w:val="94A3B8"/>
          <w:sz w:val="20"/>
          <w:szCs w:val="20"/>
        </w:rPr>
        <w:t xml:space="preserve">One Loan • One Ledger • Mixed Collateral • 19 Modules • 17 Reports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2026-07-30T05:32:45.459Z</dcterms:created>
  <dcterms:modified xsi:type="dcterms:W3CDTF">2026-07-30T05:32:45.472Z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